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22A" w:rsidRPr="0004222A" w:rsidRDefault="0004222A" w:rsidP="0004222A">
      <w:pPr>
        <w:ind w:left="5520"/>
        <w:jc w:val="right"/>
        <w:rPr>
          <w:rFonts w:ascii="Times New Roman" w:hAnsi="Times New Roman"/>
          <w:color w:val="000000"/>
          <w:sz w:val="28"/>
          <w:szCs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УТВЕРЖДАЮ:</w:t>
      </w:r>
    </w:p>
    <w:p w:rsidR="0004222A" w:rsidRPr="0004222A" w:rsidRDefault="0004222A" w:rsidP="0004222A">
      <w:pPr>
        <w:ind w:left="5520"/>
        <w:jc w:val="right"/>
        <w:rPr>
          <w:rFonts w:ascii="Times New Roman" w:hAnsi="Times New Roman"/>
          <w:color w:val="000000"/>
          <w:sz w:val="28"/>
          <w:szCs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Президент  АО «НИАЭП»</w:t>
      </w:r>
    </w:p>
    <w:p w:rsidR="0004222A" w:rsidRPr="0004222A" w:rsidRDefault="0004222A" w:rsidP="0004222A">
      <w:pPr>
        <w:ind w:left="5520"/>
        <w:jc w:val="right"/>
        <w:rPr>
          <w:rFonts w:ascii="Times New Roman" w:hAnsi="Times New Roman"/>
          <w:color w:val="000000"/>
          <w:sz w:val="28"/>
          <w:szCs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В.И. Лимаренко</w:t>
      </w:r>
    </w:p>
    <w:p w:rsidR="0004222A" w:rsidRPr="0004222A" w:rsidRDefault="0004222A" w:rsidP="0004222A">
      <w:pPr>
        <w:ind w:left="5520"/>
        <w:rPr>
          <w:rFonts w:ascii="Times New Roman" w:hAnsi="Times New Roman"/>
          <w:color w:val="000000"/>
          <w:sz w:val="28"/>
          <w:szCs w:val="28"/>
        </w:rPr>
      </w:pPr>
    </w:p>
    <w:p w:rsidR="0004222A" w:rsidRPr="0004222A" w:rsidRDefault="0004222A" w:rsidP="0004222A">
      <w:pPr>
        <w:ind w:left="5520"/>
        <w:rPr>
          <w:rFonts w:ascii="Times New Roman" w:hAnsi="Times New Roman"/>
          <w:color w:val="000000"/>
          <w:sz w:val="28"/>
          <w:szCs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_____________________________</w:t>
      </w:r>
    </w:p>
    <w:p w:rsidR="0004222A" w:rsidRPr="0004222A" w:rsidRDefault="0004222A" w:rsidP="0004222A">
      <w:pPr>
        <w:ind w:left="5520"/>
        <w:rPr>
          <w:rFonts w:ascii="Times New Roman" w:hAnsi="Times New Roman"/>
          <w:i/>
          <w:color w:val="000000"/>
        </w:rPr>
      </w:pPr>
      <w:r w:rsidRPr="0004222A">
        <w:rPr>
          <w:rFonts w:ascii="Times New Roman" w:hAnsi="Times New Roman"/>
          <w:color w:val="000000"/>
        </w:rPr>
        <w:t xml:space="preserve">                                  </w:t>
      </w:r>
      <w:r w:rsidRPr="0004222A">
        <w:rPr>
          <w:rFonts w:ascii="Times New Roman" w:hAnsi="Times New Roman"/>
          <w:i/>
          <w:color w:val="000000"/>
        </w:rPr>
        <w:t xml:space="preserve">подпись </w:t>
      </w:r>
    </w:p>
    <w:p w:rsidR="0004222A" w:rsidRPr="0004222A" w:rsidRDefault="0004222A" w:rsidP="0004222A">
      <w:pPr>
        <w:ind w:left="5520"/>
        <w:jc w:val="right"/>
        <w:rPr>
          <w:rFonts w:ascii="Times New Roman" w:hAnsi="Times New Roman"/>
          <w:bCs/>
          <w:sz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«___» ________ 2015 г.</w:t>
      </w:r>
    </w:p>
    <w:p w:rsidR="0004222A" w:rsidRPr="0004222A" w:rsidRDefault="0004222A" w:rsidP="0004222A">
      <w:pPr>
        <w:jc w:val="center"/>
        <w:rPr>
          <w:rFonts w:ascii="Times New Roman" w:hAnsi="Times New Roman"/>
          <w:bCs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bCs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4222A" w:rsidRPr="0004222A" w:rsidRDefault="0004222A" w:rsidP="0004222A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20105976"/>
      <w:r w:rsidRPr="0004222A">
        <w:rPr>
          <w:rFonts w:ascii="Times New Roman" w:hAnsi="Times New Roman"/>
          <w:bCs/>
          <w:sz w:val="28"/>
          <w:szCs w:val="28"/>
        </w:rPr>
        <w:t>ДОКУМЕНТАЦИЯ ПО ЗАПРОСУ ЦЕН</w:t>
      </w:r>
      <w:bookmarkEnd w:id="0"/>
    </w:p>
    <w:p w:rsidR="0054768D" w:rsidRPr="00150E75" w:rsidRDefault="0004222A" w:rsidP="0054768D">
      <w:pPr>
        <w:jc w:val="center"/>
        <w:rPr>
          <w:rFonts w:ascii="Times New Roman" w:hAnsi="Times New Roman"/>
          <w:b/>
          <w:sz w:val="28"/>
          <w:szCs w:val="28"/>
        </w:rPr>
      </w:pPr>
      <w:r w:rsidRPr="0004222A">
        <w:rPr>
          <w:rFonts w:ascii="Times New Roman" w:hAnsi="Times New Roman"/>
          <w:sz w:val="28"/>
          <w:szCs w:val="28"/>
        </w:rPr>
        <w:t xml:space="preserve">открытый запрос цен в электронной </w:t>
      </w:r>
      <w:r w:rsidRPr="0054768D">
        <w:rPr>
          <w:rFonts w:ascii="Times New Roman" w:hAnsi="Times New Roman"/>
          <w:sz w:val="28"/>
          <w:szCs w:val="28"/>
        </w:rPr>
        <w:t xml:space="preserve">форме на право заключения договора по лоту </w:t>
      </w:r>
      <w:r w:rsidR="0054768D" w:rsidRPr="0054768D">
        <w:rPr>
          <w:rFonts w:ascii="Times New Roman" w:hAnsi="Times New Roman"/>
          <w:sz w:val="28"/>
          <w:szCs w:val="28"/>
        </w:rPr>
        <w:t xml:space="preserve">   </w:t>
      </w:r>
      <w:r w:rsidR="00150E75" w:rsidRPr="00150E75">
        <w:rPr>
          <w:rFonts w:ascii="Times New Roman" w:hAnsi="Times New Roman"/>
          <w:b/>
          <w:sz w:val="28"/>
          <w:szCs w:val="28"/>
        </w:rPr>
        <w:t xml:space="preserve">№ 7291/6 </w:t>
      </w:r>
      <w:proofErr w:type="spellStart"/>
      <w:r w:rsidR="00150E75" w:rsidRPr="00150E75">
        <w:rPr>
          <w:rFonts w:ascii="Times New Roman" w:hAnsi="Times New Roman"/>
          <w:b/>
          <w:sz w:val="28"/>
          <w:szCs w:val="28"/>
        </w:rPr>
        <w:t>н</w:t>
      </w:r>
      <w:proofErr w:type="spellEnd"/>
      <w:r w:rsidR="00150E75" w:rsidRPr="00150E75">
        <w:rPr>
          <w:rFonts w:ascii="Times New Roman" w:hAnsi="Times New Roman"/>
          <w:b/>
          <w:sz w:val="28"/>
          <w:szCs w:val="28"/>
        </w:rPr>
        <w:t>/З-15 Поста</w:t>
      </w:r>
      <w:r w:rsidR="00150E75" w:rsidRPr="00150E75">
        <w:rPr>
          <w:rFonts w:ascii="Times New Roman" w:hAnsi="Times New Roman"/>
          <w:b/>
          <w:sz w:val="28"/>
          <w:szCs w:val="28"/>
        </w:rPr>
        <w:t>в</w:t>
      </w:r>
      <w:r w:rsidR="00150E75" w:rsidRPr="00150E75">
        <w:rPr>
          <w:rFonts w:ascii="Times New Roman" w:hAnsi="Times New Roman"/>
          <w:b/>
          <w:sz w:val="28"/>
          <w:szCs w:val="28"/>
        </w:rPr>
        <w:t>ка комплекта для  измерения температурных полей для нужд АО «НИАЭП»</w:t>
      </w:r>
    </w:p>
    <w:p w:rsidR="0004222A" w:rsidRPr="0004222A" w:rsidRDefault="0004222A" w:rsidP="0004222A">
      <w:pPr>
        <w:jc w:val="center"/>
        <w:rPr>
          <w:rFonts w:ascii="Times New Roman" w:hAnsi="Times New Roman"/>
          <w:b/>
          <w:sz w:val="28"/>
          <w:szCs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  <w:szCs w:val="28"/>
        </w:rPr>
      </w:pPr>
    </w:p>
    <w:p w:rsidR="0004222A" w:rsidRDefault="0004222A" w:rsidP="0004222A">
      <w:pPr>
        <w:jc w:val="center"/>
        <w:rPr>
          <w:rFonts w:ascii="Times New Roman" w:hAnsi="Times New Roman"/>
          <w:sz w:val="28"/>
          <w:szCs w:val="28"/>
        </w:rPr>
      </w:pPr>
    </w:p>
    <w:p w:rsidR="00150E75" w:rsidRPr="0004222A" w:rsidRDefault="00150E75" w:rsidP="0004222A">
      <w:pPr>
        <w:jc w:val="center"/>
        <w:rPr>
          <w:rFonts w:ascii="Times New Roman" w:hAnsi="Times New Roman"/>
          <w:sz w:val="28"/>
          <w:szCs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  <w:szCs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caps/>
          <w:sz w:val="28"/>
          <w:szCs w:val="28"/>
        </w:rPr>
      </w:pPr>
      <w:r w:rsidRPr="0004222A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  <w:szCs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</w:rPr>
      </w:pPr>
    </w:p>
    <w:p w:rsidR="0004222A" w:rsidRDefault="0004222A" w:rsidP="0004222A">
      <w:pPr>
        <w:jc w:val="center"/>
        <w:rPr>
          <w:rFonts w:ascii="Times New Roman" w:hAnsi="Times New Roman"/>
          <w:sz w:val="28"/>
        </w:rPr>
      </w:pPr>
    </w:p>
    <w:p w:rsidR="00150E75" w:rsidRPr="0004222A" w:rsidRDefault="00150E75" w:rsidP="0004222A">
      <w:pPr>
        <w:jc w:val="center"/>
        <w:rPr>
          <w:rFonts w:ascii="Times New Roman" w:hAnsi="Times New Roman"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</w:rPr>
      </w:pPr>
    </w:p>
    <w:p w:rsidR="0004222A" w:rsidRPr="0004222A" w:rsidRDefault="0004222A" w:rsidP="0004222A">
      <w:pPr>
        <w:pStyle w:val="11"/>
        <w:keepNext w:val="0"/>
        <w:rPr>
          <w:snapToGrid/>
          <w:sz w:val="28"/>
          <w:szCs w:val="24"/>
        </w:rPr>
      </w:pPr>
      <w:r w:rsidRPr="0004222A">
        <w:rPr>
          <w:snapToGrid/>
          <w:sz w:val="28"/>
          <w:szCs w:val="24"/>
        </w:rPr>
        <w:t>Нижний Новгород</w:t>
      </w:r>
    </w:p>
    <w:p w:rsidR="0004222A" w:rsidRPr="0004222A" w:rsidRDefault="0004222A" w:rsidP="0004222A">
      <w:pPr>
        <w:pStyle w:val="11"/>
        <w:keepNext w:val="0"/>
        <w:rPr>
          <w:b/>
          <w:snapToGrid/>
          <w:sz w:val="28"/>
          <w:szCs w:val="24"/>
        </w:rPr>
      </w:pPr>
      <w:r w:rsidRPr="0004222A">
        <w:rPr>
          <w:snapToGrid/>
          <w:sz w:val="28"/>
          <w:szCs w:val="24"/>
        </w:rPr>
        <w:t>2015 г.</w:t>
      </w:r>
    </w:p>
    <w:p w:rsidR="0004222A" w:rsidRPr="0004222A" w:rsidRDefault="0004222A" w:rsidP="0004222A">
      <w:pPr>
        <w:ind w:firstLine="540"/>
        <w:rPr>
          <w:rFonts w:ascii="Times New Roman" w:hAnsi="Times New Roman"/>
          <w:bCs/>
        </w:rPr>
      </w:pPr>
    </w:p>
    <w:p w:rsidR="00150E75" w:rsidRPr="00B678F5" w:rsidRDefault="00150E75" w:rsidP="00150E75">
      <w:pPr>
        <w:tabs>
          <w:tab w:val="left" w:pos="316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678F5">
        <w:rPr>
          <w:rFonts w:ascii="Times New Roman" w:hAnsi="Times New Roman"/>
          <w:b/>
          <w:sz w:val="28"/>
          <w:szCs w:val="28"/>
        </w:rPr>
        <w:lastRenderedPageBreak/>
        <w:t>Техническо</w:t>
      </w:r>
      <w:r>
        <w:rPr>
          <w:rFonts w:ascii="Times New Roman" w:hAnsi="Times New Roman"/>
          <w:b/>
          <w:sz w:val="28"/>
          <w:szCs w:val="28"/>
        </w:rPr>
        <w:t>е</w:t>
      </w:r>
      <w:r w:rsidRPr="00B678F5">
        <w:rPr>
          <w:rFonts w:ascii="Times New Roman" w:hAnsi="Times New Roman"/>
          <w:b/>
          <w:sz w:val="28"/>
          <w:szCs w:val="28"/>
        </w:rPr>
        <w:t xml:space="preserve"> задани</w:t>
      </w:r>
      <w:r>
        <w:rPr>
          <w:rFonts w:ascii="Times New Roman" w:hAnsi="Times New Roman"/>
          <w:b/>
          <w:sz w:val="28"/>
          <w:szCs w:val="28"/>
        </w:rPr>
        <w:t>е</w:t>
      </w:r>
      <w:r w:rsidRPr="00B678F5">
        <w:rPr>
          <w:rFonts w:ascii="Times New Roman" w:hAnsi="Times New Roman"/>
          <w:b/>
          <w:sz w:val="28"/>
          <w:szCs w:val="28"/>
        </w:rPr>
        <w:t xml:space="preserve"> </w:t>
      </w:r>
    </w:p>
    <w:p w:rsidR="00150E75" w:rsidRPr="00646A2B" w:rsidRDefault="00150E75" w:rsidP="00150E75">
      <w:pPr>
        <w:tabs>
          <w:tab w:val="left" w:pos="3165"/>
        </w:tabs>
        <w:spacing w:line="240" w:lineRule="auto"/>
        <w:jc w:val="center"/>
        <w:rPr>
          <w:i/>
          <w:color w:val="000000"/>
          <w:sz w:val="24"/>
          <w:szCs w:val="24"/>
        </w:rPr>
      </w:pPr>
      <w:r w:rsidRPr="00B678F5">
        <w:rPr>
          <w:rFonts w:ascii="Times New Roman" w:hAnsi="Times New Roman"/>
          <w:sz w:val="24"/>
          <w:szCs w:val="24"/>
        </w:rPr>
        <w:t xml:space="preserve">на поставку </w:t>
      </w:r>
      <w:r>
        <w:rPr>
          <w:i/>
          <w:color w:val="000000"/>
          <w:sz w:val="24"/>
          <w:szCs w:val="24"/>
        </w:rPr>
        <w:t>бесконтактного прибора для измерения температуры поверхности тел для Курского филиала  ОАО «НИАЭП».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2974"/>
        <w:gridCol w:w="3476"/>
        <w:gridCol w:w="3477"/>
      </w:tblGrid>
      <w:tr w:rsidR="00150E75" w:rsidRPr="00810FC5" w:rsidTr="00C24352">
        <w:tc>
          <w:tcPr>
            <w:tcW w:w="10563" w:type="dxa"/>
            <w:gridSpan w:val="4"/>
          </w:tcPr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>РАЗДЕЛ 1. ОБЩИЕ СВЕДЕНИЯ</w:t>
            </w:r>
          </w:p>
        </w:tc>
      </w:tr>
      <w:tr w:rsidR="00150E75" w:rsidRPr="00810FC5" w:rsidTr="00C24352">
        <w:tc>
          <w:tcPr>
            <w:tcW w:w="636" w:type="dxa"/>
          </w:tcPr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4" w:type="dxa"/>
          </w:tcPr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 xml:space="preserve">Основание для закупки </w:t>
            </w:r>
          </w:p>
        </w:tc>
        <w:tc>
          <w:tcPr>
            <w:tcW w:w="6953" w:type="dxa"/>
            <w:gridSpan w:val="2"/>
          </w:tcPr>
          <w:p w:rsidR="00150E75" w:rsidRPr="003821C4" w:rsidRDefault="00150E75" w:rsidP="00C24352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083E9F">
              <w:rPr>
                <w:i/>
                <w:color w:val="000000"/>
                <w:sz w:val="24"/>
                <w:szCs w:val="24"/>
              </w:rPr>
              <w:t>нвестиционный проект «Механизация…»</w:t>
            </w:r>
          </w:p>
        </w:tc>
      </w:tr>
      <w:tr w:rsidR="00150E75" w:rsidRPr="00810FC5" w:rsidTr="00C24352">
        <w:tc>
          <w:tcPr>
            <w:tcW w:w="636" w:type="dxa"/>
          </w:tcPr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Цель</w:t>
            </w:r>
          </w:p>
        </w:tc>
        <w:tc>
          <w:tcPr>
            <w:tcW w:w="6953" w:type="dxa"/>
            <w:gridSpan w:val="2"/>
          </w:tcPr>
          <w:p w:rsidR="00150E75" w:rsidRPr="002C7A97" w:rsidRDefault="00150E75" w:rsidP="00C24352">
            <w:pPr>
              <w:tabs>
                <w:tab w:val="left" w:pos="3165"/>
              </w:tabs>
              <w:spacing w:line="240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Комплектование, приобретение и по</w:t>
            </w:r>
            <w:r w:rsidRPr="00743DD8">
              <w:rPr>
                <w:i/>
                <w:color w:val="000000"/>
                <w:sz w:val="24"/>
                <w:szCs w:val="24"/>
              </w:rPr>
              <w:t>ставка</w:t>
            </w:r>
            <w:r>
              <w:rPr>
                <w:i/>
                <w:color w:val="000000"/>
                <w:sz w:val="24"/>
                <w:szCs w:val="24"/>
              </w:rPr>
              <w:t xml:space="preserve"> приборов для измерения температурных полей</w:t>
            </w:r>
          </w:p>
        </w:tc>
      </w:tr>
      <w:tr w:rsidR="00150E75" w:rsidRPr="00810FC5" w:rsidTr="00C24352">
        <w:trPr>
          <w:trHeight w:val="1013"/>
        </w:trPr>
        <w:tc>
          <w:tcPr>
            <w:tcW w:w="636" w:type="dxa"/>
            <w:vMerge w:val="restart"/>
          </w:tcPr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4" w:type="dxa"/>
          </w:tcPr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3. 1 </w:t>
            </w:r>
            <w:r w:rsidRPr="00810FC5">
              <w:rPr>
                <w:rFonts w:ascii="Times New Roman" w:hAnsi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6953" w:type="dxa"/>
            <w:gridSpan w:val="2"/>
          </w:tcPr>
          <w:p w:rsidR="00150E75" w:rsidRPr="00C4030D" w:rsidRDefault="00150E75" w:rsidP="00C24352">
            <w:pPr>
              <w:tabs>
                <w:tab w:val="left" w:pos="3165"/>
              </w:tabs>
              <w:spacing w:line="240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для  измерения температурных полей</w:t>
            </w:r>
          </w:p>
        </w:tc>
      </w:tr>
      <w:tr w:rsidR="00150E75" w:rsidRPr="00810FC5" w:rsidTr="00C24352">
        <w:trPr>
          <w:trHeight w:val="502"/>
        </w:trPr>
        <w:tc>
          <w:tcPr>
            <w:tcW w:w="636" w:type="dxa"/>
            <w:vMerge/>
          </w:tcPr>
          <w:p w:rsidR="00150E75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150E75" w:rsidRDefault="00150E75" w:rsidP="00C24352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 Количество </w:t>
            </w:r>
          </w:p>
        </w:tc>
        <w:tc>
          <w:tcPr>
            <w:tcW w:w="3476" w:type="dxa"/>
          </w:tcPr>
          <w:p w:rsidR="00150E75" w:rsidRPr="002C7A97" w:rsidRDefault="00150E75" w:rsidP="00C24352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 комплект</w:t>
            </w:r>
          </w:p>
        </w:tc>
        <w:tc>
          <w:tcPr>
            <w:tcW w:w="3477" w:type="dxa"/>
          </w:tcPr>
          <w:p w:rsidR="00150E75" w:rsidRPr="002C7A97" w:rsidRDefault="00150E75" w:rsidP="00C24352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150E75" w:rsidRPr="00810FC5" w:rsidTr="00C24352">
        <w:tc>
          <w:tcPr>
            <w:tcW w:w="636" w:type="dxa"/>
          </w:tcPr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4" w:type="dxa"/>
          </w:tcPr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>Сведения о новизне</w:t>
            </w:r>
          </w:p>
        </w:tc>
        <w:tc>
          <w:tcPr>
            <w:tcW w:w="6953" w:type="dxa"/>
            <w:gridSpan w:val="2"/>
          </w:tcPr>
          <w:p w:rsidR="00150E75" w:rsidRPr="001F6931" w:rsidRDefault="00150E75" w:rsidP="00C24352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Поставляем</w:t>
            </w:r>
            <w:r>
              <w:rPr>
                <w:i/>
                <w:color w:val="000000"/>
                <w:sz w:val="24"/>
                <w:szCs w:val="24"/>
              </w:rPr>
              <w:t xml:space="preserve">ое </w:t>
            </w:r>
            <w:r w:rsidRPr="001F6931">
              <w:rPr>
                <w:i/>
                <w:color w:val="000000"/>
                <w:sz w:val="24"/>
                <w:szCs w:val="24"/>
              </w:rPr>
              <w:t>оборудование должн</w:t>
            </w:r>
            <w:r>
              <w:rPr>
                <w:i/>
                <w:color w:val="000000"/>
                <w:sz w:val="24"/>
                <w:szCs w:val="24"/>
              </w:rPr>
              <w:t>ы быть новыми,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6B4E">
              <w:rPr>
                <w:i/>
                <w:color w:val="000000"/>
                <w:sz w:val="24"/>
                <w:szCs w:val="24"/>
              </w:rPr>
              <w:t xml:space="preserve">выпуска не ранее </w:t>
            </w:r>
            <w:r>
              <w:rPr>
                <w:i/>
                <w:color w:val="000000"/>
                <w:sz w:val="24"/>
                <w:szCs w:val="24"/>
              </w:rPr>
              <w:t>2015</w:t>
            </w:r>
            <w:r w:rsidRPr="00A56B4E">
              <w:rPr>
                <w:i/>
                <w:color w:val="000000"/>
                <w:sz w:val="24"/>
                <w:szCs w:val="24"/>
              </w:rPr>
              <w:t xml:space="preserve"> года,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(не бывшим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 употреблении, не восстановленным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>, если это не оговорено тр</w:t>
            </w:r>
            <w:r>
              <w:rPr>
                <w:i/>
                <w:color w:val="000000"/>
                <w:sz w:val="24"/>
                <w:szCs w:val="24"/>
              </w:rPr>
              <w:t>ебованиями технического задания</w:t>
            </w:r>
            <w:r w:rsidRPr="001F6931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от  прав третьих лиц.</w:t>
            </w:r>
          </w:p>
          <w:p w:rsidR="00150E75" w:rsidRPr="00810FC5" w:rsidRDefault="00150E75" w:rsidP="00C24352">
            <w:pPr>
              <w:tabs>
                <w:tab w:val="left" w:pos="31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0E75" w:rsidRPr="00810FC5" w:rsidTr="00C24352">
        <w:trPr>
          <w:trHeight w:val="588"/>
        </w:trPr>
        <w:tc>
          <w:tcPr>
            <w:tcW w:w="10563" w:type="dxa"/>
            <w:gridSpan w:val="4"/>
          </w:tcPr>
          <w:p w:rsidR="00150E75" w:rsidRPr="001374F2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6071C">
              <w:rPr>
                <w:rFonts w:ascii="Times New Roman" w:hAnsi="Times New Roman"/>
                <w:sz w:val="24"/>
                <w:szCs w:val="24"/>
              </w:rPr>
              <w:t>. ОБЛАСТЬ ПРИМЕНЕНИЯ</w:t>
            </w:r>
          </w:p>
        </w:tc>
      </w:tr>
      <w:tr w:rsidR="00150E75" w:rsidRPr="00810FC5" w:rsidTr="00C24352">
        <w:tc>
          <w:tcPr>
            <w:tcW w:w="10563" w:type="dxa"/>
            <w:gridSpan w:val="4"/>
          </w:tcPr>
          <w:p w:rsidR="00150E75" w:rsidRDefault="00150E75" w:rsidP="00C24352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</w:p>
          <w:p w:rsidR="00150E75" w:rsidRDefault="00150E75" w:rsidP="00C24352">
            <w:pPr>
              <w:spacing w:after="0" w:line="240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Обеспечение надлежащего выполнения договоров на выполнение строительно-монтажных работ на объектах строительного комплекса энергоблоков Курской АЭС-2, заключенных между АО «НИАЭП» и субподрядными организациями в части обеспечения соответствия качества, выполняемых подрядными организациями работ требованиям проектной и нормативной документации, получения информации об отклонениях от норм качества проводимых работ с выдачей заключения для нужд Заказчика.</w:t>
            </w:r>
            <w:proofErr w:type="gramEnd"/>
          </w:p>
          <w:p w:rsidR="00150E75" w:rsidRPr="002A1614" w:rsidRDefault="00150E75" w:rsidP="00C24352">
            <w:pPr>
              <w:spacing w:after="0" w:line="240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2A1614">
              <w:rPr>
                <w:i/>
                <w:color w:val="000000"/>
                <w:sz w:val="24"/>
                <w:szCs w:val="24"/>
              </w:rPr>
              <w:t xml:space="preserve">Проведение бесконтактной диагностики температуры материалов и компонентов, трубопроводов и оборудования, электрических проводов и </w:t>
            </w:r>
            <w:proofErr w:type="gramStart"/>
            <w:r w:rsidRPr="002A1614">
              <w:rPr>
                <w:i/>
                <w:color w:val="000000"/>
                <w:sz w:val="24"/>
                <w:szCs w:val="24"/>
              </w:rPr>
              <w:t>кабеле</w:t>
            </w:r>
            <w:proofErr w:type="gramEnd"/>
            <w:r w:rsidRPr="002A1614">
              <w:rPr>
                <w:i/>
                <w:color w:val="000000"/>
                <w:sz w:val="24"/>
                <w:szCs w:val="24"/>
              </w:rPr>
              <w:t xml:space="preserve"> при производстве строительно-монтажных работах, при проведении испытаний систем и оборудования на различных этапах, также позволяет обнаружить источники потерь энергии и тепла, что позволит сократить расходы на теплоснабжение. </w:t>
            </w:r>
          </w:p>
          <w:p w:rsidR="00150E75" w:rsidRPr="002A1614" w:rsidRDefault="00150E75" w:rsidP="00C24352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  <w:r w:rsidRPr="002A1614">
              <w:rPr>
                <w:i/>
                <w:color w:val="000000"/>
                <w:sz w:val="24"/>
                <w:szCs w:val="24"/>
              </w:rPr>
              <w:t>Оценка реального соответствия информации по результатам контрольных замеров.</w:t>
            </w:r>
          </w:p>
          <w:p w:rsidR="00150E75" w:rsidRPr="002A1614" w:rsidRDefault="00150E75" w:rsidP="00C24352">
            <w:pPr>
              <w:tabs>
                <w:tab w:val="left" w:pos="-142"/>
              </w:tabs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  <w:r w:rsidRPr="002A1614">
              <w:rPr>
                <w:i/>
                <w:color w:val="000000"/>
                <w:sz w:val="24"/>
                <w:szCs w:val="24"/>
              </w:rPr>
              <w:t>Получение данных для принятия решений по устранению выявленных несоответствий при выполнении строительно-монтажных работ и пусконаладочных работ.</w:t>
            </w:r>
          </w:p>
          <w:p w:rsidR="00150E75" w:rsidRPr="00A718AF" w:rsidRDefault="00150E75" w:rsidP="00C24352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50E75" w:rsidRDefault="00150E75" w:rsidP="00150E75">
      <w:pPr>
        <w:spacing w:after="0" w:line="240" w:lineRule="auto"/>
        <w:rPr>
          <w:i/>
          <w:color w:val="000000"/>
          <w:sz w:val="24"/>
          <w:szCs w:val="24"/>
        </w:rPr>
        <w:sectPr w:rsidR="00150E75" w:rsidSect="00870DE1">
          <w:pgSz w:w="11906" w:h="16838"/>
          <w:pgMar w:top="426" w:right="850" w:bottom="0" w:left="709" w:header="708" w:footer="708" w:gutter="0"/>
          <w:cols w:space="708"/>
          <w:docGrid w:linePitch="360"/>
        </w:sectPr>
      </w:pPr>
    </w:p>
    <w:tbl>
      <w:tblPr>
        <w:tblW w:w="1609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93"/>
      </w:tblGrid>
      <w:tr w:rsidR="00150E75" w:rsidRPr="00646A2B" w:rsidTr="00C24352">
        <w:trPr>
          <w:trHeight w:val="582"/>
        </w:trPr>
        <w:tc>
          <w:tcPr>
            <w:tcW w:w="16093" w:type="dxa"/>
          </w:tcPr>
          <w:p w:rsidR="00150E75" w:rsidRPr="00646A2B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46A2B">
              <w:rPr>
                <w:rFonts w:ascii="Times New Roman" w:hAnsi="Times New Roman"/>
                <w:sz w:val="24"/>
                <w:szCs w:val="24"/>
              </w:rPr>
              <w:lastRenderedPageBreak/>
              <w:t>РАЗДЕЛ 3. ТЕХНИЧЕСКИЕ ТРЕБОВАНИЯ</w:t>
            </w:r>
          </w:p>
        </w:tc>
      </w:tr>
      <w:tr w:rsidR="00150E75" w:rsidRPr="00646A2B" w:rsidTr="00C24352">
        <w:trPr>
          <w:trHeight w:val="9664"/>
        </w:trPr>
        <w:tc>
          <w:tcPr>
            <w:tcW w:w="16093" w:type="dxa"/>
          </w:tcPr>
          <w:tbl>
            <w:tblPr>
              <w:tblW w:w="15763" w:type="dxa"/>
              <w:tblLook w:val="04A0"/>
            </w:tblPr>
            <w:tblGrid>
              <w:gridCol w:w="700"/>
              <w:gridCol w:w="3000"/>
              <w:gridCol w:w="2140"/>
              <w:gridCol w:w="3693"/>
              <w:gridCol w:w="844"/>
              <w:gridCol w:w="1417"/>
              <w:gridCol w:w="1560"/>
              <w:gridCol w:w="992"/>
              <w:gridCol w:w="1417"/>
            </w:tblGrid>
            <w:tr w:rsidR="00150E75" w:rsidRPr="00A5595A" w:rsidTr="00C24352">
              <w:trPr>
                <w:trHeight w:val="510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  <w:proofErr w:type="gramEnd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/</w:t>
                  </w:r>
                  <w:proofErr w:type="spellStart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Наименование  оборудования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Марка оборудования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Технические характеристики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Кол-во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Цена за ед.  с НДС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Сумма с НДС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Место поставки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Срок поставки, год</w:t>
                  </w:r>
                </w:p>
              </w:tc>
            </w:tr>
            <w:tr w:rsidR="00150E75" w:rsidRPr="00A5595A" w:rsidTr="00C24352">
              <w:trPr>
                <w:trHeight w:val="300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</w:tr>
            <w:tr w:rsidR="00150E75" w:rsidRPr="00A5595A" w:rsidTr="00C24352">
              <w:trPr>
                <w:trHeight w:val="1970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0E75" w:rsidRPr="00C4030D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4030D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4030D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Инфракрасный термометр с переключаемой оптикой (75:1)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0E75" w:rsidRPr="00854A83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T</w:t>
                  </w:r>
                  <w:proofErr w:type="spellStart"/>
                  <w:r w:rsidRPr="00C4030D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esto</w:t>
                  </w:r>
                  <w:proofErr w:type="spellEnd"/>
                  <w:r w:rsidRPr="00C4030D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845</w:t>
                  </w:r>
                  <w:r w:rsidRPr="00854A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0E75" w:rsidRPr="00E0687F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E0687F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Измерение температуры (т/</w:t>
                  </w:r>
                  <w:proofErr w:type="spellStart"/>
                  <w:proofErr w:type="gramStart"/>
                  <w:r w:rsidRPr="00E0687F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  <w:proofErr w:type="gramEnd"/>
                  <w:r w:rsidRPr="00E0687F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 xml:space="preserve"> Тип К)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Диапазон измерений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-35…+950 </w:t>
                  </w:r>
                  <w:proofErr w:type="spellStart"/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;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Погрешность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±0.75 </w:t>
                  </w:r>
                  <w:proofErr w:type="spellStart"/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(-35…+75</w:t>
                  </w:r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С)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±1% от измеренного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значения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(+75.1…+950</w:t>
                  </w:r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С)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Разрешение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0.1 </w:t>
                  </w:r>
                  <w:proofErr w:type="spellStart"/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spellEnd"/>
                </w:p>
                <w:p w:rsidR="00150E75" w:rsidRPr="00E0687F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E0687F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Инфракрасное измерение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Диапазон измерений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-35…+950 </w:t>
                  </w:r>
                  <w:proofErr w:type="spellStart"/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;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Погрешность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±2.5 </w:t>
                  </w:r>
                  <w:proofErr w:type="spellStart"/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(-35…-20.1</w:t>
                  </w:r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С)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±1.5 </w:t>
                  </w:r>
                  <w:proofErr w:type="spellStart"/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(-20…+19.9</w:t>
                  </w:r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С)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          ±0.75 </w:t>
                  </w:r>
                  <w:proofErr w:type="spellStart"/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(+20…+99.9</w:t>
                  </w:r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С)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±0,75% от измеренного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значения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(+100…+950</w:t>
                  </w:r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С)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Разрешение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0.1 </w:t>
                  </w:r>
                  <w:proofErr w:type="spellStart"/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spellEnd"/>
                </w:p>
                <w:p w:rsidR="00150E75" w:rsidRPr="00EE4AD9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EE4AD9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Технические данные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Материал корпуса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черный/серый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металлический экран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Рабочая температура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-20…+50</w:t>
                  </w:r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Размеры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155х58х195 мм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Вес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465 г.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Температура хранения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-40…+70</w:t>
                  </w:r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Тип батареи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            2 АА батарейки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Ресурс батареи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25 ч. (без лазера), 10 ч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 (с лазером, без подсветки), 5 ч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(с лазером, интенсивность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подсветки 50 %)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Частота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t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95:150 мс;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сканирование макс./мин./ пред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з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начений: 100 мс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Оптическое разрешение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длинный фокус:75:1 16 мм при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1200 мм (90%)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Короткий фокус: 1 мм при 70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мм (90%)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Лазерный указатель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2-х точечный 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150E75" w:rsidRPr="00DD227F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DD227F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Комплектующие и принадлежности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ПО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для ПК, 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USB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кабель,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алюминиевый кейс, </w:t>
                  </w:r>
                </w:p>
                <w:p w:rsidR="00150E75" w:rsidRPr="001A115C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заводским протоколом калибровки, батарейки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Блок питания, 5В пост. Тока 500 мА, с евро-вилкой 100-250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переем. Тока 50-60 Гц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Высокопрочный зонд воздуха, т/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типа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К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фиксиров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 кабель 1.2 м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Быстродействующий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погружной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зонд длина 300 мм диаметр 1.5 мм, водонепроницаемый, т/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типа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К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фиксиров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 кабель 1.2 м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Первичная поверка прибора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Гарантия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2 года</w:t>
                  </w:r>
                </w:p>
                <w:p w:rsidR="00150E75" w:rsidRPr="00593FBB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Внесен в государственный Реестр Средств измерений РФ и допущен к применению в РФ</w:t>
                  </w:r>
                  <w:proofErr w:type="gramEnd"/>
                </w:p>
              </w:tc>
              <w:tc>
                <w:tcPr>
                  <w:tcW w:w="8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0E75" w:rsidRPr="00E0687F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51 490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61 788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</w:t>
                  </w:r>
                  <w:r w:rsidRPr="00E0687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</w:p>
              </w:tc>
            </w:tr>
            <w:tr w:rsidR="00150E75" w:rsidRPr="00A5595A" w:rsidTr="00C24352">
              <w:trPr>
                <w:trHeight w:val="1530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3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C4030D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Тепловизор</w:t>
                  </w:r>
                  <w:proofErr w:type="spell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C4030D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Testo</w:t>
                  </w:r>
                  <w:proofErr w:type="spellEnd"/>
                  <w:r w:rsidRPr="00C4030D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875-1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i</w:t>
                  </w:r>
                  <w:proofErr w:type="spellEnd"/>
                  <w:r w:rsidRPr="00C4030D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3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Инфракрасное изображение</w:t>
                  </w:r>
                </w:p>
                <w:p w:rsidR="00150E75" w:rsidRPr="007709F7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Тип детектора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FPA</w:t>
                  </w:r>
                  <w:r w:rsidRPr="006D1DC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160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/</w:t>
                  </w:r>
                  <w:r w:rsidRPr="006D1DC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120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пикселей, </w:t>
                  </w:r>
                  <w:r w:rsidRPr="006D1DC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6D1DC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а.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Si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Температурная чувствительность </w:t>
                  </w:r>
                  <w:r w:rsidRPr="006D1DC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(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NETD</w:t>
                  </w:r>
                  <w:r w:rsidRPr="006D1DC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6D1DC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&lt;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50мК при 30 </w:t>
                  </w:r>
                  <w:proofErr w:type="spellStart"/>
                  <w:r w:rsidRPr="006D1DC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spellEnd"/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Оптическое поле зрения/мин. фокусное расстояние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32</w:t>
                  </w:r>
                  <w:r w:rsidRPr="0078151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х23</w:t>
                  </w:r>
                  <w:r w:rsidRPr="0078151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/0.1 м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(стандартный объектив)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9</w:t>
                  </w:r>
                  <w:r w:rsidRPr="0078151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х7</w:t>
                  </w:r>
                  <w:r w:rsidRPr="0078151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/0.5 м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(телеобъектив)</w:t>
                  </w:r>
                </w:p>
                <w:p w:rsidR="00150E75" w:rsidRPr="007709F7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Пространственное разрешение </w:t>
                  </w:r>
                  <w:r w:rsidRPr="007709F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(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IFOV</w:t>
                  </w:r>
                  <w:r w:rsidRPr="007709F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)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3.3 мрад (стандартный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объектив),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1.0 мрад (телеобъектив)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Частота обновления кадра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9Гц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Фокусировка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ручная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Спектральный диапазон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       8…14 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m</w:t>
                  </w:r>
                </w:p>
                <w:p w:rsidR="00150E75" w:rsidRPr="007709F7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09F7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Реальное изображение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Размер изображения/мин. фокусное расстояние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640х480 пикселей/0.4м</w:t>
                  </w:r>
                </w:p>
                <w:p w:rsidR="00150E75" w:rsidRPr="00D05EF1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D05EF1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Представление изображения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Дисплей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ж/к 3.5</w:t>
                  </w:r>
                  <w:r w:rsidRPr="00D05EF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”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, 20х240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пикс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Варианты изображения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только И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К-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изображение/реальное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ab/>
                    <w:t>изображение/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ИК-и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реальное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изображение</w:t>
                  </w:r>
                </w:p>
                <w:p w:rsidR="00150E75" w:rsidRPr="00897CFA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Видеовыход</w:t>
                  </w:r>
                  <w:r w:rsidRPr="00897CF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ab/>
                  </w:r>
                  <w:r w:rsidRPr="00897CF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USB</w:t>
                  </w:r>
                  <w:r w:rsidRPr="00897CF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2.0</w:t>
                  </w:r>
                </w:p>
                <w:p w:rsidR="00150E75" w:rsidRPr="00897CFA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Цветовая</w:t>
                  </w:r>
                  <w:r w:rsidRPr="00D05EF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палитра</w:t>
                  </w:r>
                  <w:r w:rsidRPr="00D05EF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ab/>
                    <w:t>10(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iron,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raindow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raindow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HC, cold-hot, blue-red, grey, inverted grey, sepia,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testo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, iron HT)</w:t>
                  </w:r>
                </w:p>
                <w:p w:rsidR="00150E75" w:rsidRPr="00D05EF1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D05EF1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Измерение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Температурный диапазон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-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30…+100</w:t>
                  </w:r>
                  <w:r w:rsidRPr="001904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С/ 0…+350</w:t>
                  </w:r>
                  <w:r w:rsidRPr="001904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С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(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перекл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.)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Погрешность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±2</w:t>
                  </w:r>
                  <w:r w:rsidRPr="001904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С, ±2% от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изм.зн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Коэффициент излучения/настройка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темпер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.к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омпенсации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отражения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0.01…1/ручная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Режим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«Солнечная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энергия»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Аналитические функции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 до 2-х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точек измерения, распознавание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горячей/холодной точек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270B1C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Функциональные возможности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Цифровая камера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Стандартный объектив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32</w:t>
                  </w:r>
                  <w:r w:rsidRPr="0081121C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х23</w:t>
                  </w:r>
                  <w:r w:rsidRPr="0081121C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Лазер 635нм, класс 2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Потоковое видео через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USB</w:t>
                  </w:r>
                </w:p>
                <w:p w:rsidR="00150E75" w:rsidRPr="0081121C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81121C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Хранение изображений</w:t>
                  </w:r>
                </w:p>
                <w:p w:rsidR="00150E75" w:rsidRPr="00114A21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Формат файла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.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bmt</w:t>
                  </w:r>
                  <w:proofErr w:type="spellEnd"/>
                  <w:r w:rsidRPr="00114A2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;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возможность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экспорта в </w:t>
                  </w:r>
                  <w:r w:rsidRPr="00114A2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bmp</w:t>
                  </w:r>
                  <w:r w:rsidRPr="00114A2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, .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jpg</w:t>
                  </w:r>
                  <w:r w:rsidRPr="00114A2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,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114A2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png</w:t>
                  </w:r>
                  <w:proofErr w:type="spellEnd"/>
                  <w:r w:rsidRPr="00114A2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, .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csv</w:t>
                  </w:r>
                  <w:proofErr w:type="spellEnd"/>
                  <w:r w:rsidRPr="00114A2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, .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xls</w:t>
                  </w:r>
                  <w:proofErr w:type="spellEnd"/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Устройство хранения данных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SD</w:t>
                  </w:r>
                  <w:r w:rsidRPr="00114A2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-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карата</w:t>
                  </w:r>
                  <w:r w:rsidRPr="00114A2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2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Гб</w:t>
                  </w:r>
                </w:p>
                <w:p w:rsidR="00150E75" w:rsidRPr="00114A21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114A21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Питание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Тип 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батареи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быстро заряжаемый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аккумулятор,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литий-ионный</w:t>
                  </w:r>
                  <w:proofErr w:type="spellEnd"/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Время зарядки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4 часа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Варианты зарядки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в приборе/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зарядное устройство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Работа от сети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да;</w:t>
                  </w:r>
                </w:p>
                <w:p w:rsidR="00150E75" w:rsidRPr="003E67D7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3E67D7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Условия окружающей среды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Рабочая температура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-15</w:t>
                  </w:r>
                  <w:r w:rsidRPr="003E67D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С…+40</w:t>
                  </w:r>
                  <w:r w:rsidRPr="003E67D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Температура хранения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-30</w:t>
                  </w:r>
                  <w:r w:rsidRPr="003E67D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С…+60</w:t>
                  </w:r>
                  <w:r w:rsidRPr="003E67D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Влажность воздуха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20%...80% без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конденсации</w:t>
                  </w:r>
                </w:p>
                <w:p w:rsidR="00150E75" w:rsidRPr="00897CFA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Класс защиты корпуса (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IEC</w:t>
                  </w:r>
                  <w:r w:rsidRPr="00C35A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60529)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IP</w:t>
                  </w:r>
                  <w:r w:rsidRPr="00C35A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54</w:t>
                  </w:r>
                </w:p>
                <w:p w:rsidR="00150E75" w:rsidRPr="00C35A83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Вибрация (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IEC</w:t>
                  </w:r>
                  <w:r w:rsidRPr="00C35A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60068-2-6)</w:t>
                  </w:r>
                  <w:r w:rsidRPr="00C35A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G</w:t>
                  </w:r>
                </w:p>
                <w:p w:rsidR="00150E75" w:rsidRPr="00C35A83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C35A83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Физические характеристики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Вес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 прибл. 900 г.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Размеры (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ДхШхВ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) мм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152х108х262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Крепление к штативу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М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  <w:proofErr w:type="gramEnd"/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Корпус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АБС-пластик</w:t>
                  </w:r>
                  <w:proofErr w:type="spellEnd"/>
                </w:p>
                <w:p w:rsidR="00150E75" w:rsidRPr="00C35A83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C35A83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Программное обеспечение для ПК</w:t>
                  </w:r>
                </w:p>
                <w:p w:rsidR="00150E75" w:rsidRP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Требования</w:t>
                  </w:r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</w:t>
                  </w:r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системе</w:t>
                  </w:r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Windows</w:t>
                  </w:r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XP</w:t>
                  </w:r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ab/>
                    <w:t>(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Servis</w:t>
                  </w:r>
                  <w:proofErr w:type="spellEnd"/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Pack</w:t>
                  </w:r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3)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Windows</w:t>
                  </w:r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7 </w:t>
                  </w:r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ab/>
                    <w:t>(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Servis</w:t>
                  </w:r>
                  <w:proofErr w:type="spellEnd"/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Pack</w:t>
                  </w:r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1)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интерфейс</w:t>
                  </w:r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USB</w:t>
                  </w:r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150E7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ab/>
                    <w:t>2.0</w:t>
                  </w:r>
                </w:p>
                <w:p w:rsidR="00150E75" w:rsidRPr="00C35A83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C35A83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Стандарты, сертификация, гарантия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Директива ЕС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2004/108/ЕС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Гарантия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2 года</w:t>
                  </w:r>
                </w:p>
                <w:p w:rsidR="00150E75" w:rsidRPr="00DD227F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DD227F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Комплектующие и принадлежности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В 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прочном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кейс,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Профессиональное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ПО для ПК, 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Чехол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Soft</w:t>
                  </w:r>
                  <w:r w:rsidRPr="0057579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Case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,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Ремень для переноски,</w:t>
                  </w:r>
                </w:p>
                <w:p w:rsidR="00150E75" w:rsidRPr="0057579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SD</w:t>
                  </w:r>
                  <w:r w:rsidRPr="00897CF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карта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USB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кабель,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Ткань для очистки объектива,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Блок питания, 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Литиево-инный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аккумулятор,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Запасной аккумулятор,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Адаптер для крепления к штативу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Быстродействующее зарядное устройство для одновременной зарядки двух аккумуляторов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заводским протоколом калибровки, 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Первичная поверка прибора</w:t>
                  </w:r>
                </w:p>
                <w:p w:rsidR="00150E75" w:rsidRPr="00C35A83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Внесен в государственный Реестр Средств измерений РФ и допущен к применению в РФ</w:t>
                  </w:r>
                  <w:proofErr w:type="gramEnd"/>
                </w:p>
              </w:tc>
              <w:tc>
                <w:tcPr>
                  <w:tcW w:w="8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50E75" w:rsidRPr="00E0687F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E0687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175 000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210 600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</w:p>
              </w:tc>
            </w:tr>
            <w:tr w:rsidR="00150E75" w:rsidRPr="00A5595A" w:rsidTr="00C24352">
              <w:trPr>
                <w:trHeight w:val="1530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0E75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3</w:t>
                  </w:r>
                </w:p>
              </w:tc>
              <w:tc>
                <w:tcPr>
                  <w:tcW w:w="3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Прибор для измерения влажности древесины и строительных материалов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854A83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T</w:t>
                  </w:r>
                  <w:proofErr w:type="spellStart"/>
                  <w:r w:rsidRPr="00C4030D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esto</w:t>
                  </w:r>
                  <w:proofErr w:type="spellEnd"/>
                  <w:r w:rsidRPr="00C4030D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616</w:t>
                  </w:r>
                  <w:r w:rsidRPr="00854A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3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Принцип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емкостной</w:t>
                  </w:r>
                  <w:proofErr w:type="gramEnd"/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Диапазон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3E0F0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&lt;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50% древес.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Диапазон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Pr="003E0F0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&lt;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20% строит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атериалы.</w:t>
                  </w:r>
                </w:p>
                <w:p w:rsidR="00150E75" w:rsidRPr="003E0F0E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Разрешение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0.1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012371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Единицы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влагосодержание 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% по весу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по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отн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 К сухой массе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(%)</w:t>
                  </w:r>
                  <w:proofErr w:type="gramEnd"/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Глубина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до 5 см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Частота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0.5 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gramEnd"/>
                </w:p>
                <w:p w:rsidR="00150E75" w:rsidRPr="00012371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Обновление дисплея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0.5 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gramEnd"/>
                </w:p>
                <w:p w:rsidR="00150E75" w:rsidRPr="00EE4AD9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EE4AD9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Технические данные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Материал корпуса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пластик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АВС/металл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Рабочая температура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+5…+40</w:t>
                  </w:r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Температура хранения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-20…+70</w:t>
                  </w:r>
                  <w:r w:rsidRPr="00E42CF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Влажность воздуха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10%...80%</w:t>
                  </w:r>
                </w:p>
                <w:p w:rsidR="00150E75" w:rsidRPr="003E0F0E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Класс защиты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IP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30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Размеры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70х58х234 мм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Вес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260 г.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Тип батареи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            9В тип «Крона»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6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F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22</w:t>
                  </w:r>
                </w:p>
                <w:p w:rsidR="00150E75" w:rsidRPr="00012371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Ресурс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60 ч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Чехол для прибора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 шт.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Первичная поверка прибора</w:t>
                  </w:r>
                </w:p>
                <w:p w:rsidR="00150E75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Гарантия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2 года</w:t>
                  </w:r>
                </w:p>
                <w:p w:rsidR="00150E75" w:rsidRPr="00593FBB" w:rsidRDefault="00150E75" w:rsidP="00C24352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Внесен в государственный Реестр Средств измерений РФ и допущен к применению в РФ</w:t>
                  </w:r>
                  <w:proofErr w:type="gramEnd"/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50E75" w:rsidRPr="00E0687F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19900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23880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0E75" w:rsidRPr="00A5595A" w:rsidRDefault="00150E75" w:rsidP="00C243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</w:t>
                  </w:r>
                  <w:r w:rsidRPr="00E0687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</w:p>
              </w:tc>
            </w:tr>
          </w:tbl>
          <w:p w:rsidR="00150E75" w:rsidRPr="00100B90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50E75" w:rsidRPr="00646A2B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50E75" w:rsidRPr="00646A2B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50E75" w:rsidRPr="00646A2B" w:rsidRDefault="00150E75" w:rsidP="00C24352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150E75" w:rsidRDefault="00150E75" w:rsidP="00150E75">
      <w:pPr>
        <w:tabs>
          <w:tab w:val="left" w:pos="3165"/>
        </w:tabs>
        <w:spacing w:line="240" w:lineRule="auto"/>
        <w:jc w:val="center"/>
        <w:rPr>
          <w:rFonts w:ascii="Times New Roman" w:hAnsi="Times New Roman"/>
          <w:sz w:val="16"/>
          <w:szCs w:val="16"/>
        </w:rPr>
        <w:sectPr w:rsidR="00150E75" w:rsidSect="00B86C95">
          <w:pgSz w:w="16838" w:h="11906" w:orient="landscape"/>
          <w:pgMar w:top="709" w:right="425" w:bottom="851" w:left="0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2974"/>
        <w:gridCol w:w="6953"/>
      </w:tblGrid>
      <w:tr w:rsidR="00150E75" w:rsidRPr="00810FC5" w:rsidTr="00C24352">
        <w:tc>
          <w:tcPr>
            <w:tcW w:w="10563" w:type="dxa"/>
            <w:gridSpan w:val="3"/>
          </w:tcPr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B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21BCE">
              <w:rPr>
                <w:rFonts w:ascii="Times New Roman" w:hAnsi="Times New Roman"/>
                <w:sz w:val="24"/>
                <w:szCs w:val="24"/>
              </w:rPr>
              <w:t>. ТРЕБОВАНИЯ ПО ПРАВИЛАМ ПРИЕМКИ</w:t>
            </w:r>
          </w:p>
        </w:tc>
      </w:tr>
      <w:tr w:rsidR="00150E75" w:rsidRPr="00810FC5" w:rsidTr="00C24352">
        <w:tc>
          <w:tcPr>
            <w:tcW w:w="636" w:type="dxa"/>
          </w:tcPr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4" w:type="dxa"/>
          </w:tcPr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 xml:space="preserve">Срок поставки </w:t>
            </w:r>
          </w:p>
        </w:tc>
        <w:tc>
          <w:tcPr>
            <w:tcW w:w="6953" w:type="dxa"/>
          </w:tcPr>
          <w:p w:rsidR="00150E75" w:rsidRPr="00CB4E8C" w:rsidRDefault="00150E75" w:rsidP="00C24352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90 (девяноста</w:t>
            </w:r>
            <w:r w:rsidRPr="00C57FCD">
              <w:rPr>
                <w:rFonts w:ascii="Times New Roman" w:hAnsi="Times New Roman"/>
                <w:sz w:val="24"/>
                <w:szCs w:val="24"/>
              </w:rPr>
              <w:t>) календарных дней с момента заключения договора поставки</w:t>
            </w:r>
          </w:p>
        </w:tc>
      </w:tr>
      <w:tr w:rsidR="00150E75" w:rsidRPr="00810FC5" w:rsidTr="00C24352">
        <w:tc>
          <w:tcPr>
            <w:tcW w:w="636" w:type="dxa"/>
          </w:tcPr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:rsidR="00150E75" w:rsidRPr="00810FC5" w:rsidRDefault="00150E75" w:rsidP="00C24352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990">
              <w:rPr>
                <w:rFonts w:ascii="Times New Roman" w:hAnsi="Times New Roman"/>
                <w:sz w:val="24"/>
                <w:szCs w:val="24"/>
              </w:rPr>
              <w:t>Перечень документов, подтверждающих качество оборудования/изделия, поставляемых совместно с оборудованием/изделием</w:t>
            </w:r>
          </w:p>
        </w:tc>
        <w:tc>
          <w:tcPr>
            <w:tcW w:w="6953" w:type="dxa"/>
          </w:tcPr>
          <w:p w:rsidR="00150E75" w:rsidRPr="00FF239F" w:rsidRDefault="00150E75" w:rsidP="00C24352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Сертификаты соответствия</w:t>
            </w:r>
            <w:r w:rsidRPr="00FF239F">
              <w:rPr>
                <w:rFonts w:cs="Calibri"/>
                <w:i/>
                <w:sz w:val="24"/>
                <w:szCs w:val="24"/>
              </w:rPr>
              <w:t>;</w:t>
            </w:r>
          </w:p>
          <w:p w:rsidR="00150E75" w:rsidRDefault="00150E75" w:rsidP="00C24352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Паспорта</w:t>
            </w:r>
            <w:r w:rsidRPr="00FF239F">
              <w:rPr>
                <w:rFonts w:cs="Calibri"/>
                <w:i/>
                <w:sz w:val="24"/>
                <w:szCs w:val="24"/>
              </w:rPr>
              <w:t>;</w:t>
            </w:r>
          </w:p>
          <w:p w:rsidR="00150E75" w:rsidRDefault="00150E75" w:rsidP="00C24352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Инструкции по эксплуатации;</w:t>
            </w:r>
          </w:p>
          <w:p w:rsidR="00150E75" w:rsidRDefault="00150E75" w:rsidP="00C24352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Заводские протоколы калибровки;</w:t>
            </w:r>
          </w:p>
          <w:p w:rsidR="00150E75" w:rsidRDefault="00150E75" w:rsidP="00C24352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Свидетельства о поверке оборудования и принадлежностей;</w:t>
            </w:r>
          </w:p>
          <w:p w:rsidR="00150E75" w:rsidRPr="00575795" w:rsidRDefault="00150E75" w:rsidP="00C24352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 xml:space="preserve">Разрешение на применение на территории РФ и объектах, подведомственных </w:t>
            </w:r>
            <w:proofErr w:type="spellStart"/>
            <w:r>
              <w:rPr>
                <w:rFonts w:cs="Calibri"/>
                <w:i/>
                <w:sz w:val="24"/>
                <w:szCs w:val="24"/>
              </w:rPr>
              <w:t>Ростехнадзору</w:t>
            </w:r>
            <w:proofErr w:type="spellEnd"/>
            <w:r>
              <w:rPr>
                <w:rFonts w:cs="Calibri"/>
                <w:i/>
                <w:sz w:val="24"/>
                <w:szCs w:val="24"/>
              </w:rPr>
              <w:t>,</w:t>
            </w:r>
          </w:p>
        </w:tc>
      </w:tr>
      <w:tr w:rsidR="00150E75" w:rsidRPr="00810FC5" w:rsidTr="00C24352">
        <w:tc>
          <w:tcPr>
            <w:tcW w:w="10563" w:type="dxa"/>
            <w:gridSpan w:val="3"/>
          </w:tcPr>
          <w:p w:rsidR="00150E75" w:rsidRPr="00EE2791" w:rsidRDefault="00150E75" w:rsidP="00C2435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91">
              <w:rPr>
                <w:rFonts w:ascii="Times New Roman" w:hAnsi="Times New Roman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E2791">
              <w:rPr>
                <w:rFonts w:ascii="Times New Roman" w:hAnsi="Times New Roman"/>
                <w:sz w:val="24"/>
                <w:szCs w:val="24"/>
              </w:rPr>
              <w:t>. ТРЕБОВАНИЯ К СРОКУ ПРЕДОСТАВЛЕНИЯ ГАРАНТИЙ</w:t>
            </w:r>
          </w:p>
        </w:tc>
      </w:tr>
      <w:tr w:rsidR="00150E75" w:rsidRPr="00810FC5" w:rsidTr="00C24352">
        <w:tc>
          <w:tcPr>
            <w:tcW w:w="10563" w:type="dxa"/>
            <w:gridSpan w:val="3"/>
          </w:tcPr>
          <w:p w:rsidR="00150E75" w:rsidRPr="00AE22BD" w:rsidRDefault="00150E75" w:rsidP="00C24352">
            <w:pPr>
              <w:pStyle w:val="a6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Гарантийный срок эксплуатации – согласно документации завода-изготовителя</w:t>
            </w:r>
          </w:p>
          <w:p w:rsidR="00150E75" w:rsidRPr="00AE22BD" w:rsidRDefault="00150E75" w:rsidP="00C24352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</w:p>
        </w:tc>
      </w:tr>
    </w:tbl>
    <w:p w:rsidR="00150E75" w:rsidRDefault="00150E75" w:rsidP="0004222A">
      <w:pPr>
        <w:pStyle w:val="aa"/>
        <w:jc w:val="both"/>
        <w:rPr>
          <w:b/>
          <w:i/>
          <w:color w:val="000000"/>
          <w:sz w:val="22"/>
          <w:szCs w:val="22"/>
        </w:rPr>
      </w:pPr>
    </w:p>
    <w:p w:rsidR="0004222A" w:rsidRDefault="0004222A" w:rsidP="0004222A">
      <w:pPr>
        <w:pStyle w:val="aa"/>
        <w:jc w:val="both"/>
        <w:rPr>
          <w:b/>
          <w:i/>
          <w:color w:val="000000"/>
          <w:sz w:val="22"/>
          <w:szCs w:val="22"/>
        </w:rPr>
      </w:pPr>
      <w:r w:rsidRPr="00093C94">
        <w:rPr>
          <w:b/>
          <w:i/>
          <w:color w:val="000000"/>
          <w:sz w:val="22"/>
          <w:szCs w:val="22"/>
        </w:rPr>
        <w:t xml:space="preserve">Участник процедуры закупки должен принять во внимание, что ссылки в </w:t>
      </w:r>
      <w:r>
        <w:rPr>
          <w:b/>
          <w:i/>
          <w:color w:val="000000"/>
          <w:sz w:val="22"/>
          <w:szCs w:val="22"/>
        </w:rPr>
        <w:t>документации по запросу цен</w:t>
      </w:r>
      <w:r w:rsidRPr="00093C94">
        <w:rPr>
          <w:b/>
          <w:i/>
          <w:color w:val="000000"/>
          <w:sz w:val="22"/>
          <w:szCs w:val="22"/>
        </w:rPr>
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093C94">
        <w:rPr>
          <w:b/>
          <w:i/>
          <w:color w:val="000000"/>
          <w:sz w:val="22"/>
          <w:szCs w:val="22"/>
        </w:rPr>
        <w:t xml:space="preserve">Участник процедуры закупки может представить в своей заявке на участие в </w:t>
      </w:r>
      <w:r>
        <w:rPr>
          <w:b/>
          <w:i/>
          <w:color w:val="000000"/>
          <w:sz w:val="22"/>
          <w:szCs w:val="22"/>
        </w:rPr>
        <w:t>запросе цен</w:t>
      </w:r>
      <w:r w:rsidRPr="00093C94">
        <w:rPr>
          <w:b/>
          <w:i/>
          <w:color w:val="000000"/>
          <w:sz w:val="22"/>
          <w:szCs w:val="22"/>
        </w:rPr>
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</w:t>
      </w:r>
      <w:r w:rsidRPr="008961B2">
        <w:rPr>
          <w:b/>
          <w:i/>
          <w:color w:val="000000"/>
          <w:sz w:val="22"/>
          <w:szCs w:val="22"/>
        </w:rPr>
        <w:t>или превосходят по качеству товар, указанный в технических условиях (аналоги)</w:t>
      </w:r>
      <w:proofErr w:type="gramEnd"/>
    </w:p>
    <w:p w:rsidR="00C460EC" w:rsidRPr="00124DAF" w:rsidRDefault="00C460EC" w:rsidP="00A617E0">
      <w:pPr>
        <w:tabs>
          <w:tab w:val="left" w:pos="316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460EC" w:rsidRPr="00124DAF" w:rsidSect="00870DE1">
      <w:pgSz w:w="11906" w:h="16838"/>
      <w:pgMar w:top="426" w:right="850" w:bottom="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15C1"/>
    <w:multiLevelType w:val="hybridMultilevel"/>
    <w:tmpl w:val="678E4DC8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0ECD0FD6"/>
    <w:multiLevelType w:val="hybridMultilevel"/>
    <w:tmpl w:val="E4F2D086"/>
    <w:lvl w:ilvl="0" w:tplc="0419000F">
      <w:start w:val="1"/>
      <w:numFmt w:val="decimal"/>
      <w:lvlText w:val="%1."/>
      <w:lvlJc w:val="left"/>
      <w:pPr>
        <w:ind w:left="1221" w:hanging="360"/>
      </w:pPr>
    </w:lvl>
    <w:lvl w:ilvl="1" w:tplc="04190019" w:tentative="1">
      <w:start w:val="1"/>
      <w:numFmt w:val="lowerLetter"/>
      <w:lvlText w:val="%2."/>
      <w:lvlJc w:val="left"/>
      <w:pPr>
        <w:ind w:left="1941" w:hanging="360"/>
      </w:pPr>
    </w:lvl>
    <w:lvl w:ilvl="2" w:tplc="0419001B" w:tentative="1">
      <w:start w:val="1"/>
      <w:numFmt w:val="lowerRoman"/>
      <w:lvlText w:val="%3."/>
      <w:lvlJc w:val="right"/>
      <w:pPr>
        <w:ind w:left="2661" w:hanging="180"/>
      </w:pPr>
    </w:lvl>
    <w:lvl w:ilvl="3" w:tplc="0419000F" w:tentative="1">
      <w:start w:val="1"/>
      <w:numFmt w:val="decimal"/>
      <w:lvlText w:val="%4."/>
      <w:lvlJc w:val="left"/>
      <w:pPr>
        <w:ind w:left="3381" w:hanging="360"/>
      </w:pPr>
    </w:lvl>
    <w:lvl w:ilvl="4" w:tplc="04190019" w:tentative="1">
      <w:start w:val="1"/>
      <w:numFmt w:val="lowerLetter"/>
      <w:lvlText w:val="%5."/>
      <w:lvlJc w:val="left"/>
      <w:pPr>
        <w:ind w:left="4101" w:hanging="360"/>
      </w:pPr>
    </w:lvl>
    <w:lvl w:ilvl="5" w:tplc="0419001B" w:tentative="1">
      <w:start w:val="1"/>
      <w:numFmt w:val="lowerRoman"/>
      <w:lvlText w:val="%6."/>
      <w:lvlJc w:val="right"/>
      <w:pPr>
        <w:ind w:left="4821" w:hanging="180"/>
      </w:pPr>
    </w:lvl>
    <w:lvl w:ilvl="6" w:tplc="0419000F" w:tentative="1">
      <w:start w:val="1"/>
      <w:numFmt w:val="decimal"/>
      <w:lvlText w:val="%7."/>
      <w:lvlJc w:val="left"/>
      <w:pPr>
        <w:ind w:left="5541" w:hanging="360"/>
      </w:pPr>
    </w:lvl>
    <w:lvl w:ilvl="7" w:tplc="04190019" w:tentative="1">
      <w:start w:val="1"/>
      <w:numFmt w:val="lowerLetter"/>
      <w:lvlText w:val="%8."/>
      <w:lvlJc w:val="left"/>
      <w:pPr>
        <w:ind w:left="6261" w:hanging="360"/>
      </w:pPr>
    </w:lvl>
    <w:lvl w:ilvl="8" w:tplc="041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>
    <w:nsid w:val="24CF5F22"/>
    <w:multiLevelType w:val="hybridMultilevel"/>
    <w:tmpl w:val="5F50DE7C"/>
    <w:lvl w:ilvl="0" w:tplc="82D2544C">
      <w:start w:val="1"/>
      <w:numFmt w:val="bullet"/>
      <w:lvlText w:val=""/>
      <w:lvlJc w:val="left"/>
      <w:pPr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3">
    <w:nsid w:val="252E1B18"/>
    <w:multiLevelType w:val="hybridMultilevel"/>
    <w:tmpl w:val="60529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825F57"/>
    <w:multiLevelType w:val="hybridMultilevel"/>
    <w:tmpl w:val="D396D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441D6A"/>
    <w:multiLevelType w:val="hybridMultilevel"/>
    <w:tmpl w:val="2146FEE2"/>
    <w:lvl w:ilvl="0" w:tplc="E31894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0C3F0F"/>
    <w:multiLevelType w:val="hybridMultilevel"/>
    <w:tmpl w:val="C4B04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FA3D63"/>
    <w:multiLevelType w:val="hybridMultilevel"/>
    <w:tmpl w:val="249CE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780E17"/>
    <w:multiLevelType w:val="multilevel"/>
    <w:tmpl w:val="6E60D0FA"/>
    <w:lvl w:ilvl="0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9">
    <w:nsid w:val="72E76A6D"/>
    <w:multiLevelType w:val="hybridMultilevel"/>
    <w:tmpl w:val="46F22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4302E1"/>
    <w:rsid w:val="00005BBD"/>
    <w:rsid w:val="000323EF"/>
    <w:rsid w:val="0004222A"/>
    <w:rsid w:val="000776D5"/>
    <w:rsid w:val="00083E9F"/>
    <w:rsid w:val="000875D2"/>
    <w:rsid w:val="00087C5E"/>
    <w:rsid w:val="000936AF"/>
    <w:rsid w:val="000A689B"/>
    <w:rsid w:val="000B511B"/>
    <w:rsid w:val="000D35C5"/>
    <w:rsid w:val="000E3DF8"/>
    <w:rsid w:val="00100B90"/>
    <w:rsid w:val="00114A21"/>
    <w:rsid w:val="00124DAF"/>
    <w:rsid w:val="00125EAC"/>
    <w:rsid w:val="001374F2"/>
    <w:rsid w:val="001424AA"/>
    <w:rsid w:val="001504A1"/>
    <w:rsid w:val="00150E75"/>
    <w:rsid w:val="001514FA"/>
    <w:rsid w:val="00151ECE"/>
    <w:rsid w:val="001523A8"/>
    <w:rsid w:val="00181FB6"/>
    <w:rsid w:val="00186C55"/>
    <w:rsid w:val="00187B62"/>
    <w:rsid w:val="0019045F"/>
    <w:rsid w:val="001A115C"/>
    <w:rsid w:val="001A326D"/>
    <w:rsid w:val="001B446E"/>
    <w:rsid w:val="001B637C"/>
    <w:rsid w:val="001C3CCD"/>
    <w:rsid w:val="001D40CB"/>
    <w:rsid w:val="00207C27"/>
    <w:rsid w:val="002131F6"/>
    <w:rsid w:val="00227279"/>
    <w:rsid w:val="00250105"/>
    <w:rsid w:val="00266B2B"/>
    <w:rsid w:val="00270B1C"/>
    <w:rsid w:val="00276F9E"/>
    <w:rsid w:val="00285479"/>
    <w:rsid w:val="002A0820"/>
    <w:rsid w:val="002A1614"/>
    <w:rsid w:val="002A3511"/>
    <w:rsid w:val="002A78D2"/>
    <w:rsid w:val="002B16F6"/>
    <w:rsid w:val="002C7A97"/>
    <w:rsid w:val="002F6B5E"/>
    <w:rsid w:val="00303DB6"/>
    <w:rsid w:val="00307A5E"/>
    <w:rsid w:val="0031584B"/>
    <w:rsid w:val="00337A6C"/>
    <w:rsid w:val="003678D5"/>
    <w:rsid w:val="003821C4"/>
    <w:rsid w:val="00390F49"/>
    <w:rsid w:val="003B3455"/>
    <w:rsid w:val="003D4AE7"/>
    <w:rsid w:val="003D5C0C"/>
    <w:rsid w:val="003E4B46"/>
    <w:rsid w:val="003E67D7"/>
    <w:rsid w:val="0041213A"/>
    <w:rsid w:val="00416661"/>
    <w:rsid w:val="004302E1"/>
    <w:rsid w:val="00442D30"/>
    <w:rsid w:val="004432E6"/>
    <w:rsid w:val="00443F7C"/>
    <w:rsid w:val="0046071C"/>
    <w:rsid w:val="00470ADC"/>
    <w:rsid w:val="004B504F"/>
    <w:rsid w:val="004E73B2"/>
    <w:rsid w:val="004F5C58"/>
    <w:rsid w:val="0051457D"/>
    <w:rsid w:val="00525AEC"/>
    <w:rsid w:val="005418C2"/>
    <w:rsid w:val="0054768D"/>
    <w:rsid w:val="00551B99"/>
    <w:rsid w:val="00551BEB"/>
    <w:rsid w:val="005567FD"/>
    <w:rsid w:val="005744E3"/>
    <w:rsid w:val="0057475D"/>
    <w:rsid w:val="00575795"/>
    <w:rsid w:val="00593FBB"/>
    <w:rsid w:val="005A2996"/>
    <w:rsid w:val="005C63B9"/>
    <w:rsid w:val="005F3968"/>
    <w:rsid w:val="00602EB4"/>
    <w:rsid w:val="00607809"/>
    <w:rsid w:val="0062495D"/>
    <w:rsid w:val="00634051"/>
    <w:rsid w:val="00646A2B"/>
    <w:rsid w:val="006506BC"/>
    <w:rsid w:val="006523C1"/>
    <w:rsid w:val="006549FF"/>
    <w:rsid w:val="00672449"/>
    <w:rsid w:val="00676FC7"/>
    <w:rsid w:val="006A546B"/>
    <w:rsid w:val="006A5DF1"/>
    <w:rsid w:val="006C3F2D"/>
    <w:rsid w:val="006C66A5"/>
    <w:rsid w:val="006D1DC7"/>
    <w:rsid w:val="007058A6"/>
    <w:rsid w:val="007303AD"/>
    <w:rsid w:val="00737452"/>
    <w:rsid w:val="00743DD8"/>
    <w:rsid w:val="00753077"/>
    <w:rsid w:val="00757B73"/>
    <w:rsid w:val="007709F7"/>
    <w:rsid w:val="00781511"/>
    <w:rsid w:val="007B3577"/>
    <w:rsid w:val="007E0FC3"/>
    <w:rsid w:val="007E49B6"/>
    <w:rsid w:val="007F1425"/>
    <w:rsid w:val="00810FC5"/>
    <w:rsid w:val="0081121C"/>
    <w:rsid w:val="00814CEA"/>
    <w:rsid w:val="0082313F"/>
    <w:rsid w:val="00854A83"/>
    <w:rsid w:val="008643D7"/>
    <w:rsid w:val="00870DE1"/>
    <w:rsid w:val="00893D78"/>
    <w:rsid w:val="00896875"/>
    <w:rsid w:val="008A3CDA"/>
    <w:rsid w:val="008A3F6B"/>
    <w:rsid w:val="008B10DC"/>
    <w:rsid w:val="008B206E"/>
    <w:rsid w:val="008B5B6A"/>
    <w:rsid w:val="008B68AD"/>
    <w:rsid w:val="008D2530"/>
    <w:rsid w:val="008D54D4"/>
    <w:rsid w:val="008E30F8"/>
    <w:rsid w:val="008E71CF"/>
    <w:rsid w:val="008E7DA5"/>
    <w:rsid w:val="00926376"/>
    <w:rsid w:val="00933605"/>
    <w:rsid w:val="00956990"/>
    <w:rsid w:val="00963ADD"/>
    <w:rsid w:val="00986505"/>
    <w:rsid w:val="00986980"/>
    <w:rsid w:val="009B23D1"/>
    <w:rsid w:val="009B6E53"/>
    <w:rsid w:val="009D6B94"/>
    <w:rsid w:val="009E4DA2"/>
    <w:rsid w:val="00A0012D"/>
    <w:rsid w:val="00A02539"/>
    <w:rsid w:val="00A16E9B"/>
    <w:rsid w:val="00A37E21"/>
    <w:rsid w:val="00A5159F"/>
    <w:rsid w:val="00A5595A"/>
    <w:rsid w:val="00A55E23"/>
    <w:rsid w:val="00A56B4E"/>
    <w:rsid w:val="00A617E0"/>
    <w:rsid w:val="00A64663"/>
    <w:rsid w:val="00A718AF"/>
    <w:rsid w:val="00A77C68"/>
    <w:rsid w:val="00A875C8"/>
    <w:rsid w:val="00AE22BD"/>
    <w:rsid w:val="00B13CD1"/>
    <w:rsid w:val="00B17993"/>
    <w:rsid w:val="00B35DEE"/>
    <w:rsid w:val="00B374A1"/>
    <w:rsid w:val="00B513B2"/>
    <w:rsid w:val="00B6339A"/>
    <w:rsid w:val="00B678F5"/>
    <w:rsid w:val="00B70BE2"/>
    <w:rsid w:val="00B86C95"/>
    <w:rsid w:val="00B87595"/>
    <w:rsid w:val="00BA7CF4"/>
    <w:rsid w:val="00BB10A1"/>
    <w:rsid w:val="00BC3FC2"/>
    <w:rsid w:val="00C21BCE"/>
    <w:rsid w:val="00C35A83"/>
    <w:rsid w:val="00C4030D"/>
    <w:rsid w:val="00C460EC"/>
    <w:rsid w:val="00C555EA"/>
    <w:rsid w:val="00C579D9"/>
    <w:rsid w:val="00C57FCD"/>
    <w:rsid w:val="00C7288A"/>
    <w:rsid w:val="00C87CBC"/>
    <w:rsid w:val="00C95349"/>
    <w:rsid w:val="00C96012"/>
    <w:rsid w:val="00CB4E8C"/>
    <w:rsid w:val="00CF21A7"/>
    <w:rsid w:val="00CF3802"/>
    <w:rsid w:val="00CF3AD9"/>
    <w:rsid w:val="00D05EF1"/>
    <w:rsid w:val="00D151BB"/>
    <w:rsid w:val="00D1532C"/>
    <w:rsid w:val="00D1759B"/>
    <w:rsid w:val="00D23EEC"/>
    <w:rsid w:val="00D26D77"/>
    <w:rsid w:val="00D35B88"/>
    <w:rsid w:val="00D63B8B"/>
    <w:rsid w:val="00D71440"/>
    <w:rsid w:val="00D755AE"/>
    <w:rsid w:val="00D777FB"/>
    <w:rsid w:val="00DC0D80"/>
    <w:rsid w:val="00DC361A"/>
    <w:rsid w:val="00DD227F"/>
    <w:rsid w:val="00DD288F"/>
    <w:rsid w:val="00DF36A9"/>
    <w:rsid w:val="00E04113"/>
    <w:rsid w:val="00E05510"/>
    <w:rsid w:val="00E055C0"/>
    <w:rsid w:val="00E0687F"/>
    <w:rsid w:val="00E42CFE"/>
    <w:rsid w:val="00E47CE1"/>
    <w:rsid w:val="00E518A1"/>
    <w:rsid w:val="00E72ABF"/>
    <w:rsid w:val="00EA0E25"/>
    <w:rsid w:val="00EA1569"/>
    <w:rsid w:val="00EA791F"/>
    <w:rsid w:val="00EB567B"/>
    <w:rsid w:val="00EC70F8"/>
    <w:rsid w:val="00ED079C"/>
    <w:rsid w:val="00EE2791"/>
    <w:rsid w:val="00EE4AD9"/>
    <w:rsid w:val="00EF30A2"/>
    <w:rsid w:val="00EF496A"/>
    <w:rsid w:val="00EF655B"/>
    <w:rsid w:val="00F01A9E"/>
    <w:rsid w:val="00F03828"/>
    <w:rsid w:val="00F210E1"/>
    <w:rsid w:val="00F2442B"/>
    <w:rsid w:val="00F24CA4"/>
    <w:rsid w:val="00F32598"/>
    <w:rsid w:val="00F32BC6"/>
    <w:rsid w:val="00F33382"/>
    <w:rsid w:val="00F629F6"/>
    <w:rsid w:val="00F655ED"/>
    <w:rsid w:val="00F735FA"/>
    <w:rsid w:val="00F92AFD"/>
    <w:rsid w:val="00F9630E"/>
    <w:rsid w:val="00F96A09"/>
    <w:rsid w:val="00FC4B46"/>
    <w:rsid w:val="00FC6548"/>
    <w:rsid w:val="00FE75B1"/>
    <w:rsid w:val="00FF09E2"/>
    <w:rsid w:val="00FF2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6A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4D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A689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A77C6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A77C68"/>
    <w:rPr>
      <w:rFonts w:ascii="Times New Roman" w:eastAsia="Times New Roman" w:hAnsi="Times New Roman"/>
      <w:sz w:val="28"/>
      <w:szCs w:val="28"/>
    </w:rPr>
  </w:style>
  <w:style w:type="paragraph" w:styleId="a6">
    <w:name w:val="No Spacing"/>
    <w:uiPriority w:val="1"/>
    <w:qFormat/>
    <w:rsid w:val="00151ECE"/>
    <w:rPr>
      <w:sz w:val="22"/>
      <w:szCs w:val="22"/>
      <w:lang w:eastAsia="en-US"/>
    </w:rPr>
  </w:style>
  <w:style w:type="paragraph" w:styleId="a7">
    <w:name w:val="List Paragraph"/>
    <w:basedOn w:val="a"/>
    <w:uiPriority w:val="34"/>
    <w:qFormat/>
    <w:rsid w:val="005A299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56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B4E"/>
    <w:rPr>
      <w:rFonts w:ascii="Tahoma" w:hAnsi="Tahoma" w:cs="Tahoma"/>
      <w:sz w:val="16"/>
      <w:szCs w:val="16"/>
      <w:lang w:eastAsia="en-US"/>
    </w:rPr>
  </w:style>
  <w:style w:type="paragraph" w:customStyle="1" w:styleId="11">
    <w:name w:val="заголовок 11"/>
    <w:basedOn w:val="a"/>
    <w:next w:val="a"/>
    <w:rsid w:val="0004222A"/>
    <w:pPr>
      <w:keepNext/>
      <w:spacing w:after="0" w:line="240" w:lineRule="auto"/>
      <w:jc w:val="center"/>
    </w:pPr>
    <w:rPr>
      <w:rFonts w:ascii="Times New Roman" w:eastAsia="Times New Roman" w:hAnsi="Times New Roman"/>
      <w:snapToGrid w:val="0"/>
      <w:sz w:val="24"/>
      <w:szCs w:val="20"/>
      <w:lang w:eastAsia="ru-RU"/>
    </w:rPr>
  </w:style>
  <w:style w:type="paragraph" w:styleId="aa">
    <w:name w:val="Normal (Web)"/>
    <w:basedOn w:val="a"/>
    <w:rsid w:val="0004222A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4EE513-C173-4662-9CE4-7173B43B7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1303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6657</dc:creator>
  <cp:lastModifiedBy>6663</cp:lastModifiedBy>
  <cp:revision>2</cp:revision>
  <cp:lastPrinted>2014-09-18T06:44:00Z</cp:lastPrinted>
  <dcterms:created xsi:type="dcterms:W3CDTF">2015-04-13T14:35:00Z</dcterms:created>
  <dcterms:modified xsi:type="dcterms:W3CDTF">2015-04-13T14:35:00Z</dcterms:modified>
</cp:coreProperties>
</file>