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1966"/>
        <w:tblW w:w="119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5"/>
        <w:gridCol w:w="8320"/>
        <w:gridCol w:w="960"/>
      </w:tblGrid>
      <w:tr w:rsidR="00150DE1" w:rsidRPr="00A00934" w:rsidTr="00150DE1">
        <w:trPr>
          <w:trHeight w:val="300"/>
        </w:trPr>
        <w:tc>
          <w:tcPr>
            <w:tcW w:w="2695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0DE1" w:rsidRPr="00A00934" w:rsidRDefault="00150DE1" w:rsidP="00150D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A00934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ПН</w:t>
            </w:r>
            <w:proofErr w:type="gramEnd"/>
          </w:p>
        </w:tc>
        <w:tc>
          <w:tcPr>
            <w:tcW w:w="8320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0DE1" w:rsidRPr="00A00934" w:rsidRDefault="00150DE1" w:rsidP="00150D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0934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Название</w:t>
            </w:r>
          </w:p>
        </w:tc>
        <w:tc>
          <w:tcPr>
            <w:tcW w:w="960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0DE1" w:rsidRPr="00A00934" w:rsidRDefault="00150DE1" w:rsidP="00150D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0934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Кол-во</w:t>
            </w:r>
          </w:p>
        </w:tc>
      </w:tr>
      <w:tr w:rsidR="00150DE1" w:rsidRPr="00C448F1" w:rsidTr="00150DE1">
        <w:trPr>
          <w:trHeight w:val="855"/>
        </w:trPr>
        <w:tc>
          <w:tcPr>
            <w:tcW w:w="269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50DE1" w:rsidRPr="00C448F1" w:rsidRDefault="00150DE1" w:rsidP="00150DE1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val="en-US"/>
              </w:rPr>
            </w:pPr>
            <w:r w:rsidRPr="00150DE1">
              <w:rPr>
                <w:rFonts w:eastAsia="Times New Roman" w:cs="Times New Roman"/>
                <w:sz w:val="28"/>
                <w:szCs w:val="28"/>
                <w:lang w:val="en-US"/>
              </w:rPr>
              <w:t>(2200-76300-450)</w:t>
            </w:r>
          </w:p>
        </w:tc>
        <w:tc>
          <w:tcPr>
            <w:tcW w:w="83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50DE1" w:rsidRPr="00C448F1" w:rsidRDefault="00150DE1" w:rsidP="00150DE1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val="en-US"/>
              </w:rPr>
            </w:pPr>
            <w:proofErr w:type="spellStart"/>
            <w:r w:rsidRPr="00150DE1">
              <w:rPr>
                <w:rFonts w:eastAsia="Times New Roman" w:cs="Times New Roman"/>
                <w:sz w:val="28"/>
                <w:szCs w:val="28"/>
                <w:lang w:val="en-US"/>
              </w:rPr>
              <w:t>Сервер</w:t>
            </w:r>
            <w:proofErr w:type="spellEnd"/>
            <w:r w:rsidRPr="00150DE1">
              <w:rPr>
                <w:rFonts w:eastAsia="Times New Roman" w:cs="Times New Roman"/>
                <w:sz w:val="28"/>
                <w:szCs w:val="28"/>
                <w:lang w:val="en-US"/>
              </w:rPr>
              <w:t xml:space="preserve"> Polycom DMA 7000 Server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50DE1" w:rsidRPr="00C448F1" w:rsidRDefault="00150DE1" w:rsidP="00150DE1">
            <w:pPr>
              <w:spacing w:before="100" w:beforeAutospacing="1" w:after="100" w:afterAutospacing="1" w:line="240" w:lineRule="auto"/>
              <w:jc w:val="right"/>
              <w:rPr>
                <w:rFonts w:eastAsia="Times New Roman" w:cs="Times New Roman"/>
                <w:sz w:val="28"/>
                <w:szCs w:val="28"/>
                <w:lang w:val="en-US"/>
              </w:rPr>
            </w:pPr>
            <w:r w:rsidRPr="00C448F1">
              <w:rPr>
                <w:rFonts w:eastAsia="Times New Roman" w:cs="Times New Roman"/>
                <w:sz w:val="28"/>
                <w:szCs w:val="28"/>
                <w:lang w:val="en-US"/>
              </w:rPr>
              <w:t>1</w:t>
            </w:r>
          </w:p>
        </w:tc>
      </w:tr>
      <w:tr w:rsidR="00150DE1" w:rsidRPr="00C448F1" w:rsidTr="00150DE1">
        <w:trPr>
          <w:trHeight w:val="855"/>
        </w:trPr>
        <w:tc>
          <w:tcPr>
            <w:tcW w:w="269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50DE1" w:rsidRPr="00C448F1" w:rsidRDefault="00150DE1" w:rsidP="00150DE1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val="en-US"/>
              </w:rPr>
            </w:pPr>
            <w:r w:rsidRPr="00150DE1">
              <w:rPr>
                <w:rFonts w:eastAsia="Times New Roman" w:cs="Times New Roman"/>
                <w:sz w:val="28"/>
                <w:szCs w:val="28"/>
                <w:lang w:val="en-US"/>
              </w:rPr>
              <w:t>(2200-72100-000)</w:t>
            </w:r>
          </w:p>
        </w:tc>
        <w:tc>
          <w:tcPr>
            <w:tcW w:w="83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50DE1" w:rsidRPr="00C448F1" w:rsidRDefault="00150DE1" w:rsidP="00150DE1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val="en-US"/>
              </w:rPr>
            </w:pPr>
            <w:proofErr w:type="spellStart"/>
            <w:r w:rsidRPr="00150DE1">
              <w:rPr>
                <w:rFonts w:eastAsia="Times New Roman" w:cs="Times New Roman"/>
                <w:sz w:val="28"/>
                <w:szCs w:val="28"/>
                <w:lang w:val="en-US"/>
              </w:rPr>
              <w:t>Сервер</w:t>
            </w:r>
            <w:proofErr w:type="spellEnd"/>
            <w:r w:rsidRPr="00150DE1">
              <w:rPr>
                <w:rFonts w:eastAsia="Times New Roman" w:cs="Times New Roman"/>
                <w:sz w:val="28"/>
                <w:szCs w:val="28"/>
                <w:lang w:val="en-US"/>
              </w:rPr>
              <w:t xml:space="preserve"> Polycom Resource Manager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50DE1" w:rsidRPr="00C448F1" w:rsidRDefault="00150DE1" w:rsidP="00150DE1">
            <w:pPr>
              <w:spacing w:before="100" w:beforeAutospacing="1" w:after="100" w:afterAutospacing="1" w:line="240" w:lineRule="auto"/>
              <w:jc w:val="right"/>
              <w:rPr>
                <w:rFonts w:eastAsia="Times New Roman" w:cs="Times New Roman"/>
                <w:sz w:val="28"/>
                <w:szCs w:val="28"/>
                <w:lang w:val="en-US"/>
              </w:rPr>
            </w:pPr>
            <w:r w:rsidRPr="00C448F1">
              <w:rPr>
                <w:rFonts w:eastAsia="Times New Roman" w:cs="Times New Roman"/>
                <w:sz w:val="28"/>
                <w:szCs w:val="28"/>
                <w:lang w:val="en-US"/>
              </w:rPr>
              <w:t>1</w:t>
            </w:r>
          </w:p>
        </w:tc>
      </w:tr>
      <w:tr w:rsidR="00150DE1" w:rsidRPr="00C448F1" w:rsidTr="00150DE1">
        <w:trPr>
          <w:trHeight w:val="855"/>
        </w:trPr>
        <w:tc>
          <w:tcPr>
            <w:tcW w:w="269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50DE1" w:rsidRPr="00C448F1" w:rsidRDefault="00150DE1" w:rsidP="00150DE1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val="en-US"/>
              </w:rPr>
            </w:pPr>
            <w:r w:rsidRPr="00150DE1">
              <w:rPr>
                <w:rFonts w:eastAsia="Times New Roman" w:cs="Times New Roman"/>
                <w:sz w:val="28"/>
                <w:szCs w:val="28"/>
                <w:lang w:val="en-US"/>
              </w:rPr>
              <w:t>(2200-78700-025)</w:t>
            </w:r>
          </w:p>
        </w:tc>
        <w:tc>
          <w:tcPr>
            <w:tcW w:w="83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50DE1" w:rsidRPr="00C448F1" w:rsidRDefault="00150DE1" w:rsidP="00150DE1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val="en-US"/>
              </w:rPr>
            </w:pPr>
            <w:proofErr w:type="spellStart"/>
            <w:r w:rsidRPr="00150DE1">
              <w:rPr>
                <w:rFonts w:eastAsia="Times New Roman" w:cs="Times New Roman"/>
                <w:sz w:val="28"/>
                <w:szCs w:val="28"/>
                <w:lang w:val="en-US"/>
              </w:rPr>
              <w:t>Сервер</w:t>
            </w:r>
            <w:proofErr w:type="spellEnd"/>
            <w:r w:rsidRPr="00150DE1">
              <w:rPr>
                <w:rFonts w:eastAsia="Times New Roman" w:cs="Times New Roman"/>
                <w:sz w:val="28"/>
                <w:szCs w:val="28"/>
                <w:lang w:val="en-US"/>
              </w:rPr>
              <w:t xml:space="preserve"> Polycom Access Director Appliance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50DE1" w:rsidRPr="00C448F1" w:rsidRDefault="00150DE1" w:rsidP="00150DE1">
            <w:pPr>
              <w:spacing w:before="100" w:beforeAutospacing="1" w:after="100" w:afterAutospacing="1" w:line="240" w:lineRule="auto"/>
              <w:jc w:val="right"/>
              <w:rPr>
                <w:rFonts w:eastAsia="Times New Roman" w:cs="Times New Roman"/>
                <w:sz w:val="28"/>
                <w:szCs w:val="28"/>
                <w:lang w:val="en-US"/>
              </w:rPr>
            </w:pPr>
            <w:r w:rsidRPr="00C448F1">
              <w:rPr>
                <w:rFonts w:eastAsia="Times New Roman" w:cs="Times New Roman"/>
                <w:sz w:val="28"/>
                <w:szCs w:val="28"/>
                <w:lang w:val="en-US"/>
              </w:rPr>
              <w:t>1</w:t>
            </w:r>
          </w:p>
        </w:tc>
      </w:tr>
      <w:tr w:rsidR="00150DE1" w:rsidRPr="00C448F1" w:rsidTr="00150DE1">
        <w:trPr>
          <w:trHeight w:val="760"/>
        </w:trPr>
        <w:tc>
          <w:tcPr>
            <w:tcW w:w="269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0DE1" w:rsidRPr="00C448F1" w:rsidRDefault="00150DE1" w:rsidP="00150DE1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val="en-US"/>
              </w:rPr>
            </w:pPr>
            <w:r w:rsidRPr="00150DE1">
              <w:rPr>
                <w:rFonts w:eastAsia="Times New Roman" w:cs="Tahoma"/>
                <w:sz w:val="28"/>
                <w:szCs w:val="28"/>
              </w:rPr>
              <w:t>(</w:t>
            </w:r>
            <w:r w:rsidRPr="00150DE1">
              <w:rPr>
                <w:rFonts w:cs="Arial"/>
                <w:bCs/>
                <w:sz w:val="28"/>
                <w:szCs w:val="28"/>
                <w:shd w:val="clear" w:color="auto" w:fill="FFFFFF"/>
              </w:rPr>
              <w:t>7200</w:t>
            </w:r>
            <w:r w:rsidRPr="00C448F1">
              <w:rPr>
                <w:rFonts w:cs="Arial"/>
                <w:bCs/>
                <w:color w:val="000000"/>
                <w:sz w:val="28"/>
                <w:szCs w:val="28"/>
                <w:shd w:val="clear" w:color="auto" w:fill="FFFFFF"/>
              </w:rPr>
              <w:t>-23140</w:t>
            </w:r>
            <w:bookmarkStart w:id="0" w:name="_GoBack"/>
            <w:bookmarkEnd w:id="0"/>
            <w:r w:rsidRPr="00C448F1">
              <w:rPr>
                <w:rFonts w:cs="Arial"/>
                <w:bCs/>
                <w:color w:val="000000"/>
                <w:sz w:val="28"/>
                <w:szCs w:val="28"/>
                <w:shd w:val="clear" w:color="auto" w:fill="FFFFFF"/>
              </w:rPr>
              <w:t>-114</w:t>
            </w:r>
            <w:r>
              <w:rPr>
                <w:rFonts w:cs="Arial"/>
                <w:bCs/>
                <w:color w:val="000000"/>
                <w:sz w:val="28"/>
                <w:szCs w:val="28"/>
                <w:shd w:val="clear" w:color="auto" w:fill="FFFFFF"/>
              </w:rPr>
              <w:t>)</w:t>
            </w:r>
          </w:p>
        </w:tc>
        <w:tc>
          <w:tcPr>
            <w:tcW w:w="832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0DE1" w:rsidRPr="00C448F1" w:rsidRDefault="00150DE1" w:rsidP="00150DE1">
            <w:pPr>
              <w:spacing w:before="100" w:beforeAutospacing="1" w:after="100" w:afterAutospacing="1" w:line="240" w:lineRule="auto"/>
              <w:rPr>
                <w:rFonts w:eastAsia="Times New Roman" w:cs="Times New Roman"/>
                <w:b/>
                <w:sz w:val="28"/>
                <w:szCs w:val="28"/>
                <w:lang w:val="en-US"/>
              </w:rPr>
            </w:pPr>
            <w:r w:rsidRPr="00C448F1">
              <w:rPr>
                <w:rFonts w:eastAsia="Times New Roman" w:cs="Tahoma"/>
                <w:color w:val="0000FF"/>
                <w:sz w:val="28"/>
                <w:szCs w:val="28"/>
                <w:lang w:val="en-US"/>
              </w:rPr>
              <w:t> </w:t>
            </w:r>
            <w:proofErr w:type="spellStart"/>
            <w:r w:rsidRPr="00C448F1">
              <w:rPr>
                <w:rStyle w:val="a3"/>
                <w:rFonts w:cs="Times New Roman"/>
                <w:b w:val="0"/>
                <w:iCs/>
                <w:sz w:val="28"/>
                <w:szCs w:val="28"/>
                <w:shd w:val="clear" w:color="auto" w:fill="FFFFFF"/>
              </w:rPr>
              <w:t>Polycom</w:t>
            </w:r>
            <w:proofErr w:type="spellEnd"/>
            <w:r w:rsidRPr="00C448F1">
              <w:rPr>
                <w:rStyle w:val="a3"/>
                <w:rFonts w:cs="Times New Roman"/>
                <w:b w:val="0"/>
                <w:iCs/>
                <w:sz w:val="28"/>
                <w:szCs w:val="28"/>
                <w:shd w:val="clear" w:color="auto" w:fill="FFFFFF"/>
              </w:rPr>
              <w:t xml:space="preserve"> </w:t>
            </w:r>
            <w:r w:rsidRPr="00150DE1">
              <w:rPr>
                <w:rStyle w:val="a3"/>
                <w:rFonts w:cs="Times New Roman"/>
                <w:b w:val="0"/>
                <w:iCs/>
                <w:sz w:val="28"/>
                <w:szCs w:val="28"/>
              </w:rPr>
              <w:t>HDX 7000</w:t>
            </w:r>
            <w:r w:rsidRPr="00150DE1">
              <w:rPr>
                <w:rStyle w:val="a3"/>
                <w:rFonts w:cs="Times New Roman"/>
                <w:b w:val="0"/>
                <w:iCs/>
                <w:sz w:val="28"/>
                <w:szCs w:val="28"/>
                <w:lang w:val="en-US"/>
              </w:rPr>
              <w:t>-1080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0DE1" w:rsidRPr="00C448F1" w:rsidRDefault="00150DE1" w:rsidP="00150DE1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val="en-US"/>
              </w:rPr>
            </w:pPr>
            <w:r w:rsidRPr="00C448F1">
              <w:rPr>
                <w:rFonts w:eastAsia="Times New Roman" w:cs="Tahoma"/>
                <w:sz w:val="28"/>
                <w:szCs w:val="28"/>
                <w:lang w:val="en-US"/>
              </w:rPr>
              <w:t>1</w:t>
            </w:r>
          </w:p>
        </w:tc>
      </w:tr>
      <w:tr w:rsidR="00150DE1" w:rsidRPr="00150DE1" w:rsidTr="00150DE1">
        <w:trPr>
          <w:trHeight w:val="709"/>
        </w:trPr>
        <w:tc>
          <w:tcPr>
            <w:tcW w:w="269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50DE1" w:rsidRPr="00150DE1" w:rsidRDefault="00150DE1" w:rsidP="00150DE1">
            <w:pPr>
              <w:spacing w:before="100" w:beforeAutospacing="1" w:after="100" w:afterAutospacing="1" w:line="240" w:lineRule="auto"/>
              <w:rPr>
                <w:rFonts w:eastAsia="Times New Roman" w:cs="Tahoma"/>
                <w:sz w:val="28"/>
                <w:szCs w:val="28"/>
                <w:lang w:val="en-US"/>
              </w:rPr>
            </w:pPr>
            <w:r w:rsidRPr="00150DE1">
              <w:rPr>
                <w:rFonts w:eastAsia="Times New Roman" w:cs="Tahoma"/>
                <w:sz w:val="28"/>
                <w:szCs w:val="28"/>
                <w:lang w:val="en-US"/>
              </w:rPr>
              <w:t>(5230-70200-100)</w:t>
            </w:r>
          </w:p>
        </w:tc>
        <w:tc>
          <w:tcPr>
            <w:tcW w:w="832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50DE1" w:rsidRPr="00150DE1" w:rsidRDefault="00150DE1" w:rsidP="00150DE1">
            <w:pPr>
              <w:spacing w:before="100" w:beforeAutospacing="1" w:after="100" w:afterAutospacing="1" w:line="240" w:lineRule="auto"/>
              <w:rPr>
                <w:rFonts w:eastAsia="Times New Roman" w:cs="Tahoma"/>
                <w:sz w:val="28"/>
                <w:szCs w:val="28"/>
                <w:lang w:val="en-US"/>
              </w:rPr>
            </w:pPr>
            <w:proofErr w:type="spellStart"/>
            <w:r w:rsidRPr="00150DE1">
              <w:rPr>
                <w:rFonts w:eastAsia="Times New Roman" w:cs="Tahoma"/>
                <w:sz w:val="28"/>
                <w:szCs w:val="28"/>
                <w:lang w:val="en-US"/>
              </w:rPr>
              <w:t>Сервер</w:t>
            </w:r>
            <w:proofErr w:type="spellEnd"/>
            <w:r w:rsidRPr="00150DE1">
              <w:rPr>
                <w:rFonts w:eastAsia="Times New Roman" w:cs="Tahoma"/>
                <w:sz w:val="28"/>
                <w:szCs w:val="28"/>
                <w:lang w:val="en-US"/>
              </w:rPr>
              <w:t xml:space="preserve"> Polycom </w:t>
            </w:r>
            <w:proofErr w:type="spellStart"/>
            <w:r w:rsidRPr="00150DE1">
              <w:rPr>
                <w:rFonts w:eastAsia="Times New Roman" w:cs="Tahoma"/>
                <w:sz w:val="28"/>
                <w:szCs w:val="28"/>
                <w:lang w:val="en-US"/>
              </w:rPr>
              <w:t>CloudAXIS</w:t>
            </w:r>
            <w:proofErr w:type="spellEnd"/>
            <w:r w:rsidRPr="00150DE1">
              <w:rPr>
                <w:rFonts w:eastAsia="Times New Roman" w:cs="Tahoma"/>
                <w:sz w:val="28"/>
                <w:szCs w:val="28"/>
                <w:lang w:val="en-US"/>
              </w:rPr>
              <w:t xml:space="preserve"> Suite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50DE1" w:rsidRPr="00150DE1" w:rsidRDefault="00150DE1" w:rsidP="00150DE1">
            <w:pPr>
              <w:spacing w:before="100" w:beforeAutospacing="1" w:after="100" w:afterAutospacing="1" w:line="240" w:lineRule="auto"/>
              <w:rPr>
                <w:rFonts w:eastAsia="Times New Roman" w:cs="Tahoma"/>
                <w:sz w:val="28"/>
                <w:szCs w:val="28"/>
                <w:lang w:val="en-US"/>
              </w:rPr>
            </w:pPr>
            <w:r>
              <w:rPr>
                <w:rFonts w:eastAsia="Times New Roman" w:cs="Tahoma"/>
                <w:sz w:val="28"/>
                <w:szCs w:val="28"/>
                <w:lang w:val="en-US"/>
              </w:rPr>
              <w:t>1</w:t>
            </w:r>
          </w:p>
        </w:tc>
      </w:tr>
    </w:tbl>
    <w:p w:rsidR="003A3878" w:rsidRPr="00150DE1" w:rsidRDefault="00150DE1" w:rsidP="00150DE1">
      <w:pPr>
        <w:jc w:val="center"/>
        <w:rPr>
          <w:sz w:val="28"/>
          <w:szCs w:val="28"/>
        </w:rPr>
      </w:pPr>
      <w:r>
        <w:rPr>
          <w:sz w:val="28"/>
          <w:szCs w:val="28"/>
        </w:rPr>
        <w:t>Спецификация к лоту № 02ТК/ЗК-014 «Поставка оборудования системы управления ВКС»</w:t>
      </w:r>
    </w:p>
    <w:sectPr w:rsidR="003A3878" w:rsidRPr="00150DE1" w:rsidSect="00150DE1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69E4" w:rsidRDefault="002369E4" w:rsidP="00150DE1">
      <w:pPr>
        <w:spacing w:after="0" w:line="240" w:lineRule="auto"/>
      </w:pPr>
      <w:r>
        <w:separator/>
      </w:r>
    </w:p>
  </w:endnote>
  <w:endnote w:type="continuationSeparator" w:id="0">
    <w:p w:rsidR="002369E4" w:rsidRDefault="002369E4" w:rsidP="00150D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69E4" w:rsidRDefault="002369E4" w:rsidP="00150DE1">
      <w:pPr>
        <w:spacing w:after="0" w:line="240" w:lineRule="auto"/>
      </w:pPr>
      <w:r>
        <w:separator/>
      </w:r>
    </w:p>
  </w:footnote>
  <w:footnote w:type="continuationSeparator" w:id="0">
    <w:p w:rsidR="002369E4" w:rsidRDefault="002369E4" w:rsidP="00150D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934"/>
    <w:rsid w:val="00150DE1"/>
    <w:rsid w:val="00181409"/>
    <w:rsid w:val="002369E4"/>
    <w:rsid w:val="003A3878"/>
    <w:rsid w:val="00647E7D"/>
    <w:rsid w:val="00802820"/>
    <w:rsid w:val="00A00934"/>
    <w:rsid w:val="00C4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448F1"/>
    <w:rPr>
      <w:b/>
      <w:bCs/>
    </w:rPr>
  </w:style>
  <w:style w:type="character" w:customStyle="1" w:styleId="apple-converted-space">
    <w:name w:val="apple-converted-space"/>
    <w:basedOn w:val="a0"/>
    <w:rsid w:val="00C448F1"/>
  </w:style>
  <w:style w:type="paragraph" w:styleId="a4">
    <w:name w:val="header"/>
    <w:basedOn w:val="a"/>
    <w:link w:val="a5"/>
    <w:uiPriority w:val="99"/>
    <w:unhideWhenUsed/>
    <w:rsid w:val="00150D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50DE1"/>
  </w:style>
  <w:style w:type="paragraph" w:styleId="a6">
    <w:name w:val="footer"/>
    <w:basedOn w:val="a"/>
    <w:link w:val="a7"/>
    <w:uiPriority w:val="99"/>
    <w:unhideWhenUsed/>
    <w:rsid w:val="00150D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50DE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448F1"/>
    <w:rPr>
      <w:b/>
      <w:bCs/>
    </w:rPr>
  </w:style>
  <w:style w:type="character" w:customStyle="1" w:styleId="apple-converted-space">
    <w:name w:val="apple-converted-space"/>
    <w:basedOn w:val="a0"/>
    <w:rsid w:val="00C448F1"/>
  </w:style>
  <w:style w:type="paragraph" w:styleId="a4">
    <w:name w:val="header"/>
    <w:basedOn w:val="a"/>
    <w:link w:val="a5"/>
    <w:uiPriority w:val="99"/>
    <w:unhideWhenUsed/>
    <w:rsid w:val="00150D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50DE1"/>
  </w:style>
  <w:style w:type="paragraph" w:styleId="a6">
    <w:name w:val="footer"/>
    <w:basedOn w:val="a"/>
    <w:link w:val="a7"/>
    <w:uiPriority w:val="99"/>
    <w:unhideWhenUsed/>
    <w:rsid w:val="00150D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50D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291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53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USTNN</Company>
  <LinksUpToDate>false</LinksUpToDate>
  <CharactersWithSpaces>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Землянигин Игорь</dc:creator>
  <cp:lastModifiedBy>admin</cp:lastModifiedBy>
  <cp:revision>3</cp:revision>
  <dcterms:created xsi:type="dcterms:W3CDTF">2014-05-28T09:48:00Z</dcterms:created>
  <dcterms:modified xsi:type="dcterms:W3CDTF">2014-06-09T06:56:00Z</dcterms:modified>
</cp:coreProperties>
</file>