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F2F" w:rsidRDefault="00202610">
      <w:pPr>
        <w:pStyle w:val="15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344F2F" w:rsidRDefault="00344F2F">
      <w:pPr>
        <w:spacing w:line="240" w:lineRule="auto"/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pStyle w:val="111"/>
        <w:keepNext w:val="0"/>
        <w:spacing w:line="240" w:lineRule="auto"/>
        <w:rPr>
          <w:bCs/>
          <w:szCs w:val="24"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</w:rPr>
      </w:pPr>
    </w:p>
    <w:p w:rsidR="00344F2F" w:rsidRDefault="00344F2F">
      <w:pPr>
        <w:spacing w:line="240" w:lineRule="auto"/>
        <w:jc w:val="center"/>
        <w:rPr>
          <w:bCs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r w:rsidRPr="00B945F8">
        <w:rPr>
          <w:b/>
          <w:sz w:val="28"/>
          <w:szCs w:val="28"/>
        </w:rPr>
        <w:t xml:space="preserve">Открытый редукцион в электронной форме на право заключения договора 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r w:rsidRPr="00B945F8">
        <w:rPr>
          <w:b/>
          <w:sz w:val="28"/>
          <w:szCs w:val="28"/>
        </w:rPr>
        <w:t>на поставку элементов ограждения для ремонта забора внешнего периметра ПХРО</w:t>
      </w:r>
      <w:r w:rsidRPr="00B945F8">
        <w:rPr>
          <w:b/>
          <w:bCs/>
          <w:color w:val="000000"/>
          <w:sz w:val="28"/>
          <w:szCs w:val="28"/>
        </w:rPr>
        <w:t xml:space="preserve"> Саратовского отделения филиала «Приволжский территориальный округ» ФГУП «РосРАО».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Электронная торговая площадка Аукционный Конкурсный Дом</w:t>
      </w:r>
    </w:p>
    <w:p w:rsidR="00344F2F" w:rsidRDefault="00557FF9">
      <w:pPr>
        <w:spacing w:line="240" w:lineRule="auto"/>
        <w:jc w:val="center"/>
        <w:rPr>
          <w:b/>
          <w:sz w:val="28"/>
          <w:szCs w:val="28"/>
        </w:rPr>
      </w:pPr>
      <w:hyperlink r:id="rId8" w:history="1">
        <w:r w:rsidR="00202610">
          <w:rPr>
            <w:rStyle w:val="a7"/>
            <w:b/>
            <w:sz w:val="28"/>
            <w:szCs w:val="28"/>
          </w:rPr>
          <w:t>http://a-k-d.ru/</w:t>
        </w:r>
      </w:hyperlink>
      <w:r w:rsidR="00202610">
        <w:rPr>
          <w:b/>
          <w:sz w:val="28"/>
          <w:szCs w:val="28"/>
        </w:rPr>
        <w:t xml:space="preserve"> 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202610">
      <w:pPr>
        <w:spacing w:line="240" w:lineRule="auto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  <w:rPr>
          <w:b/>
          <w:sz w:val="28"/>
          <w:szCs w:val="28"/>
        </w:rPr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344F2F" w:rsidRDefault="00344F2F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1C526E" w:rsidRDefault="001C526E">
      <w:pPr>
        <w:spacing w:line="240" w:lineRule="auto"/>
        <w:jc w:val="center"/>
      </w:pPr>
    </w:p>
    <w:p w:rsidR="00344F2F" w:rsidRDefault="00202610">
      <w:pPr>
        <w:pStyle w:val="111"/>
        <w:keepNext w:val="0"/>
      </w:pPr>
      <w:r>
        <w:rPr>
          <w:b/>
          <w:szCs w:val="24"/>
        </w:rPr>
        <w:t>2011</w:t>
      </w:r>
    </w:p>
    <w:p w:rsidR="00344F2F" w:rsidRDefault="00344F2F">
      <w:pPr>
        <w:widowControl/>
        <w:adjustRightInd/>
        <w:spacing w:line="240" w:lineRule="auto"/>
        <w:jc w:val="left"/>
        <w:sectPr w:rsidR="00344F2F">
          <w:headerReference w:type="default" r:id="rId9"/>
          <w:footerReference w:type="even" r:id="rId10"/>
          <w:pgSz w:w="11907" w:h="16840"/>
          <w:pgMar w:top="2127" w:right="737" w:bottom="1701" w:left="1134" w:header="709" w:footer="1074" w:gutter="0"/>
          <w:cols w:space="708"/>
          <w:docGrid w:linePitch="360"/>
        </w:sectPr>
      </w:pPr>
    </w:p>
    <w:p w:rsidR="00344F2F" w:rsidRDefault="00202610">
      <w:pPr>
        <w:pStyle w:val="16"/>
        <w:widowControl/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Содержание</w:t>
      </w:r>
    </w:p>
    <w:p w:rsidR="00344F2F" w:rsidRDefault="00344F2F"/>
    <w:p w:rsidR="004B2188" w:rsidRDefault="00202610" w:rsidP="00A14EED">
      <w:pPr>
        <w:spacing w:line="240" w:lineRule="auto"/>
        <w:rPr>
          <w:noProof/>
        </w:rPr>
      </w:pPr>
      <w:r>
        <w:rPr>
          <w:bCs/>
          <w:sz w:val="22"/>
          <w:szCs w:val="22"/>
        </w:rPr>
        <w:t xml:space="preserve">       </w:t>
      </w:r>
      <w:r w:rsidR="00557FF9" w:rsidRPr="00630EFE">
        <w:rPr>
          <w:bCs/>
          <w:sz w:val="22"/>
          <w:szCs w:val="22"/>
        </w:rPr>
        <w:fldChar w:fldCharType="begin"/>
      </w:r>
      <w:r w:rsidRPr="00630EFE">
        <w:rPr>
          <w:bCs/>
          <w:sz w:val="22"/>
          <w:szCs w:val="22"/>
        </w:rPr>
        <w:instrText xml:space="preserve"> TOC \o "1-3" \h \z \u </w:instrText>
      </w:r>
      <w:r w:rsidR="00557FF9" w:rsidRPr="00630EFE">
        <w:rPr>
          <w:bCs/>
          <w:sz w:val="22"/>
          <w:szCs w:val="22"/>
        </w:rPr>
        <w:fldChar w:fldCharType="separate"/>
      </w:r>
    </w:p>
    <w:p w:rsidR="004B2188" w:rsidRDefault="00557FF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54" w:history="1">
        <w:r w:rsidR="004B2188" w:rsidRPr="00D663B2">
          <w:rPr>
            <w:rStyle w:val="a7"/>
            <w:rFonts w:eastAsia="Arial Unicode MS"/>
            <w:b/>
            <w:bCs/>
            <w:spacing w:val="-17"/>
            <w:lang w:val="en-US"/>
          </w:rPr>
          <w:t>1.</w:t>
        </w:r>
        <w:r w:rsidR="004B2188" w:rsidRPr="00D663B2">
          <w:rPr>
            <w:rStyle w:val="a7"/>
            <w:rFonts w:eastAsia="Arial Unicode MS"/>
            <w:b/>
          </w:rPr>
          <w:t>Общие сведения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B2188" w:rsidRDefault="00557FF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58" w:history="1">
        <w:r w:rsidR="004B2188" w:rsidRPr="00D663B2">
          <w:rPr>
            <w:rStyle w:val="a7"/>
            <w:rFonts w:eastAsia="Arial Unicode MS"/>
            <w:b/>
          </w:rPr>
          <w:t xml:space="preserve">2. </w:t>
        </w:r>
        <w:r w:rsidR="004B2188" w:rsidRPr="00D663B2">
          <w:rPr>
            <w:rStyle w:val="a7"/>
            <w:rFonts w:eastAsia="Arial Unicode MS"/>
            <w:b/>
            <w:bCs/>
          </w:rPr>
          <w:t>Требования, предъявляемые к выполнению работ: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557FF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59" w:history="1">
        <w:r w:rsidR="004B2188" w:rsidRPr="00D663B2">
          <w:rPr>
            <w:rStyle w:val="a7"/>
            <w:rFonts w:eastAsia="Arial Unicode MS"/>
            <w:b/>
            <w:lang w:val="en-US"/>
          </w:rPr>
          <w:t>3</w:t>
        </w:r>
        <w:r w:rsidR="004B2188" w:rsidRPr="00D663B2">
          <w:rPr>
            <w:rStyle w:val="a7"/>
            <w:rFonts w:eastAsia="Arial Unicode MS"/>
            <w:b/>
          </w:rPr>
          <w:t>. Цель модернизации СФЗ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557FF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60" w:history="1">
        <w:r w:rsidR="004B2188" w:rsidRPr="00D663B2">
          <w:rPr>
            <w:rStyle w:val="a7"/>
            <w:rFonts w:eastAsia="Arial Unicode MS"/>
            <w:b/>
            <w:lang w:val="en-US"/>
          </w:rPr>
          <w:t>4</w:t>
        </w:r>
        <w:r w:rsidR="004B2188" w:rsidRPr="00D663B2">
          <w:rPr>
            <w:rStyle w:val="a7"/>
            <w:rFonts w:eastAsia="Arial Unicode MS"/>
            <w:b/>
          </w:rPr>
          <w:t>. Состав и характеристика СИЗ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557FF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61" w:history="1">
        <w:r w:rsidR="004B2188" w:rsidRPr="00D663B2">
          <w:rPr>
            <w:rStyle w:val="a7"/>
            <w:rFonts w:eastAsia="Arial Unicode MS"/>
            <w:b/>
          </w:rPr>
          <w:t>5. Объемы строительно-монтажных работ и потребность в материалах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2188" w:rsidRDefault="00557FF9">
      <w:pPr>
        <w:pStyle w:val="12"/>
        <w:rPr>
          <w:rFonts w:asciiTheme="minorHAnsi" w:eastAsiaTheme="minorEastAsia" w:hAnsiTheme="minorHAnsi" w:cstheme="minorBidi"/>
          <w:sz w:val="22"/>
          <w:szCs w:val="22"/>
        </w:rPr>
      </w:pPr>
      <w:hyperlink w:anchor="_Toc303680762" w:history="1">
        <w:r w:rsidR="004B2188" w:rsidRPr="00D663B2">
          <w:rPr>
            <w:rStyle w:val="a7"/>
            <w:rFonts w:eastAsia="Arial Unicode MS"/>
            <w:b/>
            <w:lang w:val="en-US"/>
          </w:rPr>
          <w:t>6</w:t>
        </w:r>
        <w:r w:rsidR="004B2188" w:rsidRPr="00D663B2">
          <w:rPr>
            <w:rStyle w:val="a7"/>
            <w:rFonts w:eastAsia="Arial Unicode MS"/>
            <w:b/>
          </w:rPr>
          <w:t>. Предъявляемые к СИЗ требования</w:t>
        </w:r>
        <w:r w:rsidR="004B2188">
          <w:rPr>
            <w:webHidden/>
          </w:rPr>
          <w:tab/>
        </w:r>
        <w:r>
          <w:rPr>
            <w:webHidden/>
          </w:rPr>
          <w:fldChar w:fldCharType="begin"/>
        </w:r>
        <w:r w:rsidR="004B2188">
          <w:rPr>
            <w:webHidden/>
          </w:rPr>
          <w:instrText xml:space="preserve"> PAGEREF _Toc303680762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6F40AA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30EFE" w:rsidRDefault="00557FF9" w:rsidP="00A14EED">
      <w:pPr>
        <w:rPr>
          <w:bCs/>
          <w:sz w:val="22"/>
          <w:szCs w:val="22"/>
        </w:rPr>
      </w:pPr>
      <w:r w:rsidRPr="00630EFE">
        <w:rPr>
          <w:bCs/>
          <w:sz w:val="22"/>
          <w:szCs w:val="22"/>
        </w:rPr>
        <w:fldChar w:fldCharType="end"/>
      </w:r>
      <w:r w:rsidR="00A14EED" w:rsidRPr="00630EFE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  <w:r w:rsidR="00A14EED">
        <w:rPr>
          <w:bCs/>
          <w:sz w:val="22"/>
          <w:szCs w:val="22"/>
        </w:rPr>
        <w:br/>
      </w:r>
    </w:p>
    <w:p w:rsidR="001C526E" w:rsidRDefault="001C526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635FE" w:rsidRDefault="002635FE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</w:rPr>
      </w:pPr>
    </w:p>
    <w:p w:rsidR="002700BF" w:rsidRDefault="002700BF" w:rsidP="00A14EED">
      <w:pPr>
        <w:rPr>
          <w:b/>
          <w:sz w:val="28"/>
          <w:szCs w:val="28"/>
          <w:lang w:val="en-US"/>
        </w:rPr>
      </w:pPr>
    </w:p>
    <w:p w:rsidR="004B2188" w:rsidRPr="004B2188" w:rsidRDefault="004B2188" w:rsidP="00A14EED">
      <w:pPr>
        <w:rPr>
          <w:b/>
          <w:sz w:val="28"/>
          <w:szCs w:val="28"/>
          <w:lang w:val="en-US"/>
        </w:rPr>
      </w:pPr>
    </w:p>
    <w:p w:rsidR="002635FE" w:rsidRPr="001C526E" w:rsidRDefault="002635FE" w:rsidP="00A14EED">
      <w:pPr>
        <w:rPr>
          <w:b/>
          <w:sz w:val="28"/>
          <w:szCs w:val="28"/>
        </w:rPr>
      </w:pP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r w:rsidRPr="00B945F8">
        <w:rPr>
          <w:b/>
          <w:sz w:val="28"/>
          <w:szCs w:val="28"/>
        </w:rPr>
        <w:t xml:space="preserve">Открытый редукцион в электронной форме на право заключения договора </w:t>
      </w:r>
    </w:p>
    <w:p w:rsidR="002700BF" w:rsidRPr="00B945F8" w:rsidRDefault="002700BF" w:rsidP="002700BF">
      <w:pPr>
        <w:spacing w:line="240" w:lineRule="auto"/>
        <w:jc w:val="center"/>
        <w:rPr>
          <w:b/>
          <w:sz w:val="28"/>
          <w:szCs w:val="28"/>
        </w:rPr>
      </w:pPr>
      <w:r w:rsidRPr="00B945F8">
        <w:rPr>
          <w:b/>
          <w:sz w:val="28"/>
          <w:szCs w:val="28"/>
        </w:rPr>
        <w:t>на поставку элементов ограждения для ремонта забора внешнего периметра ПХРО</w:t>
      </w:r>
      <w:r w:rsidRPr="00B945F8">
        <w:rPr>
          <w:b/>
          <w:bCs/>
          <w:color w:val="000000"/>
          <w:sz w:val="28"/>
          <w:szCs w:val="28"/>
        </w:rPr>
        <w:t xml:space="preserve"> Саратовского отделения филиала «Приволжский территориальный округ» ФГУП «РосРАО».</w:t>
      </w:r>
    </w:p>
    <w:p w:rsidR="00344F2F" w:rsidRDefault="00A14EED" w:rsidP="00A14EED">
      <w:pPr>
        <w:spacing w:line="24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br/>
      </w:r>
    </w:p>
    <w:p w:rsidR="004B2188" w:rsidRPr="004B2188" w:rsidRDefault="004B2188" w:rsidP="004B2188">
      <w:pPr>
        <w:pStyle w:val="10"/>
        <w:numPr>
          <w:ilvl w:val="0"/>
          <w:numId w:val="0"/>
        </w:numPr>
        <w:tabs>
          <w:tab w:val="left" w:pos="1134"/>
        </w:tabs>
        <w:spacing w:line="240" w:lineRule="auto"/>
        <w:jc w:val="both"/>
        <w:rPr>
          <w:b/>
        </w:rPr>
      </w:pPr>
      <w:bookmarkStart w:id="2" w:name="_Toc303680754"/>
      <w:r>
        <w:rPr>
          <w:b/>
          <w:bCs/>
          <w:spacing w:val="-17"/>
          <w:lang w:val="en-US"/>
        </w:rPr>
        <w:t>1.</w:t>
      </w:r>
      <w:r w:rsidRPr="004B2188">
        <w:rPr>
          <w:b/>
        </w:rPr>
        <w:t>Общие сведения</w:t>
      </w:r>
      <w:bookmarkEnd w:id="2"/>
    </w:p>
    <w:p w:rsidR="004B2188" w:rsidRPr="004B2188" w:rsidRDefault="004B2188" w:rsidP="004B2188">
      <w:pPr>
        <w:spacing w:line="240" w:lineRule="auto"/>
      </w:pPr>
    </w:p>
    <w:p w:rsidR="004B2188" w:rsidRPr="004B2188" w:rsidRDefault="004B2188" w:rsidP="004B2188">
      <w:pPr>
        <w:pStyle w:val="10"/>
        <w:keepNext w:val="0"/>
        <w:numPr>
          <w:ilvl w:val="1"/>
          <w:numId w:val="16"/>
        </w:numPr>
        <w:tabs>
          <w:tab w:val="left" w:pos="1134"/>
        </w:tabs>
        <w:adjustRightInd/>
        <w:spacing w:line="240" w:lineRule="auto"/>
        <w:ind w:left="0" w:firstLine="142"/>
        <w:jc w:val="both"/>
        <w:rPr>
          <w:bCs/>
        </w:rPr>
      </w:pPr>
      <w:bookmarkStart w:id="3" w:name="_Toc303680755"/>
      <w:r w:rsidRPr="004B2188">
        <w:rPr>
          <w:bCs/>
        </w:rPr>
        <w:t>Место оказания услуг  –  Хабаровский край,  Хабаровский  район,</w:t>
      </w:r>
      <w:bookmarkEnd w:id="3"/>
      <w:r w:rsidRPr="004B2188">
        <w:rPr>
          <w:bCs/>
        </w:rPr>
        <w:t xml:space="preserve">  </w:t>
      </w:r>
    </w:p>
    <w:p w:rsidR="004B2188" w:rsidRPr="004B2188" w:rsidRDefault="004B2188" w:rsidP="004B2188">
      <w:pPr>
        <w:pStyle w:val="10"/>
        <w:keepNext w:val="0"/>
        <w:numPr>
          <w:ilvl w:val="0"/>
          <w:numId w:val="0"/>
        </w:numPr>
        <w:tabs>
          <w:tab w:val="left" w:pos="1134"/>
        </w:tabs>
        <w:spacing w:line="240" w:lineRule="auto"/>
        <w:jc w:val="both"/>
        <w:rPr>
          <w:bCs/>
        </w:rPr>
      </w:pPr>
      <w:bookmarkStart w:id="4" w:name="_Toc303680756"/>
      <w:r w:rsidRPr="004B2188">
        <w:rPr>
          <w:bCs/>
        </w:rPr>
        <w:t>с. Чирки.</w:t>
      </w:r>
      <w:bookmarkEnd w:id="4"/>
      <w:r w:rsidRPr="004B2188">
        <w:rPr>
          <w:bCs/>
        </w:rPr>
        <w:t xml:space="preserve"> </w:t>
      </w:r>
    </w:p>
    <w:p w:rsidR="004B2188" w:rsidRPr="004B2188" w:rsidRDefault="004B2188" w:rsidP="004B2188">
      <w:pPr>
        <w:pStyle w:val="10"/>
        <w:keepNext w:val="0"/>
        <w:numPr>
          <w:ilvl w:val="1"/>
          <w:numId w:val="16"/>
        </w:numPr>
        <w:tabs>
          <w:tab w:val="left" w:pos="1134"/>
        </w:tabs>
        <w:adjustRightInd/>
        <w:spacing w:line="240" w:lineRule="auto"/>
        <w:ind w:left="0" w:firstLine="142"/>
        <w:jc w:val="both"/>
      </w:pPr>
      <w:bookmarkStart w:id="5" w:name="_Toc303680757"/>
      <w:r w:rsidRPr="004B2188">
        <w:t>Заказчик услуг – Федеральное государственное унитарное предприятие «Предприятие по обращению с радиоактивными отходами» (ФГУП «РосРАО»).</w:t>
      </w:r>
      <w:bookmarkEnd w:id="5"/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Наименование: «Монтаж средств инженерной защиты (заграждения) ПХРО».</w:t>
      </w:r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Исполнитель: по конкурсу.</w:t>
      </w:r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Источник финансирования - федеральный бюджет.</w:t>
      </w:r>
    </w:p>
    <w:p w:rsidR="004B2188" w:rsidRPr="004B2188" w:rsidRDefault="004B2188" w:rsidP="004B2188">
      <w:pPr>
        <w:numPr>
          <w:ilvl w:val="1"/>
          <w:numId w:val="16"/>
        </w:numPr>
        <w:tabs>
          <w:tab w:val="left" w:pos="1134"/>
        </w:tabs>
        <w:autoSpaceDN w:val="0"/>
        <w:adjustRightInd/>
        <w:spacing w:line="240" w:lineRule="auto"/>
        <w:ind w:left="0" w:firstLine="142"/>
      </w:pPr>
      <w:r w:rsidRPr="004B2188">
        <w:t>Перечень нормативной, ведомственной и прочей документации, которыми следует руководствоваться при проектировании:</w:t>
      </w:r>
    </w:p>
    <w:p w:rsidR="004B2188" w:rsidRPr="004B2188" w:rsidRDefault="004B2188" w:rsidP="004B2188">
      <w:pPr>
        <w:spacing w:line="240" w:lineRule="auto"/>
      </w:pPr>
    </w:p>
    <w:tbl>
      <w:tblPr>
        <w:tblW w:w="1003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B7"/>
      </w:tblPr>
      <w:tblGrid>
        <w:gridCol w:w="2944"/>
        <w:gridCol w:w="7091"/>
      </w:tblGrid>
      <w:tr w:rsidR="004B2188" w:rsidRPr="004B2188" w:rsidTr="004B2188">
        <w:trPr>
          <w:trHeight w:val="423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Приказ Минатома России от 10.10.2001 №550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Положение об общих требованиях к системам физической защиты ядерно-опасных объектов Минатома России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Приказ Минатома России от 17.03.2003 года №2-249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Типовое техническое задание на создание (совершенствование) системы физической защиты ядерно-опасного объекта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Приказ МВД России от  18.04. 2007 № 370 дсп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Наставление по оборудованию охраняемых внутренними войсками МВД России важных государственных и войсковых объектов инженерно-техническими средствами охраны и организации их  эксплуатации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 xml:space="preserve">ГК «Росатом»,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4B2188">
                <w:t>2008 г.</w:t>
              </w:r>
            </w:smartTag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Системы физической защиты ядерных объектов. Методические рекомендации по организации ввода в действие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 xml:space="preserve">ГК «Росатом», </w:t>
            </w:r>
            <w:smartTag w:uri="urn:schemas-microsoft-com:office:smarttags" w:element="metricconverter">
              <w:smartTagPr>
                <w:attr w:name="ProductID" w:val="2009 г"/>
              </w:smartTagPr>
              <w:r w:rsidRPr="004B2188">
                <w:t>2009 г</w:t>
              </w:r>
            </w:smartTag>
            <w:r w:rsidRPr="004B2188">
              <w:t>.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Типовые программы и методики испытаний комплекса ТСФЗ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ГК «Росатом», 2009 г.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Порядок передачи инженерно-технических средств физической защиты в эксплуатацию силам охраны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НП-034-01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Правила физической защиты радиационных источников, пунктов хранения, радиоактивных веществ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ГОСТ Р 52860-2007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Технические средства физической защиты. Общие технические требования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</w:tcPr>
          <w:p w:rsidR="004B2188" w:rsidRPr="004B2188" w:rsidRDefault="004B2188" w:rsidP="004B2188">
            <w:pPr>
              <w:tabs>
                <w:tab w:val="left" w:pos="1134"/>
              </w:tabs>
              <w:spacing w:line="240" w:lineRule="auto"/>
            </w:pPr>
            <w:r w:rsidRPr="004B2188">
              <w:t>ГОСТ 2.105-95</w:t>
            </w:r>
          </w:p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Единая система конструкторской документации. Общие требования к текстовым документам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07-05-2006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Требования к составу комплекта и содержанию документов обосновывающих деятельность по проектированию, конструированию, изготовлению систем и оборудования физической защиты, и оказанию услуг по их монтажу для объектов использования атомной энергии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</w:tcPr>
          <w:p w:rsidR="004B2188" w:rsidRPr="004B2188" w:rsidRDefault="004B2188" w:rsidP="004B2188">
            <w:pPr>
              <w:tabs>
                <w:tab w:val="left" w:pos="1134"/>
              </w:tabs>
              <w:spacing w:line="240" w:lineRule="auto"/>
            </w:pPr>
            <w:r w:rsidRPr="004B2188">
              <w:t>РД 78.36.006-2005</w:t>
            </w:r>
          </w:p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Выбор и применения технических средств охранной, тревожной сигнализации и средств инженерно-технической укреплённости для оборудования объектов</w:t>
            </w:r>
          </w:p>
        </w:tc>
      </w:tr>
      <w:tr w:rsidR="004B2188" w:rsidRPr="004B2188" w:rsidTr="004B2188">
        <w:trPr>
          <w:trHeight w:val="438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95-10544-99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Системы физической защиты ядерных материалов и установок. </w:t>
            </w:r>
            <w:r w:rsidRPr="004B2188">
              <w:lastRenderedPageBreak/>
              <w:t>Инструкция по организации проектирования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lastRenderedPageBreak/>
              <w:t>РД 78.36.003-2002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Инженерно-техническая укреплённость.Технические средства охраны. Требования и нормы проектирования по защите объектов от преступных посягательств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78.143-92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Системы и комплексы охранной сигнализации. Элементы технической укреплённости объектов. Нормы проектирования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78.145-93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Системы и комплексы охранной, пожарной и охранно-пожарной сигнализации. Правила производства и приёмки работ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РД 34.21.122-87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 xml:space="preserve">Инструкции по молниезащите зданий и сооружений 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</w:tcPr>
          <w:p w:rsidR="004B2188" w:rsidRPr="004B2188" w:rsidRDefault="004B2188" w:rsidP="004B2188">
            <w:pPr>
              <w:tabs>
                <w:tab w:val="left" w:pos="1134"/>
              </w:tabs>
              <w:spacing w:line="240" w:lineRule="auto"/>
            </w:pPr>
            <w:r w:rsidRPr="004B2188">
              <w:t>Р78.36.007-99</w:t>
            </w:r>
          </w:p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Выбор и применение средств охранно-пожарной сигнализации и средств технической укреплённости для оборудования объектов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СНиП 11-01-95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Инструкция о порядке разработки, согласования, утверждения и составе проектной документации на строительство предприятий, зданий и сооружений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СНиП 12-01-2004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СНиП 12-01-2004 Организация строительства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СО153-34.21.122-2003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Инструкции по молниезащите зданий, сооружений и промышленных коммуникаций</w:t>
            </w:r>
          </w:p>
        </w:tc>
      </w:tr>
      <w:tr w:rsidR="004B2188" w:rsidRPr="004B2188" w:rsidTr="004B2188">
        <w:trPr>
          <w:trHeight w:val="226"/>
        </w:trPr>
        <w:tc>
          <w:tcPr>
            <w:tcW w:w="2943" w:type="dxa"/>
            <w:tcBorders>
              <w:top w:val="single" w:sz="6" w:space="0" w:color="000000"/>
              <w:left w:val="single" w:sz="8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  <w:jc w:val="center"/>
            </w:pPr>
            <w:r w:rsidRPr="004B2188">
              <w:t>ПУЭ-98</w:t>
            </w:r>
          </w:p>
        </w:tc>
        <w:tc>
          <w:tcPr>
            <w:tcW w:w="7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2188" w:rsidRPr="004B2188" w:rsidRDefault="004B2188" w:rsidP="004B2188">
            <w:pPr>
              <w:tabs>
                <w:tab w:val="left" w:pos="1134"/>
              </w:tabs>
              <w:autoSpaceDE w:val="0"/>
              <w:autoSpaceDN w:val="0"/>
              <w:spacing w:line="240" w:lineRule="auto"/>
            </w:pPr>
            <w:r w:rsidRPr="004B2188">
              <w:t>Правила устройства электроустановок</w:t>
            </w:r>
          </w:p>
        </w:tc>
      </w:tr>
    </w:tbl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ind w:left="851"/>
        <w:rPr>
          <w:b/>
        </w:rPr>
      </w:pPr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outlineLvl w:val="0"/>
        <w:rPr>
          <w:bCs/>
        </w:rPr>
      </w:pPr>
      <w:bookmarkStart w:id="6" w:name="_Toc303680758"/>
      <w:r w:rsidRPr="004B2188">
        <w:rPr>
          <w:b/>
        </w:rPr>
        <w:t xml:space="preserve">2. </w:t>
      </w:r>
      <w:r w:rsidRPr="004B2188">
        <w:rPr>
          <w:b/>
          <w:bCs/>
        </w:rPr>
        <w:t>Требования, предъявляемые к выполнению работ:</w:t>
      </w:r>
      <w:bookmarkEnd w:id="6"/>
    </w:p>
    <w:p w:rsidR="004B2188" w:rsidRPr="004B2188" w:rsidRDefault="004B2188" w:rsidP="004B2188">
      <w:pPr>
        <w:spacing w:line="240" w:lineRule="auto"/>
        <w:ind w:right="304" w:firstLine="709"/>
        <w:rPr>
          <w:bCs/>
        </w:rPr>
      </w:pPr>
      <w:r w:rsidRPr="004B2188">
        <w:rPr>
          <w:bCs/>
        </w:rPr>
        <w:t xml:space="preserve">В процессе выполнения работ необходимы регулярные консультации и корректировки по очередности, срокам и составу работ с Заказчиком. </w:t>
      </w:r>
    </w:p>
    <w:p w:rsidR="004B2188" w:rsidRPr="004B2188" w:rsidRDefault="004B2188" w:rsidP="004B2188">
      <w:pPr>
        <w:spacing w:line="240" w:lineRule="auto"/>
        <w:ind w:right="304"/>
        <w:rPr>
          <w:bCs/>
        </w:rPr>
      </w:pPr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outlineLvl w:val="0"/>
        <w:rPr>
          <w:b/>
        </w:rPr>
      </w:pPr>
      <w:bookmarkStart w:id="7" w:name="_Toc303680759"/>
      <w:r>
        <w:rPr>
          <w:b/>
          <w:lang w:val="en-US"/>
        </w:rPr>
        <w:t>3</w:t>
      </w:r>
      <w:r w:rsidRPr="004B2188">
        <w:rPr>
          <w:b/>
        </w:rPr>
        <w:t>. Цель модернизации СФЗ</w:t>
      </w:r>
      <w:bookmarkEnd w:id="7"/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rPr>
          <w:b/>
        </w:rPr>
      </w:pPr>
    </w:p>
    <w:p w:rsidR="004B2188" w:rsidRPr="004B2188" w:rsidRDefault="004B2188" w:rsidP="004B2188">
      <w:pPr>
        <w:tabs>
          <w:tab w:val="left" w:pos="1134"/>
        </w:tabs>
        <w:spacing w:line="240" w:lineRule="auto"/>
        <w:ind w:firstLine="709"/>
      </w:pPr>
      <w:r w:rsidRPr="004B2188">
        <w:t>Целью монтажа заграждения периметра пункта хранения радиоактивных отходов (ПХРО) Хабаровского отделения филиала «Дальневосточный территориальный округ» ФГУП «РосРАО» является модернизация системы инженерной защиты периметра (СИЗ) и доведение защиты объекта до современных требований.</w:t>
      </w:r>
    </w:p>
    <w:p w:rsidR="004B2188" w:rsidRPr="004B2188" w:rsidRDefault="004B2188" w:rsidP="004B2188">
      <w:pPr>
        <w:tabs>
          <w:tab w:val="left" w:pos="1134"/>
        </w:tabs>
        <w:spacing w:line="240" w:lineRule="auto"/>
        <w:ind w:firstLine="709"/>
      </w:pPr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outlineLvl w:val="0"/>
        <w:rPr>
          <w:b/>
        </w:rPr>
      </w:pPr>
      <w:bookmarkStart w:id="8" w:name="_Toc303680760"/>
      <w:r>
        <w:rPr>
          <w:b/>
          <w:lang w:val="en-US"/>
        </w:rPr>
        <w:t>4</w:t>
      </w:r>
      <w:r w:rsidRPr="004B2188">
        <w:rPr>
          <w:b/>
        </w:rPr>
        <w:t>. Состав и характеристика СИЗ</w:t>
      </w:r>
      <w:bookmarkEnd w:id="8"/>
    </w:p>
    <w:p w:rsidR="004B2188" w:rsidRPr="004B2188" w:rsidRDefault="004B2188" w:rsidP="004B2188">
      <w:pPr>
        <w:tabs>
          <w:tab w:val="left" w:pos="0"/>
          <w:tab w:val="left" w:pos="1134"/>
        </w:tabs>
        <w:spacing w:line="240" w:lineRule="auto"/>
        <w:rPr>
          <w:b/>
        </w:rPr>
      </w:pPr>
    </w:p>
    <w:p w:rsidR="004B2188" w:rsidRPr="004B2188" w:rsidRDefault="004B2188" w:rsidP="004B2188">
      <w:pPr>
        <w:spacing w:line="240" w:lineRule="auto"/>
        <w:ind w:firstLine="709"/>
      </w:pPr>
      <w:r w:rsidRPr="004B2188">
        <w:t>4.1. Система инженерной защиты должна обеспечивать задержку (замедление) продвижения нарушителя на охраняемую территорию</w:t>
      </w:r>
    </w:p>
    <w:p w:rsidR="004B2188" w:rsidRPr="004B2188" w:rsidRDefault="004B2188" w:rsidP="004B2188">
      <w:pPr>
        <w:spacing w:line="240" w:lineRule="auto"/>
        <w:ind w:firstLine="709"/>
      </w:pPr>
      <w:r w:rsidRPr="004B2188">
        <w:t>4.2. Система инженерной защиты должна включать в себя: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hanging="11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инженерное заграждение участка периметра длиной 1250 м.;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ворота распашные – 2 шт., шириной проезда 4 м., заполнение створок – панель сварная «МАХАОН- стандарт» (диаметр прутка 5 мм) или аналог;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калитка – 1 шт.;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заземлители - по 1 шт. на каждые 100 м. заграждения.</w:t>
      </w:r>
    </w:p>
    <w:p w:rsidR="004B2188" w:rsidRPr="004B2188" w:rsidRDefault="004B2188" w:rsidP="004B2188">
      <w:pPr>
        <w:tabs>
          <w:tab w:val="left" w:pos="993"/>
        </w:tabs>
        <w:spacing w:line="240" w:lineRule="auto"/>
      </w:pPr>
    </w:p>
    <w:p w:rsidR="004B2188" w:rsidRPr="004B2188" w:rsidRDefault="004B2188" w:rsidP="004B2188">
      <w:pPr>
        <w:spacing w:line="240" w:lineRule="auto"/>
        <w:outlineLvl w:val="0"/>
        <w:rPr>
          <w:b/>
        </w:rPr>
      </w:pPr>
      <w:bookmarkStart w:id="9" w:name="_Toc303680761"/>
      <w:r w:rsidRPr="004B2188">
        <w:rPr>
          <w:b/>
        </w:rPr>
        <w:t>5. Объемы строительно-монтажных работ и потребность в материалах</w:t>
      </w:r>
      <w:bookmarkEnd w:id="9"/>
    </w:p>
    <w:p w:rsidR="004B2188" w:rsidRPr="004B2188" w:rsidRDefault="004B2188" w:rsidP="004B2188">
      <w:pPr>
        <w:spacing w:line="240" w:lineRule="auto"/>
        <w:rPr>
          <w:b/>
        </w:rPr>
      </w:pPr>
    </w:p>
    <w:tbl>
      <w:tblPr>
        <w:tblW w:w="9962" w:type="dxa"/>
        <w:tblInd w:w="103" w:type="dxa"/>
        <w:tblLook w:val="04A0"/>
      </w:tblPr>
      <w:tblGrid>
        <w:gridCol w:w="594"/>
        <w:gridCol w:w="5507"/>
        <w:gridCol w:w="2160"/>
        <w:gridCol w:w="1701"/>
      </w:tblGrid>
      <w:tr w:rsidR="004B2188" w:rsidRPr="004B2188" w:rsidTr="004B2188">
        <w:trPr>
          <w:trHeight w:val="40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№ п/п</w:t>
            </w:r>
          </w:p>
        </w:tc>
        <w:tc>
          <w:tcPr>
            <w:tcW w:w="93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  <w:rPr>
                <w:b/>
              </w:rPr>
            </w:pPr>
            <w:r w:rsidRPr="004B2188">
              <w:rPr>
                <w:b/>
              </w:rPr>
              <w:t>Строительно-монтажные работы</w:t>
            </w:r>
          </w:p>
        </w:tc>
      </w:tr>
      <w:tr w:rsidR="004B2188" w:rsidRPr="004B2188" w:rsidTr="004B2188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spacing w:line="240" w:lineRule="auto"/>
              <w:jc w:val="left"/>
            </w:pP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Наименование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Ед. изм.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Кол-во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винтовых свай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 м. скважины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840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металлических столбов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 xml:space="preserve"> 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5,073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lastRenderedPageBreak/>
              <w:t>3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секций ограждения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100м²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12,4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каркасов ворот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0,2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5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Монтаж калитки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0,05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7</w:t>
            </w:r>
          </w:p>
        </w:tc>
        <w:tc>
          <w:tcPr>
            <w:tcW w:w="55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Установка ограждения из спиралей АКЛ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100 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12,5</w:t>
            </w:r>
          </w:p>
        </w:tc>
      </w:tr>
    </w:tbl>
    <w:p w:rsidR="004B2188" w:rsidRPr="004B2188" w:rsidRDefault="004B2188" w:rsidP="004B2188">
      <w:pPr>
        <w:tabs>
          <w:tab w:val="left" w:pos="993"/>
        </w:tabs>
        <w:spacing w:line="240" w:lineRule="auto"/>
      </w:pPr>
    </w:p>
    <w:p w:rsidR="004B2188" w:rsidRPr="004B2188" w:rsidRDefault="004B2188" w:rsidP="004B2188">
      <w:pPr>
        <w:tabs>
          <w:tab w:val="left" w:pos="993"/>
        </w:tabs>
        <w:spacing w:line="240" w:lineRule="auto"/>
      </w:pPr>
    </w:p>
    <w:tbl>
      <w:tblPr>
        <w:tblW w:w="992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790"/>
        <w:gridCol w:w="1846"/>
        <w:gridCol w:w="1698"/>
      </w:tblGrid>
      <w:tr w:rsidR="004B2188" w:rsidRPr="004B2188" w:rsidTr="004B2188">
        <w:trPr>
          <w:trHeight w:val="405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№ п/п</w:t>
            </w:r>
          </w:p>
        </w:tc>
        <w:tc>
          <w:tcPr>
            <w:tcW w:w="93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  <w:rPr>
                <w:b/>
              </w:rPr>
            </w:pPr>
            <w:r w:rsidRPr="004B2188">
              <w:rPr>
                <w:b/>
              </w:rPr>
              <w:t>Потребность в материалах</w:t>
            </w:r>
          </w:p>
        </w:tc>
      </w:tr>
      <w:tr w:rsidR="004B2188" w:rsidRPr="004B2188" w:rsidTr="004B2188">
        <w:trPr>
          <w:trHeight w:val="5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spacing w:line="240" w:lineRule="auto"/>
              <w:jc w:val="left"/>
            </w:pP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Наименование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Ед. изм.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Кол-во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Винтовая свая М2476х2000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шт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420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Столб 60х60х2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шт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420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3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Панель (2663/1,18/3,08)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шт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414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Ворота распашные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комп.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2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5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Калитка распашная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шт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6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Кронштейн лучевой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шт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420</w:t>
            </w:r>
          </w:p>
        </w:tc>
      </w:tr>
      <w:tr w:rsidR="004B2188" w:rsidRPr="004B2188" w:rsidTr="004B218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7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СББ Егоза 600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п.м.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1250</w:t>
            </w:r>
          </w:p>
        </w:tc>
      </w:tr>
      <w:tr w:rsidR="004B2188" w:rsidRPr="004B2188" w:rsidTr="004B2188">
        <w:trPr>
          <w:trHeight w:val="60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center"/>
            </w:pPr>
            <w:r w:rsidRPr="004B2188">
              <w:t>8</w:t>
            </w:r>
          </w:p>
        </w:tc>
        <w:tc>
          <w:tcPr>
            <w:tcW w:w="5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2188" w:rsidRPr="004B2188" w:rsidRDefault="004B2188" w:rsidP="004B2188">
            <w:pPr>
              <w:autoSpaceDN w:val="0"/>
              <w:spacing w:line="240" w:lineRule="auto"/>
              <w:jc w:val="left"/>
            </w:pPr>
            <w:r w:rsidRPr="004B2188">
              <w:t>Заземлитель горизонтальный из стали полосовой сечением 160 мм²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2188" w:rsidRPr="004B2188" w:rsidRDefault="004B2188" w:rsidP="004B2188">
            <w:pPr>
              <w:autoSpaceDE w:val="0"/>
              <w:autoSpaceDN w:val="0"/>
              <w:spacing w:line="240" w:lineRule="auto"/>
              <w:jc w:val="center"/>
            </w:pPr>
            <w:r w:rsidRPr="004B2188">
              <w:t>100м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B2188" w:rsidRPr="004B2188" w:rsidRDefault="004B2188" w:rsidP="004B2188">
            <w:pPr>
              <w:autoSpaceDE w:val="0"/>
              <w:autoSpaceDN w:val="0"/>
              <w:spacing w:line="240" w:lineRule="auto"/>
              <w:jc w:val="center"/>
            </w:pPr>
            <w:r w:rsidRPr="004B2188">
              <w:t>12,5</w:t>
            </w:r>
          </w:p>
        </w:tc>
      </w:tr>
    </w:tbl>
    <w:p w:rsidR="004B2188" w:rsidRPr="004B2188" w:rsidRDefault="004B2188" w:rsidP="004B2188">
      <w:pPr>
        <w:tabs>
          <w:tab w:val="left" w:pos="993"/>
        </w:tabs>
        <w:spacing w:line="240" w:lineRule="auto"/>
      </w:pPr>
    </w:p>
    <w:p w:rsidR="004B2188" w:rsidRPr="004B2188" w:rsidRDefault="004B2188" w:rsidP="004B2188">
      <w:pPr>
        <w:spacing w:line="240" w:lineRule="auto"/>
        <w:ind w:firstLine="709"/>
        <w:jc w:val="left"/>
      </w:pPr>
    </w:p>
    <w:p w:rsidR="004B2188" w:rsidRPr="004B2188" w:rsidRDefault="004B2188" w:rsidP="004B2188">
      <w:pPr>
        <w:spacing w:line="240" w:lineRule="auto"/>
        <w:outlineLvl w:val="0"/>
        <w:rPr>
          <w:b/>
        </w:rPr>
      </w:pPr>
      <w:bookmarkStart w:id="10" w:name="_Toc303680762"/>
      <w:r>
        <w:rPr>
          <w:b/>
          <w:lang w:val="en-US"/>
        </w:rPr>
        <w:t>6</w:t>
      </w:r>
      <w:r w:rsidRPr="004B2188">
        <w:rPr>
          <w:b/>
        </w:rPr>
        <w:t>. Предъявляемые к СИЗ требования</w:t>
      </w:r>
      <w:bookmarkEnd w:id="10"/>
    </w:p>
    <w:p w:rsidR="004B2188" w:rsidRPr="004B2188" w:rsidRDefault="004B2188" w:rsidP="004B2188">
      <w:pPr>
        <w:spacing w:line="240" w:lineRule="auto"/>
        <w:ind w:firstLine="709"/>
        <w:jc w:val="left"/>
      </w:pPr>
    </w:p>
    <w:p w:rsidR="004B2188" w:rsidRPr="004B2188" w:rsidRDefault="004B2188" w:rsidP="004B2188">
      <w:pPr>
        <w:spacing w:line="240" w:lineRule="auto"/>
        <w:ind w:firstLine="709"/>
      </w:pPr>
      <w:r>
        <w:rPr>
          <w:lang w:val="en-US"/>
        </w:rPr>
        <w:t>6</w:t>
      </w:r>
      <w:r w:rsidRPr="004B2188">
        <w:t>.1. Требования: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простота конструкции и долговечность;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высота не менее 3,1 м (с высотой козырька) из проволоки Ø5 мм с ячейкой 50×250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по верху козырьковое заграждение из объемной колючей ленты АКЛ диаметром не менее 900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заглубление сетчатого полотна в грунт на 250…300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шаг установки стоек заграждения - 3130 мм;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применение антикоррозийной защиты на основе цинкового покрытия с последующим нанесением полимерного материала (цвет светло-зеленый (</w:t>
      </w:r>
      <w:r w:rsidRPr="004B2188">
        <w:rPr>
          <w:rFonts w:ascii="Times New Roman" w:hAnsi="Times New Roman"/>
          <w:sz w:val="24"/>
          <w:szCs w:val="24"/>
          <w:lang w:val="en-US"/>
        </w:rPr>
        <w:t>RAL</w:t>
      </w:r>
      <w:r w:rsidRPr="004B2188">
        <w:rPr>
          <w:rFonts w:ascii="Times New Roman" w:hAnsi="Times New Roman"/>
          <w:sz w:val="24"/>
          <w:szCs w:val="24"/>
        </w:rPr>
        <w:t>6029);</w:t>
      </w:r>
    </w:p>
    <w:p w:rsidR="004B2188" w:rsidRPr="004B2188" w:rsidRDefault="004B2188" w:rsidP="004B2188">
      <w:pPr>
        <w:pStyle w:val="aff4"/>
        <w:widowControl/>
        <w:numPr>
          <w:ilvl w:val="0"/>
          <w:numId w:val="17"/>
        </w:numPr>
        <w:tabs>
          <w:tab w:val="left" w:pos="993"/>
        </w:tabs>
        <w:autoSpaceDE w:val="0"/>
        <w:autoSpaceDN w:val="0"/>
        <w:adjustRightInd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4B2188">
        <w:rPr>
          <w:rFonts w:ascii="Times New Roman" w:hAnsi="Times New Roman"/>
          <w:sz w:val="24"/>
          <w:szCs w:val="24"/>
        </w:rPr>
        <w:t>заглубление стоек заграждения в грунт в пробуренные ямы не менее глубины промерзания с бетонированием.</w:t>
      </w:r>
    </w:p>
    <w:p w:rsidR="004B2188" w:rsidRPr="004B2188" w:rsidRDefault="004B2188" w:rsidP="004B2188">
      <w:pPr>
        <w:tabs>
          <w:tab w:val="left" w:pos="993"/>
        </w:tabs>
        <w:spacing w:line="240" w:lineRule="auto"/>
        <w:ind w:firstLine="709"/>
      </w:pPr>
      <w:r w:rsidRPr="004B2188">
        <w:t>6.2. Гарантия на установленный комплекс СИЗ должна быть 36 месяцев со дня ввода системы в эксплуатацию, причем установленное в соответствии с настоящим ТЗ оборудование должно обслуживаться Исполнителем в течении первого года бесплатно.</w:t>
      </w:r>
    </w:p>
    <w:p w:rsidR="004B2188" w:rsidRPr="004B2188" w:rsidRDefault="004B2188" w:rsidP="004B2188">
      <w:pPr>
        <w:tabs>
          <w:tab w:val="left" w:pos="993"/>
        </w:tabs>
        <w:spacing w:line="240" w:lineRule="auto"/>
        <w:ind w:firstLine="709"/>
      </w:pPr>
      <w:r w:rsidRPr="004B2188">
        <w:t>Настоящее техническое задание может корректироваться по взаимному согласию сторон и оформляться документально.</w:t>
      </w:r>
    </w:p>
    <w:p w:rsidR="00A14EED" w:rsidRPr="00A14EED" w:rsidRDefault="00A14EED" w:rsidP="004B2188">
      <w:pPr>
        <w:shd w:val="clear" w:color="auto" w:fill="FFFFFF"/>
        <w:tabs>
          <w:tab w:val="left" w:pos="1258"/>
        </w:tabs>
        <w:outlineLvl w:val="0"/>
        <w:rPr>
          <w:sz w:val="28"/>
          <w:szCs w:val="28"/>
        </w:rPr>
      </w:pPr>
    </w:p>
    <w:sectPr w:rsidR="00A14EED" w:rsidRPr="00A14EED" w:rsidSect="00344F2F">
      <w:headerReference w:type="default" r:id="rId11"/>
      <w:footerReference w:type="default" r:id="rId12"/>
      <w:pgSz w:w="11907" w:h="16840"/>
      <w:pgMar w:top="1134" w:right="1134" w:bottom="1134" w:left="1134" w:header="567" w:footer="36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526E" w:rsidRDefault="001C526E">
      <w:r>
        <w:separator/>
      </w:r>
    </w:p>
  </w:endnote>
  <w:endnote w:type="continuationSeparator" w:id="0">
    <w:p w:rsidR="001C526E" w:rsidRDefault="001C52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557FF9">
    <w:pPr>
      <w:pStyle w:val="af0"/>
      <w:framePr w:wrap="around" w:vAnchor="text" w:hAnchor="margin" w:xAlign="center" w:y="1"/>
      <w:ind w:left="1988" w:right="2016"/>
      <w:rPr>
        <w:rStyle w:val="afffa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PAGE  </w:instrText>
    </w:r>
    <w:r>
      <w:rPr>
        <w:rStyle w:val="afffa"/>
      </w:rPr>
      <w:fldChar w:fldCharType="end"/>
    </w:r>
  </w:p>
  <w:p w:rsidR="001C526E" w:rsidRDefault="001C526E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557FF9">
    <w:pPr>
      <w:pStyle w:val="af0"/>
      <w:pBdr>
        <w:bottom w:val="single" w:sz="12" w:space="1" w:color="auto"/>
      </w:pBdr>
      <w:ind w:right="112"/>
      <w:jc w:val="center"/>
      <w:rPr>
        <w:rFonts w:ascii="Times New Roman" w:hAnsi="Times New Roman" w:cs="Times New Roman"/>
        <w:szCs w:val="27"/>
      </w:rPr>
    </w:pPr>
    <w:r>
      <w:rPr>
        <w:rStyle w:val="afffa"/>
      </w:rPr>
      <w:fldChar w:fldCharType="begin"/>
    </w:r>
    <w:r w:rsidR="001C526E">
      <w:rPr>
        <w:rStyle w:val="afffa"/>
      </w:rPr>
      <w:instrText xml:space="preserve"> PAGE </w:instrText>
    </w:r>
    <w:r>
      <w:rPr>
        <w:rStyle w:val="afffa"/>
      </w:rPr>
      <w:fldChar w:fldCharType="separate"/>
    </w:r>
    <w:r w:rsidR="006F40AA">
      <w:rPr>
        <w:rStyle w:val="afffa"/>
        <w:noProof/>
      </w:rPr>
      <w:t>2</w:t>
    </w:r>
    <w:r>
      <w:rPr>
        <w:rStyle w:val="afffa"/>
      </w:rPr>
      <w:fldChar w:fldCharType="end"/>
    </w:r>
  </w:p>
  <w:p w:rsidR="001C526E" w:rsidRPr="00EE234D" w:rsidRDefault="001C526E" w:rsidP="00A14EED">
    <w:pPr>
      <w:pStyle w:val="af0"/>
      <w:tabs>
        <w:tab w:val="right" w:pos="7797"/>
      </w:tabs>
      <w:spacing w:line="240" w:lineRule="auto"/>
      <w:jc w:val="center"/>
      <w:rPr>
        <w:rFonts w:ascii="Times New Roman" w:hAnsi="Times New Roman" w:cs="Times New Roman"/>
        <w:sz w:val="16"/>
        <w:szCs w:val="16"/>
      </w:rPr>
    </w:pPr>
    <w:r w:rsidRPr="00EE234D">
      <w:rPr>
        <w:rFonts w:ascii="Times New Roman" w:hAnsi="Times New Roman" w:cs="Times New Roman"/>
        <w:sz w:val="16"/>
        <w:szCs w:val="16"/>
      </w:rPr>
      <w:t>Редукционная документация. Том 2 «Техническая часть»</w:t>
    </w:r>
  </w:p>
  <w:p w:rsidR="002700BF" w:rsidRPr="002700BF" w:rsidRDefault="002700BF" w:rsidP="002700BF">
    <w:pPr>
      <w:spacing w:line="240" w:lineRule="auto"/>
      <w:rPr>
        <w:sz w:val="16"/>
        <w:szCs w:val="16"/>
      </w:rPr>
    </w:pPr>
    <w:r w:rsidRPr="002700BF">
      <w:rPr>
        <w:sz w:val="16"/>
        <w:szCs w:val="16"/>
      </w:rPr>
      <w:t>Открытый редукцион в электронной форме на право заключения договора на поставку элементов ограждения для ремонта забора внешнего периметра ПХРО</w:t>
    </w:r>
    <w:r w:rsidRPr="002700BF">
      <w:rPr>
        <w:bCs/>
        <w:color w:val="000000"/>
        <w:sz w:val="16"/>
        <w:szCs w:val="16"/>
      </w:rPr>
      <w:t xml:space="preserve"> Саратовского отделения филиала «Приволжский территориальный округ» ФГУП «РосРАО».</w:t>
    </w:r>
  </w:p>
  <w:p w:rsidR="001C526E" w:rsidRPr="001C526E" w:rsidRDefault="001C526E" w:rsidP="002700BF">
    <w:pPr>
      <w:spacing w:line="240" w:lineRule="auto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526E" w:rsidRDefault="001C526E">
      <w:r>
        <w:separator/>
      </w:r>
    </w:p>
  </w:footnote>
  <w:footnote w:type="continuationSeparator" w:id="0">
    <w:p w:rsidR="001C526E" w:rsidRDefault="001C52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ind w:left="-142" w:right="-144"/>
      <w:jc w:val="center"/>
      <w:rPr>
        <w:b/>
        <w:sz w:val="30"/>
        <w:szCs w:val="30"/>
      </w:rPr>
    </w:pPr>
    <w:r>
      <w:tab/>
    </w: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1C526E" w:rsidRDefault="001C526E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26E" w:rsidRDefault="001C526E">
    <w:pPr>
      <w:pStyle w:val="af"/>
      <w:jc w:val="center"/>
    </w:pPr>
    <w:r>
      <w:t>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571BF3"/>
    <w:multiLevelType w:val="hybridMultilevel"/>
    <w:tmpl w:val="F9746EF2"/>
    <w:lvl w:ilvl="0" w:tplc="4C527D9C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5A143CD"/>
    <w:multiLevelType w:val="hybridMultilevel"/>
    <w:tmpl w:val="907EC88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27CD2EAB"/>
    <w:multiLevelType w:val="hybridMultilevel"/>
    <w:tmpl w:val="86785344"/>
    <w:lvl w:ilvl="0" w:tplc="F09EA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BCEC6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9">
    <w:nsid w:val="3C1F3F91"/>
    <w:multiLevelType w:val="hybridMultilevel"/>
    <w:tmpl w:val="BE928DCA"/>
    <w:lvl w:ilvl="0" w:tplc="79484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478A395C"/>
    <w:multiLevelType w:val="multilevel"/>
    <w:tmpl w:val="A2761B2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b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5B9D64F9"/>
    <w:multiLevelType w:val="hybridMultilevel"/>
    <w:tmpl w:val="2DD0D1B8"/>
    <w:lvl w:ilvl="0" w:tplc="52E0B318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5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AA46DE"/>
    <w:multiLevelType w:val="multilevel"/>
    <w:tmpl w:val="010465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4"/>
  </w:num>
  <w:num w:numId="14">
    <w:abstractNumId w:val="5"/>
  </w:num>
  <w:num w:numId="15">
    <w:abstractNumId w:val="13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992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EE234D"/>
    <w:rsid w:val="000A4EE2"/>
    <w:rsid w:val="001C526E"/>
    <w:rsid w:val="00202610"/>
    <w:rsid w:val="002635FE"/>
    <w:rsid w:val="002700BF"/>
    <w:rsid w:val="002E3CF7"/>
    <w:rsid w:val="00344F2F"/>
    <w:rsid w:val="0039677A"/>
    <w:rsid w:val="003F5E0B"/>
    <w:rsid w:val="00487A7F"/>
    <w:rsid w:val="004B2188"/>
    <w:rsid w:val="00557FF9"/>
    <w:rsid w:val="00630EFE"/>
    <w:rsid w:val="006F40AA"/>
    <w:rsid w:val="00706688"/>
    <w:rsid w:val="007F05DD"/>
    <w:rsid w:val="00A14EED"/>
    <w:rsid w:val="00B52B43"/>
    <w:rsid w:val="00EE234D"/>
    <w:rsid w:val="00EE60CD"/>
    <w:rsid w:val="00F55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44F2F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44F2F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44F2F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0"/>
    <w:qFormat/>
    <w:rsid w:val="00344F2F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44F2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44F2F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semiHidden/>
    <w:qFormat/>
    <w:rsid w:val="00344F2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uiPriority w:val="9"/>
    <w:semiHidden/>
    <w:qFormat/>
    <w:rsid w:val="00344F2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uiPriority w:val="9"/>
    <w:semiHidden/>
    <w:qFormat/>
    <w:rsid w:val="00344F2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344F2F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44F2F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44F2F"/>
    <w:rPr>
      <w:rFonts w:eastAsiaTheme="minorEastAsia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44F2F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44F2F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44F2F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44F2F"/>
    <w:rPr>
      <w:rFonts w:ascii="Cambria" w:eastAsiaTheme="minorEastAs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44F2F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44F2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44F2F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44F2F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44F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44F2F"/>
    <w:rPr>
      <w:rFonts w:ascii="Courier New" w:hAnsi="Courier New" w:cs="Courier New" w:hint="default"/>
    </w:rPr>
  </w:style>
  <w:style w:type="paragraph" w:styleId="a9">
    <w:name w:val="Normal (Web)"/>
    <w:basedOn w:val="a3"/>
    <w:semiHidden/>
    <w:unhideWhenUsed/>
    <w:rsid w:val="00344F2F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ink w:val="7"/>
    <w:uiPriority w:val="9"/>
    <w:locked/>
    <w:rsid w:val="00344F2F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44F2F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44F2F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uiPriority w:val="39"/>
    <w:unhideWhenUsed/>
    <w:rsid w:val="00344F2F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3">
    <w:name w:val="toc 2"/>
    <w:basedOn w:val="a3"/>
    <w:next w:val="a3"/>
    <w:autoRedefine/>
    <w:uiPriority w:val="39"/>
    <w:unhideWhenUsed/>
    <w:rsid w:val="00344F2F"/>
    <w:pPr>
      <w:tabs>
        <w:tab w:val="left" w:pos="426"/>
        <w:tab w:val="left" w:pos="1134"/>
        <w:tab w:val="right" w:pos="10348"/>
      </w:tabs>
      <w:spacing w:line="276" w:lineRule="auto"/>
      <w:ind w:left="1134" w:right="74" w:hanging="708"/>
    </w:pPr>
    <w:rPr>
      <w:bCs/>
      <w:noProof/>
    </w:rPr>
  </w:style>
  <w:style w:type="paragraph" w:styleId="34">
    <w:name w:val="toc 3"/>
    <w:basedOn w:val="a3"/>
    <w:next w:val="a3"/>
    <w:autoRedefine/>
    <w:uiPriority w:val="39"/>
    <w:unhideWhenUsed/>
    <w:rsid w:val="00344F2F"/>
    <w:rPr>
      <w:sz w:val="22"/>
      <w:szCs w:val="20"/>
    </w:rPr>
  </w:style>
  <w:style w:type="paragraph" w:styleId="41">
    <w:name w:val="toc 4"/>
    <w:basedOn w:val="a3"/>
    <w:next w:val="a3"/>
    <w:autoRedefine/>
    <w:uiPriority w:val="39"/>
    <w:unhideWhenUsed/>
    <w:rsid w:val="00344F2F"/>
    <w:pPr>
      <w:ind w:left="720"/>
    </w:pPr>
    <w:rPr>
      <w:szCs w:val="20"/>
    </w:rPr>
  </w:style>
  <w:style w:type="paragraph" w:styleId="51">
    <w:name w:val="toc 5"/>
    <w:basedOn w:val="a3"/>
    <w:next w:val="a3"/>
    <w:autoRedefine/>
    <w:uiPriority w:val="39"/>
    <w:unhideWhenUsed/>
    <w:rsid w:val="00344F2F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39"/>
    <w:unhideWhenUsed/>
    <w:rsid w:val="00344F2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39"/>
    <w:unhideWhenUsed/>
    <w:rsid w:val="00344F2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uiPriority w:val="39"/>
    <w:unhideWhenUsed/>
    <w:rsid w:val="00344F2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uiPriority w:val="39"/>
    <w:unhideWhenUsed/>
    <w:rsid w:val="00344F2F"/>
    <w:pPr>
      <w:ind w:left="1920"/>
    </w:pPr>
    <w:rPr>
      <w:szCs w:val="20"/>
    </w:rPr>
  </w:style>
  <w:style w:type="paragraph" w:styleId="aa">
    <w:name w:val="footnote text"/>
    <w:basedOn w:val="a3"/>
    <w:link w:val="ab"/>
    <w:uiPriority w:val="99"/>
    <w:semiHidden/>
    <w:unhideWhenUsed/>
    <w:rsid w:val="00344F2F"/>
    <w:pPr>
      <w:snapToGrid w:val="0"/>
      <w:spacing w:line="360" w:lineRule="auto"/>
      <w:ind w:firstLine="567"/>
    </w:pPr>
    <w:rPr>
      <w:szCs w:val="20"/>
    </w:rPr>
  </w:style>
  <w:style w:type="character" w:customStyle="1" w:styleId="ab">
    <w:name w:val="Текст сноски Знак"/>
    <w:basedOn w:val="a4"/>
    <w:link w:val="aa"/>
    <w:uiPriority w:val="99"/>
    <w:semiHidden/>
    <w:locked/>
    <w:rsid w:val="00344F2F"/>
    <w:rPr>
      <w:snapToGrid w:val="0"/>
      <w:sz w:val="24"/>
    </w:rPr>
  </w:style>
  <w:style w:type="paragraph" w:styleId="ac">
    <w:name w:val="annotation text"/>
    <w:basedOn w:val="a3"/>
    <w:link w:val="ad"/>
    <w:semiHidden/>
    <w:unhideWhenUsed/>
    <w:rsid w:val="00344F2F"/>
    <w:rPr>
      <w:sz w:val="20"/>
      <w:szCs w:val="20"/>
    </w:rPr>
  </w:style>
  <w:style w:type="character" w:customStyle="1" w:styleId="ad">
    <w:name w:val="Текст примечания Знак"/>
    <w:basedOn w:val="a4"/>
    <w:link w:val="ac"/>
    <w:semiHidden/>
    <w:locked/>
    <w:rsid w:val="00344F2F"/>
  </w:style>
  <w:style w:type="character" w:customStyle="1" w:styleId="ae">
    <w:name w:val="Верхний колонтитул Знак"/>
    <w:aliases w:val="Titul Знак,Heder Знак"/>
    <w:basedOn w:val="a4"/>
    <w:link w:val="af"/>
    <w:locked/>
    <w:rsid w:val="00344F2F"/>
    <w:rPr>
      <w:rFonts w:ascii="Courier New" w:hAnsi="Courier New" w:cs="Courier New" w:hint="default"/>
      <w:lang w:val="ru-RU" w:eastAsia="ru-RU" w:bidi="ar-SA"/>
    </w:rPr>
  </w:style>
  <w:style w:type="paragraph" w:styleId="af">
    <w:name w:val="header"/>
    <w:aliases w:val="Titul,Heder"/>
    <w:basedOn w:val="a3"/>
    <w:link w:val="ae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"/>
    <w:uiPriority w:val="99"/>
    <w:semiHidden/>
    <w:locked/>
    <w:rsid w:val="00344F2F"/>
    <w:rPr>
      <w:sz w:val="24"/>
      <w:szCs w:val="24"/>
    </w:rPr>
  </w:style>
  <w:style w:type="paragraph" w:styleId="af0">
    <w:name w:val="footer"/>
    <w:basedOn w:val="a3"/>
    <w:link w:val="af1"/>
    <w:uiPriority w:val="99"/>
    <w:semiHidden/>
    <w:unhideWhenUsed/>
    <w:rsid w:val="00344F2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1">
    <w:name w:val="Нижний колонтитул Знак"/>
    <w:basedOn w:val="a4"/>
    <w:link w:val="af0"/>
    <w:uiPriority w:val="99"/>
    <w:semiHidden/>
    <w:locked/>
    <w:rsid w:val="00344F2F"/>
    <w:rPr>
      <w:rFonts w:ascii="Courier New" w:hAnsi="Courier New" w:cs="Courier New" w:hint="default"/>
    </w:rPr>
  </w:style>
  <w:style w:type="paragraph" w:styleId="af2">
    <w:name w:val="caption"/>
    <w:basedOn w:val="a3"/>
    <w:next w:val="a3"/>
    <w:uiPriority w:val="35"/>
    <w:semiHidden/>
    <w:qFormat/>
    <w:rsid w:val="00344F2F"/>
    <w:pPr>
      <w:pageBreakBefore/>
      <w:suppressAutoHyphens/>
      <w:snapToGrid w:val="0"/>
      <w:spacing w:before="120" w:after="120"/>
    </w:pPr>
    <w:rPr>
      <w:i/>
      <w:szCs w:val="22"/>
    </w:rPr>
  </w:style>
  <w:style w:type="paragraph" w:styleId="af3">
    <w:name w:val="endnote text"/>
    <w:basedOn w:val="a3"/>
    <w:link w:val="af4"/>
    <w:semiHidden/>
    <w:unhideWhenUsed/>
    <w:rsid w:val="00344F2F"/>
    <w:rPr>
      <w:sz w:val="20"/>
      <w:szCs w:val="20"/>
    </w:rPr>
  </w:style>
  <w:style w:type="character" w:customStyle="1" w:styleId="af4">
    <w:name w:val="Текст концевой сноски Знак"/>
    <w:basedOn w:val="a4"/>
    <w:link w:val="af3"/>
    <w:semiHidden/>
    <w:locked/>
    <w:rsid w:val="00344F2F"/>
  </w:style>
  <w:style w:type="paragraph" w:styleId="a">
    <w:name w:val="List Number"/>
    <w:basedOn w:val="a3"/>
    <w:uiPriority w:val="99"/>
    <w:semiHidden/>
    <w:unhideWhenUsed/>
    <w:rsid w:val="00344F2F"/>
    <w:pPr>
      <w:numPr>
        <w:numId w:val="3"/>
      </w:numPr>
    </w:pPr>
  </w:style>
  <w:style w:type="paragraph" w:styleId="24">
    <w:name w:val="List 2"/>
    <w:basedOn w:val="a3"/>
    <w:uiPriority w:val="99"/>
    <w:semiHidden/>
    <w:unhideWhenUsed/>
    <w:rsid w:val="00344F2F"/>
    <w:pPr>
      <w:ind w:left="566" w:hanging="283"/>
    </w:pPr>
  </w:style>
  <w:style w:type="paragraph" w:styleId="2">
    <w:name w:val="List Bullet 2"/>
    <w:basedOn w:val="a3"/>
    <w:uiPriority w:val="99"/>
    <w:semiHidden/>
    <w:unhideWhenUsed/>
    <w:rsid w:val="00344F2F"/>
    <w:pPr>
      <w:numPr>
        <w:numId w:val="4"/>
      </w:numPr>
    </w:pPr>
  </w:style>
  <w:style w:type="paragraph" w:styleId="30">
    <w:name w:val="List Bullet 3"/>
    <w:basedOn w:val="a3"/>
    <w:uiPriority w:val="99"/>
    <w:semiHidden/>
    <w:unhideWhenUsed/>
    <w:rsid w:val="00344F2F"/>
    <w:pPr>
      <w:numPr>
        <w:numId w:val="5"/>
      </w:numPr>
    </w:pPr>
  </w:style>
  <w:style w:type="paragraph" w:styleId="3">
    <w:name w:val="List Number 3"/>
    <w:basedOn w:val="a3"/>
    <w:uiPriority w:val="99"/>
    <w:semiHidden/>
    <w:unhideWhenUsed/>
    <w:rsid w:val="00344F2F"/>
    <w:pPr>
      <w:numPr>
        <w:numId w:val="6"/>
      </w:numPr>
    </w:pPr>
  </w:style>
  <w:style w:type="paragraph" w:styleId="af5">
    <w:name w:val="Body Text"/>
    <w:basedOn w:val="a3"/>
    <w:link w:val="af6"/>
    <w:semiHidden/>
    <w:unhideWhenUsed/>
    <w:rsid w:val="00344F2F"/>
    <w:pPr>
      <w:spacing w:after="120"/>
    </w:pPr>
  </w:style>
  <w:style w:type="character" w:customStyle="1" w:styleId="af6">
    <w:name w:val="Основной текст Знак"/>
    <w:basedOn w:val="a4"/>
    <w:link w:val="af5"/>
    <w:semiHidden/>
    <w:locked/>
    <w:rsid w:val="00344F2F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44F2F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semiHidden/>
    <w:unhideWhenUsed/>
    <w:rsid w:val="00344F2F"/>
    <w:pPr>
      <w:ind w:firstLine="720"/>
    </w:pPr>
    <w:rPr>
      <w:color w:val="000000"/>
    </w:rPr>
  </w:style>
  <w:style w:type="character" w:customStyle="1" w:styleId="25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semiHidden/>
    <w:locked/>
    <w:rsid w:val="00344F2F"/>
    <w:rPr>
      <w:sz w:val="24"/>
      <w:szCs w:val="24"/>
    </w:rPr>
  </w:style>
  <w:style w:type="paragraph" w:styleId="af8">
    <w:name w:val="List Continue"/>
    <w:basedOn w:val="a3"/>
    <w:semiHidden/>
    <w:unhideWhenUsed/>
    <w:rsid w:val="00344F2F"/>
    <w:pPr>
      <w:spacing w:after="120"/>
      <w:ind w:left="283"/>
    </w:pPr>
  </w:style>
  <w:style w:type="paragraph" w:styleId="26">
    <w:name w:val="Body Text 2"/>
    <w:basedOn w:val="a3"/>
    <w:link w:val="27"/>
    <w:semiHidden/>
    <w:unhideWhenUsed/>
    <w:rsid w:val="00344F2F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locked/>
    <w:rsid w:val="00344F2F"/>
    <w:rPr>
      <w:sz w:val="24"/>
      <w:szCs w:val="24"/>
    </w:rPr>
  </w:style>
  <w:style w:type="paragraph" w:styleId="35">
    <w:name w:val="Body Text 3"/>
    <w:basedOn w:val="a3"/>
    <w:link w:val="36"/>
    <w:uiPriority w:val="99"/>
    <w:semiHidden/>
    <w:unhideWhenUsed/>
    <w:rsid w:val="00344F2F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344F2F"/>
    <w:rPr>
      <w:sz w:val="16"/>
      <w:szCs w:val="16"/>
    </w:rPr>
  </w:style>
  <w:style w:type="paragraph" w:styleId="28">
    <w:name w:val="Body Text Indent 2"/>
    <w:basedOn w:val="a3"/>
    <w:link w:val="29"/>
    <w:semiHidden/>
    <w:unhideWhenUsed/>
    <w:rsid w:val="00344F2F"/>
    <w:pPr>
      <w:ind w:firstLine="720"/>
    </w:pPr>
  </w:style>
  <w:style w:type="character" w:customStyle="1" w:styleId="29">
    <w:name w:val="Основной текст с отступом 2 Знак"/>
    <w:basedOn w:val="a4"/>
    <w:link w:val="28"/>
    <w:semiHidden/>
    <w:locked/>
    <w:rsid w:val="00344F2F"/>
    <w:rPr>
      <w:sz w:val="24"/>
      <w:szCs w:val="24"/>
    </w:rPr>
  </w:style>
  <w:style w:type="paragraph" w:styleId="37">
    <w:name w:val="Body Text Indent 3"/>
    <w:basedOn w:val="a3"/>
    <w:link w:val="38"/>
    <w:semiHidden/>
    <w:unhideWhenUsed/>
    <w:rsid w:val="00344F2F"/>
    <w:pPr>
      <w:ind w:firstLine="720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link w:val="37"/>
    <w:semiHidden/>
    <w:locked/>
    <w:rsid w:val="00344F2F"/>
    <w:rPr>
      <w:sz w:val="16"/>
      <w:szCs w:val="16"/>
    </w:rPr>
  </w:style>
  <w:style w:type="paragraph" w:styleId="af9">
    <w:name w:val="Block Text"/>
    <w:basedOn w:val="a3"/>
    <w:uiPriority w:val="99"/>
    <w:semiHidden/>
    <w:unhideWhenUsed/>
    <w:rsid w:val="00344F2F"/>
    <w:pPr>
      <w:ind w:left="-5220" w:right="-105"/>
    </w:pPr>
    <w:rPr>
      <w:i/>
      <w:iCs/>
    </w:rPr>
  </w:style>
  <w:style w:type="paragraph" w:styleId="afa">
    <w:name w:val="Document Map"/>
    <w:basedOn w:val="a3"/>
    <w:link w:val="afb"/>
    <w:uiPriority w:val="99"/>
    <w:semiHidden/>
    <w:unhideWhenUsed/>
    <w:rsid w:val="00344F2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b">
    <w:name w:val="Схема документа Знак"/>
    <w:basedOn w:val="a4"/>
    <w:link w:val="afa"/>
    <w:uiPriority w:val="99"/>
    <w:semiHidden/>
    <w:locked/>
    <w:rsid w:val="00344F2F"/>
    <w:rPr>
      <w:rFonts w:ascii="Tahoma" w:hAnsi="Tahoma" w:cs="Tahoma" w:hint="default"/>
      <w:sz w:val="24"/>
      <w:shd w:val="clear" w:color="auto" w:fill="000080"/>
    </w:rPr>
  </w:style>
  <w:style w:type="paragraph" w:styleId="afc">
    <w:name w:val="Plain Text"/>
    <w:basedOn w:val="a3"/>
    <w:link w:val="afd"/>
    <w:uiPriority w:val="99"/>
    <w:semiHidden/>
    <w:unhideWhenUsed/>
    <w:rsid w:val="00344F2F"/>
    <w:pPr>
      <w:snapToGrid w:val="0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basedOn w:val="a4"/>
    <w:link w:val="afc"/>
    <w:uiPriority w:val="99"/>
    <w:semiHidden/>
    <w:locked/>
    <w:rsid w:val="00344F2F"/>
    <w:rPr>
      <w:rFonts w:ascii="Courier New" w:hAnsi="Courier New" w:cs="Courier New" w:hint="default"/>
      <w:snapToGrid w:val="0"/>
    </w:rPr>
  </w:style>
  <w:style w:type="paragraph" w:styleId="afe">
    <w:name w:val="annotation subject"/>
    <w:basedOn w:val="ac"/>
    <w:next w:val="ac"/>
    <w:link w:val="aff"/>
    <w:uiPriority w:val="99"/>
    <w:semiHidden/>
    <w:unhideWhenUsed/>
    <w:rsid w:val="00344F2F"/>
    <w:rPr>
      <w:b/>
      <w:bCs/>
    </w:rPr>
  </w:style>
  <w:style w:type="character" w:customStyle="1" w:styleId="aff">
    <w:name w:val="Тема примечания Знак"/>
    <w:basedOn w:val="ad"/>
    <w:link w:val="afe"/>
    <w:uiPriority w:val="99"/>
    <w:semiHidden/>
    <w:locked/>
    <w:rsid w:val="00344F2F"/>
    <w:rPr>
      <w:b/>
      <w:bCs/>
    </w:rPr>
  </w:style>
  <w:style w:type="paragraph" w:styleId="aff0">
    <w:name w:val="Balloon Text"/>
    <w:basedOn w:val="a3"/>
    <w:link w:val="aff1"/>
    <w:uiPriority w:val="99"/>
    <w:semiHidden/>
    <w:unhideWhenUsed/>
    <w:rsid w:val="00344F2F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4"/>
    <w:link w:val="aff0"/>
    <w:uiPriority w:val="99"/>
    <w:semiHidden/>
    <w:locked/>
    <w:rsid w:val="00344F2F"/>
    <w:rPr>
      <w:rFonts w:ascii="Tahoma" w:hAnsi="Tahoma" w:cs="Tahoma" w:hint="default"/>
      <w:sz w:val="16"/>
      <w:szCs w:val="16"/>
    </w:rPr>
  </w:style>
  <w:style w:type="paragraph" w:styleId="aff2">
    <w:name w:val="No Spacing"/>
    <w:uiPriority w:val="1"/>
    <w:qFormat/>
    <w:rsid w:val="00344F2F"/>
    <w:rPr>
      <w:rFonts w:ascii="Calibri" w:eastAsia="Calibri" w:hAnsi="Calibri"/>
      <w:sz w:val="22"/>
      <w:szCs w:val="22"/>
      <w:lang w:eastAsia="en-US"/>
    </w:rPr>
  </w:style>
  <w:style w:type="paragraph" w:styleId="aff3">
    <w:name w:val="Revision"/>
    <w:uiPriority w:val="99"/>
    <w:semiHidden/>
    <w:rsid w:val="00344F2F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aff4">
    <w:name w:val="List Paragraph"/>
    <w:basedOn w:val="a3"/>
    <w:uiPriority w:val="34"/>
    <w:qFormat/>
    <w:rsid w:val="00344F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 w:firstLine="720"/>
      <w:jc w:val="both"/>
    </w:pPr>
    <w:rPr>
      <w:rFonts w:ascii="Arial" w:hAnsi="Arial" w:cs="Arial"/>
    </w:rPr>
  </w:style>
  <w:style w:type="paragraph" w:customStyle="1" w:styleId="ConsTitle">
    <w:name w:val="ConsTitle"/>
    <w:semiHidden/>
    <w:rsid w:val="00344F2F"/>
    <w:pPr>
      <w:widowControl w:val="0"/>
      <w:autoSpaceDE w:val="0"/>
      <w:autoSpaceDN w:val="0"/>
      <w:adjustRightInd w:val="0"/>
      <w:spacing w:line="360" w:lineRule="atLeast"/>
      <w:ind w:right="19772"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344F2F"/>
    <w:pPr>
      <w:widowControl w:val="0"/>
      <w:adjustRightInd w:val="0"/>
      <w:spacing w:line="360" w:lineRule="atLeast"/>
      <w:jc w:val="both"/>
    </w:pPr>
    <w:rPr>
      <w:sz w:val="24"/>
    </w:rPr>
  </w:style>
  <w:style w:type="paragraph" w:customStyle="1" w:styleId="aff5">
    <w:name w:val="Знак"/>
    <w:basedOn w:val="a3"/>
    <w:semiHidden/>
    <w:rsid w:val="00344F2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Знак Знак Знак Знак"/>
    <w:basedOn w:val="a3"/>
    <w:semiHidden/>
    <w:rsid w:val="00344F2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semiHidden/>
    <w:rsid w:val="00344F2F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3"/>
    <w:next w:val="a3"/>
    <w:semiHidden/>
    <w:rsid w:val="00344F2F"/>
    <w:pPr>
      <w:keepNext/>
      <w:snapToGrid w:val="0"/>
      <w:jc w:val="center"/>
    </w:pPr>
    <w:rPr>
      <w:b/>
      <w:sz w:val="22"/>
      <w:szCs w:val="20"/>
    </w:rPr>
  </w:style>
  <w:style w:type="paragraph" w:customStyle="1" w:styleId="2a">
    <w:name w:val="çàãîëîâîê 2"/>
    <w:basedOn w:val="a3"/>
    <w:next w:val="a3"/>
    <w:semiHidden/>
    <w:rsid w:val="00344F2F"/>
    <w:pPr>
      <w:keepNext/>
    </w:pPr>
    <w:rPr>
      <w:szCs w:val="20"/>
      <w:lang w:val="en-GB"/>
    </w:rPr>
  </w:style>
  <w:style w:type="paragraph" w:customStyle="1" w:styleId="aff7">
    <w:name w:val="Таблица шапка"/>
    <w:basedOn w:val="a3"/>
    <w:semiHidden/>
    <w:rsid w:val="00344F2F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8">
    <w:name w:val="Таблица текст"/>
    <w:basedOn w:val="a3"/>
    <w:semiHidden/>
    <w:rsid w:val="00344F2F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semiHidden/>
    <w:rsid w:val="00344F2F"/>
    <w:pPr>
      <w:numPr>
        <w:ilvl w:val="2"/>
        <w:numId w:val="1"/>
      </w:numPr>
      <w:snapToGrid w:val="0"/>
      <w:spacing w:line="360" w:lineRule="auto"/>
    </w:pPr>
    <w:rPr>
      <w:sz w:val="28"/>
      <w:szCs w:val="28"/>
    </w:rPr>
  </w:style>
  <w:style w:type="paragraph" w:customStyle="1" w:styleId="2b">
    <w:name w:val="Уровень2"/>
    <w:basedOn w:val="a3"/>
    <w:semiHidden/>
    <w:rsid w:val="00344F2F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b"/>
    <w:semiHidden/>
    <w:rsid w:val="00344F2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3"/>
    <w:next w:val="a3"/>
    <w:semiHidden/>
    <w:rsid w:val="00344F2F"/>
    <w:pPr>
      <w:autoSpaceDE w:val="0"/>
      <w:autoSpaceDN w:val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a2">
    <w:name w:val="А_обычный"/>
    <w:basedOn w:val="a3"/>
    <w:semiHidden/>
    <w:rsid w:val="00344F2F"/>
    <w:pPr>
      <w:numPr>
        <w:numId w:val="7"/>
      </w:numPr>
    </w:pPr>
  </w:style>
  <w:style w:type="paragraph" w:customStyle="1" w:styleId="3a">
    <w:name w:val="Стиль3"/>
    <w:basedOn w:val="28"/>
    <w:semiHidden/>
    <w:rsid w:val="00344F2F"/>
    <w:pPr>
      <w:tabs>
        <w:tab w:val="num" w:pos="1307"/>
      </w:tabs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344F2F"/>
    <w:pPr>
      <w:numPr>
        <w:ilvl w:val="12"/>
      </w:numPr>
      <w:spacing w:after="60" w:line="288" w:lineRule="auto"/>
    </w:pPr>
    <w:rPr>
      <w:szCs w:val="20"/>
    </w:rPr>
  </w:style>
  <w:style w:type="paragraph" w:customStyle="1" w:styleId="aHeader">
    <w:name w:val="a_Header"/>
    <w:basedOn w:val="a3"/>
    <w:semiHidden/>
    <w:rsid w:val="00344F2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a">
    <w:name w:val="Подраздел"/>
    <w:basedOn w:val="a3"/>
    <w:semiHidden/>
    <w:rsid w:val="00344F2F"/>
    <w:pPr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b">
    <w:name w:val="регламент список"/>
    <w:basedOn w:val="31"/>
    <w:autoRedefine/>
    <w:semiHidden/>
    <w:rsid w:val="00344F2F"/>
    <w:pPr>
      <w:keepLines/>
      <w:spacing w:before="120" w:after="120" w:line="180" w:lineRule="atLeast"/>
      <w:outlineLvl w:val="9"/>
    </w:pPr>
    <w:rPr>
      <w:rFonts w:ascii="Times New Roman" w:eastAsia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semiHidden/>
    <w:rsid w:val="00344F2F"/>
    <w:pPr>
      <w:overflowPunct w:val="0"/>
      <w:autoSpaceDE w:val="0"/>
      <w:autoSpaceDN w:val="0"/>
      <w:ind w:firstLine="567"/>
    </w:pPr>
    <w:rPr>
      <w:bCs/>
      <w:szCs w:val="22"/>
    </w:rPr>
  </w:style>
  <w:style w:type="paragraph" w:customStyle="1" w:styleId="2c">
    <w:name w:val="Пункт_2"/>
    <w:basedOn w:val="a3"/>
    <w:semiHidden/>
    <w:rsid w:val="00344F2F"/>
    <w:pPr>
      <w:tabs>
        <w:tab w:val="num" w:pos="643"/>
        <w:tab w:val="num" w:pos="1701"/>
      </w:tabs>
      <w:ind w:left="643" w:hanging="360"/>
    </w:pPr>
    <w:rPr>
      <w:sz w:val="28"/>
      <w:szCs w:val="20"/>
    </w:rPr>
  </w:style>
  <w:style w:type="paragraph" w:customStyle="1" w:styleId="32">
    <w:name w:val="Пункт_3"/>
    <w:basedOn w:val="a3"/>
    <w:semiHidden/>
    <w:rsid w:val="00344F2F"/>
    <w:pPr>
      <w:numPr>
        <w:ilvl w:val="2"/>
        <w:numId w:val="8"/>
      </w:numPr>
      <w:ind w:left="2302"/>
    </w:pPr>
    <w:rPr>
      <w:sz w:val="28"/>
      <w:szCs w:val="28"/>
    </w:rPr>
  </w:style>
  <w:style w:type="paragraph" w:customStyle="1" w:styleId="ConsNonformat">
    <w:name w:val="ConsNonformat"/>
    <w:semiHidden/>
    <w:rsid w:val="00344F2F"/>
    <w:pPr>
      <w:widowControl w:val="0"/>
      <w:adjustRightInd w:val="0"/>
      <w:spacing w:line="360" w:lineRule="atLeast"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344F2F"/>
    <w:pPr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semiHidden/>
    <w:rsid w:val="00344F2F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semiHidden/>
    <w:rsid w:val="00344F2F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344F2F"/>
    <w:pPr>
      <w:tabs>
        <w:tab w:val="num" w:pos="1701"/>
      </w:tabs>
      <w:snapToGrid w:val="0"/>
      <w:spacing w:line="360" w:lineRule="auto"/>
      <w:ind w:left="1701" w:hanging="567"/>
    </w:pPr>
    <w:rPr>
      <w:bCs/>
      <w:sz w:val="22"/>
      <w:szCs w:val="22"/>
    </w:rPr>
  </w:style>
  <w:style w:type="character" w:customStyle="1" w:styleId="17">
    <w:name w:val="Ариал Знак1"/>
    <w:basedOn w:val="a4"/>
    <w:link w:val="affe"/>
    <w:locked/>
    <w:rsid w:val="00344F2F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e">
    <w:name w:val="Ариал"/>
    <w:basedOn w:val="a3"/>
    <w:link w:val="17"/>
    <w:semiHidden/>
    <w:rsid w:val="00344F2F"/>
    <w:pPr>
      <w:spacing w:before="120" w:after="120" w:line="360" w:lineRule="auto"/>
      <w:ind w:firstLine="851"/>
    </w:pPr>
    <w:rPr>
      <w:rFonts w:ascii="Arial" w:hAnsi="Arial" w:cs="Arial"/>
    </w:rPr>
  </w:style>
  <w:style w:type="paragraph" w:customStyle="1" w:styleId="ConsPlusNonformat">
    <w:name w:val="ConsPlusNonformat"/>
    <w:semiHidden/>
    <w:rsid w:val="00344F2F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Courier New" w:hAnsi="Courier New" w:cs="Courier New"/>
    </w:rPr>
  </w:style>
  <w:style w:type="paragraph" w:customStyle="1" w:styleId="afff">
    <w:name w:val="Пункт б/н"/>
    <w:basedOn w:val="a3"/>
    <w:semiHidden/>
    <w:rsid w:val="00344F2F"/>
    <w:pPr>
      <w:tabs>
        <w:tab w:val="left" w:pos="1134"/>
      </w:tabs>
      <w:snapToGrid w:val="0"/>
      <w:spacing w:line="360" w:lineRule="auto"/>
      <w:ind w:firstLine="567"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344F2F"/>
    <w:rPr>
      <w:szCs w:val="24"/>
      <w:lang w:val="ru-RU" w:eastAsia="ru-RU" w:bidi="ar-SA"/>
    </w:rPr>
  </w:style>
  <w:style w:type="paragraph" w:customStyle="1" w:styleId="19">
    <w:name w:val="Обычный1"/>
    <w:link w:val="18"/>
    <w:semiHidden/>
    <w:rsid w:val="00344F2F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</w:pPr>
    <w:rPr>
      <w:szCs w:val="24"/>
    </w:rPr>
  </w:style>
  <w:style w:type="character" w:customStyle="1" w:styleId="afff0">
    <w:name w:val="Ариал Таблица Знак"/>
    <w:basedOn w:val="a4"/>
    <w:link w:val="afff1"/>
    <w:locked/>
    <w:rsid w:val="00344F2F"/>
    <w:rPr>
      <w:rFonts w:ascii="Arial" w:hAnsi="Arial" w:cs="Arial" w:hint="default"/>
      <w:sz w:val="24"/>
      <w:lang w:val="ru-RU" w:eastAsia="ru-RU" w:bidi="ar-SA"/>
    </w:rPr>
  </w:style>
  <w:style w:type="paragraph" w:customStyle="1" w:styleId="afff1">
    <w:name w:val="Ариал Таблица"/>
    <w:basedOn w:val="affe"/>
    <w:link w:val="afff0"/>
    <w:semiHidden/>
    <w:rsid w:val="00344F2F"/>
    <w:pPr>
      <w:spacing w:before="0" w:after="0" w:line="240" w:lineRule="auto"/>
      <w:ind w:firstLine="0"/>
    </w:pPr>
    <w:rPr>
      <w:szCs w:val="20"/>
    </w:rPr>
  </w:style>
  <w:style w:type="paragraph" w:customStyle="1" w:styleId="afff2">
    <w:name w:val="АриалТабл"/>
    <w:basedOn w:val="affe"/>
    <w:semiHidden/>
    <w:rsid w:val="00344F2F"/>
    <w:pPr>
      <w:spacing w:before="0" w:after="0" w:line="240" w:lineRule="auto"/>
      <w:ind w:firstLine="0"/>
    </w:pPr>
  </w:style>
  <w:style w:type="paragraph" w:customStyle="1" w:styleId="afff3">
    <w:name w:val="Стиль начало"/>
    <w:basedOn w:val="a3"/>
    <w:semiHidden/>
    <w:rsid w:val="00344F2F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344F2F"/>
    <w:pPr>
      <w:overflowPunct w:val="0"/>
      <w:autoSpaceDE w:val="0"/>
      <w:autoSpaceDN w:val="0"/>
      <w:spacing w:line="264" w:lineRule="auto"/>
      <w:ind w:firstLine="720"/>
    </w:pPr>
    <w:rPr>
      <w:sz w:val="28"/>
      <w:szCs w:val="20"/>
    </w:rPr>
  </w:style>
  <w:style w:type="paragraph" w:customStyle="1" w:styleId="Style20">
    <w:name w:val="Style20"/>
    <w:basedOn w:val="a3"/>
    <w:semiHidden/>
    <w:rsid w:val="00344F2F"/>
    <w:pPr>
      <w:autoSpaceDE w:val="0"/>
      <w:autoSpaceDN w:val="0"/>
    </w:pPr>
    <w:rPr>
      <w:rFonts w:ascii="Arial" w:eastAsia="Calibri" w:hAnsi="Arial"/>
    </w:rPr>
  </w:style>
  <w:style w:type="paragraph" w:customStyle="1" w:styleId="rvps1">
    <w:name w:val="rvps1"/>
    <w:basedOn w:val="a3"/>
    <w:semiHidden/>
    <w:rsid w:val="00344F2F"/>
    <w:pPr>
      <w:widowControl/>
      <w:adjustRightInd/>
      <w:spacing w:line="240" w:lineRule="auto"/>
      <w:jc w:val="center"/>
    </w:pPr>
  </w:style>
  <w:style w:type="paragraph" w:customStyle="1" w:styleId="rvps43">
    <w:name w:val="rvps43"/>
    <w:basedOn w:val="a3"/>
    <w:semiHidden/>
    <w:rsid w:val="00344F2F"/>
    <w:pPr>
      <w:widowControl/>
      <w:adjustRightInd/>
      <w:spacing w:before="120" w:after="120" w:line="240" w:lineRule="auto"/>
      <w:ind w:right="150"/>
      <w:jc w:val="left"/>
    </w:pPr>
  </w:style>
  <w:style w:type="paragraph" w:customStyle="1" w:styleId="rvps46">
    <w:name w:val="rvps46"/>
    <w:basedOn w:val="a3"/>
    <w:semiHidden/>
    <w:rsid w:val="00344F2F"/>
    <w:pPr>
      <w:widowControl/>
      <w:adjustRightInd/>
      <w:spacing w:before="120" w:after="120" w:line="240" w:lineRule="auto"/>
      <w:jc w:val="left"/>
    </w:pPr>
  </w:style>
  <w:style w:type="paragraph" w:customStyle="1" w:styleId="rvps9">
    <w:name w:val="rvps9"/>
    <w:basedOn w:val="a3"/>
    <w:semiHidden/>
    <w:rsid w:val="00344F2F"/>
    <w:pPr>
      <w:widowControl/>
      <w:adjustRightInd/>
      <w:spacing w:line="240" w:lineRule="auto"/>
    </w:pPr>
  </w:style>
  <w:style w:type="paragraph" w:customStyle="1" w:styleId="rvps45">
    <w:name w:val="rvps45"/>
    <w:basedOn w:val="a3"/>
    <w:semiHidden/>
    <w:rsid w:val="00344F2F"/>
    <w:pPr>
      <w:widowControl/>
      <w:adjustRightInd/>
      <w:spacing w:before="120" w:line="240" w:lineRule="auto"/>
      <w:ind w:right="150"/>
      <w:jc w:val="left"/>
    </w:pPr>
  </w:style>
  <w:style w:type="paragraph" w:customStyle="1" w:styleId="212">
    <w:name w:val="Основной текст с отступом 21"/>
    <w:basedOn w:val="a3"/>
    <w:semiHidden/>
    <w:rsid w:val="00344F2F"/>
    <w:pPr>
      <w:overflowPunct w:val="0"/>
      <w:autoSpaceDE w:val="0"/>
      <w:autoSpaceDN w:val="0"/>
      <w:spacing w:after="360" w:line="240" w:lineRule="exact"/>
      <w:ind w:firstLine="851"/>
    </w:pPr>
    <w:rPr>
      <w:szCs w:val="20"/>
    </w:rPr>
  </w:style>
  <w:style w:type="paragraph" w:customStyle="1" w:styleId="rvps63">
    <w:name w:val="rvps63"/>
    <w:basedOn w:val="a3"/>
    <w:semiHidden/>
    <w:rsid w:val="00344F2F"/>
    <w:pPr>
      <w:widowControl/>
      <w:adjustRightInd/>
      <w:spacing w:before="60" w:line="240" w:lineRule="auto"/>
      <w:ind w:left="75" w:right="150"/>
    </w:pPr>
  </w:style>
  <w:style w:type="paragraph" w:customStyle="1" w:styleId="rvps50">
    <w:name w:val="rvps50"/>
    <w:basedOn w:val="a3"/>
    <w:semiHidden/>
    <w:rsid w:val="00344F2F"/>
    <w:pPr>
      <w:widowControl/>
      <w:adjustRightInd/>
      <w:spacing w:before="120" w:line="240" w:lineRule="auto"/>
      <w:ind w:right="150"/>
    </w:pPr>
  </w:style>
  <w:style w:type="paragraph" w:customStyle="1" w:styleId="rvps75">
    <w:name w:val="rvps75"/>
    <w:basedOn w:val="a3"/>
    <w:semiHidden/>
    <w:rsid w:val="00344F2F"/>
    <w:pPr>
      <w:widowControl/>
      <w:adjustRightInd/>
      <w:spacing w:before="120" w:line="240" w:lineRule="auto"/>
      <w:ind w:left="360" w:right="150"/>
    </w:pPr>
  </w:style>
  <w:style w:type="paragraph" w:customStyle="1" w:styleId="rvps82">
    <w:name w:val="rvps82"/>
    <w:basedOn w:val="a3"/>
    <w:semiHidden/>
    <w:rsid w:val="00344F2F"/>
    <w:pPr>
      <w:widowControl/>
      <w:adjustRightInd/>
      <w:spacing w:before="120" w:after="120" w:line="240" w:lineRule="auto"/>
      <w:ind w:left="45" w:right="150"/>
      <w:jc w:val="left"/>
    </w:pPr>
  </w:style>
  <w:style w:type="paragraph" w:customStyle="1" w:styleId="rvps83">
    <w:name w:val="rvps83"/>
    <w:basedOn w:val="a3"/>
    <w:semiHidden/>
    <w:rsid w:val="00344F2F"/>
    <w:pPr>
      <w:widowControl/>
      <w:adjustRightInd/>
      <w:spacing w:before="120" w:line="240" w:lineRule="auto"/>
      <w:ind w:left="45" w:right="150"/>
      <w:jc w:val="left"/>
    </w:pPr>
  </w:style>
  <w:style w:type="character" w:customStyle="1" w:styleId="afff4">
    <w:name w:val="Основной текст_"/>
    <w:basedOn w:val="a4"/>
    <w:link w:val="1a"/>
    <w:locked/>
    <w:rsid w:val="00344F2F"/>
    <w:rPr>
      <w:sz w:val="23"/>
      <w:szCs w:val="23"/>
      <w:shd w:val="clear" w:color="auto" w:fill="FFFFFF"/>
    </w:rPr>
  </w:style>
  <w:style w:type="paragraph" w:customStyle="1" w:styleId="1a">
    <w:name w:val="Основной текст1"/>
    <w:basedOn w:val="a3"/>
    <w:link w:val="afff4"/>
    <w:semiHidden/>
    <w:rsid w:val="00344F2F"/>
    <w:pPr>
      <w:widowControl/>
      <w:shd w:val="clear" w:color="auto" w:fill="FFFFFF"/>
      <w:adjustRightInd/>
      <w:spacing w:line="259" w:lineRule="exact"/>
      <w:jc w:val="left"/>
    </w:pPr>
    <w:rPr>
      <w:sz w:val="23"/>
      <w:szCs w:val="23"/>
    </w:rPr>
  </w:style>
  <w:style w:type="character" w:styleId="afff5">
    <w:name w:val="annotation reference"/>
    <w:basedOn w:val="a4"/>
    <w:semiHidden/>
    <w:unhideWhenUsed/>
    <w:rsid w:val="00344F2F"/>
    <w:rPr>
      <w:sz w:val="16"/>
      <w:szCs w:val="16"/>
    </w:rPr>
  </w:style>
  <w:style w:type="character" w:customStyle="1" w:styleId="labelheaderlevel21">
    <w:name w:val="label_header_level_21"/>
    <w:basedOn w:val="a4"/>
    <w:rsid w:val="00344F2F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344F2F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344F2F"/>
  </w:style>
  <w:style w:type="character" w:customStyle="1" w:styleId="afff8">
    <w:name w:val="Подпункт Знак"/>
    <w:basedOn w:val="a4"/>
    <w:rsid w:val="00344F2F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44F2F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44F2F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44F2F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44F2F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44F2F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44F2F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00">
    <w:name w:val="Основной текст + 10"/>
    <w:aliases w:val="5 pt,Курсив"/>
    <w:basedOn w:val="afff4"/>
    <w:rsid w:val="00344F2F"/>
    <w:rPr>
      <w:rFonts w:ascii="Times New Roman" w:hAnsi="Times New Roman" w:cs="Times New Roman" w:hint="default"/>
      <w:b w:val="0"/>
      <w:bCs w:val="0"/>
      <w:i/>
      <w:iCs/>
      <w:smallCaps w:val="0"/>
      <w:strike w:val="0"/>
      <w:dstrike w:val="0"/>
      <w:spacing w:val="0"/>
      <w:sz w:val="21"/>
      <w:szCs w:val="21"/>
      <w:u w:val="none"/>
      <w:effect w:val="none"/>
    </w:rPr>
  </w:style>
  <w:style w:type="table" w:styleId="afff9">
    <w:name w:val="Table Grid"/>
    <w:basedOn w:val="a5"/>
    <w:uiPriority w:val="59"/>
    <w:rsid w:val="00344F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344F2F"/>
    <w:pPr>
      <w:numPr>
        <w:numId w:val="12"/>
      </w:numPr>
    </w:pPr>
  </w:style>
  <w:style w:type="numbering" w:customStyle="1" w:styleId="21">
    <w:name w:val="Стиль2"/>
    <w:uiPriority w:val="99"/>
    <w:rsid w:val="00344F2F"/>
    <w:pPr>
      <w:numPr>
        <w:numId w:val="13"/>
      </w:numPr>
    </w:pPr>
  </w:style>
  <w:style w:type="character" w:styleId="afffa">
    <w:name w:val="page number"/>
    <w:basedOn w:val="a4"/>
    <w:uiPriority w:val="99"/>
    <w:semiHidden/>
    <w:unhideWhenUsed/>
    <w:rsid w:val="00344F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5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8A346-44EC-4AE8-9260-E9878096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848</Words>
  <Characters>6274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11</cp:revision>
  <cp:lastPrinted>2011-09-13T08:44:00Z</cp:lastPrinted>
  <dcterms:created xsi:type="dcterms:W3CDTF">2011-07-29T09:23:00Z</dcterms:created>
  <dcterms:modified xsi:type="dcterms:W3CDTF">2011-09-13T08:44:00Z</dcterms:modified>
</cp:coreProperties>
</file>