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04"/>
        <w:tblW w:w="10173" w:type="dxa"/>
        <w:tblLook w:val="04A0"/>
      </w:tblPr>
      <w:tblGrid>
        <w:gridCol w:w="4077"/>
        <w:gridCol w:w="6096"/>
      </w:tblGrid>
      <w:tr w:rsidR="00AA1CFB" w:rsidTr="00AA1CFB">
        <w:trPr>
          <w:trHeight w:val="1135"/>
        </w:trPr>
        <w:tc>
          <w:tcPr>
            <w:tcW w:w="4077" w:type="dxa"/>
          </w:tcPr>
          <w:p w:rsidR="00AA1CFB" w:rsidRDefault="00AA1CFB" w:rsidP="00AA1CFB">
            <w:pPr>
              <w:rPr>
                <w:sz w:val="28"/>
                <w:szCs w:val="28"/>
              </w:rPr>
            </w:pPr>
          </w:p>
        </w:tc>
        <w:tc>
          <w:tcPr>
            <w:tcW w:w="6096" w:type="dxa"/>
            <w:hideMark/>
          </w:tcPr>
          <w:p w:rsidR="00AA1CFB" w:rsidRDefault="00AA1CFB" w:rsidP="00AA1CFB">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AA1CFB" w:rsidRDefault="00AA1CFB" w:rsidP="00AA1CFB">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Pr>
                <w:rFonts w:ascii="Times New Roman" w:hAnsi="Times New Roman" w:cs="Times New Roman"/>
                <w:sz w:val="28"/>
                <w:szCs w:val="28"/>
              </w:rPr>
              <w:t xml:space="preserve"> </w:t>
            </w:r>
          </w:p>
          <w:p w:rsidR="00AA1CFB" w:rsidRDefault="00AA1CFB" w:rsidP="00AA1CFB">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Pr="005D1D93">
              <w:rPr>
                <w:rFonts w:ascii="Times New Roman" w:hAnsi="Times New Roman" w:cs="Times New Roman"/>
                <w:sz w:val="28"/>
                <w:szCs w:val="28"/>
              </w:rPr>
              <w:t xml:space="preserve">Н.Н. Борисов </w:t>
            </w:r>
          </w:p>
          <w:p w:rsidR="00AA1CFB" w:rsidRDefault="00AA1CFB" w:rsidP="00AA1CFB">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253BE" w:rsidRDefault="00CA4CC8" w:rsidP="00AA1CFB">
            <w:pPr>
              <w:jc w:val="center"/>
              <w:rPr>
                <w:b/>
                <w:sz w:val="28"/>
                <w:szCs w:val="28"/>
                <w:u w:val="single"/>
              </w:rPr>
            </w:pPr>
            <w:r w:rsidRPr="00530058">
              <w:t xml:space="preserve">Выполнение строительно-монтажных и пусконаладочных работ по проекту </w:t>
            </w:r>
            <w:r w:rsidRPr="009A5EC6">
              <w:t>«ОАО «СХК»</w:t>
            </w:r>
            <w:r>
              <w:t>.</w:t>
            </w:r>
            <w:r w:rsidRPr="009A5EC6">
              <w:t xml:space="preserve"> </w:t>
            </w:r>
            <w:r w:rsidR="00AA1CFB" w:rsidRPr="00443AC3">
              <w:rPr>
                <w:color w:val="000000"/>
              </w:rPr>
              <w:t>ПЭРЭО. Здания №155 ГПП-2, №354 ТМХ, мастерская ОРУ, №483 ТМХ, участок эксплуатации оборудования АЭС-1, ГПП-2 и ЭС-2. Оборудование системами противопожарной защиты»</w:t>
            </w:r>
            <w:r w:rsidRPr="009A5EC6">
              <w:t>.</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CA4CC8" w:rsidRPr="00E75F7D" w:rsidRDefault="00CA4CC8" w:rsidP="00CA4CC8">
            <w:pPr>
              <w:suppressAutoHyphens/>
              <w:jc w:val="center"/>
              <w:rPr>
                <w:b/>
                <w:u w:val="single"/>
              </w:rPr>
            </w:pPr>
            <w:r w:rsidRPr="00AA0971">
              <w:rPr>
                <w:b/>
                <w:u w:val="single"/>
              </w:rPr>
              <w:t>№ 98/</w:t>
            </w:r>
            <w:r>
              <w:rPr>
                <w:b/>
                <w:u w:val="single"/>
              </w:rPr>
              <w:t>4</w:t>
            </w:r>
            <w:r w:rsidR="00AA1CFB">
              <w:rPr>
                <w:b/>
                <w:u w:val="single"/>
              </w:rPr>
              <w:t>186</w:t>
            </w:r>
            <w:r w:rsidRPr="00E75F7D">
              <w:rPr>
                <w:b/>
                <w:u w:val="single"/>
              </w:rPr>
              <w:t xml:space="preserve"> от «</w:t>
            </w:r>
            <w:r w:rsidR="00AA1CFB">
              <w:rPr>
                <w:b/>
                <w:u w:val="single"/>
              </w:rPr>
              <w:t>01</w:t>
            </w:r>
            <w:r>
              <w:rPr>
                <w:b/>
                <w:u w:val="single"/>
              </w:rPr>
              <w:t>» ию</w:t>
            </w:r>
            <w:r w:rsidR="00AA1CFB">
              <w:rPr>
                <w:b/>
                <w:u w:val="single"/>
              </w:rPr>
              <w:t>л</w:t>
            </w:r>
            <w:r>
              <w:rPr>
                <w:b/>
                <w:u w:val="single"/>
              </w:rPr>
              <w:t>я</w:t>
            </w:r>
            <w:r w:rsidRPr="00E75F7D">
              <w:rPr>
                <w:b/>
                <w:u w:val="single"/>
              </w:rPr>
              <w:t xml:space="preserve"> 201</w:t>
            </w:r>
            <w:r>
              <w:rPr>
                <w:b/>
                <w:u w:val="single"/>
              </w:rPr>
              <w:t>4</w:t>
            </w:r>
            <w:r w:rsidRPr="00E75F7D">
              <w:rPr>
                <w:b/>
                <w:u w:val="single"/>
              </w:rPr>
              <w:t xml:space="preserve"> года   </w:t>
            </w:r>
          </w:p>
          <w:p w:rsidR="00CA4CC8" w:rsidRPr="00A211CE" w:rsidRDefault="00CA4CC8" w:rsidP="00CA4CC8">
            <w:pPr>
              <w:suppressAutoHyphens/>
              <w:jc w:val="center"/>
              <w:rPr>
                <w:b/>
              </w:rPr>
            </w:pPr>
            <w:r w:rsidRPr="00E75F7D">
              <w:rPr>
                <w:b/>
              </w:rPr>
              <w:t>901-SH-</w:t>
            </w:r>
            <w:r w:rsidR="00AA1CFB">
              <w:rPr>
                <w:b/>
              </w:rPr>
              <w:t>6012</w:t>
            </w:r>
          </w:p>
          <w:p w:rsidR="000253BE" w:rsidRDefault="00CA4CC8" w:rsidP="00AA1CFB">
            <w:pPr>
              <w:suppressAutoHyphens/>
              <w:jc w:val="center"/>
              <w:rPr>
                <w:b/>
                <w:u w:val="single"/>
              </w:rPr>
            </w:pPr>
            <w:r>
              <w:rPr>
                <w:b/>
              </w:rPr>
              <w:t>6002</w:t>
            </w:r>
            <w:r w:rsidRPr="008A59B2">
              <w:rPr>
                <w:b/>
                <w:lang w:val="en-US"/>
              </w:rPr>
              <w:t>/</w:t>
            </w:r>
            <w:r>
              <w:rPr>
                <w:b/>
              </w:rPr>
              <w:t>6</w:t>
            </w:r>
            <w:r w:rsidR="00AA1CFB">
              <w:rPr>
                <w:b/>
              </w:rPr>
              <w:t>6</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84427E" w:rsidRDefault="00C87330" w:rsidP="00C87330">
      <w:pPr>
        <w:pStyle w:val="Times12"/>
        <w:numPr>
          <w:ilvl w:val="2"/>
          <w:numId w:val="7"/>
        </w:numPr>
        <w:tabs>
          <w:tab w:val="clear" w:pos="720"/>
          <w:tab w:val="num" w:pos="960"/>
        </w:tabs>
        <w:ind w:left="0" w:firstLine="709"/>
        <w:rPr>
          <w:szCs w:val="24"/>
        </w:rPr>
      </w:pPr>
      <w:bookmarkStart w:id="11" w:name="_Ref126000848"/>
      <w:r w:rsidRPr="0084427E">
        <w:rPr>
          <w:szCs w:val="24"/>
        </w:rPr>
        <w:t xml:space="preserve">Открытый одноэтапный </w:t>
      </w:r>
      <w:r w:rsidR="00682A4E" w:rsidRPr="0084427E">
        <w:rPr>
          <w:szCs w:val="24"/>
        </w:rPr>
        <w:t>Запрос предложений</w:t>
      </w:r>
      <w:r w:rsidRPr="0084427E">
        <w:rPr>
          <w:szCs w:val="24"/>
        </w:rPr>
        <w:t xml:space="preserve"> </w:t>
      </w:r>
      <w:bookmarkEnd w:id="11"/>
      <w:r w:rsidR="00B27E89" w:rsidRPr="0084427E">
        <w:rPr>
          <w:szCs w:val="24"/>
        </w:rPr>
        <w:t xml:space="preserve">в электронной форме </w:t>
      </w:r>
      <w:r w:rsidR="00B15A9F" w:rsidRPr="0084427E">
        <w:rPr>
          <w:szCs w:val="24"/>
        </w:rPr>
        <w:t>без </w:t>
      </w:r>
      <w:r w:rsidRPr="0084427E">
        <w:rPr>
          <w:szCs w:val="24"/>
        </w:rPr>
        <w:t>квалификационного отбора на право заключения договора</w:t>
      </w:r>
      <w:r w:rsidRPr="0084427E">
        <w:rPr>
          <w:b/>
          <w:bCs w:val="0"/>
          <w:i/>
          <w:szCs w:val="24"/>
        </w:rPr>
        <w:t>/ов</w:t>
      </w:r>
      <w:r w:rsidRPr="0084427E">
        <w:rPr>
          <w:szCs w:val="24"/>
        </w:rPr>
        <w:t xml:space="preserve"> на </w:t>
      </w:r>
      <w:r w:rsidR="0084427E" w:rsidRPr="0084427E">
        <w:rPr>
          <w:szCs w:val="24"/>
        </w:rPr>
        <w:t>поставку товаров, выполнение работ или оказание услуг.</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097DD7">
      <w:pPr>
        <w:numPr>
          <w:ilvl w:val="0"/>
          <w:numId w:val="53"/>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097DD7">
      <w:pPr>
        <w:numPr>
          <w:ilvl w:val="0"/>
          <w:numId w:val="53"/>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097DD7">
      <w:pPr>
        <w:numPr>
          <w:ilvl w:val="0"/>
          <w:numId w:val="53"/>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097DD7">
      <w:pPr>
        <w:numPr>
          <w:ilvl w:val="0"/>
          <w:numId w:val="54"/>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097DD7">
      <w:pPr>
        <w:numPr>
          <w:ilvl w:val="0"/>
          <w:numId w:val="54"/>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097DD7">
      <w:pPr>
        <w:numPr>
          <w:ilvl w:val="2"/>
          <w:numId w:val="16"/>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097DD7">
      <w:pPr>
        <w:numPr>
          <w:ilvl w:val="2"/>
          <w:numId w:val="16"/>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097DD7">
      <w:pPr>
        <w:numPr>
          <w:ilvl w:val="2"/>
          <w:numId w:val="16"/>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097DD7">
      <w:pPr>
        <w:numPr>
          <w:ilvl w:val="2"/>
          <w:numId w:val="16"/>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097DD7">
      <w:pPr>
        <w:numPr>
          <w:ilvl w:val="2"/>
          <w:numId w:val="16"/>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097DD7">
      <w:pPr>
        <w:numPr>
          <w:ilvl w:val="2"/>
          <w:numId w:val="16"/>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097DD7">
      <w:pPr>
        <w:numPr>
          <w:ilvl w:val="2"/>
          <w:numId w:val="16"/>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097DD7">
      <w:pPr>
        <w:pStyle w:val="aff9"/>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097DD7">
      <w:pPr>
        <w:numPr>
          <w:ilvl w:val="2"/>
          <w:numId w:val="16"/>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097DD7">
      <w:pPr>
        <w:numPr>
          <w:ilvl w:val="2"/>
          <w:numId w:val="16"/>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097DD7">
      <w:pPr>
        <w:numPr>
          <w:ilvl w:val="2"/>
          <w:numId w:val="16"/>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097DD7">
      <w:pPr>
        <w:numPr>
          <w:ilvl w:val="2"/>
          <w:numId w:val="16"/>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097DD7">
      <w:pPr>
        <w:numPr>
          <w:ilvl w:val="2"/>
          <w:numId w:val="16"/>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3B29FA" w:rsidP="002429E1">
      <w:pPr>
        <w:tabs>
          <w:tab w:val="left" w:pos="1418"/>
        </w:tabs>
        <w:ind w:right="-1" w:firstLine="709"/>
        <w:jc w:val="both"/>
      </w:pPr>
      <w:r>
        <w:t>В случае,</w:t>
      </w:r>
      <w:r w:rsidR="002429E1" w:rsidRPr="00AF6819">
        <w:t xml:space="preserve"> если получение решения об одобрении или о совершении крупной сделки и</w:t>
      </w:r>
      <w:r w:rsidR="009278D2" w:rsidRPr="00AF6819">
        <w:t xml:space="preserve"> (</w:t>
      </w:r>
      <w:r w:rsidR="002429E1" w:rsidRPr="00AF6819">
        <w:t>или</w:t>
      </w:r>
      <w:r w:rsidR="009278D2" w:rsidRPr="00AF6819">
        <w:t>)</w:t>
      </w:r>
      <w:r w:rsidR="002429E1"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002429E1"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002429E1" w:rsidRPr="00AF6819">
        <w:t xml:space="preserve"> для </w:t>
      </w:r>
      <w:r w:rsidR="002429E1"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002429E1"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002429E1" w:rsidRPr="00AF6819">
        <w:t>е решени</w:t>
      </w:r>
      <w:r w:rsidR="00772FB7" w:rsidRPr="00AF6819">
        <w:t>я</w:t>
      </w:r>
      <w:r w:rsidR="002429E1" w:rsidRPr="00AF6819">
        <w:t xml:space="preserve"> до момента заключения договора.</w:t>
      </w:r>
    </w:p>
    <w:p w:rsidR="00D22C86" w:rsidRPr="00AF6819" w:rsidRDefault="00E2758E" w:rsidP="00097DD7">
      <w:pPr>
        <w:numPr>
          <w:ilvl w:val="2"/>
          <w:numId w:val="16"/>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097DD7">
      <w:pPr>
        <w:pStyle w:val="aff9"/>
        <w:numPr>
          <w:ilvl w:val="1"/>
          <w:numId w:val="16"/>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097DD7">
      <w:pPr>
        <w:pStyle w:val="aff9"/>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097DD7">
      <w:pPr>
        <w:pStyle w:val="Times12"/>
        <w:numPr>
          <w:ilvl w:val="2"/>
          <w:numId w:val="16"/>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097DD7">
      <w:pPr>
        <w:pStyle w:val="Times12"/>
        <w:numPr>
          <w:ilvl w:val="2"/>
          <w:numId w:val="16"/>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097DD7">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097DD7">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097DD7">
      <w:pPr>
        <w:pStyle w:val="Times12"/>
        <w:numPr>
          <w:ilvl w:val="2"/>
          <w:numId w:val="16"/>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097DD7">
      <w:pPr>
        <w:pStyle w:val="Times12"/>
        <w:numPr>
          <w:ilvl w:val="2"/>
          <w:numId w:val="16"/>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097DD7">
      <w:pPr>
        <w:numPr>
          <w:ilvl w:val="0"/>
          <w:numId w:val="55"/>
        </w:numPr>
        <w:ind w:left="0" w:firstLine="709"/>
        <w:jc w:val="both"/>
      </w:pPr>
      <w:r w:rsidRPr="00AF6819">
        <w:t>отозвать поданную заявку и подать ее вновь (при желании);</w:t>
      </w:r>
    </w:p>
    <w:p w:rsidR="00405439" w:rsidRPr="00AF6819" w:rsidRDefault="00405439" w:rsidP="00097DD7">
      <w:pPr>
        <w:numPr>
          <w:ilvl w:val="0"/>
          <w:numId w:val="55"/>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097DD7">
      <w:pPr>
        <w:numPr>
          <w:ilvl w:val="0"/>
          <w:numId w:val="55"/>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097DD7">
      <w:pPr>
        <w:widowControl w:val="0"/>
        <w:numPr>
          <w:ilvl w:val="0"/>
          <w:numId w:val="50"/>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097DD7">
      <w:pPr>
        <w:widowControl w:val="0"/>
        <w:numPr>
          <w:ilvl w:val="0"/>
          <w:numId w:val="50"/>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097DD7">
      <w:pPr>
        <w:numPr>
          <w:ilvl w:val="0"/>
          <w:numId w:val="49"/>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097DD7">
      <w:pPr>
        <w:numPr>
          <w:ilvl w:val="0"/>
          <w:numId w:val="62"/>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097DD7">
      <w:pPr>
        <w:numPr>
          <w:ilvl w:val="0"/>
          <w:numId w:val="62"/>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097DD7">
      <w:pPr>
        <w:numPr>
          <w:ilvl w:val="0"/>
          <w:numId w:val="62"/>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097DD7">
      <w:pPr>
        <w:numPr>
          <w:ilvl w:val="0"/>
          <w:numId w:val="62"/>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097DD7">
      <w:pPr>
        <w:numPr>
          <w:ilvl w:val="0"/>
          <w:numId w:val="62"/>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097DD7">
      <w:pPr>
        <w:numPr>
          <w:ilvl w:val="0"/>
          <w:numId w:val="62"/>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097DD7">
      <w:pPr>
        <w:pStyle w:val="af4"/>
        <w:numPr>
          <w:ilvl w:val="0"/>
          <w:numId w:val="15"/>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097DD7">
      <w:pPr>
        <w:pStyle w:val="af4"/>
        <w:numPr>
          <w:ilvl w:val="0"/>
          <w:numId w:val="15"/>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097DD7">
      <w:pPr>
        <w:numPr>
          <w:ilvl w:val="0"/>
          <w:numId w:val="51"/>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1"/>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097DD7">
      <w:pPr>
        <w:numPr>
          <w:ilvl w:val="0"/>
          <w:numId w:val="51"/>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097DD7">
      <w:pPr>
        <w:numPr>
          <w:ilvl w:val="0"/>
          <w:numId w:val="51"/>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56"/>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097DD7">
      <w:pPr>
        <w:numPr>
          <w:ilvl w:val="0"/>
          <w:numId w:val="56"/>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097DD7">
      <w:pPr>
        <w:numPr>
          <w:ilvl w:val="0"/>
          <w:numId w:val="56"/>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097DD7">
      <w:pPr>
        <w:numPr>
          <w:ilvl w:val="0"/>
          <w:numId w:val="61"/>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097DD7">
      <w:pPr>
        <w:numPr>
          <w:ilvl w:val="0"/>
          <w:numId w:val="52"/>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097DD7">
      <w:pPr>
        <w:numPr>
          <w:ilvl w:val="0"/>
          <w:numId w:val="52"/>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097DD7">
      <w:pPr>
        <w:numPr>
          <w:ilvl w:val="0"/>
          <w:numId w:val="52"/>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097DD7">
      <w:pPr>
        <w:numPr>
          <w:ilvl w:val="0"/>
          <w:numId w:val="57"/>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097DD7">
      <w:pPr>
        <w:numPr>
          <w:ilvl w:val="0"/>
          <w:numId w:val="57"/>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097DD7">
      <w:pPr>
        <w:pStyle w:val="af4"/>
        <w:numPr>
          <w:ilvl w:val="0"/>
          <w:numId w:val="59"/>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097DD7">
      <w:pPr>
        <w:pStyle w:val="af4"/>
        <w:numPr>
          <w:ilvl w:val="0"/>
          <w:numId w:val="59"/>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097DD7">
      <w:pPr>
        <w:pStyle w:val="af4"/>
        <w:numPr>
          <w:ilvl w:val="0"/>
          <w:numId w:val="59"/>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097DD7">
      <w:pPr>
        <w:pStyle w:val="af4"/>
        <w:numPr>
          <w:ilvl w:val="0"/>
          <w:numId w:val="59"/>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097DD7">
      <w:pPr>
        <w:numPr>
          <w:ilvl w:val="0"/>
          <w:numId w:val="58"/>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097DD7">
      <w:pPr>
        <w:numPr>
          <w:ilvl w:val="0"/>
          <w:numId w:val="58"/>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097DD7">
      <w:pPr>
        <w:numPr>
          <w:ilvl w:val="0"/>
          <w:numId w:val="3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097DD7">
      <w:pPr>
        <w:numPr>
          <w:ilvl w:val="0"/>
          <w:numId w:val="3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097DD7">
      <w:pPr>
        <w:pStyle w:val="af4"/>
        <w:numPr>
          <w:ilvl w:val="0"/>
          <w:numId w:val="40"/>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097DD7">
            <w:pPr>
              <w:numPr>
                <w:ilvl w:val="0"/>
                <w:numId w:val="48"/>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31812" w:rsidRDefault="00CA4CC8" w:rsidP="00C87330">
            <w:pPr>
              <w:ind w:right="153"/>
              <w:contextualSpacing/>
              <w:jc w:val="both"/>
            </w:pPr>
            <w:r w:rsidRPr="00530058">
              <w:t xml:space="preserve">Выполнение строительно-монтажных и пусконаладочных работ по проекту </w:t>
            </w:r>
            <w:r w:rsidRPr="009A5EC6">
              <w:t>«ОАО «СХК»</w:t>
            </w:r>
            <w:r>
              <w:t>.</w:t>
            </w:r>
            <w:r w:rsidRPr="009A5EC6">
              <w:t xml:space="preserve"> </w:t>
            </w:r>
            <w:r w:rsidR="00AA1CFB" w:rsidRPr="00443AC3">
              <w:rPr>
                <w:color w:val="000000"/>
              </w:rPr>
              <w:t>ПЭРЭО. Здания №155 ГПП-2, №354 ТМХ, мастерская ОРУ, №483 ТМХ, участок эксплуатации оборудования АЭС-1, ГПП-2 и ЭС-2. Оборудование системами противопожарной защиты»</w:t>
            </w:r>
            <w:r w:rsidRPr="009A5EC6">
              <w:t>.</w:t>
            </w:r>
          </w:p>
          <w:p w:rsidR="00CA4CC8" w:rsidRDefault="00CA4CC8"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097DD7">
            <w:pPr>
              <w:numPr>
                <w:ilvl w:val="0"/>
                <w:numId w:val="48"/>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7F71D0" w:rsidRDefault="007F71D0" w:rsidP="00C87330">
            <w:pPr>
              <w:ind w:right="153"/>
              <w:rPr>
                <w:b/>
                <w:i/>
              </w:rPr>
            </w:pPr>
          </w:p>
          <w:p w:rsidR="00131812" w:rsidRPr="00AF6819" w:rsidRDefault="00131812" w:rsidP="00C87330">
            <w:pPr>
              <w:ind w:right="153"/>
              <w:rPr>
                <w:b/>
                <w:bCs/>
                <w:i/>
                <w:shd w:val="clear" w:color="auto" w:fill="FDE9D9"/>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с момента заключения Договора, но не ранее получения </w:t>
            </w:r>
            <w:r w:rsidR="001620A0">
              <w:t xml:space="preserve">письменного </w:t>
            </w:r>
            <w:r w:rsidRPr="007B0398">
              <w:t>уведомления от Заказчика о начале выполнения работ.</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окончание работ: 20 декабря 2014 года.</w:t>
            </w:r>
          </w:p>
          <w:p w:rsidR="007F71D0" w:rsidRPr="007B0398" w:rsidRDefault="007F71D0" w:rsidP="007F71D0">
            <w:pPr>
              <w:shd w:val="clear" w:color="auto" w:fill="FFFFFF"/>
              <w:spacing w:before="120"/>
              <w:jc w:val="both"/>
              <w:rPr>
                <w:rFonts w:eastAsia="Calibri"/>
                <w:color w:val="000000"/>
              </w:rPr>
            </w:pPr>
            <w:r w:rsidRPr="007B0398">
              <w:rPr>
                <w:rFonts w:eastAsia="Calibri"/>
                <w:lang w:eastAsia="en-US"/>
              </w:rP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7F71D0" w:rsidRPr="007B0398" w:rsidRDefault="007F71D0" w:rsidP="007F71D0">
            <w:pPr>
              <w:tabs>
                <w:tab w:val="left" w:pos="-142"/>
              </w:tabs>
              <w:autoSpaceDE w:val="0"/>
              <w:autoSpaceDN w:val="0"/>
              <w:adjustRightInd w:val="0"/>
              <w:spacing w:before="120" w:after="60"/>
              <w:ind w:right="17"/>
              <w:jc w:val="both"/>
              <w:rPr>
                <w:rFonts w:ascii="Times New Roman CYR" w:eastAsia="Calibri" w:hAnsi="Times New Roman CYR" w:cs="Times New Roman CYR"/>
                <w:color w:val="000000"/>
              </w:rPr>
            </w:pPr>
            <w:r w:rsidRPr="007B0398">
              <w:t>Подрядчик приступает к выполнению работ только после получения письменного уведомления Заказчика о начале работ, выданного на основании положительного заключения инвестиционного комитета о возможности финансирования (далее - отлагательное условие). В случае, если Подрядчик приступит к выполнению работ без письменного уведомления Заказчика, Заказчик имеет право не принимать работы и не оплачивать их</w:t>
            </w:r>
            <w:r w:rsidRPr="007B0398">
              <w:rPr>
                <w:rFonts w:ascii="Times New Roman CYR" w:eastAsia="Calibri" w:hAnsi="Times New Roman CYR" w:cs="Times New Roman CYR"/>
                <w:color w:val="000000"/>
              </w:rPr>
              <w:t>.</w:t>
            </w:r>
          </w:p>
          <w:p w:rsidR="00747796" w:rsidRDefault="007F71D0" w:rsidP="007F71D0">
            <w:pPr>
              <w:ind w:right="153"/>
              <w:jc w:val="both"/>
            </w:pPr>
            <w:r w:rsidRPr="007B0398">
              <w:t xml:space="preserve">В случае принятия инвестиционным комитетом ОАО «ТВЭЛ» решения о не 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 в случае уменьшения финансирования, стороны подписывают дополнительное соглашение с изменением условий договора. При не 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w:t>
            </w:r>
            <w:r w:rsidRPr="007B0398">
              <w:lastRenderedPageBreak/>
              <w:t>обязательств в течение 5 рабочих дней с даты получения уведомления.</w:t>
            </w:r>
          </w:p>
          <w:p w:rsidR="00747796" w:rsidRDefault="00747796" w:rsidP="00C87330">
            <w:pPr>
              <w:ind w:right="153"/>
              <w:jc w:val="both"/>
            </w:pPr>
          </w:p>
          <w:p w:rsidR="00B459C0" w:rsidRPr="00AE003A" w:rsidRDefault="001620A0" w:rsidP="001620A0">
            <w:pPr>
              <w:contextualSpacing/>
              <w:jc w:val="both"/>
              <w:rPr>
                <w:b/>
              </w:rPr>
            </w:pPr>
            <w:r w:rsidRPr="007B0398">
              <w:t xml:space="preserve">ЗАТО Северск Томской обл., </w:t>
            </w:r>
            <w:r w:rsidRPr="00530058">
              <w:rPr>
                <w:color w:val="000000"/>
              </w:rPr>
              <w:t xml:space="preserve">ОАО «СХК», </w:t>
            </w:r>
            <w:r w:rsidR="00AA1CFB">
              <w:rPr>
                <w:color w:val="000000"/>
              </w:rPr>
              <w:t xml:space="preserve">участки </w:t>
            </w:r>
            <w:r w:rsidR="003542CE">
              <w:rPr>
                <w:color w:val="000000"/>
              </w:rPr>
              <w:t>П</w:t>
            </w:r>
            <w:r w:rsidR="00AA1CFB">
              <w:rPr>
                <w:color w:val="000000"/>
              </w:rPr>
              <w:t>ЭРЭО</w:t>
            </w:r>
            <w:r w:rsidR="00B459C0" w:rsidRPr="00D84860">
              <w:rPr>
                <w:color w:val="000000"/>
              </w:rPr>
              <w:t>.</w:t>
            </w:r>
          </w:p>
          <w:p w:rsidR="007F71D0" w:rsidRDefault="007F71D0" w:rsidP="007F71D0">
            <w:pPr>
              <w:ind w:right="153"/>
              <w:jc w:val="both"/>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B459C0" w:rsidRDefault="00B459C0" w:rsidP="007F71D0">
            <w:pPr>
              <w:pStyle w:val="afff"/>
              <w:spacing w:after="0" w:line="240" w:lineRule="auto"/>
              <w:ind w:left="0"/>
              <w:jc w:val="both"/>
              <w:rPr>
                <w:rFonts w:ascii="Times New Roman" w:hAnsi="Times New Roman"/>
                <w:sz w:val="24"/>
                <w:szCs w:val="24"/>
              </w:rPr>
            </w:pP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Форма оплаты: безналичный расчет.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Условия оплаты: Оплата фактически выполненных Подрядчиком и принятых Заказчиком Работ осуществляется Заказчиком в течение 60 (шестидесяти) календарных дней, следующих за датой получения  Заказчиком оригинала счета и счета-фактуры, оформленных Подрядчиком на основании: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«Акта о приемке выполненных работ» (форма КС-2) принятых (подписанных) Заказчиком;</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xml:space="preserve">- «Справки о стоимости выполненных работ и затрат» (Форма КС-3); </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 «Акта об оприходовании материальных ценностей, полученных при разборке и демонтаже» (форма М-35 с приложениями);</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-журнала учёта выполненных работ (форма КС-6а);</w:t>
            </w:r>
          </w:p>
          <w:p w:rsidR="007F71D0" w:rsidRPr="007F71D0" w:rsidRDefault="007F71D0" w:rsidP="007F71D0">
            <w:pPr>
              <w:pStyle w:val="afff"/>
              <w:spacing w:after="0" w:line="240" w:lineRule="auto"/>
              <w:ind w:left="0"/>
              <w:jc w:val="both"/>
              <w:rPr>
                <w:rFonts w:ascii="Times New Roman" w:hAnsi="Times New Roman"/>
                <w:sz w:val="24"/>
                <w:szCs w:val="24"/>
              </w:rPr>
            </w:pPr>
            <w:r w:rsidRPr="007F71D0">
              <w:rPr>
                <w:rFonts w:ascii="Times New Roman" w:hAnsi="Times New Roman"/>
                <w:sz w:val="24"/>
                <w:szCs w:val="24"/>
              </w:rPr>
              <w:t>-оригинала счета и счёта-фактуры.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Расчеты за временные здания и сооружения не предусмотрены.</w:t>
            </w:r>
          </w:p>
          <w:p w:rsidR="007F71D0" w:rsidRPr="007B0398" w:rsidRDefault="007F71D0" w:rsidP="007F71D0">
            <w:pPr>
              <w:pStyle w:val="afff"/>
              <w:spacing w:after="0" w:line="240" w:lineRule="auto"/>
              <w:ind w:left="0"/>
              <w:jc w:val="both"/>
              <w:rPr>
                <w:rFonts w:ascii="Times New Roman" w:hAnsi="Times New Roman"/>
                <w:sz w:val="24"/>
                <w:szCs w:val="24"/>
              </w:rPr>
            </w:pPr>
            <w:r w:rsidRPr="007B0398">
              <w:rPr>
                <w:rFonts w:ascii="Times New Roman" w:hAnsi="Times New Roman"/>
                <w:sz w:val="24"/>
                <w:szCs w:val="24"/>
              </w:rPr>
              <w:t xml:space="preserve">Затраты при производстве строительно-монтажных работ в зимнее время не предусмотрены. </w:t>
            </w:r>
          </w:p>
          <w:p w:rsidR="0071261E" w:rsidRDefault="007F71D0" w:rsidP="007F71D0">
            <w:pPr>
              <w:pStyle w:val="Times12"/>
              <w:overflowPunct/>
              <w:autoSpaceDE/>
              <w:adjustRightInd/>
              <w:ind w:firstLine="0"/>
              <w:rPr>
                <w:rFonts w:eastAsia="Calibri"/>
                <w:szCs w:val="24"/>
                <w:lang w:eastAsia="en-US"/>
              </w:rPr>
            </w:pPr>
            <w:r w:rsidRPr="007B0398">
              <w:rPr>
                <w:szCs w:val="24"/>
              </w:rPr>
              <w:t>Прочие затраты в виде страхования строительных рисков возмещаются Заказчиком при предъявлении Подрядчиком обосновывающих документов в пределах цены, установленной в п.3.1. настоящего Договора</w:t>
            </w:r>
            <w:r w:rsidRPr="007B0398">
              <w:rPr>
                <w:rFonts w:eastAsia="Calibri"/>
                <w:szCs w:val="24"/>
                <w:lang w:eastAsia="en-US"/>
              </w:rPr>
              <w:t>.</w:t>
            </w:r>
          </w:p>
          <w:p w:rsidR="007F71D0" w:rsidRDefault="007F71D0" w:rsidP="007F71D0">
            <w:pPr>
              <w:pStyle w:val="Times12"/>
              <w:overflowPunct/>
              <w:autoSpaceDE/>
              <w:adjustRightInd/>
              <w:ind w:firstLine="0"/>
              <w:rPr>
                <w:b/>
                <w:i/>
                <w:szCs w:val="24"/>
              </w:rPr>
            </w:pPr>
          </w:p>
          <w:p w:rsidR="001620A0" w:rsidRPr="001620A0" w:rsidRDefault="001620A0" w:rsidP="001620A0">
            <w:pPr>
              <w:pStyle w:val="Times12"/>
              <w:overflowPunct/>
              <w:autoSpaceDE/>
              <w:adjustRightInd/>
              <w:ind w:firstLine="0"/>
              <w:rPr>
                <w:b/>
                <w:i/>
                <w:color w:val="002060"/>
                <w:szCs w:val="24"/>
                <w:u w:val="single"/>
              </w:rPr>
            </w:pPr>
            <w:r w:rsidRPr="001620A0">
              <w:rPr>
                <w:b/>
                <w:i/>
                <w:color w:val="002060"/>
                <w:szCs w:val="24"/>
                <w:u w:val="single"/>
              </w:rPr>
              <w:lastRenderedPageBreak/>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097DD7">
            <w:pPr>
              <w:numPr>
                <w:ilvl w:val="0"/>
                <w:numId w:val="48"/>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AA1CFB" w:rsidRPr="00DE1F0F" w:rsidRDefault="0071261E" w:rsidP="00AA1CFB">
            <w:pPr>
              <w:ind w:right="153"/>
              <w:jc w:val="both"/>
              <w:rPr>
                <w:color w:val="FF0000"/>
              </w:rPr>
            </w:pPr>
            <w:r>
              <w:rPr>
                <w:b/>
              </w:rPr>
              <w:t xml:space="preserve">Контактное лицо по орг. вопросам: </w:t>
            </w:r>
            <w:r w:rsidR="00AA1CFB">
              <w:t>Захарова Елена Викторовна</w:t>
            </w:r>
          </w:p>
          <w:p w:rsidR="00AA1CFB" w:rsidRPr="00AE269F" w:rsidRDefault="00AA1CFB" w:rsidP="00AA1CFB">
            <w:pPr>
              <w:ind w:right="153"/>
              <w:jc w:val="both"/>
            </w:pPr>
            <w:r>
              <w:t>Телефон: 8-3823-528185</w:t>
            </w:r>
          </w:p>
          <w:p w:rsidR="00AA1CFB" w:rsidRPr="00AE269F" w:rsidRDefault="00AA1CFB" w:rsidP="00AA1CFB">
            <w:pPr>
              <w:ind w:right="153"/>
              <w:jc w:val="both"/>
            </w:pPr>
            <w:r w:rsidRPr="00AE269F">
              <w:t>Факс: 8</w:t>
            </w:r>
            <w:r>
              <w:t>-</w:t>
            </w:r>
            <w:r w:rsidRPr="00AE269F">
              <w:t>3823</w:t>
            </w:r>
            <w:r>
              <w:t>-5625</w:t>
            </w:r>
            <w:r w:rsidRPr="00AE269F">
              <w:t>50</w:t>
            </w:r>
          </w:p>
          <w:p w:rsidR="00AA1CFB" w:rsidRPr="00AE269F" w:rsidRDefault="00AA1CFB" w:rsidP="00AA1CF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71261E" w:rsidRDefault="0071261E" w:rsidP="0071261E">
            <w:pPr>
              <w:ind w:right="153"/>
              <w:jc w:val="both"/>
            </w:pPr>
          </w:p>
          <w:p w:rsidR="00AA1CFB" w:rsidRDefault="0071261E" w:rsidP="00AA1CFB">
            <w:pPr>
              <w:ind w:right="153"/>
              <w:contextualSpacing/>
              <w:jc w:val="both"/>
            </w:pPr>
            <w:r>
              <w:rPr>
                <w:b/>
              </w:rPr>
              <w:t>Контактное лицо по предмету закупки:</w:t>
            </w:r>
            <w:r>
              <w:t xml:space="preserve"> </w:t>
            </w:r>
          </w:p>
          <w:p w:rsidR="00A77E69" w:rsidRPr="00AF6819" w:rsidRDefault="00AA1CFB" w:rsidP="00AA1CFB">
            <w:pPr>
              <w:ind w:right="153"/>
              <w:contextualSpacing/>
              <w:jc w:val="both"/>
            </w:pPr>
            <w:r>
              <w:t>Камнев</w:t>
            </w:r>
            <w:r w:rsidR="00B459C0">
              <w:t xml:space="preserve"> Сергей </w:t>
            </w:r>
            <w:r>
              <w:t>Владимирович</w:t>
            </w:r>
            <w:r w:rsidR="00B459C0" w:rsidRPr="005531AE">
              <w:t>, Телефон 8 (3823) 5</w:t>
            </w:r>
            <w:r>
              <w:t>2</w:t>
            </w:r>
            <w:r w:rsidR="00B459C0" w:rsidRPr="005531AE">
              <w:t>-</w:t>
            </w:r>
            <w:r>
              <w:t>62</w:t>
            </w:r>
            <w:r w:rsidR="00B459C0" w:rsidRPr="005531AE">
              <w:t>-</w:t>
            </w:r>
            <w:r>
              <w:t>67</w:t>
            </w:r>
            <w:r w:rsidR="00B459C0" w:rsidRPr="005531AE">
              <w:t>, Факс 8 (3823) 5</w:t>
            </w:r>
            <w:r w:rsidR="00B459C0">
              <w:t>2</w:t>
            </w:r>
            <w:r w:rsidR="00B459C0" w:rsidRPr="005531AE">
              <w:t>-</w:t>
            </w:r>
            <w:r w:rsidR="00B459C0">
              <w:t>13</w:t>
            </w:r>
            <w:r w:rsidR="00B459C0" w:rsidRPr="005531AE">
              <w:t>-</w:t>
            </w:r>
            <w:r w:rsidR="00B459C0">
              <w:t>04</w:t>
            </w:r>
          </w:p>
        </w:tc>
      </w:tr>
      <w:tr w:rsidR="00C87330" w:rsidRPr="00AF6819" w:rsidTr="00077E17">
        <w:trPr>
          <w:trHeight w:val="70"/>
        </w:trPr>
        <w:tc>
          <w:tcPr>
            <w:tcW w:w="781" w:type="dxa"/>
          </w:tcPr>
          <w:p w:rsidR="00C87330" w:rsidRPr="00AF6819" w:rsidRDefault="00C87330" w:rsidP="00097DD7">
            <w:pPr>
              <w:numPr>
                <w:ilvl w:val="0"/>
                <w:numId w:val="48"/>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lastRenderedPageBreak/>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lastRenderedPageBreak/>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lastRenderedPageBreak/>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097DD7">
            <w:pPr>
              <w:numPr>
                <w:ilvl w:val="0"/>
                <w:numId w:val="48"/>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CA4CC8" w:rsidRDefault="00052799" w:rsidP="001620A0">
            <w:pPr>
              <w:ind w:firstLine="426"/>
              <w:contextualSpacing/>
              <w:jc w:val="both"/>
            </w:pPr>
            <w:r w:rsidRPr="00052799">
              <w:rPr>
                <w:b/>
                <w:bCs/>
              </w:rPr>
              <w:t>1 490 630 (один миллион четыреста девяносто тысяч шестьсот тридцать) рублей 00 копеек, включая НДС 18%</w:t>
            </w:r>
            <w:r w:rsidR="00CA4CC8" w:rsidRPr="00165995">
              <w:t>.</w:t>
            </w:r>
            <w:r w:rsidR="00CA4CC8" w:rsidRPr="005D5F2E">
              <w:t xml:space="preserve"> </w:t>
            </w:r>
          </w:p>
          <w:p w:rsidR="001620A0" w:rsidRPr="008E1331" w:rsidRDefault="001620A0" w:rsidP="001620A0">
            <w:pPr>
              <w:ind w:firstLine="426"/>
              <w:contextualSpacing/>
              <w:jc w:val="both"/>
            </w:pPr>
            <w:r w:rsidRPr="00CB334C">
              <w:t>Начальная (максимальная) цена</w:t>
            </w:r>
            <w:r w:rsidRPr="007403C9">
              <w:t xml:space="preserve"> </w:t>
            </w:r>
            <w:r w:rsidRPr="00D07E92">
              <w:t xml:space="preserve">договора включает в себя: </w:t>
            </w:r>
            <w:r w:rsidRPr="008E1331">
              <w:t>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1620A0" w:rsidRPr="008E1331" w:rsidRDefault="001620A0" w:rsidP="001620A0">
            <w:pPr>
              <w:ind w:firstLine="426"/>
              <w:contextualSpacing/>
              <w:jc w:val="both"/>
            </w:pPr>
            <w:r w:rsidRPr="008E1331">
              <w:t>В цену Договора включены все Работы, необходимые для полного исполнения обязательств Подрядчика по Договору.</w:t>
            </w:r>
          </w:p>
          <w:p w:rsidR="001620A0" w:rsidRPr="008E1331" w:rsidRDefault="001620A0" w:rsidP="001620A0">
            <w:pPr>
              <w:ind w:firstLine="426"/>
              <w:contextualSpacing/>
              <w:jc w:val="both"/>
            </w:pPr>
            <w:r w:rsidRPr="008E1331">
              <w:t>Стоимость работ по Договору рассчитана согласно  сметам в базовых ценах 2001 года, пересчитанным по среднему индексу, сформированному после проведения конкурсной процедуры, на весь период строительства.</w:t>
            </w:r>
          </w:p>
          <w:p w:rsidR="001620A0" w:rsidRPr="00D07E92" w:rsidRDefault="001620A0" w:rsidP="001620A0">
            <w:pPr>
              <w:ind w:firstLine="426"/>
              <w:contextualSpacing/>
              <w:jc w:val="both"/>
            </w:pPr>
            <w:r w:rsidRPr="008E1331">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w:t>
            </w:r>
            <w:r w:rsidRPr="00251816">
              <w:t xml:space="preserve"> </w:t>
            </w:r>
            <w:r w:rsidRPr="008E1331">
              <w:t>соглашение к Договору.</w:t>
            </w:r>
            <w:r w:rsidR="008204AF">
              <w:t xml:space="preserve"> </w:t>
            </w:r>
            <w:r w:rsidRPr="00D07E92">
              <w:t>Срок и условия оплаты</w:t>
            </w:r>
            <w:r w:rsidRPr="008E1331">
              <w:t xml:space="preserve"> </w:t>
            </w:r>
            <w:r w:rsidRPr="00D07E92">
              <w:t xml:space="preserve">выполнения работ/оказания услуг: </w:t>
            </w:r>
            <w:r w:rsidRPr="002024B9">
              <w:t>Форма оплаты – безналичный расчет;</w:t>
            </w:r>
            <w:r>
              <w:t xml:space="preserve"> </w:t>
            </w:r>
            <w:r w:rsidRPr="002024B9">
              <w:t>Без авансового платежа;</w:t>
            </w:r>
            <w:r>
              <w:t xml:space="preserve"> </w:t>
            </w:r>
            <w:r w:rsidRPr="002024B9">
              <w:t>Оплата выполненных работ производится в течение 30 (тридцати) календарных дней после предоставления Подрядчиком документации, на основании подписанного Подрядчиком и Заказчиком Акта приема-передачи выполненных работ, счета и счета-фактуры.</w:t>
            </w: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097DD7">
            <w:pPr>
              <w:numPr>
                <w:ilvl w:val="0"/>
                <w:numId w:val="48"/>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097DD7">
            <w:pPr>
              <w:numPr>
                <w:ilvl w:val="0"/>
                <w:numId w:val="48"/>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097DD7">
            <w:pPr>
              <w:widowControl w:val="0"/>
              <w:numPr>
                <w:ilvl w:val="0"/>
                <w:numId w:val="43"/>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097DD7">
            <w:pPr>
              <w:numPr>
                <w:ilvl w:val="0"/>
                <w:numId w:val="42"/>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097DD7">
            <w:pPr>
              <w:numPr>
                <w:ilvl w:val="0"/>
                <w:numId w:val="42"/>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B42C4" w:rsidRDefault="00A77E69" w:rsidP="00883751">
            <w:pPr>
              <w:numPr>
                <w:ilvl w:val="0"/>
                <w:numId w:val="42"/>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77E69">
              <w:t>поставляемого товара/ выполняемых работ /оказываемых услуг</w:t>
            </w:r>
            <w:r w:rsidRPr="00AF6819">
              <w:t xml:space="preserve"> согласно плану распределения объемов </w:t>
            </w:r>
            <w:r w:rsidRPr="00A77E69">
              <w:t>поставки товаров/ выполнения работ /оказания услуг,</w:t>
            </w:r>
            <w:r w:rsidRPr="00AF6819">
              <w:t xml:space="preserve"> в том числе:</w:t>
            </w:r>
          </w:p>
          <w:p w:rsidR="003F080B" w:rsidRPr="00D74FD0" w:rsidRDefault="006E3FA8" w:rsidP="00883751">
            <w:pPr>
              <w:tabs>
                <w:tab w:val="left" w:pos="778"/>
              </w:tabs>
              <w:ind w:right="153"/>
              <w:jc w:val="both"/>
            </w:pPr>
            <w:r w:rsidRPr="00D74FD0">
              <w:lastRenderedPageBreak/>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особо опасные и технически сложные объекты капитального строительства</w:t>
            </w:r>
            <w:r w:rsidR="00294CC6" w:rsidRPr="00D74FD0">
              <w:t>, включая</w:t>
            </w:r>
            <w:r w:rsidRPr="00D74FD0">
              <w:t xml:space="preserve"> объект</w:t>
            </w:r>
            <w:r w:rsidR="00294CC6" w:rsidRPr="00D74FD0">
              <w:t>ы</w:t>
            </w:r>
            <w:r w:rsidRPr="00D74FD0">
              <w:t xml:space="preserve"> использования атомной энергии, </w:t>
            </w:r>
            <w:r w:rsidRPr="00883751">
              <w:t xml:space="preserve">по следующим пунктам перечня: </w:t>
            </w:r>
            <w:r w:rsidR="00077DB4" w:rsidRPr="00077DB4">
              <w:t>23.6, 24.10, 24.11, 24.12.</w:t>
            </w:r>
          </w:p>
          <w:p w:rsidR="00A15555" w:rsidRDefault="006E3FA8" w:rsidP="00D74FD0">
            <w:pPr>
              <w:tabs>
                <w:tab w:val="left" w:pos="778"/>
              </w:tabs>
              <w:ind w:right="153"/>
              <w:jc w:val="both"/>
            </w:pPr>
            <w:r w:rsidRPr="00D74FD0">
              <w:t xml:space="preserve">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и </w:t>
            </w:r>
            <w:r w:rsidR="00A15555" w:rsidRPr="00D74FD0">
              <w:t>иметь свидетельство СРО генподряда по  п.33.1.1</w:t>
            </w:r>
            <w:r w:rsidR="00294CC6" w:rsidRPr="00D74FD0">
              <w:t>2</w:t>
            </w:r>
            <w:r w:rsidR="00A15555" w:rsidRPr="00D74FD0">
              <w:t>.</w:t>
            </w:r>
          </w:p>
          <w:p w:rsidR="00077DB4" w:rsidRDefault="00077DB4" w:rsidP="00077DB4">
            <w:pPr>
              <w:tabs>
                <w:tab w:val="left" w:pos="778"/>
              </w:tabs>
              <w:ind w:right="153"/>
              <w:jc w:val="both"/>
            </w:pPr>
            <w:r>
              <w:t>- иметь лицензию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w:t>
            </w:r>
          </w:p>
          <w:p w:rsidR="00077DB4" w:rsidRDefault="00077DB4" w:rsidP="00077DB4">
            <w:pPr>
              <w:tabs>
                <w:tab w:val="left" w:pos="778"/>
              </w:tabs>
              <w:ind w:right="153" w:firstLine="953"/>
              <w:jc w:val="both"/>
            </w:pPr>
            <w: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077DB4" w:rsidRDefault="00077DB4" w:rsidP="00077DB4">
            <w:pPr>
              <w:tabs>
                <w:tab w:val="left" w:pos="778"/>
              </w:tabs>
              <w:ind w:right="153" w:firstLine="953"/>
              <w:jc w:val="both"/>
            </w:pPr>
            <w: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815182" w:rsidRDefault="00815182" w:rsidP="00097DD7">
            <w:pPr>
              <w:numPr>
                <w:ilvl w:val="0"/>
                <w:numId w:val="42"/>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B42929" w:rsidRPr="00C774DC" w:rsidRDefault="00B42929" w:rsidP="00097DD7">
            <w:pPr>
              <w:numPr>
                <w:ilvl w:val="0"/>
                <w:numId w:val="42"/>
              </w:numPr>
              <w:tabs>
                <w:tab w:val="left" w:pos="778"/>
              </w:tabs>
              <w:ind w:left="0" w:right="153" w:firstLine="660"/>
              <w:jc w:val="both"/>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00C774DC">
              <w:t xml:space="preserve"> </w:t>
            </w:r>
            <w:r w:rsidR="00C774DC" w:rsidRPr="00C774DC">
              <w:t>(учитывается также соответствующий опыт привлекаемых субподрядчиков пропорционально выполняемому ими объему работ согласно плану распределения работ)</w:t>
            </w:r>
            <w:r w:rsidRPr="00C774DC">
              <w:t xml:space="preserve">: </w:t>
            </w:r>
          </w:p>
          <w:p w:rsidR="00B42929" w:rsidRDefault="00B42929" w:rsidP="00B42929">
            <w:pPr>
              <w:tabs>
                <w:tab w:val="left" w:pos="778"/>
              </w:tabs>
              <w:ind w:left="660" w:right="153"/>
              <w:jc w:val="both"/>
              <w:rPr>
                <w:rStyle w:val="FontStyle186"/>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w:t>
            </w:r>
            <w:r>
              <w:rPr>
                <w:rStyle w:val="FontStyle153"/>
                <w:sz w:val="24"/>
                <w:szCs w:val="24"/>
              </w:rPr>
              <w:lastRenderedPageBreak/>
              <w:t xml:space="preserve">объема </w:t>
            </w:r>
            <w:r w:rsidRPr="00B42929">
              <w:rPr>
                <w:rStyle w:val="FontStyle153"/>
                <w:sz w:val="24"/>
                <w:szCs w:val="24"/>
              </w:rPr>
              <w:t xml:space="preserve">в соответствии с предметом закупки </w:t>
            </w:r>
            <w:r w:rsidR="00294CC6">
              <w:rPr>
                <w:rStyle w:val="FontStyle153"/>
                <w:sz w:val="24"/>
                <w:szCs w:val="24"/>
              </w:rPr>
              <w:t>(</w:t>
            </w:r>
            <w:r w:rsidR="00294CC6" w:rsidRPr="00E42492">
              <w:rPr>
                <w:color w:val="000000"/>
              </w:rPr>
              <w:t xml:space="preserve">Выполнение строительно-монтажных и пусконаладочных работ </w:t>
            </w:r>
            <w:r w:rsidR="00294CC6">
              <w:rPr>
                <w:color w:val="000000"/>
              </w:rPr>
              <w:t xml:space="preserve"> по з</w:t>
            </w:r>
            <w:r w:rsidR="00294CC6" w:rsidRPr="00E42492">
              <w:rPr>
                <w:color w:val="000000"/>
              </w:rPr>
              <w:t>амен</w:t>
            </w:r>
            <w:r w:rsidR="00294CC6">
              <w:rPr>
                <w:color w:val="000000"/>
              </w:rPr>
              <w:t>е</w:t>
            </w:r>
            <w:r w:rsidR="00294CC6" w:rsidRPr="00E42492">
              <w:rPr>
                <w:color w:val="000000"/>
              </w:rPr>
              <w:t xml:space="preserve"> </w:t>
            </w:r>
            <w:r w:rsidR="00697B3F">
              <w:rPr>
                <w:color w:val="000000"/>
              </w:rPr>
              <w:t xml:space="preserve">мостового электрического </w:t>
            </w:r>
            <w:r w:rsidR="00C774DC">
              <w:rPr>
                <w:color w:val="000000"/>
              </w:rPr>
              <w:t>крана</w:t>
            </w:r>
            <w:r w:rsidR="00294CC6">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B42929" w:rsidRDefault="00D74FD0" w:rsidP="00097DD7">
            <w:pPr>
              <w:numPr>
                <w:ilvl w:val="0"/>
                <w:numId w:val="42"/>
              </w:numPr>
              <w:tabs>
                <w:tab w:val="left" w:pos="778"/>
              </w:tabs>
              <w:ind w:left="660" w:right="153" w:firstLine="9"/>
              <w:jc w:val="both"/>
            </w:pPr>
            <w:r w:rsidRPr="00D74FD0">
              <w:rPr>
                <w:rStyle w:val="FontStyle153"/>
                <w:sz w:val="24"/>
                <w:szCs w:val="24"/>
              </w:rPr>
              <w:t>наличие системы управления охраной труда (СУОТ).</w:t>
            </w:r>
          </w:p>
          <w:p w:rsidR="00D74FD0" w:rsidRDefault="00D74FD0" w:rsidP="00BF01B4">
            <w:pPr>
              <w:tabs>
                <w:tab w:val="left" w:pos="778"/>
              </w:tabs>
              <w:ind w:left="660" w:right="153"/>
              <w:jc w:val="both"/>
            </w:pPr>
          </w:p>
          <w:p w:rsidR="000C64DC" w:rsidRPr="00220D9C" w:rsidRDefault="000C64DC" w:rsidP="00097DD7">
            <w:pPr>
              <w:widowControl w:val="0"/>
              <w:numPr>
                <w:ilvl w:val="0"/>
                <w:numId w:val="43"/>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97DD7">
            <w:pPr>
              <w:numPr>
                <w:ilvl w:val="0"/>
                <w:numId w:val="45"/>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DB42C4" w:rsidRDefault="000C64DC" w:rsidP="00DB42C4">
            <w:pPr>
              <w:numPr>
                <w:ilvl w:val="0"/>
                <w:numId w:val="45"/>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поставляемого товара/ выполняемых работ /оказываемых услуг</w:t>
            </w:r>
            <w:r w:rsidRPr="00AF6819">
              <w:t xml:space="preserve"> согласно плану распределения объемов </w:t>
            </w:r>
            <w:r w:rsidRPr="00AF6819">
              <w:rPr>
                <w:b/>
                <w:i/>
              </w:rPr>
              <w:t xml:space="preserve">поставки товаров/ выполнения работ /оказания услуг, </w:t>
            </w:r>
            <w:r w:rsidRPr="00AF6819">
              <w:t>в том числе:</w:t>
            </w:r>
          </w:p>
          <w:p w:rsidR="00697B3F" w:rsidRDefault="00DB42C4" w:rsidP="00DB42C4">
            <w:pPr>
              <w:tabs>
                <w:tab w:val="left" w:pos="778"/>
              </w:tabs>
              <w:ind w:right="153"/>
              <w:jc w:val="both"/>
            </w:pPr>
            <w:r w:rsidRPr="00D74FD0">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 xml:space="preserve">особо опасные и технически сложные объекты капитального строительства, включая объекты использования атомной энергии, </w:t>
            </w:r>
            <w:r w:rsidRPr="00883751">
              <w:t xml:space="preserve">по следующим пунктам перечня: </w:t>
            </w:r>
            <w:r w:rsidR="00077DB4" w:rsidRPr="00077DB4">
              <w:t>23.6, 24.10, 24.11, 24.12.</w:t>
            </w:r>
          </w:p>
          <w:p w:rsidR="00077DB4" w:rsidRDefault="00077DB4" w:rsidP="00077DB4">
            <w:pPr>
              <w:tabs>
                <w:tab w:val="left" w:pos="778"/>
              </w:tabs>
              <w:ind w:right="153"/>
              <w:jc w:val="both"/>
            </w:pPr>
            <w:r>
              <w:t>- иметь лицензию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w:t>
            </w:r>
          </w:p>
          <w:p w:rsidR="00077DB4" w:rsidRDefault="00077DB4" w:rsidP="00077DB4">
            <w:pPr>
              <w:tabs>
                <w:tab w:val="left" w:pos="778"/>
              </w:tabs>
              <w:ind w:right="153" w:firstLine="953"/>
              <w:jc w:val="both"/>
            </w:pPr>
            <w: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077DB4" w:rsidRDefault="00077DB4" w:rsidP="00077DB4">
            <w:pPr>
              <w:tabs>
                <w:tab w:val="left" w:pos="778"/>
              </w:tabs>
              <w:ind w:right="153" w:firstLine="953"/>
              <w:jc w:val="both"/>
            </w:pPr>
            <w: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F62338" w:rsidRPr="00AF6819" w:rsidRDefault="00F62338" w:rsidP="00097DD7">
            <w:pPr>
              <w:numPr>
                <w:ilvl w:val="0"/>
                <w:numId w:val="45"/>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xml:space="preserve">- в реестре недобросовестных поставщиков Госкорпорации «Росатом» и организаций </w:t>
            </w:r>
            <w:r w:rsidRPr="008719EA">
              <w:rPr>
                <w:sz w:val="24"/>
                <w:szCs w:val="24"/>
              </w:rPr>
              <w:lastRenderedPageBreak/>
              <w:t>Госкорпорации «Росатом».</w:t>
            </w:r>
          </w:p>
          <w:p w:rsidR="00697B3F" w:rsidRPr="00C774DC" w:rsidRDefault="00697B3F" w:rsidP="00697B3F">
            <w:pPr>
              <w:numPr>
                <w:ilvl w:val="0"/>
                <w:numId w:val="45"/>
              </w:numPr>
              <w:tabs>
                <w:tab w:val="left" w:pos="778"/>
              </w:tabs>
              <w:ind w:left="0" w:right="153" w:firstLine="660"/>
              <w:jc w:val="both"/>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C774DC">
              <w:t xml:space="preserve">: </w:t>
            </w:r>
          </w:p>
          <w:p w:rsidR="00697B3F" w:rsidRDefault="00697B3F" w:rsidP="00697B3F">
            <w:pPr>
              <w:tabs>
                <w:tab w:val="left" w:pos="778"/>
              </w:tabs>
              <w:ind w:left="660" w:right="153"/>
              <w:jc w:val="both"/>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Pr>
                <w:rStyle w:val="FontStyle153"/>
                <w:sz w:val="24"/>
                <w:szCs w:val="24"/>
              </w:rPr>
              <w:t>(</w:t>
            </w:r>
            <w:r w:rsidRPr="00E42492">
              <w:rPr>
                <w:color w:val="000000"/>
              </w:rPr>
              <w:t xml:space="preserve">Выполнение строительно-монтажных и пусконаладочных работ </w:t>
            </w:r>
            <w:r>
              <w:rPr>
                <w:color w:val="000000"/>
              </w:rPr>
              <w:t xml:space="preserve"> по з</w:t>
            </w:r>
            <w:r w:rsidRPr="00E42492">
              <w:rPr>
                <w:color w:val="000000"/>
              </w:rPr>
              <w:t>амен</w:t>
            </w:r>
            <w:r>
              <w:rPr>
                <w:color w:val="000000"/>
              </w:rPr>
              <w:t>е</w:t>
            </w:r>
            <w:r w:rsidRPr="00E42492">
              <w:rPr>
                <w:color w:val="000000"/>
              </w:rPr>
              <w:t xml:space="preserve"> </w:t>
            </w:r>
            <w:r>
              <w:rPr>
                <w:color w:val="000000"/>
              </w:rPr>
              <w:t>мостового электрического крана</w:t>
            </w:r>
            <w:r>
              <w:rPr>
                <w:rStyle w:val="FontStyle153"/>
                <w:sz w:val="24"/>
                <w:szCs w:val="24"/>
              </w:rPr>
              <w:t xml:space="preserve">)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максимальной цены договора, установленной в извещении и настоящей документации</w:t>
            </w:r>
            <w:r>
              <w:rPr>
                <w:rStyle w:val="FontStyle186"/>
                <w:sz w:val="24"/>
                <w:szCs w:val="24"/>
              </w:rPr>
              <w:t>.</w:t>
            </w:r>
          </w:p>
          <w:p w:rsidR="00C36608" w:rsidRDefault="00C36608" w:rsidP="00097DD7">
            <w:pPr>
              <w:numPr>
                <w:ilvl w:val="0"/>
                <w:numId w:val="45"/>
              </w:numPr>
              <w:tabs>
                <w:tab w:val="left" w:pos="778"/>
              </w:tabs>
              <w:ind w:left="0" w:right="153" w:firstLine="660"/>
              <w:jc w:val="both"/>
            </w:pPr>
            <w:r w:rsidRPr="00C36608">
              <w:t>наличие системы управления охраной труда (СУОТ).</w:t>
            </w:r>
          </w:p>
          <w:p w:rsidR="00C36608" w:rsidRDefault="00C36608" w:rsidP="00F62338">
            <w:pPr>
              <w:pStyle w:val="a0"/>
              <w:numPr>
                <w:ilvl w:val="0"/>
                <w:numId w:val="0"/>
              </w:numPr>
              <w:tabs>
                <w:tab w:val="left" w:pos="920"/>
                <w:tab w:val="left" w:pos="5740"/>
              </w:tabs>
              <w:spacing w:line="240" w:lineRule="auto"/>
              <w:ind w:right="153" w:firstLine="635"/>
              <w:rPr>
                <w:sz w:val="24"/>
                <w:szCs w:val="24"/>
              </w:rPr>
            </w:pP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097DD7">
            <w:pPr>
              <w:numPr>
                <w:ilvl w:val="0"/>
                <w:numId w:val="48"/>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097DD7">
            <w:pPr>
              <w:numPr>
                <w:ilvl w:val="0"/>
                <w:numId w:val="48"/>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w:t>
            </w:r>
            <w:r w:rsidRPr="00AF6819">
              <w:rPr>
                <w:szCs w:val="24"/>
              </w:rPr>
              <w:lastRenderedPageBreak/>
              <w:t xml:space="preserve">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097DD7">
            <w:pPr>
              <w:widowControl w:val="0"/>
              <w:numPr>
                <w:ilvl w:val="0"/>
                <w:numId w:val="70"/>
              </w:numPr>
              <w:tabs>
                <w:tab w:val="left" w:pos="636"/>
              </w:tabs>
              <w:adjustRightInd w:val="0"/>
              <w:ind w:left="0" w:right="153" w:firstLine="660"/>
              <w:jc w:val="both"/>
              <w:textAlignment w:val="baseline"/>
            </w:pPr>
            <w:bookmarkStart w:id="274" w:name="_Ref317251847"/>
            <w:r>
              <w:rPr>
                <w:bCs/>
              </w:rPr>
              <w:lastRenderedPageBreak/>
              <w:t>Документы, подтверждающие соответствие т</w:t>
            </w:r>
            <w:r>
              <w:t>ребованиям, предъявляемым участникам запроса предложений</w:t>
            </w:r>
            <w:r w:rsidR="001A198D">
              <w:t>/</w:t>
            </w:r>
            <w:r w:rsidR="001A198D" w:rsidRPr="00AF6819">
              <w:rPr>
                <w:b/>
                <w:i/>
              </w:rPr>
              <w:t>привлекаемым поставщикам/ субподрядчикам/ соисполнителям</w:t>
            </w:r>
            <w:r>
              <w:t>:</w:t>
            </w:r>
            <w:bookmarkEnd w:id="274"/>
          </w:p>
          <w:p w:rsidR="005A2114" w:rsidRDefault="005A2114" w:rsidP="00097DD7">
            <w:pPr>
              <w:numPr>
                <w:ilvl w:val="0"/>
                <w:numId w:val="71"/>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w:t>
            </w:r>
            <w:r>
              <w:lastRenderedPageBreak/>
              <w:t>предложений;</w:t>
            </w:r>
            <w:bookmarkEnd w:id="275"/>
          </w:p>
          <w:p w:rsidR="00F27BBE" w:rsidRPr="00F27BBE" w:rsidRDefault="00F27BBE" w:rsidP="00097DD7">
            <w:pPr>
              <w:numPr>
                <w:ilvl w:val="0"/>
                <w:numId w:val="71"/>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007E4C9E" w:rsidRPr="00F27BBE">
              <w:t>соответстви</w:t>
            </w:r>
            <w:r w:rsidR="007E4C9E">
              <w:t>и</w:t>
            </w:r>
            <w:r w:rsidRPr="00F27BBE">
              <w:t xml:space="preserve"> с  </w:t>
            </w:r>
            <w:r w:rsidRPr="00F27BBE">
              <w:rPr>
                <w:u w:val="single"/>
              </w:rPr>
              <w:t>Таблицей 2.</w:t>
            </w:r>
            <w:r w:rsidR="007E4C9E">
              <w:rPr>
                <w:u w:val="single"/>
              </w:rPr>
              <w:t>2</w:t>
            </w:r>
            <w:r w:rsidRPr="00F27BBE">
              <w:rPr>
                <w:bCs/>
              </w:rPr>
              <w:t xml:space="preserve">    </w:t>
            </w:r>
          </w:p>
          <w:p w:rsidR="001A198D" w:rsidRDefault="00EB25C7" w:rsidP="001A198D">
            <w:pPr>
              <w:numPr>
                <w:ilvl w:val="0"/>
                <w:numId w:val="44"/>
              </w:numPr>
              <w:tabs>
                <w:tab w:val="left" w:pos="778"/>
              </w:tabs>
              <w:ind w:left="0" w:right="153" w:firstLine="660"/>
              <w:jc w:val="both"/>
            </w:pPr>
            <w:bookmarkStart w:id="276" w:name="_Ref317257428"/>
            <w:r>
              <w:t xml:space="preserve">отсканированные оригиналы </w:t>
            </w:r>
            <w:r w:rsidRPr="00AF6819">
              <w:t>документов на виды деятельности, связанные с выполнением договора</w:t>
            </w:r>
            <w:r w:rsidR="001E4097">
              <w:t xml:space="preserve"> </w:t>
            </w:r>
            <w:r w:rsidR="001E4097" w:rsidRPr="00AF6819">
              <w:t xml:space="preserve">в объеме </w:t>
            </w:r>
            <w:r w:rsidR="001E4097" w:rsidRPr="001E4097">
              <w:rPr>
                <w:b/>
                <w:i/>
              </w:rPr>
              <w:t>поставляемого товара/ выполняемых работ /оказываемых услуг</w:t>
            </w:r>
            <w:r w:rsidR="001E4097" w:rsidRPr="00AF6819">
              <w:t xml:space="preserve"> согласно плану распределения объемов </w:t>
            </w:r>
            <w:r w:rsidR="001E4097" w:rsidRPr="001E4097">
              <w:rPr>
                <w:b/>
                <w:i/>
              </w:rPr>
              <w:t xml:space="preserve">поставки товаров/ выполнения работ /оказания услуг, </w:t>
            </w:r>
            <w:r w:rsidR="001E4097" w:rsidRPr="00AF6819">
              <w:t>в том числе:</w:t>
            </w:r>
            <w:bookmarkEnd w:id="276"/>
          </w:p>
          <w:p w:rsidR="001A198D" w:rsidRPr="00D74FD0" w:rsidRDefault="001A198D" w:rsidP="001A198D">
            <w:pPr>
              <w:tabs>
                <w:tab w:val="left" w:pos="778"/>
              </w:tabs>
              <w:ind w:right="153"/>
              <w:jc w:val="both"/>
            </w:pPr>
            <w:r w:rsidRPr="00D74FD0">
              <w:t xml:space="preserve">- </w:t>
            </w:r>
            <w:r w:rsidRPr="00883751">
              <w:t xml:space="preserve">свидетельство СРО о допуске к работам по строительству, реконструкции и капитальному ремонту объектов капитального строительства, включая </w:t>
            </w:r>
            <w:r w:rsidRPr="00D74FD0">
              <w:t xml:space="preserve">особо опасные и технически сложные объекты капитального строительства, включая объекты использования атомной энергии, </w:t>
            </w:r>
            <w:r w:rsidRPr="00883751">
              <w:t xml:space="preserve">по следующим пунктам перечня: </w:t>
            </w:r>
            <w:r w:rsidR="00077DB4" w:rsidRPr="00077DB4">
              <w:t>23.6, 24.10, 24.11, 24.12.</w:t>
            </w:r>
          </w:p>
          <w:p w:rsidR="001A198D" w:rsidRPr="00D74FD0" w:rsidRDefault="001A198D" w:rsidP="001A198D">
            <w:pPr>
              <w:tabs>
                <w:tab w:val="left" w:pos="778"/>
              </w:tabs>
              <w:ind w:right="153"/>
              <w:jc w:val="both"/>
            </w:pPr>
            <w:r w:rsidRPr="00D74FD0">
              <w:t>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объектов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и иметь свидетельство СРО генподряда по  п.33.1.12.</w:t>
            </w:r>
          </w:p>
          <w:p w:rsidR="007E4C9E" w:rsidRDefault="007E4C9E" w:rsidP="001A198D">
            <w:pPr>
              <w:widowControl w:val="0"/>
              <w:tabs>
                <w:tab w:val="left" w:pos="636"/>
              </w:tabs>
              <w:adjustRightInd w:val="0"/>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7E4C9E" w:rsidRPr="00017FDA" w:rsidRDefault="007E4C9E" w:rsidP="001A198D">
            <w:pPr>
              <w:widowControl w:val="0"/>
              <w:tabs>
                <w:tab w:val="left" w:pos="636"/>
              </w:tabs>
              <w:adjustRightInd w:val="0"/>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7E4C9E" w:rsidRDefault="00681C6E" w:rsidP="00681C6E">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077DB4" w:rsidRDefault="00077DB4" w:rsidP="00077DB4">
            <w:pPr>
              <w:tabs>
                <w:tab w:val="left" w:pos="778"/>
              </w:tabs>
              <w:ind w:right="153"/>
              <w:jc w:val="both"/>
            </w:pPr>
            <w:r>
              <w:t>- иметь лицензию МЧС на деятельность по монтажу, техническому обслуживанию и ремонту средств обеспечения пожарной безопасности зданий и сооружений  с указанием разрешенных видов работ в соответствии  с  Перечнем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утв. постановлением Правительства РФ от 30 декабря 2011 г. N 1225:</w:t>
            </w:r>
          </w:p>
          <w:p w:rsidR="00077DB4" w:rsidRDefault="00077DB4" w:rsidP="00077DB4">
            <w:pPr>
              <w:tabs>
                <w:tab w:val="left" w:pos="778"/>
              </w:tabs>
              <w:ind w:right="153" w:firstLine="953"/>
              <w:jc w:val="both"/>
            </w:pPr>
            <w:r>
              <w:t xml:space="preserve">- Монтаж, техническое обслуживание и ремонт систем оповещения и эвакуации при </w:t>
            </w:r>
            <w:r>
              <w:lastRenderedPageBreak/>
              <w:t>пожаре и их элементов, включая диспетчеризацию и проведение пусконаладочных работ;</w:t>
            </w:r>
          </w:p>
          <w:p w:rsidR="00077DB4" w:rsidRDefault="00077DB4" w:rsidP="00077DB4">
            <w:pPr>
              <w:tabs>
                <w:tab w:val="left" w:pos="778"/>
              </w:tabs>
              <w:ind w:right="153" w:firstLine="953"/>
              <w:jc w:val="both"/>
            </w:pPr>
            <w:r>
              <w:t>-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681C6E" w:rsidRDefault="00681C6E" w:rsidP="00097DD7">
            <w:pPr>
              <w:numPr>
                <w:ilvl w:val="0"/>
                <w:numId w:val="44"/>
              </w:numPr>
              <w:tabs>
                <w:tab w:val="left" w:pos="778"/>
              </w:tabs>
              <w:ind w:left="0" w:right="153" w:firstLine="660"/>
              <w:jc w:val="both"/>
            </w:pPr>
            <w:r w:rsidRPr="00AF6819">
              <w:t>справка об опыте выполнения договоров за последние 3 года</w:t>
            </w:r>
            <w:r w:rsidRPr="001E4097">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1E4097">
                <w:t>форма</w:t>
              </w:r>
            </w:hyperlink>
            <w:r w:rsidRPr="00AF6819">
              <w:t xml:space="preserve">) </w:t>
            </w:r>
            <w:r w:rsidR="001E4097" w:rsidRPr="001E4097">
              <w:t xml:space="preserve">на сумму </w:t>
            </w:r>
            <w:r w:rsidR="001E4097" w:rsidRPr="001E4097">
              <w:rPr>
                <w:b/>
                <w:bCs/>
                <w:i/>
                <w:iCs/>
              </w:rPr>
              <w:t>не менее 50% от начальной максимальной цены договора, установленной в извещении и настоящей документации</w:t>
            </w:r>
            <w:r w:rsidR="001E4097">
              <w:rPr>
                <w:b/>
                <w:bCs/>
                <w:i/>
                <w:iCs/>
              </w:rPr>
              <w:t xml:space="preserve">, </w:t>
            </w:r>
            <w:r w:rsidRPr="00AF6819">
              <w:t>с</w:t>
            </w:r>
            <w:r w:rsidRPr="001E4097">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AF6819">
              <w:t>;</w:t>
            </w:r>
          </w:p>
          <w:p w:rsidR="00EB25C7" w:rsidRDefault="00681C6E" w:rsidP="001E4097">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r w:rsidR="001E4097">
              <w:t>.</w:t>
            </w:r>
          </w:p>
          <w:p w:rsidR="00C36608" w:rsidRPr="00C36608" w:rsidRDefault="00C36608" w:rsidP="00097DD7">
            <w:pPr>
              <w:numPr>
                <w:ilvl w:val="0"/>
                <w:numId w:val="44"/>
              </w:numPr>
              <w:tabs>
                <w:tab w:val="left" w:pos="778"/>
              </w:tabs>
              <w:ind w:left="0" w:right="153" w:firstLine="660"/>
              <w:jc w:val="both"/>
            </w:pPr>
            <w:r>
              <w:t xml:space="preserve">Любой отсканированный оригинал </w:t>
            </w:r>
            <w:r w:rsidRPr="00C36608">
              <w:t>документ</w:t>
            </w:r>
            <w:r>
              <w:t>ов</w:t>
            </w:r>
            <w:r w:rsidRPr="00C36608">
              <w:t>, подтверждающий наличие СУОТ, из следующего списка:</w:t>
            </w:r>
          </w:p>
          <w:p w:rsidR="00C36608" w:rsidRPr="00C36608" w:rsidRDefault="00C36608" w:rsidP="00C36608">
            <w:pPr>
              <w:tabs>
                <w:tab w:val="left" w:pos="778"/>
              </w:tabs>
              <w:ind w:left="660" w:right="153"/>
              <w:jc w:val="both"/>
            </w:pPr>
            <w:r w:rsidRPr="00C36608">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работ по охране труда (сертификат безопасности);</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C36608" w:rsidRPr="00C36608" w:rsidRDefault="00C36608" w:rsidP="00C36608">
            <w:pPr>
              <w:tabs>
                <w:tab w:val="left" w:pos="778"/>
              </w:tabs>
              <w:ind w:left="660" w:right="153"/>
              <w:jc w:val="both"/>
            </w:pPr>
            <w:r w:rsidRPr="00C36608">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C36608" w:rsidRPr="00C36608" w:rsidRDefault="00C36608" w:rsidP="00C36608">
            <w:pPr>
              <w:tabs>
                <w:tab w:val="left" w:pos="778"/>
              </w:tabs>
              <w:ind w:left="660" w:right="153"/>
              <w:jc w:val="both"/>
            </w:pPr>
            <w:r w:rsidRPr="00C36608">
              <w:t xml:space="preserve">- </w:t>
            </w:r>
            <w:r>
              <w:t xml:space="preserve">  </w:t>
            </w:r>
            <w:r w:rsidRPr="00C36608">
              <w:t>сертификат соответствия интегрированной системы менеджмента;</w:t>
            </w:r>
          </w:p>
          <w:p w:rsidR="00C36608" w:rsidRPr="00C36608" w:rsidRDefault="00C36608" w:rsidP="00C36608">
            <w:pPr>
              <w:tabs>
                <w:tab w:val="left" w:pos="778"/>
              </w:tabs>
              <w:ind w:left="660" w:right="153"/>
              <w:jc w:val="both"/>
            </w:pPr>
            <w:r w:rsidRPr="00C36608">
              <w:t>- сертификат соответствия требованиям стандарта OHSAS 18001 «Система профессиональной безопасности и охраны здоровья».</w:t>
            </w:r>
          </w:p>
          <w:p w:rsidR="00C36608" w:rsidRDefault="00C36608" w:rsidP="001E4097">
            <w:pPr>
              <w:tabs>
                <w:tab w:val="left" w:pos="778"/>
              </w:tabs>
              <w:ind w:right="153" w:firstLine="660"/>
              <w:jc w:val="both"/>
            </w:pPr>
          </w:p>
          <w:p w:rsidR="005A2114" w:rsidRDefault="005A2114" w:rsidP="00097DD7">
            <w:pPr>
              <w:widowControl w:val="0"/>
              <w:numPr>
                <w:ilvl w:val="0"/>
                <w:numId w:val="70"/>
              </w:numPr>
              <w:tabs>
                <w:tab w:val="left" w:pos="636"/>
              </w:tabs>
              <w:adjustRightInd w:val="0"/>
              <w:ind w:left="0" w:right="153" w:firstLine="660"/>
              <w:jc w:val="both"/>
              <w:textAlignment w:val="baseline"/>
            </w:pPr>
            <w:bookmarkStart w:id="277" w:name="_Ref317252351"/>
            <w:bookmarkStart w:id="278" w:name="_Ref353519901"/>
            <w:r>
              <w:rPr>
                <w:bCs/>
              </w:rPr>
              <w:t>Документы, подтверждающие соответствие т</w:t>
            </w:r>
            <w:r>
              <w:t>ребованиям, предъявляемым участникам запроса предложений</w:t>
            </w:r>
            <w:bookmarkEnd w:id="277"/>
            <w:r>
              <w:t>:</w:t>
            </w:r>
            <w:bookmarkEnd w:id="278"/>
          </w:p>
          <w:p w:rsidR="005A2114" w:rsidRDefault="005A2114" w:rsidP="00097DD7">
            <w:pPr>
              <w:numPr>
                <w:ilvl w:val="2"/>
                <w:numId w:val="72"/>
              </w:numPr>
              <w:tabs>
                <w:tab w:val="left" w:pos="778"/>
              </w:tabs>
              <w:ind w:left="0" w:right="153" w:firstLine="660"/>
              <w:jc w:val="both"/>
            </w:pPr>
            <w:bookmarkStart w:id="279" w:name="_Ref325033559"/>
            <w:r>
              <w:t xml:space="preserve">документы, подтверждающие сведения о цепочке собственников, включая </w:t>
            </w:r>
            <w:r>
              <w:lastRenderedPageBreak/>
              <w:t>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9"/>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097DD7">
            <w:pPr>
              <w:numPr>
                <w:ilvl w:val="0"/>
                <w:numId w:val="48"/>
              </w:numPr>
              <w:tabs>
                <w:tab w:val="num" w:pos="786"/>
              </w:tabs>
              <w:ind w:left="0" w:hanging="15"/>
              <w:jc w:val="center"/>
            </w:pPr>
            <w:bookmarkStart w:id="280" w:name="_Ref317252608"/>
          </w:p>
        </w:tc>
        <w:bookmarkEnd w:id="28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60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281"/>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097DD7">
            <w:pPr>
              <w:pStyle w:val="Times12"/>
              <w:numPr>
                <w:ilvl w:val="0"/>
                <w:numId w:val="18"/>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097DD7">
            <w:pPr>
              <w:pStyle w:val="Times12"/>
              <w:numPr>
                <w:ilvl w:val="0"/>
                <w:numId w:val="18"/>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C36608" w:rsidRDefault="00A419C8" w:rsidP="00097DD7">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lastRenderedPageBreak/>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A419C8" w:rsidRPr="00C04C2D" w:rsidRDefault="00C04C2D" w:rsidP="00097DD7">
            <w:pPr>
              <w:pStyle w:val="Times12"/>
              <w:numPr>
                <w:ilvl w:val="0"/>
                <w:numId w:val="18"/>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077DB4">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097DD7">
            <w:pPr>
              <w:numPr>
                <w:ilvl w:val="0"/>
                <w:numId w:val="48"/>
              </w:numPr>
              <w:tabs>
                <w:tab w:val="num" w:pos="786"/>
              </w:tabs>
              <w:ind w:left="0" w:hanging="15"/>
              <w:jc w:val="center"/>
            </w:pPr>
            <w:bookmarkStart w:id="282" w:name="_Ref317252128"/>
          </w:p>
        </w:tc>
        <w:bookmarkEnd w:id="282"/>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097DD7">
            <w:pPr>
              <w:numPr>
                <w:ilvl w:val="0"/>
                <w:numId w:val="47"/>
              </w:numPr>
              <w:ind w:left="0" w:hanging="15"/>
              <w:jc w:val="center"/>
            </w:pPr>
            <w:bookmarkStart w:id="283" w:name="_Ref317254826"/>
          </w:p>
        </w:tc>
        <w:bookmarkEnd w:id="28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097DD7">
            <w:pPr>
              <w:numPr>
                <w:ilvl w:val="0"/>
                <w:numId w:val="47"/>
              </w:numPr>
              <w:ind w:left="0" w:hanging="15"/>
              <w:jc w:val="center"/>
            </w:pPr>
            <w:bookmarkStart w:id="284" w:name="_Ref317250778"/>
          </w:p>
        </w:tc>
        <w:bookmarkEnd w:id="28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800998">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077DB4">
              <w:rPr>
                <w:b/>
                <w:i/>
                <w:sz w:val="26"/>
                <w:szCs w:val="26"/>
                <w:u w:val="single"/>
              </w:rPr>
              <w:t>1</w:t>
            </w:r>
            <w:r w:rsidR="00800998">
              <w:rPr>
                <w:b/>
                <w:i/>
                <w:sz w:val="26"/>
                <w:szCs w:val="26"/>
                <w:u w:val="single"/>
              </w:rPr>
              <w:t>5</w:t>
            </w:r>
            <w:r w:rsidR="004A18A4">
              <w:rPr>
                <w:b/>
                <w:i/>
                <w:sz w:val="26"/>
                <w:szCs w:val="26"/>
                <w:u w:val="single"/>
              </w:rPr>
              <w:t xml:space="preserve"> </w:t>
            </w:r>
            <w:r w:rsidR="00DE03A2" w:rsidRPr="00C774DC">
              <w:rPr>
                <w:b/>
                <w:i/>
                <w:sz w:val="26"/>
                <w:szCs w:val="26"/>
                <w:u w:val="single"/>
              </w:rPr>
              <w:t>ию</w:t>
            </w:r>
            <w:r w:rsidR="00C774DC" w:rsidRPr="00C774DC">
              <w:rPr>
                <w:b/>
                <w:i/>
                <w:sz w:val="26"/>
                <w:szCs w:val="26"/>
                <w:u w:val="single"/>
              </w:rPr>
              <w:t>л</w:t>
            </w:r>
            <w:r w:rsidR="00DE03A2" w:rsidRPr="00C774DC">
              <w:rPr>
                <w:b/>
                <w:i/>
                <w:sz w:val="26"/>
                <w:szCs w:val="26"/>
                <w:u w:val="single"/>
              </w:rPr>
              <w:t>я</w:t>
            </w:r>
            <w:r w:rsidR="005A2114" w:rsidRPr="000900DE">
              <w:rPr>
                <w:b/>
                <w:i/>
                <w:sz w:val="26"/>
                <w:szCs w:val="26"/>
                <w:u w:val="single"/>
              </w:rPr>
              <w:t xml:space="preserve"> 2014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097DD7">
            <w:pPr>
              <w:numPr>
                <w:ilvl w:val="0"/>
                <w:numId w:val="47"/>
              </w:numPr>
              <w:ind w:left="0" w:hanging="15"/>
              <w:jc w:val="center"/>
            </w:pPr>
            <w:bookmarkStart w:id="285" w:name="_Ref317254136"/>
          </w:p>
        </w:tc>
        <w:bookmarkEnd w:id="28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097DD7">
            <w:pPr>
              <w:numPr>
                <w:ilvl w:val="0"/>
                <w:numId w:val="47"/>
              </w:numPr>
              <w:ind w:left="0" w:hanging="15"/>
              <w:jc w:val="center"/>
            </w:pPr>
            <w:bookmarkStart w:id="286" w:name="_Ref317255007"/>
          </w:p>
        </w:tc>
        <w:bookmarkEnd w:id="286"/>
        <w:tc>
          <w:tcPr>
            <w:tcW w:w="3228" w:type="dxa"/>
          </w:tcPr>
          <w:p w:rsidR="00473741" w:rsidRPr="00AF6819" w:rsidRDefault="00F754A7" w:rsidP="00F754A7">
            <w:pPr>
              <w:pStyle w:val="Times12"/>
              <w:ind w:firstLine="0"/>
              <w:rPr>
                <w:szCs w:val="24"/>
              </w:rPr>
            </w:pPr>
            <w:r>
              <w:rPr>
                <w:szCs w:val="24"/>
              </w:rPr>
              <w:t xml:space="preserve">Методика рассмотрения </w:t>
            </w:r>
            <w:r>
              <w:rPr>
                <w:szCs w:val="24"/>
              </w:rPr>
              <w:lastRenderedPageBreak/>
              <w:t>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 xml:space="preserve">значимость (для работ </w:t>
                        </w:r>
                        <w:r w:rsidRPr="005339BD">
                          <w:lastRenderedPageBreak/>
                          <w:t>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w:t>
                        </w:r>
                        <w:r w:rsidR="005C6C43">
                          <w:rPr>
                            <w:b/>
                          </w:rPr>
                          <w:t>0</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lastRenderedPageBreak/>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F527D" w:rsidRPr="005C6C43" w:rsidRDefault="00F70514" w:rsidP="005C6C43">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80099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800998"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800998" w:rsidRPr="00AF6819" w:rsidRDefault="00800998" w:rsidP="0000180C"/>
                    </w:tc>
                    <w:tc>
                      <w:tcPr>
                        <w:tcW w:w="873" w:type="pct"/>
                        <w:tcBorders>
                          <w:top w:val="single" w:sz="6" w:space="0" w:color="auto"/>
                          <w:left w:val="single" w:sz="6" w:space="0" w:color="auto"/>
                          <w:bottom w:val="single" w:sz="6" w:space="0" w:color="auto"/>
                          <w:right w:val="single" w:sz="6" w:space="0" w:color="auto"/>
                        </w:tcBorders>
                      </w:tcPr>
                      <w:p w:rsidR="00800998" w:rsidRPr="00AF6819" w:rsidRDefault="00800998" w:rsidP="0000180C">
                        <w:r>
                          <w:t>Срок представляемых гарантий качества</w:t>
                        </w:r>
                      </w:p>
                    </w:tc>
                    <w:tc>
                      <w:tcPr>
                        <w:tcW w:w="2972" w:type="pct"/>
                        <w:tcBorders>
                          <w:top w:val="single" w:sz="6" w:space="0" w:color="auto"/>
                          <w:left w:val="single" w:sz="6" w:space="0" w:color="auto"/>
                          <w:bottom w:val="single" w:sz="6" w:space="0" w:color="auto"/>
                          <w:right w:val="single" w:sz="6" w:space="0" w:color="auto"/>
                        </w:tcBorders>
                      </w:tcPr>
                      <w:p w:rsidR="00800998" w:rsidRDefault="00800998" w:rsidP="00A656F3">
                        <w:pPr>
                          <w:pStyle w:val="af4"/>
                          <w:tabs>
                            <w:tab w:val="left" w:pos="368"/>
                          </w:tabs>
                          <w:spacing w:before="0" w:after="0"/>
                          <w:rPr>
                            <w:sz w:val="22"/>
                            <w:szCs w:val="22"/>
                          </w:rPr>
                        </w:pPr>
                        <w:r w:rsidRPr="00800998">
                          <w:rPr>
                            <w:sz w:val="22"/>
                            <w:szCs w:val="22"/>
                          </w:rPr>
                          <w:t xml:space="preserve">минимальный срок составляет 24 (двадцать четыре) месяца от даты подписания Акта приемки законченного строительством Объекта Приемочной комиссией (КС-14); </w:t>
                        </w:r>
                      </w:p>
                      <w:p w:rsidR="00800998" w:rsidRPr="00800998" w:rsidRDefault="00800998" w:rsidP="00A656F3">
                        <w:pPr>
                          <w:pStyle w:val="af4"/>
                          <w:tabs>
                            <w:tab w:val="left" w:pos="368"/>
                          </w:tabs>
                          <w:spacing w:before="0" w:after="0"/>
                          <w:rPr>
                            <w:sz w:val="22"/>
                            <w:szCs w:val="22"/>
                          </w:rPr>
                        </w:pPr>
                        <w:r w:rsidRPr="00800998">
                          <w:rPr>
                            <w:sz w:val="22"/>
                            <w:szCs w:val="22"/>
                          </w:rPr>
                          <w:t>максимальный срок составляет 36 (тридцать шесть) месяцев от даты подписания Акта приемки законченного строительством Объекта Приемочной комиссией (КС-14).</w:t>
                        </w:r>
                      </w:p>
                    </w:tc>
                    <w:tc>
                      <w:tcPr>
                        <w:tcW w:w="810" w:type="pct"/>
                        <w:tcBorders>
                          <w:top w:val="single" w:sz="6" w:space="0" w:color="auto"/>
                          <w:left w:val="single" w:sz="6" w:space="0" w:color="auto"/>
                          <w:bottom w:val="single" w:sz="6" w:space="0" w:color="auto"/>
                          <w:right w:val="single" w:sz="6" w:space="0" w:color="auto"/>
                        </w:tcBorders>
                      </w:tcPr>
                      <w:p w:rsidR="00800998" w:rsidRDefault="00800998" w:rsidP="0000180C">
                        <w:pPr>
                          <w:pStyle w:val="af4"/>
                          <w:spacing w:before="0" w:after="0"/>
                          <w:jc w:val="center"/>
                          <w:rPr>
                            <w:b/>
                          </w:rPr>
                        </w:pPr>
                        <w:r>
                          <w:rPr>
                            <w:b/>
                          </w:rPr>
                          <w:t>5%</w:t>
                        </w: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tc>
                    <w:tc>
                      <w:tcPr>
                        <w:tcW w:w="810" w:type="pct"/>
                        <w:tcBorders>
                          <w:top w:val="single" w:sz="6" w:space="0" w:color="auto"/>
                          <w:left w:val="single" w:sz="6" w:space="0" w:color="auto"/>
                          <w:bottom w:val="single" w:sz="6" w:space="0" w:color="auto"/>
                          <w:right w:val="single" w:sz="6" w:space="0" w:color="auto"/>
                        </w:tcBorders>
                        <w:hideMark/>
                      </w:tcPr>
                      <w:p w:rsidR="00374D2C" w:rsidRPr="005C6C43" w:rsidRDefault="00374D2C" w:rsidP="0000180C">
                        <w:pPr>
                          <w:jc w:val="center"/>
                        </w:pP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612436">
                        <w:pPr>
                          <w:jc w:val="center"/>
                          <w:rPr>
                            <w:b/>
                          </w:rPr>
                        </w:pPr>
                        <w:r w:rsidRPr="00AF6819">
                          <w:rPr>
                            <w:b/>
                          </w:rPr>
                          <w:t>100%</w:t>
                        </w:r>
                      </w:p>
                    </w:tc>
                  </w:tr>
                  <w:tr w:rsidR="005C6C43"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5C6C43" w:rsidRPr="00AF6819" w:rsidRDefault="005C6C43" w:rsidP="0000180C"/>
                    </w:tc>
                    <w:tc>
                      <w:tcPr>
                        <w:tcW w:w="810" w:type="pct"/>
                        <w:tcBorders>
                          <w:top w:val="single" w:sz="6" w:space="0" w:color="auto"/>
                          <w:left w:val="single" w:sz="6" w:space="0" w:color="auto"/>
                          <w:bottom w:val="single" w:sz="6" w:space="0" w:color="auto"/>
                          <w:right w:val="single" w:sz="6" w:space="0" w:color="auto"/>
                        </w:tcBorders>
                      </w:tcPr>
                      <w:p w:rsidR="005C6C43" w:rsidRPr="00AF6819" w:rsidRDefault="005C6C43"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097DD7">
            <w:pPr>
              <w:numPr>
                <w:ilvl w:val="0"/>
                <w:numId w:val="47"/>
              </w:numPr>
              <w:ind w:left="0" w:hanging="15"/>
              <w:jc w:val="center"/>
            </w:pPr>
            <w:bookmarkStart w:id="287" w:name="_Ref317255017"/>
          </w:p>
        </w:tc>
        <w:bookmarkEnd w:id="28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097DD7">
            <w:pPr>
              <w:numPr>
                <w:ilvl w:val="0"/>
                <w:numId w:val="47"/>
              </w:numPr>
              <w:ind w:left="0" w:hanging="15"/>
              <w:jc w:val="center"/>
            </w:pPr>
            <w:bookmarkStart w:id="288" w:name="_Ref317254659"/>
          </w:p>
        </w:tc>
        <w:bookmarkEnd w:id="28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t xml:space="preserve">, но не ранее, чем через 10 дней со дня </w:t>
            </w:r>
            <w:r>
              <w:lastRenderedPageBreak/>
              <w:t>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p w:rsidR="002907EE" w:rsidRPr="00AF6819" w:rsidRDefault="002907EE" w:rsidP="00650994">
            <w:pPr>
              <w:ind w:right="153" w:firstLine="669"/>
              <w:jc w:val="both"/>
              <w:rPr>
                <w:spacing w:val="-6"/>
              </w:rPr>
            </w:pP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bookmarkStart w:id="290" w:name="_Ref317256138"/>
          </w:p>
        </w:tc>
        <w:bookmarkEnd w:id="29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E10D27" w:rsidRDefault="005B1113" w:rsidP="00E10D27">
            <w:pPr>
              <w:ind w:right="153" w:firstLine="669"/>
              <w:jc w:val="both"/>
              <w:rPr>
                <w:b/>
                <w:spacing w:val="-6"/>
              </w:rPr>
            </w:pPr>
            <w:r w:rsidRPr="00E10D27">
              <w:rPr>
                <w:b/>
                <w:spacing w:val="-6"/>
              </w:rPr>
              <w:t xml:space="preserve">требуется </w:t>
            </w:r>
          </w:p>
          <w:p w:rsidR="001341A5" w:rsidRPr="00E10D27" w:rsidRDefault="001341A5" w:rsidP="00E10D27">
            <w:pPr>
              <w:ind w:right="153" w:firstLine="669"/>
              <w:jc w:val="both"/>
              <w:rPr>
                <w:spacing w:val="-6"/>
              </w:rPr>
            </w:pPr>
          </w:p>
          <w:p w:rsidR="001341A5" w:rsidRPr="00E10D27" w:rsidRDefault="001341A5" w:rsidP="00E10D27">
            <w:pPr>
              <w:ind w:right="153" w:firstLine="669"/>
              <w:jc w:val="both"/>
              <w:rPr>
                <w:spacing w:val="-6"/>
              </w:rPr>
            </w:pPr>
            <w:r w:rsidRPr="00E10D27">
              <w:rPr>
                <w:spacing w:val="-6"/>
              </w:rPr>
              <w:t>Форма обеспечения банковская гарантия, выданная банком или передача заказчику денежных средст</w:t>
            </w:r>
            <w:r w:rsidR="006F3DA0" w:rsidRPr="00E10D27">
              <w:rPr>
                <w:spacing w:val="-6"/>
              </w:rPr>
              <w:t>в, либо поручительство</w:t>
            </w:r>
            <w:r w:rsidRPr="00E10D27">
              <w:rPr>
                <w:spacing w:val="-6"/>
              </w:rPr>
              <w:t xml:space="preserve">. </w:t>
            </w:r>
          </w:p>
          <w:p w:rsidR="00E10D27" w:rsidRPr="00E10D27" w:rsidRDefault="00E10D27" w:rsidP="00E10D27">
            <w:pPr>
              <w:ind w:right="153" w:firstLine="669"/>
              <w:jc w:val="both"/>
              <w:rPr>
                <w:spacing w:val="-6"/>
              </w:rPr>
            </w:pPr>
            <w:r>
              <w:rPr>
                <w:spacing w:val="-6"/>
              </w:rPr>
              <w:t>Участник</w:t>
            </w:r>
            <w:r w:rsidRPr="00E10D27">
              <w:rPr>
                <w:spacing w:val="-6"/>
              </w:rPr>
              <w:t xml:space="preserve"> обязуется предоставить в качестве обеспечения исполнения обязательств по договору (кроме гарантийных обязательств), безотзывную банковскую гарантию, договор поручительства или передать в залог денежные средства в размере 5% от цены договора, в срок не позднее 15 (пятнадцати) календарных дней с даты заключения договора.</w:t>
            </w:r>
          </w:p>
          <w:p w:rsidR="00E10D27" w:rsidRPr="00E10D27" w:rsidRDefault="00E10D27" w:rsidP="00E10D27">
            <w:pPr>
              <w:ind w:right="153" w:firstLine="669"/>
              <w:jc w:val="both"/>
              <w:rPr>
                <w:spacing w:val="-6"/>
              </w:rPr>
            </w:pPr>
            <w:r w:rsidRPr="00E10D27">
              <w:rPr>
                <w:spacing w:val="-6"/>
              </w:rPr>
              <w:t>За 30 дней до подписания Акта приёмки законченного строительства Объекта Приёмочной комиссии (КС-14) Подрядчик обязуется предоставить  Заказчику  в качестве обеспечения исполнения гарантийных обязательств по договору безотзывную банковскую гарантию, договор поручительства или передать в залог денежные средства в размере 5 % от цены договора. Не предоставление обеспечения исполнения гарантийных обязательств по договору Подрядчиком в соответствии с условиями, изложенными в настоящем пункте, является основанием для не подписания Заказчиком акта приемки законченного строительством объекта и оплаты выполненных работ.</w:t>
            </w:r>
          </w:p>
          <w:p w:rsidR="00E10D27" w:rsidRPr="00E10D27" w:rsidRDefault="00E10D27" w:rsidP="00E10D27">
            <w:pPr>
              <w:ind w:right="153" w:firstLine="669"/>
              <w:jc w:val="both"/>
              <w:rPr>
                <w:spacing w:val="-6"/>
              </w:rPr>
            </w:pPr>
            <w:r w:rsidRPr="00E10D27">
              <w:rPr>
                <w:spacing w:val="-6"/>
              </w:rPr>
              <w:t xml:space="preserve">1. Требования к поручителям и гарантам. </w:t>
            </w:r>
          </w:p>
          <w:p w:rsidR="00E10D27" w:rsidRPr="00E10D27" w:rsidRDefault="00E10D27" w:rsidP="00E10D27">
            <w:pPr>
              <w:ind w:right="153" w:firstLine="669"/>
              <w:jc w:val="both"/>
              <w:rPr>
                <w:spacing w:val="-6"/>
              </w:rPr>
            </w:pPr>
            <w:r w:rsidRPr="00E10D27">
              <w:rPr>
                <w:spacing w:val="-6"/>
              </w:rPr>
              <w:lastRenderedPageBreak/>
              <w:t xml:space="preserve"> Текст обеспечения должен содержать:</w:t>
            </w:r>
          </w:p>
          <w:p w:rsidR="00E10D27" w:rsidRPr="00E10D27" w:rsidRDefault="00E10D27" w:rsidP="00E10D27">
            <w:pPr>
              <w:ind w:right="153" w:firstLine="669"/>
              <w:jc w:val="both"/>
              <w:rPr>
                <w:spacing w:val="-6"/>
              </w:rPr>
            </w:pPr>
            <w:r w:rsidRPr="00E10D27">
              <w:rPr>
                <w:spacing w:val="-6"/>
              </w:rPr>
              <w:t>-  дату выдачи;</w:t>
            </w:r>
          </w:p>
          <w:p w:rsidR="00E10D27" w:rsidRPr="00E10D27" w:rsidRDefault="00E10D27" w:rsidP="00E10D27">
            <w:pPr>
              <w:ind w:right="153" w:firstLine="669"/>
              <w:jc w:val="both"/>
              <w:rPr>
                <w:spacing w:val="-6"/>
              </w:rPr>
            </w:pPr>
            <w:r w:rsidRPr="00E10D27">
              <w:rPr>
                <w:spacing w:val="-6"/>
              </w:rPr>
              <w:t>- обеспечиваемое обязательство (исполнение договора, исполнение гарантийных обязательств);</w:t>
            </w:r>
          </w:p>
          <w:p w:rsidR="00E10D27" w:rsidRPr="00E10D27" w:rsidRDefault="00E10D27" w:rsidP="00E10D27">
            <w:pPr>
              <w:ind w:right="153" w:firstLine="669"/>
              <w:jc w:val="both"/>
              <w:rPr>
                <w:spacing w:val="-6"/>
              </w:rPr>
            </w:pPr>
            <w:r w:rsidRPr="00E10D27">
              <w:rPr>
                <w:spacing w:val="-6"/>
              </w:rPr>
              <w:t>- наименование, реквизиты, адрес лица, предоставляющего обеспечение;</w:t>
            </w:r>
          </w:p>
          <w:p w:rsidR="00E10D27" w:rsidRPr="00E10D27" w:rsidRDefault="00E10D27" w:rsidP="00E10D27">
            <w:pPr>
              <w:ind w:right="153" w:firstLine="669"/>
              <w:jc w:val="both"/>
              <w:rPr>
                <w:spacing w:val="-6"/>
              </w:rPr>
            </w:pPr>
            <w:r w:rsidRPr="00E10D27">
              <w:rPr>
                <w:spacing w:val="-6"/>
              </w:rPr>
              <w:t>- наименование, реквизиты, адрес бенефициара;</w:t>
            </w:r>
          </w:p>
          <w:p w:rsidR="00E10D27" w:rsidRPr="00E10D27" w:rsidRDefault="00E10D27" w:rsidP="00E10D27">
            <w:pPr>
              <w:ind w:right="153" w:firstLine="669"/>
              <w:jc w:val="both"/>
              <w:rPr>
                <w:spacing w:val="-6"/>
              </w:rPr>
            </w:pPr>
            <w:r w:rsidRPr="00E10D27">
              <w:rPr>
                <w:spacing w:val="-6"/>
              </w:rPr>
              <w:t>- наименование, реквизиты, адрес принципала;</w:t>
            </w:r>
          </w:p>
          <w:p w:rsidR="00E10D27" w:rsidRPr="00E10D27" w:rsidRDefault="00E10D27" w:rsidP="00E10D27">
            <w:pPr>
              <w:ind w:right="153" w:firstLine="669"/>
              <w:jc w:val="both"/>
              <w:rPr>
                <w:spacing w:val="-6"/>
              </w:rPr>
            </w:pPr>
            <w:r w:rsidRPr="00E10D27">
              <w:rPr>
                <w:spacing w:val="-6"/>
              </w:rPr>
              <w:t>- ссылку на основную сделку (номер договора и/или протокола процедуры закупки);</w:t>
            </w:r>
          </w:p>
          <w:p w:rsidR="00E10D27" w:rsidRPr="00E10D27" w:rsidRDefault="00E10D27" w:rsidP="00E10D27">
            <w:pPr>
              <w:ind w:right="153" w:firstLine="669"/>
              <w:jc w:val="both"/>
              <w:rPr>
                <w:spacing w:val="-6"/>
              </w:rPr>
            </w:pPr>
            <w:r w:rsidRPr="00E10D27">
              <w:rPr>
                <w:spacing w:val="-6"/>
              </w:rPr>
              <w:t>- сумму обеспечения и валюту;</w:t>
            </w:r>
          </w:p>
          <w:p w:rsidR="00E10D27" w:rsidRPr="00E10D27" w:rsidRDefault="00E10D27" w:rsidP="00E10D27">
            <w:pPr>
              <w:ind w:right="153" w:firstLine="669"/>
              <w:jc w:val="both"/>
              <w:rPr>
                <w:spacing w:val="-6"/>
              </w:rPr>
            </w:pPr>
            <w:r w:rsidRPr="00E10D27">
              <w:rPr>
                <w:spacing w:val="-6"/>
              </w:rPr>
              <w:t>- четкий перечень документов, которые необходимо предоставить в случае предъявления обеспечения к возмещению (письменное требование платежа, документы, подтверждающие полномочия подписавшего требование лица);</w:t>
            </w:r>
          </w:p>
          <w:p w:rsidR="00E10D27" w:rsidRPr="00E10D27" w:rsidRDefault="00E10D27" w:rsidP="00E10D27">
            <w:pPr>
              <w:ind w:right="153" w:firstLine="669"/>
              <w:jc w:val="both"/>
              <w:rPr>
                <w:spacing w:val="-6"/>
              </w:rPr>
            </w:pPr>
            <w:r w:rsidRPr="00E10D27">
              <w:rPr>
                <w:spacing w:val="-6"/>
              </w:rPr>
              <w:t>- срок действия обеспечения;</w:t>
            </w:r>
          </w:p>
          <w:p w:rsidR="00E10D27" w:rsidRPr="00E10D27" w:rsidRDefault="00E10D27" w:rsidP="00E10D27">
            <w:pPr>
              <w:ind w:right="153" w:firstLine="669"/>
              <w:jc w:val="both"/>
              <w:rPr>
                <w:spacing w:val="-6"/>
              </w:rPr>
            </w:pPr>
            <w:r w:rsidRPr="00E10D27">
              <w:rPr>
                <w:spacing w:val="-6"/>
              </w:rPr>
              <w:t>- место предъявления обеспечения;</w:t>
            </w:r>
          </w:p>
          <w:p w:rsidR="00E10D27" w:rsidRPr="00E10D27" w:rsidRDefault="00E10D27" w:rsidP="00E10D27">
            <w:pPr>
              <w:ind w:right="153" w:firstLine="669"/>
              <w:jc w:val="both"/>
              <w:rPr>
                <w:spacing w:val="-6"/>
              </w:rPr>
            </w:pPr>
            <w:r w:rsidRPr="00E10D27">
              <w:rPr>
                <w:spacing w:val="-6"/>
              </w:rPr>
              <w:t>- указание на согласие лица, предоставляющего обеспечение, с тем, что изменения и дополнения, внесенные в Договор, не освобождают его от обязательств по соответствующему обеспечению.</w:t>
            </w:r>
          </w:p>
          <w:p w:rsidR="00E10D27" w:rsidRPr="00E10D27" w:rsidRDefault="00E10D27" w:rsidP="00E10D27">
            <w:pPr>
              <w:ind w:right="153" w:firstLine="669"/>
              <w:jc w:val="both"/>
              <w:rPr>
                <w:spacing w:val="-6"/>
              </w:rPr>
            </w:pPr>
            <w:r w:rsidRPr="00E10D27">
              <w:rPr>
                <w:spacing w:val="-6"/>
              </w:rPr>
              <w:t>1.1 Обеспечение должно быть выдано банком, удовлетворяющим перечисленным ниже требованиям:</w:t>
            </w:r>
          </w:p>
          <w:p w:rsidR="00E10D27" w:rsidRPr="00E10D27" w:rsidRDefault="00E10D27" w:rsidP="00E10D27">
            <w:pPr>
              <w:ind w:right="153" w:firstLine="669"/>
              <w:jc w:val="both"/>
              <w:rPr>
                <w:spacing w:val="-6"/>
              </w:rPr>
            </w:pPr>
            <w:r w:rsidRPr="00E10D27">
              <w:rPr>
                <w:spacing w:val="-6"/>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10D27" w:rsidRPr="00E10D27" w:rsidRDefault="00E10D27" w:rsidP="00E10D27">
            <w:pPr>
              <w:ind w:right="153" w:firstLine="669"/>
              <w:jc w:val="both"/>
              <w:rPr>
                <w:spacing w:val="-6"/>
              </w:rPr>
            </w:pPr>
            <w:r w:rsidRPr="00E10D27">
              <w:rPr>
                <w:spacing w:val="-6"/>
              </w:rPr>
              <w:t>- наличие в системе страхования вкладов (в случае если банковскую гарантию предоставляет российский банк);</w:t>
            </w:r>
          </w:p>
          <w:p w:rsidR="00E10D27" w:rsidRPr="00E10D27" w:rsidRDefault="00E10D27" w:rsidP="00E10D27">
            <w:pPr>
              <w:ind w:right="153" w:firstLine="669"/>
              <w:jc w:val="both"/>
              <w:rPr>
                <w:spacing w:val="-6"/>
              </w:rPr>
            </w:pPr>
            <w:r w:rsidRPr="00E10D27">
              <w:rPr>
                <w:spacing w:val="-6"/>
              </w:rPr>
              <w:t>- величина собственного капитала банка на последнюю отчетную дату по публикуемой отчетности должна быть больше или равна 3 млрд. руб. или их эквиваленту в иностранной валюте.</w:t>
            </w:r>
          </w:p>
          <w:p w:rsidR="00E10D27" w:rsidRPr="00E10D27" w:rsidRDefault="00E10D27" w:rsidP="00E10D27">
            <w:pPr>
              <w:ind w:right="153" w:firstLine="669"/>
              <w:jc w:val="both"/>
              <w:rPr>
                <w:spacing w:val="-6"/>
              </w:rPr>
            </w:pPr>
            <w:r w:rsidRPr="00E10D27">
              <w:rPr>
                <w:spacing w:val="-6"/>
              </w:rPr>
              <w:t>В рамках исполнения обязательств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п.1.1 , банки-нерезиденты должны соответствовать следующим требованиям:</w:t>
            </w:r>
          </w:p>
          <w:p w:rsidR="00E10D27" w:rsidRPr="00E10D27" w:rsidRDefault="00E10D27" w:rsidP="00E10D27">
            <w:pPr>
              <w:ind w:right="153" w:firstLine="669"/>
              <w:jc w:val="both"/>
              <w:rPr>
                <w:spacing w:val="-6"/>
              </w:rPr>
            </w:pPr>
            <w:r w:rsidRPr="00E10D27">
              <w:rPr>
                <w:spacing w:val="-6"/>
              </w:rPr>
              <w:t xml:space="preserve">-наличие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(www.moodys.com), Fitch Ratings (www.fichtratings.com). При этом рейтинг по классификации как минимум одного из рейтинговых агентств должен быть не более чем на одну ступень </w:t>
            </w:r>
            <w:r w:rsidRPr="00E10D27">
              <w:rPr>
                <w:spacing w:val="-6"/>
              </w:rPr>
              <w:lastRenderedPageBreak/>
              <w:t>ниже суверенного кредитного рейтинга Российской Федерации, присвоенного по международной шкале соответствующего агентства (Standard&amp;Poor’s, Fitch Ratings, и по шкале Moody’s Investors Service). Указанные рейтинги должны быть действительными и не могут находиться в состоянии «отозван» или «приостановлен»;</w:t>
            </w:r>
          </w:p>
          <w:p w:rsidR="00E10D27" w:rsidRPr="00E10D27" w:rsidRDefault="00E10D27" w:rsidP="00E10D27">
            <w:pPr>
              <w:ind w:right="153" w:firstLine="669"/>
              <w:jc w:val="both"/>
              <w:rPr>
                <w:spacing w:val="-6"/>
              </w:rPr>
            </w:pPr>
            <w:r w:rsidRPr="00E10D27">
              <w:rPr>
                <w:spacing w:val="-6"/>
              </w:rPr>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10D27" w:rsidRPr="00E10D27" w:rsidRDefault="00E10D27" w:rsidP="00E10D27">
            <w:pPr>
              <w:ind w:right="153" w:firstLine="669"/>
              <w:jc w:val="both"/>
              <w:rPr>
                <w:spacing w:val="-6"/>
              </w:rPr>
            </w:pPr>
            <w:r w:rsidRPr="00E10D27">
              <w:rPr>
                <w:spacing w:val="-6"/>
              </w:rPr>
              <w:t xml:space="preserve">Основанием для отказа в приеме гарантии банка, соответствующего критериям, указанным в п.1.1,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E10D27" w:rsidRPr="00E10D27" w:rsidRDefault="00E10D27" w:rsidP="00E10D27">
            <w:pPr>
              <w:ind w:right="153" w:firstLine="669"/>
              <w:jc w:val="both"/>
              <w:rPr>
                <w:spacing w:val="-6"/>
              </w:rPr>
            </w:pPr>
            <w:r w:rsidRPr="00E10D27">
              <w:rPr>
                <w:spacing w:val="-6"/>
              </w:rPr>
              <w:t>Не принимаются банковские гарантии, выдаваемые некоммерческими кредитными организациями и страховыми организациями.</w:t>
            </w:r>
          </w:p>
          <w:p w:rsidR="00E10D27" w:rsidRPr="00E10D27" w:rsidRDefault="00E10D27" w:rsidP="00E10D27">
            <w:pPr>
              <w:ind w:right="153" w:firstLine="669"/>
              <w:jc w:val="both"/>
              <w:rPr>
                <w:spacing w:val="-6"/>
              </w:rPr>
            </w:pPr>
            <w:r w:rsidRPr="00E10D27">
              <w:rPr>
                <w:spacing w:val="-6"/>
              </w:rPr>
              <w:t>1.2. Требования к поручителям:</w:t>
            </w:r>
          </w:p>
          <w:p w:rsidR="00E10D27" w:rsidRPr="00E10D27" w:rsidRDefault="00E10D27" w:rsidP="00E10D27">
            <w:pPr>
              <w:ind w:right="153" w:firstLine="669"/>
              <w:jc w:val="both"/>
              <w:rPr>
                <w:spacing w:val="-6"/>
              </w:rPr>
            </w:pPr>
            <w:r w:rsidRPr="00E10D27">
              <w:rPr>
                <w:spacing w:val="-6"/>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и по шкале Moody's Investors Service). Указанные рейтинги должны быть действительными и не должны находиться в состоянии «отозван» или «приостановлен».</w:t>
            </w:r>
          </w:p>
          <w:p w:rsidR="00E10D27" w:rsidRPr="00E10D27" w:rsidRDefault="00E10D27" w:rsidP="00E10D27">
            <w:pPr>
              <w:ind w:right="153" w:firstLine="669"/>
              <w:jc w:val="both"/>
              <w:rPr>
                <w:spacing w:val="-6"/>
              </w:rPr>
            </w:pPr>
            <w:r w:rsidRPr="00E10D27">
              <w:rPr>
                <w:spacing w:val="-6"/>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10D27" w:rsidRPr="00E10D27" w:rsidRDefault="00E10D27" w:rsidP="00E10D27">
            <w:pPr>
              <w:ind w:right="153" w:firstLine="669"/>
              <w:jc w:val="both"/>
              <w:rPr>
                <w:spacing w:val="-6"/>
              </w:rPr>
            </w:pPr>
            <w:r w:rsidRPr="00E10D27">
              <w:rPr>
                <w:spacing w:val="-6"/>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10D27" w:rsidRPr="00E10D27" w:rsidRDefault="00E10D27" w:rsidP="00E10D27">
            <w:pPr>
              <w:ind w:right="153" w:firstLine="669"/>
              <w:jc w:val="both"/>
              <w:rPr>
                <w:spacing w:val="-6"/>
              </w:rPr>
            </w:pPr>
            <w:r w:rsidRPr="00E10D27">
              <w:rPr>
                <w:spacing w:val="-6"/>
              </w:rPr>
              <w:lastRenderedPageBreak/>
              <w:t>2. Срок действия обеспечения исполнения обязательств по Договору (в том числе гарантийных обязательств) покрывает сроки исполнения обязательств по Договору Подрядчиком плюс 60 дней. Срок действия обеспечения в виде поручительства должен составлять срок исполнения соответствующего обязательства плюс 60 дней.</w:t>
            </w:r>
          </w:p>
          <w:p w:rsidR="00E10D27" w:rsidRPr="00E10D27" w:rsidRDefault="00E10D27" w:rsidP="00E10D27">
            <w:pPr>
              <w:ind w:right="153" w:firstLine="669"/>
              <w:jc w:val="both"/>
              <w:rPr>
                <w:spacing w:val="-6"/>
              </w:rPr>
            </w:pPr>
            <w:r w:rsidRPr="00E10D27">
              <w:rPr>
                <w:spacing w:val="-6"/>
              </w:rPr>
              <w:t>Возврат обеспечения в форме денежных средств осуществляется путём перечисления их на лицевой счет Подрядчика по истечении исполнения обязательств по Договору и гарантийных обязательств плюс 60 дней.</w:t>
            </w:r>
          </w:p>
          <w:p w:rsidR="00E10D27" w:rsidRPr="00E10D27" w:rsidRDefault="00E10D27" w:rsidP="00E10D27">
            <w:pPr>
              <w:ind w:right="153" w:firstLine="669"/>
              <w:jc w:val="both"/>
              <w:rPr>
                <w:spacing w:val="-6"/>
              </w:rPr>
            </w:pPr>
            <w:r w:rsidRPr="00E10D27">
              <w:rPr>
                <w:spacing w:val="-6"/>
              </w:rPr>
              <w:t>3. 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Продавцом своих обязательств по Договору, Продавец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E10D27" w:rsidRPr="00E10D27" w:rsidRDefault="00E10D27" w:rsidP="00E10D27">
            <w:pPr>
              <w:ind w:right="153" w:firstLine="669"/>
              <w:jc w:val="both"/>
              <w:rPr>
                <w:spacing w:val="-6"/>
              </w:rPr>
            </w:pPr>
            <w:r w:rsidRPr="00E10D27">
              <w:rPr>
                <w:spacing w:val="-6"/>
              </w:rPr>
              <w:t>Подрядчик при продлении срока выполнения работ на период действия отлагательного условия обязан предоставить дополнительное обеспечение или изменение обеспечения на срок, покрывающий срок исполнения обязательств по договору (в том числе гарантийных), плюс 60 дней.</w:t>
            </w:r>
          </w:p>
          <w:p w:rsidR="00E10D27" w:rsidRPr="00E10D27" w:rsidRDefault="00E10D27" w:rsidP="00E10D27">
            <w:pPr>
              <w:ind w:right="153" w:firstLine="669"/>
              <w:jc w:val="both"/>
              <w:rPr>
                <w:spacing w:val="-6"/>
              </w:rPr>
            </w:pPr>
            <w:r w:rsidRPr="00E10D27">
              <w:rPr>
                <w:spacing w:val="-6"/>
              </w:rPr>
              <w:t xml:space="preserve">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 </w:t>
            </w:r>
          </w:p>
          <w:p w:rsidR="00E10D27" w:rsidRPr="00E10D27" w:rsidRDefault="00E10D27" w:rsidP="00E10D27">
            <w:pPr>
              <w:ind w:right="153" w:firstLine="669"/>
              <w:jc w:val="both"/>
              <w:rPr>
                <w:spacing w:val="-6"/>
              </w:rPr>
            </w:pPr>
            <w:r w:rsidRPr="00E10D27">
              <w:rPr>
                <w:spacing w:val="-6"/>
              </w:rPr>
              <w:t>Не предоставление дополнительного обеспечения Подрядчиком в соответствии с условиями, изложенными в настоящем пункте, является основанием для не подписания Заказчиком акта о приемке выполненных работ/акта о приемке законченного строительства и оплаты выполненных работ.</w:t>
            </w:r>
          </w:p>
          <w:p w:rsidR="00E10D27" w:rsidRPr="00E10D27" w:rsidRDefault="00E10D27" w:rsidP="00E10D27">
            <w:pPr>
              <w:ind w:right="153" w:firstLine="669"/>
              <w:jc w:val="both"/>
              <w:rPr>
                <w:spacing w:val="-6"/>
              </w:rPr>
            </w:pPr>
            <w:r w:rsidRPr="00E10D27">
              <w:rPr>
                <w:spacing w:val="-6"/>
              </w:rPr>
              <w:t xml:space="preserve">4. Обеспечение договорных обязательств может быть предоставлено в следующем виде: </w:t>
            </w:r>
          </w:p>
          <w:p w:rsidR="00E10D27" w:rsidRPr="00E10D27" w:rsidRDefault="00E10D27" w:rsidP="00E10D27">
            <w:pPr>
              <w:ind w:right="153" w:firstLine="669"/>
              <w:jc w:val="both"/>
              <w:rPr>
                <w:spacing w:val="-6"/>
              </w:rPr>
            </w:pPr>
            <w:r w:rsidRPr="00E10D27">
              <w:rPr>
                <w:spacing w:val="-6"/>
              </w:rPr>
              <w:t>4.1. 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
          <w:p w:rsidR="00E10D27" w:rsidRPr="00E10D27" w:rsidRDefault="00E10D27" w:rsidP="00E10D27">
            <w:pPr>
              <w:ind w:right="153" w:firstLine="669"/>
              <w:jc w:val="both"/>
              <w:rPr>
                <w:spacing w:val="-6"/>
              </w:rPr>
            </w:pPr>
            <w:r w:rsidRPr="00E10D27">
              <w:rPr>
                <w:spacing w:val="-6"/>
              </w:rPr>
              <w:t>4.2.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E10D27" w:rsidRPr="00E10D27" w:rsidRDefault="00E10D27" w:rsidP="00E10D27">
            <w:pPr>
              <w:ind w:right="153" w:firstLine="669"/>
              <w:jc w:val="both"/>
              <w:rPr>
                <w:spacing w:val="-6"/>
              </w:rPr>
            </w:pPr>
            <w:r w:rsidRPr="00E10D27">
              <w:rPr>
                <w:spacing w:val="-6"/>
              </w:rPr>
              <w:t>4.3. Гарантии на бланке банка-гаранта, подписанной уполномоченным лицом Банка-гаранта, с печатью банка-гаранта.</w:t>
            </w:r>
          </w:p>
          <w:p w:rsidR="00E10D27" w:rsidRPr="00E10D27" w:rsidRDefault="00E10D27" w:rsidP="00E10D27">
            <w:pPr>
              <w:ind w:right="153" w:firstLine="669"/>
              <w:jc w:val="both"/>
              <w:rPr>
                <w:spacing w:val="-6"/>
              </w:rPr>
            </w:pPr>
            <w:r w:rsidRPr="00E10D27">
              <w:rPr>
                <w:spacing w:val="-6"/>
              </w:rPr>
              <w:lastRenderedPageBreak/>
              <w:t>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4.1 и/или 4.2.</w:t>
            </w:r>
          </w:p>
          <w:p w:rsidR="00E10D27" w:rsidRPr="00E10D27" w:rsidRDefault="00E10D27" w:rsidP="00E10D27">
            <w:pPr>
              <w:ind w:right="153" w:firstLine="669"/>
              <w:jc w:val="both"/>
              <w:rPr>
                <w:spacing w:val="-6"/>
              </w:rPr>
            </w:pPr>
            <w:r w:rsidRPr="00E10D27">
              <w:rPr>
                <w:spacing w:val="-6"/>
              </w:rPr>
              <w:t>При представлении обеспечения исполнения обязательств по договору согласно пункту 4.3 к обеспечению в обязательном порядке прилагаются следующие документы, подтверждающие полномочия лица, подписавшего обеспечение:</w:t>
            </w:r>
          </w:p>
          <w:p w:rsidR="00E10D27" w:rsidRPr="00E10D27" w:rsidRDefault="00E10D27" w:rsidP="00E10D27">
            <w:pPr>
              <w:ind w:right="153" w:firstLine="669"/>
              <w:jc w:val="both"/>
              <w:rPr>
                <w:spacing w:val="-6"/>
              </w:rPr>
            </w:pPr>
            <w:r w:rsidRPr="00E10D27">
              <w:rPr>
                <w:spacing w:val="-6"/>
              </w:rPr>
              <w:t>-заверенные уполномоченным лицом банка-гаранта или нотариально заверенные копии действующих учредительных документов банка-гаранта;</w:t>
            </w:r>
          </w:p>
          <w:p w:rsidR="00E10D27" w:rsidRPr="00E10D27" w:rsidRDefault="00E10D27" w:rsidP="00E10D27">
            <w:pPr>
              <w:ind w:right="153" w:firstLine="669"/>
              <w:jc w:val="both"/>
              <w:rPr>
                <w:spacing w:val="-6"/>
              </w:rPr>
            </w:pPr>
            <w:r w:rsidRPr="00E10D27">
              <w:rPr>
                <w:spacing w:val="-6"/>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E10D27" w:rsidRPr="00E10D27" w:rsidRDefault="00E10D27" w:rsidP="00E10D27">
            <w:pPr>
              <w:ind w:right="153" w:firstLine="669"/>
              <w:jc w:val="both"/>
              <w:rPr>
                <w:spacing w:val="-6"/>
              </w:rPr>
            </w:pPr>
            <w:r w:rsidRPr="00E10D27">
              <w:rPr>
                <w:spacing w:val="-6"/>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10D27" w:rsidRPr="00E10D27" w:rsidRDefault="00E10D27" w:rsidP="00E10D27">
            <w:pPr>
              <w:ind w:right="153" w:firstLine="669"/>
              <w:jc w:val="both"/>
              <w:rPr>
                <w:spacing w:val="-6"/>
              </w:rPr>
            </w:pPr>
            <w:r w:rsidRPr="00E10D27">
              <w:rPr>
                <w:spacing w:val="-6"/>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E10D27" w:rsidRPr="00E10D27" w:rsidRDefault="00E10D27" w:rsidP="00E10D27">
            <w:pPr>
              <w:ind w:right="153" w:firstLine="669"/>
              <w:jc w:val="both"/>
              <w:rPr>
                <w:spacing w:val="-6"/>
              </w:rPr>
            </w:pPr>
            <w:r w:rsidRPr="00E10D27">
              <w:rPr>
                <w:spacing w:val="-6"/>
              </w:rPr>
              <w:t>При отсутствии указанных в настоящем пункте документов обеспечение данного лица, выдающего обеспечение, не принимается, за исключением случая, предусмотренного пунктом 5 настоящего Договора.</w:t>
            </w:r>
          </w:p>
          <w:p w:rsidR="00E10D27" w:rsidRPr="00E10D27" w:rsidRDefault="00E10D27" w:rsidP="00E10D27">
            <w:pPr>
              <w:ind w:right="153" w:firstLine="669"/>
              <w:jc w:val="both"/>
              <w:rPr>
                <w:spacing w:val="-6"/>
              </w:rPr>
            </w:pPr>
            <w:r w:rsidRPr="00E10D27">
              <w:rPr>
                <w:spacing w:val="-6"/>
              </w:rPr>
              <w:t>5. Перечень документов, предусмотренных пунктом 4.3 настоящего Договора, может быть ограничен только документами, необходимыми для актуализации уже имеющегося у Покупателя комплекта.</w:t>
            </w:r>
          </w:p>
          <w:p w:rsidR="00E10D27" w:rsidRPr="00E10D27" w:rsidRDefault="00E10D27" w:rsidP="00E10D27">
            <w:pPr>
              <w:ind w:right="153" w:firstLine="669"/>
              <w:jc w:val="both"/>
              <w:rPr>
                <w:spacing w:val="-6"/>
              </w:rPr>
            </w:pPr>
            <w:r w:rsidRPr="00E10D27">
              <w:rPr>
                <w:spacing w:val="-6"/>
              </w:rPr>
              <w:t>6. При неисполнении Подрядчиком своих обязательств по договору (в том числе гарантийных) перед Заказчиком, Заказчик предъявляет письменное обоснованное Требование к Поручителю/Гаранту об осуществлении платежа по обеспечению договорных обязательств.</w:t>
            </w:r>
          </w:p>
          <w:p w:rsidR="00E10D27" w:rsidRPr="00E10D27" w:rsidRDefault="00E10D27" w:rsidP="00E10D27">
            <w:pPr>
              <w:ind w:right="153" w:firstLine="669"/>
              <w:jc w:val="both"/>
              <w:rPr>
                <w:spacing w:val="-6"/>
              </w:rPr>
            </w:pPr>
            <w:r w:rsidRPr="00E10D27">
              <w:rPr>
                <w:spacing w:val="-6"/>
              </w:rPr>
              <w:t xml:space="preserve">Письменное требование платежа по обеспечению должно быть получено Гарантом/Поручителем в </w:t>
            </w:r>
            <w:r w:rsidRPr="00E10D27">
              <w:rPr>
                <w:spacing w:val="-6"/>
              </w:rPr>
              <w:lastRenderedPageBreak/>
              <w:t>месте его выдачи заказным письмом с уведомлением о вручении.</w:t>
            </w:r>
          </w:p>
          <w:p w:rsidR="00E10D27" w:rsidRPr="00E10D27" w:rsidRDefault="00E10D27" w:rsidP="00E10D27">
            <w:pPr>
              <w:ind w:right="153" w:firstLine="669"/>
              <w:jc w:val="both"/>
              <w:rPr>
                <w:spacing w:val="-6"/>
              </w:rPr>
            </w:pPr>
            <w:r w:rsidRPr="00E10D27">
              <w:rPr>
                <w:spacing w:val="-6"/>
              </w:rPr>
              <w:t xml:space="preserve">Гарант/Поручитель обязан в течение 5 (Пяти) рабочих дней с даты получения им обоснованного требования Заказчика об осуществлении платежа по обеспечению договорных обязательств рассмотреть его и уплатить Заказчику сумму, указанную в требовании. </w:t>
            </w:r>
          </w:p>
          <w:p w:rsidR="00E10D27" w:rsidRPr="00E10D27" w:rsidRDefault="00E10D27" w:rsidP="00E10D27">
            <w:pPr>
              <w:ind w:right="153" w:firstLine="669"/>
              <w:jc w:val="both"/>
              <w:rPr>
                <w:spacing w:val="-6"/>
              </w:rPr>
            </w:pPr>
            <w:r w:rsidRPr="00E10D27">
              <w:rPr>
                <w:spacing w:val="-6"/>
              </w:rPr>
              <w:t>Обоснованное требование обязательно должно содержать:</w:t>
            </w:r>
          </w:p>
          <w:p w:rsidR="00E10D27" w:rsidRPr="00E10D27" w:rsidRDefault="00E10D27" w:rsidP="00E10D27">
            <w:pPr>
              <w:ind w:right="153" w:firstLine="669"/>
              <w:jc w:val="both"/>
              <w:rPr>
                <w:spacing w:val="-6"/>
              </w:rPr>
            </w:pPr>
            <w:r w:rsidRPr="00E10D27">
              <w:rPr>
                <w:spacing w:val="-6"/>
              </w:rPr>
              <w:t>- дату предъявления требования;</w:t>
            </w:r>
          </w:p>
          <w:p w:rsidR="00E10D27" w:rsidRPr="00E10D27" w:rsidRDefault="00E10D27" w:rsidP="00E10D27">
            <w:pPr>
              <w:ind w:right="153" w:firstLine="669"/>
              <w:jc w:val="both"/>
              <w:rPr>
                <w:spacing w:val="-6"/>
              </w:rPr>
            </w:pPr>
            <w:r w:rsidRPr="00E10D27">
              <w:rPr>
                <w:spacing w:val="-6"/>
              </w:rPr>
              <w:t>- обстоятельства, являющиеся основанием для предъявления требования (неисполнение или ненадлежащее исполнение обязательств по Договору на выполнение работ/услуг);</w:t>
            </w:r>
          </w:p>
          <w:p w:rsidR="00E10D27" w:rsidRPr="00E10D27" w:rsidRDefault="00E10D27" w:rsidP="00E10D27">
            <w:pPr>
              <w:ind w:right="153" w:firstLine="669"/>
              <w:jc w:val="both"/>
              <w:rPr>
                <w:spacing w:val="-6"/>
              </w:rPr>
            </w:pPr>
            <w:r w:rsidRPr="00E10D27">
              <w:rPr>
                <w:spacing w:val="-6"/>
              </w:rPr>
              <w:t>- требования Заказчика с расчетом истребуемой суммы;</w:t>
            </w:r>
          </w:p>
          <w:p w:rsidR="00E10D27" w:rsidRPr="00E10D27" w:rsidRDefault="00E10D27" w:rsidP="00E10D27">
            <w:pPr>
              <w:ind w:right="153" w:firstLine="669"/>
              <w:jc w:val="both"/>
              <w:rPr>
                <w:spacing w:val="-6"/>
              </w:rPr>
            </w:pPr>
            <w:r w:rsidRPr="00E10D27">
              <w:rPr>
                <w:spacing w:val="-6"/>
              </w:rPr>
              <w:t>- перечень прилагаемых к требованию документов.</w:t>
            </w:r>
          </w:p>
          <w:p w:rsidR="00E10D27" w:rsidRPr="00E10D27" w:rsidRDefault="00E10D27" w:rsidP="00E10D27">
            <w:pPr>
              <w:ind w:right="153" w:firstLine="669"/>
              <w:jc w:val="both"/>
              <w:rPr>
                <w:spacing w:val="-6"/>
              </w:rPr>
            </w:pPr>
            <w:r w:rsidRPr="00E10D27">
              <w:rPr>
                <w:spacing w:val="-6"/>
              </w:rPr>
              <w:t xml:space="preserve">7. Требование Заказчика должно содержать все необходимые и достаточные для перечисления истребуемой суммы банковские реквизиты и иную необходимую информацию о Заказчике. </w:t>
            </w:r>
          </w:p>
          <w:p w:rsidR="00E10D27" w:rsidRPr="00E10D27" w:rsidRDefault="00E10D27" w:rsidP="00E10D27">
            <w:pPr>
              <w:ind w:right="153" w:firstLine="669"/>
              <w:jc w:val="both"/>
              <w:rPr>
                <w:spacing w:val="-6"/>
              </w:rPr>
            </w:pPr>
            <w:r w:rsidRPr="00E10D27">
              <w:rPr>
                <w:spacing w:val="-6"/>
              </w:rPr>
              <w:t>Требование должно быть подписано полномочным представителем Заказчика и скреплено печатью.</w:t>
            </w:r>
          </w:p>
          <w:p w:rsidR="00E10D27" w:rsidRPr="00E10D27" w:rsidRDefault="00E10D27" w:rsidP="00E10D27">
            <w:pPr>
              <w:ind w:right="153" w:firstLine="669"/>
              <w:jc w:val="both"/>
              <w:rPr>
                <w:spacing w:val="-6"/>
              </w:rPr>
            </w:pPr>
            <w:r w:rsidRPr="00E10D27">
              <w:rPr>
                <w:spacing w:val="-6"/>
              </w:rPr>
              <w:t>Заказчик вправе предъявить требование Поручителю/Гаранту до истечения срока, указанного в Договоре поручительства/банковской гарантии.</w:t>
            </w:r>
          </w:p>
          <w:p w:rsidR="007A678F" w:rsidRPr="00E10D27" w:rsidRDefault="00E10D27" w:rsidP="00E10D27">
            <w:pPr>
              <w:ind w:right="153" w:firstLine="669"/>
              <w:jc w:val="both"/>
              <w:rPr>
                <w:spacing w:val="-6"/>
              </w:rPr>
            </w:pPr>
            <w:r w:rsidRPr="00E10D27">
              <w:rPr>
                <w:spacing w:val="-6"/>
              </w:rPr>
              <w:t>Расходы за предоставляемое Подрядчиком обеспечение исполнения договора (в том числе гарантийных обязательств) лежат на Подрядчике.</w:t>
            </w:r>
          </w:p>
        </w:tc>
      </w:tr>
      <w:tr w:rsidR="007A678F" w:rsidRPr="00AF6819" w:rsidTr="00077E17">
        <w:trPr>
          <w:trHeight w:val="194"/>
        </w:trPr>
        <w:tc>
          <w:tcPr>
            <w:tcW w:w="781" w:type="dxa"/>
          </w:tcPr>
          <w:p w:rsidR="007A678F" w:rsidRPr="00AF6819" w:rsidRDefault="007A678F" w:rsidP="00097DD7">
            <w:pPr>
              <w:numPr>
                <w:ilvl w:val="0"/>
                <w:numId w:val="47"/>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bookmarkStart w:id="291" w:name="_Ref321836398"/>
          </w:p>
        </w:tc>
        <w:bookmarkEnd w:id="29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xml:space="preserve">, а также в адрес Заказчика на указанный в настоящей </w:t>
            </w:r>
            <w:r w:rsidR="00650994">
              <w:lastRenderedPageBreak/>
              <w:t>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097DD7">
            <w:pPr>
              <w:numPr>
                <w:ilvl w:val="0"/>
                <w:numId w:val="47"/>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1A198D">
      <w:pPr>
        <w:pStyle w:val="10"/>
        <w:numPr>
          <w:ilvl w:val="1"/>
          <w:numId w:val="6"/>
        </w:numPr>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3" w:name="форма1"/>
      <w:bookmarkStart w:id="314" w:name="_Toc98251753"/>
      <w:bookmarkEnd w:id="312"/>
      <w:r w:rsidRPr="00AF6819">
        <w:rPr>
          <w:bCs w:val="0"/>
          <w:szCs w:val="24"/>
        </w:rPr>
        <w:t>Форма 1.</w:t>
      </w:r>
      <w:bookmarkEnd w:id="313"/>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6"/>
      <w:bookmarkEnd w:id="317"/>
      <w:bookmarkEnd w:id="31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097DD7">
            <w:pPr>
              <w:numPr>
                <w:ilvl w:val="0"/>
                <w:numId w:val="34"/>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097DD7">
            <w:pPr>
              <w:numPr>
                <w:ilvl w:val="0"/>
                <w:numId w:val="34"/>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097DD7">
            <w:pPr>
              <w:numPr>
                <w:ilvl w:val="0"/>
                <w:numId w:val="34"/>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097DD7">
            <w:pPr>
              <w:numPr>
                <w:ilvl w:val="0"/>
                <w:numId w:val="34"/>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097DD7">
      <w:pPr>
        <w:pStyle w:val="af4"/>
        <w:numPr>
          <w:ilvl w:val="0"/>
          <w:numId w:val="46"/>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097DD7">
            <w:pPr>
              <w:numPr>
                <w:ilvl w:val="0"/>
                <w:numId w:val="35"/>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097DD7">
            <w:pPr>
              <w:numPr>
                <w:ilvl w:val="0"/>
                <w:numId w:val="35"/>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1"/>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4"/>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097DD7">
      <w:pPr>
        <w:pStyle w:val="Times12"/>
        <w:numPr>
          <w:ilvl w:val="0"/>
          <w:numId w:val="21"/>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097DD7">
      <w:pPr>
        <w:pStyle w:val="Times12"/>
        <w:numPr>
          <w:ilvl w:val="0"/>
          <w:numId w:val="21"/>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0" w:name="_Ref55335821"/>
      <w:bookmarkStart w:id="321" w:name="_Ref55336345"/>
      <w:bookmarkStart w:id="322" w:name="_Toc57314674"/>
      <w:bookmarkStart w:id="323" w:name="_Toc69728988"/>
      <w:bookmarkStart w:id="324" w:name="_Toc98251754"/>
      <w:r w:rsidRPr="00AF6819">
        <w:br w:type="page"/>
      </w:r>
      <w:bookmarkEnd w:id="320"/>
      <w:bookmarkEnd w:id="321"/>
      <w:bookmarkEnd w:id="322"/>
      <w:bookmarkEnd w:id="323"/>
      <w:bookmarkEnd w:id="324"/>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7"/>
      <w:bookmarkEnd w:id="32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097DD7">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9"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9"/>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097DD7">
      <w:pPr>
        <w:pStyle w:val="Times12"/>
        <w:numPr>
          <w:ilvl w:val="1"/>
          <w:numId w:val="20"/>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1"/>
          <w:numId w:val="20"/>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097DD7">
      <w:pPr>
        <w:pStyle w:val="Times12"/>
        <w:numPr>
          <w:ilvl w:val="0"/>
          <w:numId w:val="6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097DD7">
      <w:pPr>
        <w:pStyle w:val="Times12"/>
        <w:numPr>
          <w:ilvl w:val="0"/>
          <w:numId w:val="6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097DD7">
      <w:pPr>
        <w:pStyle w:val="Times12"/>
        <w:numPr>
          <w:ilvl w:val="0"/>
          <w:numId w:val="6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097DD7">
      <w:pPr>
        <w:pStyle w:val="Times12"/>
        <w:numPr>
          <w:ilvl w:val="0"/>
          <w:numId w:val="6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0"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0"/>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1" w:name="_Техническое_предложение_(Форма"/>
      <w:bookmarkStart w:id="332" w:name="_Toc235439567"/>
      <w:bookmarkStart w:id="333" w:name="_Toc326685631"/>
      <w:bookmarkEnd w:id="331"/>
      <w:r w:rsidRPr="00AF6819">
        <w:rPr>
          <w:rFonts w:ascii="Times New Roman" w:hAnsi="Times New Roman" w:cs="Times New Roman"/>
          <w:b w:val="0"/>
          <w:i w:val="0"/>
          <w:sz w:val="24"/>
          <w:szCs w:val="24"/>
        </w:rPr>
        <w:t>ТЕХНИЧЕСКОЕ ПРЕДЛОЖЕНИЕ (Форма __)</w:t>
      </w:r>
      <w:bookmarkEnd w:id="332"/>
      <w:bookmarkEnd w:id="333"/>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097DD7">
      <w:pPr>
        <w:pStyle w:val="Times12"/>
        <w:numPr>
          <w:ilvl w:val="0"/>
          <w:numId w:val="22"/>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097DD7">
      <w:pPr>
        <w:pStyle w:val="a0"/>
        <w:numPr>
          <w:ilvl w:val="4"/>
          <w:numId w:val="14"/>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4" w:name="_Сводная_таблица_стоимости"/>
      <w:bookmarkEnd w:id="334"/>
    </w:p>
    <w:p w:rsidR="00C87330" w:rsidRPr="00AF6819" w:rsidRDefault="00C87330" w:rsidP="00C87330">
      <w:pPr>
        <w:pStyle w:val="Times12"/>
        <w:ind w:left="2836" w:firstLine="709"/>
        <w:jc w:val="center"/>
        <w:rPr>
          <w:b/>
          <w:bCs w:val="0"/>
          <w:szCs w:val="24"/>
        </w:rPr>
      </w:pPr>
      <w:bookmarkStart w:id="335" w:name="_Ref55335818"/>
      <w:bookmarkStart w:id="336" w:name="_Ref55336334"/>
      <w:bookmarkStart w:id="337" w:name="_Toc57314673"/>
      <w:bookmarkStart w:id="338" w:name="_Toc69728987"/>
      <w:bookmarkStart w:id="339"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0" w:name="_График_выполнения_поставок,"/>
      <w:bookmarkStart w:id="341" w:name="_Toc235439568"/>
      <w:bookmarkStart w:id="342" w:name="_Toc326685638"/>
      <w:bookmarkEnd w:id="340"/>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1"/>
      <w:bookmarkEnd w:id="34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5"/>
    <w:bookmarkEnd w:id="336"/>
    <w:bookmarkEnd w:id="337"/>
    <w:bookmarkEnd w:id="338"/>
    <w:bookmarkEnd w:id="339"/>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3"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3"/>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097DD7">
      <w:pPr>
        <w:pStyle w:val="Times12"/>
        <w:numPr>
          <w:ilvl w:val="0"/>
          <w:numId w:val="36"/>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4"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4"/>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5" w:name="_Toc90385114"/>
      <w:bookmarkStart w:id="346" w:name="_Toc98251759"/>
      <w:r w:rsidRPr="00AF6819">
        <w:rPr>
          <w:bCs/>
          <w:iCs/>
        </w:rPr>
        <w:t>ИНСТРУКЦИИ ПО ЗАПОЛНЕНИЮ</w:t>
      </w:r>
      <w:bookmarkEnd w:id="345"/>
      <w:bookmarkEnd w:id="346"/>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37"/>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7"/>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7" w:name="_График_оплаты_выполняемых"/>
      <w:bookmarkStart w:id="348" w:name="_Toc326685641"/>
      <w:bookmarkStart w:id="349" w:name="_Toc255987075"/>
      <w:bookmarkEnd w:id="34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097DD7">
      <w:pPr>
        <w:pStyle w:val="Times12"/>
        <w:numPr>
          <w:ilvl w:val="0"/>
          <w:numId w:val="23"/>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097DD7">
      <w:pPr>
        <w:pStyle w:val="Times12"/>
        <w:numPr>
          <w:ilvl w:val="0"/>
          <w:numId w:val="23"/>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1"/>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pStyle w:val="afff"/>
              <w:numPr>
                <w:ilvl w:val="3"/>
                <w:numId w:val="6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097DD7">
            <w:pPr>
              <w:numPr>
                <w:ilvl w:val="1"/>
                <w:numId w:val="6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097DD7">
            <w:pPr>
              <w:pStyle w:val="afff"/>
              <w:numPr>
                <w:ilvl w:val="2"/>
                <w:numId w:val="6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097DD7">
            <w:pPr>
              <w:pStyle w:val="afff"/>
              <w:numPr>
                <w:ilvl w:val="1"/>
                <w:numId w:val="6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097DD7">
            <w:pPr>
              <w:pStyle w:val="afff"/>
              <w:numPr>
                <w:ilvl w:val="1"/>
                <w:numId w:val="34"/>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097DD7">
            <w:pPr>
              <w:pStyle w:val="afff"/>
              <w:numPr>
                <w:ilvl w:val="2"/>
                <w:numId w:val="34"/>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097DD7">
            <w:pPr>
              <w:pStyle w:val="afff"/>
              <w:numPr>
                <w:ilvl w:val="1"/>
                <w:numId w:val="6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436F5">
        <w:rPr>
          <w:szCs w:val="24"/>
        </w:rPr>
        <w:fldChar w:fldCharType="begin"/>
      </w:r>
      <w:r>
        <w:rPr>
          <w:szCs w:val="24"/>
        </w:rPr>
        <w:instrText xml:space="preserve"> REF _Ref349544856 \r \h </w:instrText>
      </w:r>
      <w:r w:rsidR="00E436F5">
        <w:rPr>
          <w:szCs w:val="24"/>
        </w:rPr>
      </w:r>
      <w:r w:rsidR="00E436F5">
        <w:rPr>
          <w:szCs w:val="24"/>
        </w:rPr>
        <w:fldChar w:fldCharType="separate"/>
      </w:r>
      <w:r>
        <w:rPr>
          <w:szCs w:val="24"/>
        </w:rPr>
        <w:t>14.3.2</w:t>
      </w:r>
      <w:r w:rsidR="00E436F5">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097DD7">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2"/>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1"/>
                <w:numId w:val="6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2"/>
                <w:numId w:val="6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3"/>
                <w:numId w:val="44"/>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097DD7">
            <w:pPr>
              <w:pStyle w:val="af9"/>
              <w:numPr>
                <w:ilvl w:val="0"/>
                <w:numId w:val="6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097DD7">
      <w:pPr>
        <w:numPr>
          <w:ilvl w:val="0"/>
          <w:numId w:val="41"/>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2" w:name="_Toc356806833"/>
      <w:r w:rsidRPr="00C12007">
        <w:rPr>
          <w:rFonts w:ascii="Times New Roman" w:hAnsi="Times New Roman" w:cs="Times New Roman"/>
          <w:b w:val="0"/>
          <w:i w:val="0"/>
        </w:rPr>
        <w:t>СПРАВКА ОБ ОПЫТЕ ВЫПОЛНЕНИЯ ДОГОВОРОВ (Форма __)</w:t>
      </w:r>
      <w:bookmarkEnd w:id="352"/>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2"/>
                <w:numId w:val="6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097DD7">
            <w:pPr>
              <w:numPr>
                <w:ilvl w:val="1"/>
                <w:numId w:val="6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097DD7">
            <w:pPr>
              <w:numPr>
                <w:ilvl w:val="0"/>
                <w:numId w:val="6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097DD7">
      <w:pPr>
        <w:pStyle w:val="Times12"/>
        <w:numPr>
          <w:ilvl w:val="0"/>
          <w:numId w:val="6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097DD7">
      <w:pPr>
        <w:pStyle w:val="Times12"/>
        <w:numPr>
          <w:ilvl w:val="0"/>
          <w:numId w:val="6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097DD7">
      <w:pPr>
        <w:pStyle w:val="Times12"/>
        <w:numPr>
          <w:ilvl w:val="0"/>
          <w:numId w:val="6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097DD7">
      <w:pPr>
        <w:pStyle w:val="Times12"/>
        <w:numPr>
          <w:ilvl w:val="0"/>
          <w:numId w:val="6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097DD7">
      <w:pPr>
        <w:pStyle w:val="Times12"/>
        <w:numPr>
          <w:ilvl w:val="0"/>
          <w:numId w:val="6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3" w:name="_Справка_о_перечне"/>
      <w:bookmarkEnd w:id="353"/>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4" w:name="_Справка_о_материально-технических_р"/>
      <w:bookmarkStart w:id="355" w:name="_Справка_о_материально-технических"/>
      <w:bookmarkStart w:id="356" w:name="_Toc255987080"/>
      <w:bookmarkStart w:id="357" w:name="_Toc326685644"/>
      <w:bookmarkEnd w:id="354"/>
      <w:bookmarkEnd w:id="355"/>
      <w:r w:rsidRPr="00AF6819">
        <w:rPr>
          <w:rFonts w:ascii="Times New Roman" w:hAnsi="Times New Roman" w:cs="Times New Roman"/>
          <w:b w:val="0"/>
          <w:i w:val="0"/>
          <w:sz w:val="24"/>
          <w:szCs w:val="24"/>
        </w:rPr>
        <w:t>СПРАВКА О МАТЕРИАЛЬНО-ТЕХНИЧЕСКИХ РЕСУРСАХ (Форма __)</w:t>
      </w:r>
      <w:bookmarkEnd w:id="356"/>
      <w:bookmarkEnd w:id="3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097DD7">
            <w:pPr>
              <w:numPr>
                <w:ilvl w:val="0"/>
                <w:numId w:val="25"/>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097DD7">
      <w:pPr>
        <w:pStyle w:val="Times12"/>
        <w:numPr>
          <w:ilvl w:val="0"/>
          <w:numId w:val="26"/>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8" w:name="_Ref55336398"/>
      <w:bookmarkStart w:id="359" w:name="_Toc57314678"/>
      <w:bookmarkStart w:id="360" w:name="_Toc69728992"/>
      <w:bookmarkStart w:id="361" w:name="_Toc98251780"/>
    </w:p>
    <w:p w:rsidR="002B619A" w:rsidRPr="00AF6819" w:rsidRDefault="002B619A" w:rsidP="00097DD7">
      <w:pPr>
        <w:pStyle w:val="Times12"/>
        <w:numPr>
          <w:ilvl w:val="0"/>
          <w:numId w:val="26"/>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8"/>
          <w:bookmarkEnd w:id="359"/>
          <w:bookmarkEnd w:id="360"/>
          <w:bookmarkEnd w:id="361"/>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097DD7">
      <w:pPr>
        <w:pStyle w:val="Times12"/>
        <w:numPr>
          <w:ilvl w:val="0"/>
          <w:numId w:val="38"/>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3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097DD7">
      <w:pPr>
        <w:pStyle w:val="Times12"/>
        <w:numPr>
          <w:ilvl w:val="0"/>
          <w:numId w:val="38"/>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кадровых_ресурсах_(Форма_"/>
      <w:bookmarkStart w:id="364" w:name="_Справка_о_кадровых"/>
      <w:bookmarkStart w:id="365" w:name="_Toc255987081"/>
      <w:bookmarkStart w:id="366" w:name="_Toc326685646"/>
      <w:bookmarkEnd w:id="363"/>
      <w:bookmarkEnd w:id="364"/>
      <w:r w:rsidRPr="00AF6819">
        <w:rPr>
          <w:rFonts w:ascii="Times New Roman" w:hAnsi="Times New Roman" w:cs="Times New Roman"/>
          <w:b w:val="0"/>
          <w:i w:val="0"/>
          <w:sz w:val="24"/>
          <w:szCs w:val="24"/>
        </w:rPr>
        <w:t>СПРАВКА О КАДРОВЫХ РЕСУРСАХ (Форма ___)</w:t>
      </w:r>
      <w:bookmarkEnd w:id="365"/>
      <w:bookmarkEnd w:id="36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1"/>
          <w:numId w:val="18"/>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097DD7">
      <w:pPr>
        <w:pStyle w:val="Times12"/>
        <w:numPr>
          <w:ilvl w:val="0"/>
          <w:numId w:val="27"/>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26685647"/>
      <w:r w:rsidRPr="00AF6819">
        <w:rPr>
          <w:rFonts w:ascii="Times New Roman" w:hAnsi="Times New Roman" w:cs="Times New Roman"/>
          <w:b w:val="0"/>
          <w:i w:val="0"/>
          <w:sz w:val="24"/>
          <w:szCs w:val="24"/>
        </w:rPr>
        <w:t>СПРАВКА О КАДРОВЫХ РЕСУРСАХ (Форма ___)</w:t>
      </w:r>
      <w:bookmarkEnd w:id="36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8" w:name="_Справка_по_системе_управления_охран"/>
      <w:bookmarkStart w:id="369" w:name="_Справка_по_системе"/>
      <w:bookmarkStart w:id="370" w:name="форма15"/>
      <w:bookmarkEnd w:id="368"/>
      <w:bookmarkEnd w:id="369"/>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План_распределения_выполнения"/>
      <w:bookmarkStart w:id="372" w:name="_План_распределения_выполнения_объем"/>
      <w:bookmarkStart w:id="373" w:name="_Toc255987085"/>
      <w:bookmarkStart w:id="374" w:name="_Toc326685649"/>
      <w:bookmarkEnd w:id="371"/>
      <w:bookmarkEnd w:id="37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3"/>
      <w:bookmarkEnd w:id="37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097DD7">
      <w:pPr>
        <w:pStyle w:val="Times12"/>
        <w:numPr>
          <w:ilvl w:val="0"/>
          <w:numId w:val="29"/>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097DD7">
      <w:pPr>
        <w:pStyle w:val="Times12"/>
        <w:numPr>
          <w:ilvl w:val="0"/>
          <w:numId w:val="28"/>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097DD7">
      <w:pPr>
        <w:pStyle w:val="Times12"/>
        <w:numPr>
          <w:ilvl w:val="1"/>
          <w:numId w:val="28"/>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097DD7">
      <w:pPr>
        <w:pStyle w:val="Times12"/>
        <w:numPr>
          <w:ilvl w:val="0"/>
          <w:numId w:val="29"/>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097DD7">
      <w:pPr>
        <w:pStyle w:val="Times12"/>
        <w:numPr>
          <w:ilvl w:val="0"/>
          <w:numId w:val="29"/>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5" w:name="_План_распределения_объемов_выполнен"/>
      <w:bookmarkEnd w:id="370"/>
      <w:bookmarkEnd w:id="375"/>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6" w:name="_Свидетельство_производителя_оборудо"/>
      <w:bookmarkStart w:id="377" w:name="_Свидетельство_изготовителя_оборудов"/>
      <w:bookmarkStart w:id="378" w:name="_Toc356806840"/>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26685650"/>
      <w:bookmarkEnd w:id="376"/>
      <w:bookmarkEnd w:id="37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8"/>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9"/>
    <w:bookmarkEnd w:id="380"/>
    <w:bookmarkEnd w:id="381"/>
    <w:bookmarkEnd w:id="382"/>
    <w:bookmarkEnd w:id="383"/>
    <w:bookmarkEnd w:id="384"/>
    <w:bookmarkEnd w:id="385"/>
    <w:bookmarkEnd w:id="386"/>
    <w:bookmarkEnd w:id="387"/>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097DD7">
      <w:pPr>
        <w:pStyle w:val="Times12"/>
        <w:numPr>
          <w:ilvl w:val="0"/>
          <w:numId w:val="30"/>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0"/>
          <w:numId w:val="30"/>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097DD7">
      <w:pPr>
        <w:pStyle w:val="Times12"/>
        <w:numPr>
          <w:ilvl w:val="1"/>
          <w:numId w:val="28"/>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097DD7">
      <w:pPr>
        <w:pStyle w:val="Times12"/>
        <w:numPr>
          <w:ilvl w:val="1"/>
          <w:numId w:val="28"/>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1A198D">
      <w:pPr>
        <w:pStyle w:val="10"/>
        <w:numPr>
          <w:ilvl w:val="1"/>
          <w:numId w:val="6"/>
        </w:numPr>
        <w:spacing w:before="240" w:after="120"/>
        <w:ind w:left="0" w:firstLine="709"/>
        <w:jc w:val="both"/>
      </w:pPr>
      <w:bookmarkStart w:id="388" w:name="_Ref321475870"/>
      <w:bookmarkStart w:id="389"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8"/>
      <w:bookmarkEnd w:id="38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0" w:name="_Toc326685653"/>
      <w:r w:rsidRPr="00AF6819">
        <w:rPr>
          <w:b/>
        </w:rPr>
        <w:lastRenderedPageBreak/>
        <w:t>ЧАСТЬ 2 «ПРОЕКТ ДОГОВОРА»</w:t>
      </w:r>
      <w:bookmarkEnd w:id="39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r w:rsidR="00D97403" w:rsidRPr="00980579">
        <w:rPr>
          <w:szCs w:val="24"/>
          <w:lang w:val="en-US"/>
        </w:rPr>
        <w:t>pdf</w:t>
      </w:r>
      <w:r w:rsidR="00D97403" w:rsidRPr="00980579">
        <w:rPr>
          <w:szCs w:val="24"/>
        </w:rPr>
        <w:t>.</w:t>
      </w:r>
    </w:p>
    <w:p w:rsidR="006B5314" w:rsidRPr="000900DE" w:rsidRDefault="006B5314" w:rsidP="00D97403">
      <w:pPr>
        <w:pStyle w:val="Times12"/>
        <w:ind w:firstLine="0"/>
        <w:jc w:val="left"/>
        <w:rPr>
          <w:szCs w:val="24"/>
        </w:rPr>
      </w:pPr>
    </w:p>
    <w:p w:rsidR="008953CC" w:rsidRPr="000900DE"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BFD" w:rsidRDefault="002D2BFD">
      <w:r>
        <w:separator/>
      </w:r>
    </w:p>
  </w:endnote>
  <w:endnote w:type="continuationSeparator" w:id="0">
    <w:p w:rsidR="002D2BFD" w:rsidRDefault="002D2B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92E" w:rsidRDefault="00E436F5">
    <w:pPr>
      <w:pStyle w:val="a9"/>
      <w:framePr w:wrap="around" w:vAnchor="text" w:hAnchor="margin" w:xAlign="center" w:y="1"/>
      <w:rPr>
        <w:rStyle w:val="ac"/>
      </w:rPr>
    </w:pPr>
    <w:r>
      <w:rPr>
        <w:rStyle w:val="ac"/>
      </w:rPr>
      <w:fldChar w:fldCharType="begin"/>
    </w:r>
    <w:r w:rsidR="00A5492E">
      <w:rPr>
        <w:rStyle w:val="ac"/>
      </w:rPr>
      <w:instrText xml:space="preserve">PAGE  </w:instrText>
    </w:r>
    <w:r>
      <w:rPr>
        <w:rStyle w:val="ac"/>
      </w:rPr>
      <w:fldChar w:fldCharType="end"/>
    </w:r>
  </w:p>
  <w:p w:rsidR="00A5492E" w:rsidRDefault="00A5492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92E" w:rsidRPr="00FE6219" w:rsidRDefault="00A549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BFD" w:rsidRDefault="002D2BFD">
      <w:r>
        <w:separator/>
      </w:r>
    </w:p>
  </w:footnote>
  <w:footnote w:type="continuationSeparator" w:id="0">
    <w:p w:rsidR="002D2BFD" w:rsidRDefault="002D2B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92E" w:rsidRPr="00D97403" w:rsidRDefault="00A5492E" w:rsidP="00D97403">
    <w:pPr>
      <w:jc w:val="center"/>
      <w:rPr>
        <w:bCs/>
        <w:sz w:val="28"/>
        <w:szCs w:val="28"/>
        <w:u w:val="single"/>
      </w:rPr>
    </w:pPr>
    <w:r w:rsidRPr="00D97403">
      <w:rPr>
        <w:b/>
        <w:sz w:val="28"/>
        <w:szCs w:val="28"/>
        <w:u w:val="single"/>
      </w:rPr>
      <w:t>ОАО «Сибирский химический комбинат»</w:t>
    </w:r>
  </w:p>
  <w:p w:rsidR="00A5492E" w:rsidRPr="00D97403" w:rsidRDefault="00A5492E"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92E" w:rsidRPr="00F429FC" w:rsidRDefault="00E436F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5492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42CE">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9F2462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10B3D0A"/>
    <w:multiLevelType w:val="hybridMultilevel"/>
    <w:tmpl w:val="EA5C5E22"/>
    <w:lvl w:ilvl="0" w:tplc="48FEAFFE">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19568DC"/>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1A12AFD"/>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50"/>
  </w:num>
  <w:num w:numId="4">
    <w:abstractNumId w:val="1"/>
  </w:num>
  <w:num w:numId="5">
    <w:abstractNumId w:val="0"/>
  </w:num>
  <w:num w:numId="6">
    <w:abstractNumId w:val="19"/>
  </w:num>
  <w:num w:numId="7">
    <w:abstractNumId w:val="59"/>
  </w:num>
  <w:num w:numId="8">
    <w:abstractNumId w:val="45"/>
  </w:num>
  <w:num w:numId="9">
    <w:abstractNumId w:val="44"/>
  </w:num>
  <w:num w:numId="10">
    <w:abstractNumId w:val="3"/>
  </w:num>
  <w:num w:numId="11">
    <w:abstractNumId w:val="41"/>
  </w:num>
  <w:num w:numId="12">
    <w:abstractNumId w:val="7"/>
  </w:num>
  <w:num w:numId="13">
    <w:abstractNumId w:val="33"/>
  </w:num>
  <w:num w:numId="14">
    <w:abstractNumId w:val="31"/>
  </w:num>
  <w:num w:numId="15">
    <w:abstractNumId w:val="16"/>
  </w:num>
  <w:num w:numId="16">
    <w:abstractNumId w:val="32"/>
  </w:num>
  <w:num w:numId="17">
    <w:abstractNumId w:val="73"/>
  </w:num>
  <w:num w:numId="18">
    <w:abstractNumId w:val="34"/>
  </w:num>
  <w:num w:numId="19">
    <w:abstractNumId w:val="2"/>
  </w:num>
  <w:num w:numId="20">
    <w:abstractNumId w:val="60"/>
  </w:num>
  <w:num w:numId="21">
    <w:abstractNumId w:val="74"/>
  </w:num>
  <w:num w:numId="22">
    <w:abstractNumId w:val="65"/>
  </w:num>
  <w:num w:numId="23">
    <w:abstractNumId w:val="42"/>
  </w:num>
  <w:num w:numId="24">
    <w:abstractNumId w:val="71"/>
  </w:num>
  <w:num w:numId="25">
    <w:abstractNumId w:val="29"/>
  </w:num>
  <w:num w:numId="26">
    <w:abstractNumId w:val="30"/>
  </w:num>
  <w:num w:numId="27">
    <w:abstractNumId w:val="18"/>
  </w:num>
  <w:num w:numId="28">
    <w:abstractNumId w:val="23"/>
  </w:num>
  <w:num w:numId="29">
    <w:abstractNumId w:val="62"/>
  </w:num>
  <w:num w:numId="30">
    <w:abstractNumId w:val="20"/>
  </w:num>
  <w:num w:numId="31">
    <w:abstractNumId w:val="22"/>
  </w:num>
  <w:num w:numId="32">
    <w:abstractNumId w:val="40"/>
  </w:num>
  <w:num w:numId="33">
    <w:abstractNumId w:val="67"/>
  </w:num>
  <w:num w:numId="34">
    <w:abstractNumId w:val="36"/>
  </w:num>
  <w:num w:numId="35">
    <w:abstractNumId w:val="69"/>
  </w:num>
  <w:num w:numId="36">
    <w:abstractNumId w:val="54"/>
  </w:num>
  <w:num w:numId="37">
    <w:abstractNumId w:val="39"/>
  </w:num>
  <w:num w:numId="38">
    <w:abstractNumId w:val="10"/>
  </w:num>
  <w:num w:numId="39">
    <w:abstractNumId w:val="66"/>
  </w:num>
  <w:num w:numId="40">
    <w:abstractNumId w:val="56"/>
  </w:num>
  <w:num w:numId="41">
    <w:abstractNumId w:val="57"/>
  </w:num>
  <w:num w:numId="42">
    <w:abstractNumId w:val="46"/>
  </w:num>
  <w:num w:numId="43">
    <w:abstractNumId w:val="12"/>
  </w:num>
  <w:num w:numId="44">
    <w:abstractNumId w:val="38"/>
  </w:num>
  <w:num w:numId="45">
    <w:abstractNumId w:val="55"/>
  </w:num>
  <w:num w:numId="46">
    <w:abstractNumId w:val="35"/>
  </w:num>
  <w:num w:numId="47">
    <w:abstractNumId w:val="48"/>
  </w:num>
  <w:num w:numId="48">
    <w:abstractNumId w:val="25"/>
  </w:num>
  <w:num w:numId="49">
    <w:abstractNumId w:val="15"/>
  </w:num>
  <w:num w:numId="50">
    <w:abstractNumId w:val="63"/>
  </w:num>
  <w:num w:numId="51">
    <w:abstractNumId w:val="47"/>
  </w:num>
  <w:num w:numId="52">
    <w:abstractNumId w:val="72"/>
  </w:num>
  <w:num w:numId="53">
    <w:abstractNumId w:val="49"/>
  </w:num>
  <w:num w:numId="54">
    <w:abstractNumId w:val="37"/>
  </w:num>
  <w:num w:numId="55">
    <w:abstractNumId w:val="52"/>
  </w:num>
  <w:num w:numId="56">
    <w:abstractNumId w:val="51"/>
  </w:num>
  <w:num w:numId="57">
    <w:abstractNumId w:val="43"/>
  </w:num>
  <w:num w:numId="58">
    <w:abstractNumId w:val="64"/>
  </w:num>
  <w:num w:numId="59">
    <w:abstractNumId w:val="53"/>
  </w:num>
  <w:num w:numId="60">
    <w:abstractNumId w:val="14"/>
  </w:num>
  <w:num w:numId="61">
    <w:abstractNumId w:val="6"/>
  </w:num>
  <w:num w:numId="62">
    <w:abstractNumId w:val="13"/>
  </w:num>
  <w:num w:numId="63">
    <w:abstractNumId w:val="24"/>
  </w:num>
  <w:num w:numId="64">
    <w:abstractNumId w:val="28"/>
  </w:num>
  <w:num w:numId="65">
    <w:abstractNumId w:val="68"/>
  </w:num>
  <w:num w:numId="66">
    <w:abstractNumId w:val="11"/>
  </w:num>
  <w:num w:numId="67">
    <w:abstractNumId w:val="17"/>
  </w:num>
  <w:num w:numId="68">
    <w:abstractNumId w:val="5"/>
  </w:num>
  <w:num w:numId="69">
    <w:abstractNumId w:val="9"/>
  </w:num>
  <w:num w:numId="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
  </w:num>
  <w:num w:numId="74">
    <w:abstractNumId w:val="27"/>
  </w:num>
  <w:num w:numId="75">
    <w:abstractNumId w:val="26"/>
  </w:num>
  <w:num w:numId="76">
    <w:abstractNumId w:val="61"/>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2867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47E7"/>
    <w:rsid w:val="0004481B"/>
    <w:rsid w:val="0004572E"/>
    <w:rsid w:val="000467D3"/>
    <w:rsid w:val="0005093B"/>
    <w:rsid w:val="000514A7"/>
    <w:rsid w:val="000519CB"/>
    <w:rsid w:val="00052799"/>
    <w:rsid w:val="0005382C"/>
    <w:rsid w:val="000577DD"/>
    <w:rsid w:val="00060547"/>
    <w:rsid w:val="00061B1E"/>
    <w:rsid w:val="0006373D"/>
    <w:rsid w:val="00064C5C"/>
    <w:rsid w:val="00065353"/>
    <w:rsid w:val="000655F9"/>
    <w:rsid w:val="000674FB"/>
    <w:rsid w:val="00072EBB"/>
    <w:rsid w:val="000731E7"/>
    <w:rsid w:val="0007446D"/>
    <w:rsid w:val="00075374"/>
    <w:rsid w:val="00077DB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288F"/>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70"/>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75B8"/>
    <w:rsid w:val="0028029D"/>
    <w:rsid w:val="00280526"/>
    <w:rsid w:val="00282962"/>
    <w:rsid w:val="0028375C"/>
    <w:rsid w:val="002845E9"/>
    <w:rsid w:val="00284B06"/>
    <w:rsid w:val="00284E7E"/>
    <w:rsid w:val="00285993"/>
    <w:rsid w:val="002907EE"/>
    <w:rsid w:val="00291063"/>
    <w:rsid w:val="00292290"/>
    <w:rsid w:val="00294CC6"/>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2BFD"/>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42CE"/>
    <w:rsid w:val="00355B66"/>
    <w:rsid w:val="00360CF0"/>
    <w:rsid w:val="00360EE2"/>
    <w:rsid w:val="00362335"/>
    <w:rsid w:val="00362743"/>
    <w:rsid w:val="00362F5A"/>
    <w:rsid w:val="003648DC"/>
    <w:rsid w:val="0036545F"/>
    <w:rsid w:val="00367AFA"/>
    <w:rsid w:val="00372174"/>
    <w:rsid w:val="00373E2A"/>
    <w:rsid w:val="00373EEC"/>
    <w:rsid w:val="00373F51"/>
    <w:rsid w:val="00374D2C"/>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039"/>
    <w:rsid w:val="00486BE8"/>
    <w:rsid w:val="00487865"/>
    <w:rsid w:val="00487F1D"/>
    <w:rsid w:val="00490617"/>
    <w:rsid w:val="0049084E"/>
    <w:rsid w:val="0049170A"/>
    <w:rsid w:val="00491C71"/>
    <w:rsid w:val="0049396B"/>
    <w:rsid w:val="00494977"/>
    <w:rsid w:val="00497F43"/>
    <w:rsid w:val="004A18A4"/>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468C"/>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998"/>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04AF"/>
    <w:rsid w:val="00821034"/>
    <w:rsid w:val="00821213"/>
    <w:rsid w:val="00822AB6"/>
    <w:rsid w:val="00822AF9"/>
    <w:rsid w:val="008240C6"/>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3751"/>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024"/>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04"/>
    <w:rsid w:val="00A46A5B"/>
    <w:rsid w:val="00A470A6"/>
    <w:rsid w:val="00A4754C"/>
    <w:rsid w:val="00A47C3C"/>
    <w:rsid w:val="00A52F3D"/>
    <w:rsid w:val="00A5492E"/>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1CFB"/>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3C4"/>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6608"/>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CC8"/>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0D27"/>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36F5"/>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1">
    <w:name w:val="Стиль2"/>
    <w:uiPriority w:val="99"/>
    <w:rsid w:val="009A46DC"/>
    <w:pPr>
      <w:numPr>
        <w:numId w:val="3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A393C-C2B4-44A0-B7E1-FD7409101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101</Pages>
  <Words>34764</Words>
  <Characters>198159</Characters>
  <Application>Microsoft Office Word</Application>
  <DocSecurity>0</DocSecurity>
  <Lines>1651</Lines>
  <Paragraphs>464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232459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2012-05-18T04:19:00Z</cp:lastPrinted>
  <dcterms:created xsi:type="dcterms:W3CDTF">2014-07-01T07:47:00Z</dcterms:created>
  <dcterms:modified xsi:type="dcterms:W3CDTF">2014-07-03T06:21:00Z</dcterms:modified>
</cp:coreProperties>
</file>