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732" w:rsidRPr="00AB0498" w:rsidRDefault="003C7732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0498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proofErr w:type="gramStart"/>
      <w:r w:rsidRPr="00AB0498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AB0498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3C7732" w:rsidRPr="00C746F1" w:rsidRDefault="003C7732" w:rsidP="002B524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356" w:type="dxa"/>
        <w:tblInd w:w="-106" w:type="dxa"/>
        <w:tblLook w:val="00A0"/>
      </w:tblPr>
      <w:tblGrid>
        <w:gridCol w:w="3969"/>
        <w:gridCol w:w="1276"/>
        <w:gridCol w:w="4111"/>
      </w:tblGrid>
      <w:tr w:rsidR="003C7732" w:rsidRPr="00F00244">
        <w:tc>
          <w:tcPr>
            <w:tcW w:w="3969" w:type="dxa"/>
          </w:tcPr>
          <w:p w:rsidR="003C7732" w:rsidRPr="00561761" w:rsidRDefault="004D10E5" w:rsidP="00CA0C59">
            <w:pPr>
              <w:jc w:val="center"/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79.25pt;height:31.5pt;visibility:visible">
                  <v:imagedata r:id="rId5" o:title=""/>
                </v:shape>
              </w:pict>
            </w:r>
          </w:p>
        </w:tc>
        <w:tc>
          <w:tcPr>
            <w:tcW w:w="1276" w:type="dxa"/>
          </w:tcPr>
          <w:p w:rsidR="003C7732" w:rsidRPr="00F00244" w:rsidRDefault="003C7732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  <w:tc>
          <w:tcPr>
            <w:tcW w:w="4111" w:type="dxa"/>
          </w:tcPr>
          <w:p w:rsidR="003C7732" w:rsidRPr="00F00244" w:rsidRDefault="003C7732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</w:tr>
      <w:tr w:rsidR="003C7732" w:rsidRPr="00F00244">
        <w:tc>
          <w:tcPr>
            <w:tcW w:w="3969" w:type="dxa"/>
          </w:tcPr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Открытое акционерное общество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«СИБИРСКИЙ ХИМИЧЕСКИЙ КОМБИНАТ»</w:t>
            </w:r>
          </w:p>
          <w:p w:rsidR="003C7732" w:rsidRPr="00F00244" w:rsidRDefault="003C7732" w:rsidP="00CA0C59">
            <w:pPr>
              <w:pStyle w:val="a7"/>
              <w:spacing w:line="276" w:lineRule="auto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(ОАО «СХК»)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Томской</w:t>
            </w:r>
            <w:proofErr w:type="gramEnd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 xml:space="preserve"> обл., 636039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Телеграф: Северск, Иртыш, 128121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Факс: (3822) 72-44-46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proofErr w:type="spellStart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E-mail</w:t>
            </w:r>
            <w:proofErr w:type="spellEnd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 xml:space="preserve">: </w:t>
            </w:r>
            <w:proofErr w:type="spellStart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shk@seversk.tomsknet.ru</w:t>
            </w:r>
            <w:proofErr w:type="spellEnd"/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, http://www.atomsib.ru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Book" w:hAnsi="Franklin Gothic Book" w:cs="Franklin Gothic Book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ОКПО 07622928, ОГРН 1087024001965</w:t>
            </w: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rFonts w:ascii="Franklin Gothic Medium" w:hAnsi="Franklin Gothic Medium" w:cs="Franklin Gothic Medium"/>
                <w:sz w:val="18"/>
                <w:szCs w:val="18"/>
              </w:rPr>
            </w:pPr>
            <w:r w:rsidRPr="00F00244">
              <w:rPr>
                <w:rFonts w:ascii="Franklin Gothic Book" w:hAnsi="Franklin Gothic Book" w:cs="Franklin Gothic Book"/>
                <w:sz w:val="18"/>
                <w:szCs w:val="18"/>
              </w:rPr>
              <w:t>ИНН/КПП 7024029499/702450001</w:t>
            </w:r>
          </w:p>
          <w:p w:rsidR="003C7732" w:rsidRPr="00F00244" w:rsidRDefault="003C7732" w:rsidP="00CA0C59">
            <w:pPr>
              <w:pStyle w:val="a7"/>
              <w:ind w:firstLine="0"/>
              <w:rPr>
                <w:sz w:val="24"/>
                <w:szCs w:val="24"/>
              </w:rPr>
            </w:pPr>
          </w:p>
          <w:p w:rsidR="003C7732" w:rsidRPr="00F00244" w:rsidRDefault="003C7732" w:rsidP="00CA0C59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F00244">
              <w:rPr>
                <w:sz w:val="24"/>
                <w:szCs w:val="24"/>
              </w:rPr>
              <w:t>_____________</w:t>
            </w:r>
            <w:r>
              <w:rPr>
                <w:sz w:val="24"/>
                <w:szCs w:val="24"/>
              </w:rPr>
              <w:t xml:space="preserve"> </w:t>
            </w:r>
            <w:r w:rsidRPr="00F00244">
              <w:rPr>
                <w:sz w:val="24"/>
                <w:szCs w:val="24"/>
              </w:rPr>
              <w:t>№ _____________</w:t>
            </w:r>
          </w:p>
          <w:p w:rsidR="003C7732" w:rsidRPr="00882E5D" w:rsidRDefault="003C7732" w:rsidP="00CA0C59">
            <w:pPr>
              <w:pStyle w:val="a7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C7732" w:rsidRPr="00F00244" w:rsidRDefault="003C7732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  <w:tc>
          <w:tcPr>
            <w:tcW w:w="4111" w:type="dxa"/>
          </w:tcPr>
          <w:p w:rsidR="003C7732" w:rsidRPr="00F00244" w:rsidRDefault="003C7732" w:rsidP="00CA0C59">
            <w:pPr>
              <w:pStyle w:val="a7"/>
              <w:spacing w:line="360" w:lineRule="auto"/>
              <w:ind w:firstLine="0"/>
              <w:rPr>
                <w:kern w:val="18"/>
                <w:sz w:val="24"/>
                <w:szCs w:val="24"/>
              </w:rPr>
            </w:pPr>
            <w:r w:rsidRPr="00F00244">
              <w:rPr>
                <w:kern w:val="18"/>
                <w:sz w:val="24"/>
                <w:szCs w:val="24"/>
              </w:rPr>
              <w:t xml:space="preserve">У Т В Е </w:t>
            </w:r>
            <w:proofErr w:type="gramStart"/>
            <w:r w:rsidRPr="00F00244">
              <w:rPr>
                <w:kern w:val="18"/>
                <w:sz w:val="24"/>
                <w:szCs w:val="24"/>
              </w:rPr>
              <w:t>Р</w:t>
            </w:r>
            <w:proofErr w:type="gramEnd"/>
            <w:r w:rsidRPr="00F00244">
              <w:rPr>
                <w:kern w:val="18"/>
                <w:sz w:val="24"/>
                <w:szCs w:val="24"/>
              </w:rPr>
              <w:t xml:space="preserve"> Ж Д А Ю</w:t>
            </w:r>
          </w:p>
          <w:p w:rsidR="003C7732" w:rsidRPr="00F00244" w:rsidRDefault="003C7732" w:rsidP="00CA0C59">
            <w:pPr>
              <w:pStyle w:val="a7"/>
              <w:spacing w:line="360" w:lineRule="auto"/>
              <w:ind w:firstLine="0"/>
              <w:rPr>
                <w:kern w:val="18"/>
                <w:sz w:val="24"/>
                <w:szCs w:val="24"/>
              </w:rPr>
            </w:pPr>
            <w:r w:rsidRPr="00F00244">
              <w:rPr>
                <w:kern w:val="18"/>
                <w:sz w:val="24"/>
                <w:szCs w:val="24"/>
              </w:rPr>
              <w:t xml:space="preserve">Главный  инженер  </w:t>
            </w:r>
            <w:r w:rsidRPr="00F00244">
              <w:rPr>
                <w:kern w:val="18"/>
                <w:sz w:val="24"/>
                <w:szCs w:val="24"/>
                <w:lang w:val="en-US"/>
              </w:rPr>
              <w:t>OAO</w:t>
            </w:r>
            <w:r w:rsidRPr="00F00244">
              <w:rPr>
                <w:kern w:val="18"/>
                <w:sz w:val="24"/>
                <w:szCs w:val="24"/>
              </w:rPr>
              <w:t xml:space="preserve"> «СХК»</w:t>
            </w:r>
          </w:p>
          <w:p w:rsidR="003C7732" w:rsidRPr="00F00244" w:rsidRDefault="003C7732" w:rsidP="00CA0C59">
            <w:pPr>
              <w:pStyle w:val="a7"/>
              <w:spacing w:line="360" w:lineRule="auto"/>
              <w:ind w:firstLine="0"/>
              <w:jc w:val="right"/>
              <w:rPr>
                <w:kern w:val="18"/>
                <w:sz w:val="24"/>
                <w:szCs w:val="24"/>
              </w:rPr>
            </w:pPr>
            <w:r w:rsidRPr="00F00244">
              <w:rPr>
                <w:kern w:val="18"/>
                <w:sz w:val="24"/>
                <w:szCs w:val="24"/>
              </w:rPr>
              <w:t>А. С. Козырев</w:t>
            </w:r>
          </w:p>
          <w:p w:rsidR="003C7732" w:rsidRPr="00F00244" w:rsidRDefault="003C7732" w:rsidP="00CA0C59">
            <w:pPr>
              <w:pStyle w:val="a7"/>
              <w:spacing w:line="360" w:lineRule="auto"/>
              <w:ind w:firstLine="0"/>
              <w:rPr>
                <w:sz w:val="24"/>
                <w:szCs w:val="24"/>
              </w:rPr>
            </w:pPr>
            <w:r w:rsidRPr="00F00244">
              <w:rPr>
                <w:sz w:val="24"/>
                <w:szCs w:val="24"/>
              </w:rPr>
              <w:t>_____  ____________ 2012 г.</w:t>
            </w:r>
          </w:p>
          <w:p w:rsidR="003C7732" w:rsidRPr="00F00244" w:rsidRDefault="003C7732" w:rsidP="00CA0C59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 w:cs="Times New Roman"/>
                <w:kern w:val="18"/>
                <w:sz w:val="24"/>
                <w:szCs w:val="24"/>
              </w:rPr>
            </w:pPr>
          </w:p>
        </w:tc>
      </w:tr>
    </w:tbl>
    <w:p w:rsidR="003C7732" w:rsidRPr="00954306" w:rsidRDefault="003C7732" w:rsidP="000127E5">
      <w:pPr>
        <w:spacing w:after="0" w:line="240" w:lineRule="auto"/>
        <w:ind w:left="4678" w:firstLine="992"/>
        <w:rPr>
          <w:rFonts w:ascii="Times New Roman" w:hAnsi="Times New Roman" w:cs="Times New Roman"/>
          <w:sz w:val="24"/>
          <w:szCs w:val="24"/>
        </w:rPr>
      </w:pPr>
    </w:p>
    <w:p w:rsidR="003C7732" w:rsidRDefault="003C7732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3C7732" w:rsidRPr="004F4A9D" w:rsidRDefault="003C7732" w:rsidP="004F4A9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986">
        <w:rPr>
          <w:rFonts w:ascii="Times New Roman" w:hAnsi="Times New Roman" w:cs="Times New Roman"/>
          <w:sz w:val="24"/>
          <w:szCs w:val="24"/>
        </w:rPr>
        <w:t>№ ___________ от __________</w:t>
      </w:r>
    </w:p>
    <w:p w:rsidR="003C7732" w:rsidRPr="00E477C3" w:rsidRDefault="003C7732" w:rsidP="000127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77C3">
        <w:rPr>
          <w:rFonts w:ascii="Times New Roman" w:hAnsi="Times New Roman" w:cs="Times New Roman"/>
          <w:b/>
          <w:bCs/>
          <w:sz w:val="24"/>
          <w:szCs w:val="24"/>
        </w:rPr>
        <w:t>на выполнение научно-исследовате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льской </w:t>
      </w:r>
      <w:r w:rsidRPr="00E477C3">
        <w:rPr>
          <w:rFonts w:ascii="Times New Roman" w:hAnsi="Times New Roman" w:cs="Times New Roman"/>
          <w:b/>
          <w:bCs/>
          <w:sz w:val="24"/>
          <w:szCs w:val="24"/>
        </w:rPr>
        <w:t>работы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477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7732" w:rsidRDefault="003C7732" w:rsidP="000F06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«Оптимизация работы оборудования узла выгрузки плавиково-шпатового </w:t>
      </w:r>
    </w:p>
    <w:p w:rsidR="003C7732" w:rsidRDefault="003C7732" w:rsidP="000F06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концентрата</w:t>
      </w:r>
      <w:r w:rsidRPr="002B524D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:rsidR="003C7732" w:rsidRPr="002B524D" w:rsidRDefault="003C7732" w:rsidP="002D39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7732" w:rsidRPr="002B524D" w:rsidRDefault="003C7732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</w:t>
      </w:r>
      <w:r>
        <w:rPr>
          <w:rFonts w:ascii="Times New Roman" w:hAnsi="Times New Roman" w:cs="Times New Roman"/>
          <w:b/>
          <w:bCs/>
          <w:sz w:val="24"/>
          <w:szCs w:val="24"/>
        </w:rPr>
        <w:t>включению в</w:t>
      </w: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 закупочн</w:t>
      </w:r>
      <w:r>
        <w:rPr>
          <w:rFonts w:ascii="Times New Roman" w:hAnsi="Times New Roman" w:cs="Times New Roman"/>
          <w:b/>
          <w:bCs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EE04EF">
        <w:trPr>
          <w:trHeight w:val="716"/>
        </w:trPr>
        <w:tc>
          <w:tcPr>
            <w:tcW w:w="9640" w:type="dxa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1 Место выполнения работ</w:t>
            </w:r>
          </w:p>
          <w:p w:rsidR="003C7732" w:rsidRPr="00CB480B" w:rsidRDefault="003C7732" w:rsidP="00EE04EF">
            <w:pPr>
              <w:pStyle w:val="a7"/>
              <w:rPr>
                <w:sz w:val="24"/>
                <w:szCs w:val="24"/>
              </w:rPr>
            </w:pPr>
            <w:r w:rsidRPr="00CB480B">
              <w:rPr>
                <w:sz w:val="24"/>
                <w:szCs w:val="24"/>
              </w:rPr>
              <w:t>По месту нахождения Заказчика и Исполнителя.</w:t>
            </w:r>
          </w:p>
        </w:tc>
      </w:tr>
    </w:tbl>
    <w:p w:rsidR="003C7732" w:rsidRPr="00EE04EF" w:rsidRDefault="003C7732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EE04EF">
        <w:trPr>
          <w:trHeight w:val="690"/>
        </w:trPr>
        <w:tc>
          <w:tcPr>
            <w:tcW w:w="9640" w:type="dxa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2 Сроки (периоды) выполнения работ</w:t>
            </w:r>
          </w:p>
          <w:p w:rsidR="003C7732" w:rsidRPr="00EE04EF" w:rsidRDefault="003C7732" w:rsidP="00B11387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 xml:space="preserve">Начало работы: с момента заключения договора, окончание работы: </w:t>
            </w:r>
            <w:r>
              <w:rPr>
                <w:sz w:val="24"/>
                <w:szCs w:val="24"/>
              </w:rPr>
              <w:t>30.11.</w:t>
            </w:r>
            <w:r w:rsidRPr="00EE04EF">
              <w:rPr>
                <w:sz w:val="24"/>
                <w:szCs w:val="24"/>
              </w:rPr>
              <w:t>2013 г</w:t>
            </w:r>
          </w:p>
        </w:tc>
      </w:tr>
    </w:tbl>
    <w:p w:rsidR="003C7732" w:rsidRPr="00EE04EF" w:rsidRDefault="003C7732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EE04EF">
        <w:trPr>
          <w:trHeight w:val="1515"/>
        </w:trPr>
        <w:tc>
          <w:tcPr>
            <w:tcW w:w="9640" w:type="dxa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3 Порядок оплаты</w:t>
            </w:r>
          </w:p>
          <w:p w:rsidR="003C7732" w:rsidRPr="00EE04EF" w:rsidRDefault="003C7732" w:rsidP="00D45A33">
            <w:pPr>
              <w:pStyle w:val="a7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 xml:space="preserve">Работа выполняется в </w:t>
            </w:r>
            <w:r>
              <w:rPr>
                <w:sz w:val="24"/>
                <w:szCs w:val="24"/>
              </w:rPr>
              <w:t>два</w:t>
            </w:r>
            <w:r w:rsidRPr="000467D7">
              <w:rPr>
                <w:sz w:val="24"/>
                <w:szCs w:val="24"/>
              </w:rPr>
              <w:t xml:space="preserve"> этапа. Оплата производится Заказчиком путем безнали</w:t>
            </w:r>
            <w:r w:rsidRPr="000467D7">
              <w:rPr>
                <w:sz w:val="24"/>
                <w:szCs w:val="24"/>
              </w:rPr>
              <w:t>ч</w:t>
            </w:r>
            <w:r w:rsidRPr="000467D7">
              <w:rPr>
                <w:sz w:val="24"/>
                <w:szCs w:val="24"/>
              </w:rPr>
              <w:t>ного перечисления на расчетный счет Исполнителя в срок не позднее 30 (тридцати) кале</w:t>
            </w:r>
            <w:r w:rsidRPr="000467D7">
              <w:rPr>
                <w:sz w:val="24"/>
                <w:szCs w:val="24"/>
              </w:rPr>
              <w:t>н</w:t>
            </w:r>
            <w:r w:rsidRPr="000467D7">
              <w:rPr>
                <w:sz w:val="24"/>
                <w:szCs w:val="24"/>
              </w:rPr>
              <w:t>дарных дней, на основании акта, выполненных по договору работ по выставленному И</w:t>
            </w:r>
            <w:r w:rsidRPr="000467D7">
              <w:rPr>
                <w:sz w:val="24"/>
                <w:szCs w:val="24"/>
              </w:rPr>
              <w:t>с</w:t>
            </w:r>
            <w:r w:rsidRPr="000467D7">
              <w:rPr>
                <w:sz w:val="24"/>
                <w:szCs w:val="24"/>
              </w:rPr>
              <w:t xml:space="preserve">полнителем </w:t>
            </w:r>
            <w:r>
              <w:rPr>
                <w:sz w:val="24"/>
                <w:szCs w:val="24"/>
              </w:rPr>
              <w:t xml:space="preserve">счету и </w:t>
            </w:r>
            <w:r w:rsidRPr="000467D7">
              <w:rPr>
                <w:sz w:val="24"/>
                <w:szCs w:val="24"/>
              </w:rPr>
              <w:t>счету-фактуре, составленному в соответствии с требованиями Налог</w:t>
            </w:r>
            <w:r w:rsidRPr="000467D7">
              <w:rPr>
                <w:sz w:val="24"/>
                <w:szCs w:val="24"/>
              </w:rPr>
              <w:t>о</w:t>
            </w:r>
            <w:r w:rsidRPr="000467D7">
              <w:rPr>
                <w:sz w:val="24"/>
                <w:szCs w:val="24"/>
              </w:rPr>
              <w:t>вого кодекса РФ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3C7732" w:rsidRPr="00EE04EF" w:rsidRDefault="003C7732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EE04EF">
        <w:trPr>
          <w:trHeight w:val="720"/>
        </w:trPr>
        <w:tc>
          <w:tcPr>
            <w:tcW w:w="9640" w:type="dxa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4 Требования к участникам, предъявляемые в соответствии с пунктом 12.5.5 главы 6 ЕОСЗ, и перечень документов, подтверждающих соответствие предъявля</w:t>
            </w:r>
            <w:r w:rsidRPr="00EE04EF">
              <w:rPr>
                <w:b/>
                <w:bCs/>
                <w:sz w:val="24"/>
                <w:szCs w:val="24"/>
              </w:rPr>
              <w:t>е</w:t>
            </w:r>
            <w:r w:rsidRPr="00EE04EF">
              <w:rPr>
                <w:b/>
                <w:bCs/>
                <w:sz w:val="24"/>
                <w:szCs w:val="24"/>
              </w:rPr>
              <w:t>мым требованиям</w:t>
            </w:r>
          </w:p>
          <w:p w:rsidR="003C7732" w:rsidRDefault="003C7732" w:rsidP="004F0BE4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 xml:space="preserve">• иметь </w:t>
            </w:r>
            <w:r>
              <w:rPr>
                <w:sz w:val="24"/>
                <w:szCs w:val="24"/>
              </w:rPr>
              <w:t>опыт выполнения</w:t>
            </w:r>
            <w:r w:rsidRPr="00EE04EF">
              <w:rPr>
                <w:sz w:val="24"/>
                <w:szCs w:val="24"/>
              </w:rPr>
              <w:t xml:space="preserve"> НИР, аналогичной предмету данного технического зад</w:t>
            </w:r>
            <w:r w:rsidRPr="00EE04EF">
              <w:rPr>
                <w:sz w:val="24"/>
                <w:szCs w:val="24"/>
              </w:rPr>
              <w:t>а</w:t>
            </w:r>
            <w:r w:rsidRPr="00EE04EF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 xml:space="preserve"> «</w:t>
            </w:r>
            <w:r w:rsidRPr="004F0BE4">
              <w:rPr>
                <w:sz w:val="24"/>
                <w:szCs w:val="24"/>
              </w:rPr>
              <w:t>Оптимизация работы оборудования узла выгрузки плавиково-шпатового концентр</w:t>
            </w:r>
            <w:r w:rsidRPr="004F0BE4">
              <w:rPr>
                <w:sz w:val="24"/>
                <w:szCs w:val="24"/>
              </w:rPr>
              <w:t>а</w:t>
            </w:r>
            <w:r w:rsidRPr="004F0BE4">
              <w:rPr>
                <w:sz w:val="24"/>
                <w:szCs w:val="24"/>
              </w:rPr>
              <w:t>та</w:t>
            </w:r>
            <w:r w:rsidRPr="00B1138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:rsidR="003C7732" w:rsidRPr="000E189B" w:rsidRDefault="003C7732" w:rsidP="00120B6E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 xml:space="preserve"> </w:t>
            </w:r>
            <w:r w:rsidRPr="00EE04EF">
              <w:rPr>
                <w:sz w:val="24"/>
                <w:szCs w:val="24"/>
              </w:rPr>
              <w:t>представить справку о наличии выполненных НИР с указанием даты, организации заказчика, темы и полученных результатов.</w:t>
            </w:r>
          </w:p>
        </w:tc>
      </w:tr>
    </w:tbl>
    <w:p w:rsidR="003C7732" w:rsidRPr="00EE04EF" w:rsidRDefault="003C7732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EE04EF">
        <w:trPr>
          <w:trHeight w:val="416"/>
        </w:trPr>
        <w:tc>
          <w:tcPr>
            <w:tcW w:w="9640" w:type="dxa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5 Требования к участникам, предъявляемые в соответствии с пунктом</w:t>
            </w:r>
          </w:p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12.5.1 б) главы 6</w:t>
            </w:r>
            <w:r w:rsidRPr="00BB195F">
              <w:rPr>
                <w:b/>
                <w:bCs/>
                <w:sz w:val="24"/>
                <w:szCs w:val="24"/>
              </w:rPr>
              <w:t xml:space="preserve"> </w:t>
            </w:r>
            <w:r w:rsidRPr="00EE04EF">
              <w:rPr>
                <w:b/>
                <w:bCs/>
                <w:sz w:val="24"/>
                <w:szCs w:val="24"/>
              </w:rPr>
              <w:t>ЕОСЗ (если применимы к стандарту закупок)</w:t>
            </w:r>
          </w:p>
          <w:p w:rsidR="003C7732" w:rsidRPr="00E27C4D" w:rsidRDefault="003C7732" w:rsidP="0052546B">
            <w:pPr>
              <w:pStyle w:val="a7"/>
              <w:rPr>
                <w:sz w:val="24"/>
                <w:szCs w:val="24"/>
              </w:rPr>
            </w:pPr>
            <w:r w:rsidRPr="00E27C4D">
              <w:rPr>
                <w:sz w:val="24"/>
                <w:szCs w:val="24"/>
              </w:rPr>
              <w:t xml:space="preserve">Участник закупки должен иметь: </w:t>
            </w:r>
          </w:p>
          <w:p w:rsidR="003C7732" w:rsidRPr="00417170" w:rsidRDefault="00AB2641" w:rsidP="00AB264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3C7732" w:rsidRPr="000F3665" w:rsidRDefault="003C7732" w:rsidP="000127E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2"/>
        <w:gridCol w:w="2462"/>
        <w:gridCol w:w="3218"/>
        <w:gridCol w:w="2928"/>
      </w:tblGrid>
      <w:tr w:rsidR="003C7732" w:rsidRPr="00EE04EF">
        <w:trPr>
          <w:trHeight w:val="843"/>
        </w:trPr>
        <w:tc>
          <w:tcPr>
            <w:tcW w:w="9640" w:type="dxa"/>
            <w:gridSpan w:val="4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lastRenderedPageBreak/>
              <w:t>6 Предлагаемые заказчиком критерии и методики оценки участников, а также документы, предоставляемые участниками для оценки соответствующих критериев</w:t>
            </w:r>
          </w:p>
        </w:tc>
      </w:tr>
      <w:tr w:rsidR="003C7732" w:rsidRPr="00EE04EF">
        <w:trPr>
          <w:trHeight w:val="465"/>
        </w:trPr>
        <w:tc>
          <w:tcPr>
            <w:tcW w:w="1032" w:type="dxa"/>
            <w:vAlign w:val="center"/>
          </w:tcPr>
          <w:p w:rsidR="003C7732" w:rsidRPr="00EE04EF" w:rsidRDefault="003C7732" w:rsidP="00EE04EF">
            <w:pPr>
              <w:pStyle w:val="a7"/>
              <w:jc w:val="center"/>
            </w:pPr>
            <w:r>
              <w:t>№</w:t>
            </w:r>
            <w:r w:rsidRPr="00EE04EF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62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Критерии оценки участников докуме</w:t>
            </w:r>
            <w:r w:rsidRPr="00EE04EF">
              <w:rPr>
                <w:sz w:val="24"/>
                <w:szCs w:val="24"/>
              </w:rPr>
              <w:t>н</w:t>
            </w:r>
            <w:r w:rsidRPr="00EE04EF">
              <w:rPr>
                <w:sz w:val="24"/>
                <w:szCs w:val="24"/>
              </w:rPr>
              <w:t>ты для оценки крит</w:t>
            </w:r>
            <w:r w:rsidRPr="00EE04EF">
              <w:rPr>
                <w:sz w:val="24"/>
                <w:szCs w:val="24"/>
              </w:rPr>
              <w:t>е</w:t>
            </w:r>
            <w:r w:rsidRPr="00EE04EF">
              <w:rPr>
                <w:sz w:val="24"/>
                <w:szCs w:val="24"/>
              </w:rPr>
              <w:t>риев</w:t>
            </w:r>
          </w:p>
        </w:tc>
        <w:tc>
          <w:tcPr>
            <w:tcW w:w="3218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Содержание критериев оценки заявок на участие в запросе предложений</w:t>
            </w:r>
          </w:p>
        </w:tc>
        <w:tc>
          <w:tcPr>
            <w:tcW w:w="2928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Значимость критериев оценки участников на участие в запросе пре</w:t>
            </w:r>
            <w:r w:rsidRPr="00EE04EF">
              <w:rPr>
                <w:sz w:val="24"/>
                <w:szCs w:val="24"/>
              </w:rPr>
              <w:t>д</w:t>
            </w:r>
            <w:r w:rsidRPr="00EE04EF">
              <w:rPr>
                <w:sz w:val="24"/>
                <w:szCs w:val="24"/>
              </w:rPr>
              <w:t xml:space="preserve">ложений в </w:t>
            </w:r>
            <w:proofErr w:type="spellStart"/>
            <w:r w:rsidRPr="00EE04EF">
              <w:rPr>
                <w:sz w:val="24"/>
                <w:szCs w:val="24"/>
              </w:rPr>
              <w:t>отн</w:t>
            </w:r>
            <w:proofErr w:type="spellEnd"/>
            <w:r w:rsidRPr="00EE04EF">
              <w:rPr>
                <w:sz w:val="24"/>
                <w:szCs w:val="24"/>
              </w:rPr>
              <w:t xml:space="preserve">. ед., </w:t>
            </w:r>
            <w:proofErr w:type="spellStart"/>
            <w:r w:rsidRPr="00EE04EF">
              <w:rPr>
                <w:sz w:val="24"/>
                <w:szCs w:val="24"/>
              </w:rPr>
              <w:t>кз</w:t>
            </w:r>
            <w:proofErr w:type="spellEnd"/>
            <w:r w:rsidRPr="00EE04EF">
              <w:rPr>
                <w:sz w:val="24"/>
                <w:szCs w:val="24"/>
              </w:rPr>
              <w:t>.</w:t>
            </w:r>
          </w:p>
        </w:tc>
      </w:tr>
      <w:tr w:rsidR="003C7732" w:rsidRPr="00EE04EF">
        <w:trPr>
          <w:trHeight w:val="444"/>
        </w:trPr>
        <w:tc>
          <w:tcPr>
            <w:tcW w:w="1032" w:type="dxa"/>
            <w:vAlign w:val="center"/>
          </w:tcPr>
          <w:p w:rsidR="003C7732" w:rsidRPr="00EE04EF" w:rsidRDefault="003C7732" w:rsidP="00BB195F">
            <w:pPr>
              <w:pStyle w:val="a7"/>
              <w:ind w:right="-69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62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Цена договора</w:t>
            </w:r>
          </w:p>
        </w:tc>
        <w:tc>
          <w:tcPr>
            <w:tcW w:w="3218" w:type="dxa"/>
            <w:vAlign w:val="center"/>
          </w:tcPr>
          <w:p w:rsidR="003C7732" w:rsidRPr="00EE04EF" w:rsidRDefault="003C7732" w:rsidP="00EE04EF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928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85</w:t>
            </w:r>
          </w:p>
        </w:tc>
      </w:tr>
      <w:tr w:rsidR="003C7732" w:rsidRPr="00EE04EF">
        <w:trPr>
          <w:trHeight w:val="2688"/>
        </w:trPr>
        <w:tc>
          <w:tcPr>
            <w:tcW w:w="1032" w:type="dxa"/>
            <w:vAlign w:val="center"/>
          </w:tcPr>
          <w:p w:rsidR="003C7732" w:rsidRPr="00EE04EF" w:rsidRDefault="003C7732" w:rsidP="00BB195F">
            <w:pPr>
              <w:pStyle w:val="a7"/>
              <w:ind w:right="-69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62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Деловая</w:t>
            </w:r>
          </w:p>
          <w:p w:rsidR="003C7732" w:rsidRPr="00EE04EF" w:rsidRDefault="003C7732" w:rsidP="00EE04EF">
            <w:pPr>
              <w:pStyle w:val="a7"/>
              <w:ind w:firstLine="0"/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репутация</w:t>
            </w:r>
          </w:p>
        </w:tc>
        <w:tc>
          <w:tcPr>
            <w:tcW w:w="3218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Положительные отзывы, характеризующие опыт, к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а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чество ранее выполненных работ:</w:t>
            </w:r>
          </w:p>
          <w:p w:rsidR="003C7732" w:rsidRPr="00EE04EF" w:rsidRDefault="003C7732" w:rsidP="00EE04EF">
            <w:pPr>
              <w:pStyle w:val="a7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- отзыву предприятия ГК «</w:t>
            </w:r>
            <w:proofErr w:type="spellStart"/>
            <w:r w:rsidRPr="00EE04EF">
              <w:rPr>
                <w:color w:val="000000"/>
                <w:spacing w:val="3"/>
                <w:sz w:val="24"/>
                <w:szCs w:val="24"/>
              </w:rPr>
              <w:t>Росатом</w:t>
            </w:r>
            <w:proofErr w:type="spellEnd"/>
            <w:r w:rsidRPr="00EE04EF">
              <w:rPr>
                <w:color w:val="000000"/>
                <w:spacing w:val="3"/>
                <w:sz w:val="24"/>
                <w:szCs w:val="24"/>
              </w:rPr>
              <w:t>» присваивается 15 баллов;</w:t>
            </w:r>
          </w:p>
          <w:p w:rsidR="003C7732" w:rsidRPr="00EE04EF" w:rsidRDefault="003C7732" w:rsidP="00EE04EF">
            <w:pPr>
              <w:pStyle w:val="a7"/>
              <w:ind w:firstLine="0"/>
              <w:rPr>
                <w:color w:val="000000"/>
                <w:spacing w:val="3"/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- отзыву иных организаций присваивается 10 баллов;</w:t>
            </w:r>
          </w:p>
          <w:p w:rsidR="003C7732" w:rsidRPr="00EE04EF" w:rsidRDefault="003C7732" w:rsidP="00EE04EF">
            <w:pPr>
              <w:pStyle w:val="a7"/>
              <w:ind w:firstLine="0"/>
              <w:rPr>
                <w:sz w:val="24"/>
                <w:szCs w:val="24"/>
              </w:rPr>
            </w:pPr>
            <w:r w:rsidRPr="00EE04EF">
              <w:rPr>
                <w:color w:val="000000"/>
                <w:spacing w:val="3"/>
                <w:sz w:val="24"/>
                <w:szCs w:val="24"/>
              </w:rPr>
              <w:t>- отсутствие отзыва – 0 ба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л</w:t>
            </w:r>
            <w:r w:rsidRPr="00EE04EF">
              <w:rPr>
                <w:color w:val="000000"/>
                <w:spacing w:val="3"/>
                <w:sz w:val="24"/>
                <w:szCs w:val="24"/>
              </w:rPr>
              <w:t>лов.</w:t>
            </w:r>
          </w:p>
        </w:tc>
        <w:tc>
          <w:tcPr>
            <w:tcW w:w="2928" w:type="dxa"/>
            <w:vAlign w:val="center"/>
          </w:tcPr>
          <w:p w:rsidR="003C7732" w:rsidRPr="00EE04EF" w:rsidRDefault="003C7732" w:rsidP="00EE04EF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15</w:t>
            </w:r>
          </w:p>
        </w:tc>
      </w:tr>
      <w:tr w:rsidR="003C7732" w:rsidRPr="00EE04EF">
        <w:trPr>
          <w:trHeight w:val="934"/>
        </w:trPr>
        <w:tc>
          <w:tcPr>
            <w:tcW w:w="9640" w:type="dxa"/>
            <w:gridSpan w:val="4"/>
            <w:vAlign w:val="center"/>
          </w:tcPr>
          <w:p w:rsidR="003C7732" w:rsidRPr="00EE04EF" w:rsidRDefault="003C7732" w:rsidP="007A5156">
            <w:pPr>
              <w:pStyle w:val="a7"/>
              <w:ind w:firstLine="743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Расчет итогового балла осуществляется путем суммирования баллов по каждому критерию.</w:t>
            </w:r>
          </w:p>
          <w:p w:rsidR="003C7732" w:rsidRPr="00EE04EF" w:rsidRDefault="003C7732" w:rsidP="00EE04EF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На основании суммы баллов каждому Предложению относительно других по мере уменьшения суммы баллов присваивается порядковый номер (производится ранжиров</w:t>
            </w:r>
            <w:r w:rsidRPr="00EE04EF">
              <w:rPr>
                <w:sz w:val="24"/>
                <w:szCs w:val="24"/>
              </w:rPr>
              <w:t>а</w:t>
            </w:r>
            <w:r w:rsidRPr="00EE04EF">
              <w:rPr>
                <w:sz w:val="24"/>
                <w:szCs w:val="24"/>
              </w:rPr>
              <w:t>ние). Предложению, которое набрало максимальную сумму баллов, присваивается первый номер.</w:t>
            </w:r>
          </w:p>
        </w:tc>
      </w:tr>
    </w:tbl>
    <w:p w:rsidR="003C7732" w:rsidRPr="00EE04EF" w:rsidRDefault="003C7732" w:rsidP="00EE04EF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EE04EF">
        <w:trPr>
          <w:trHeight w:val="833"/>
        </w:trPr>
        <w:tc>
          <w:tcPr>
            <w:tcW w:w="9640" w:type="dxa"/>
          </w:tcPr>
          <w:p w:rsidR="003C7732" w:rsidRPr="00EE04EF" w:rsidRDefault="003C7732" w:rsidP="00EE04E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EE04EF">
              <w:rPr>
                <w:b/>
                <w:bCs/>
                <w:sz w:val="24"/>
                <w:szCs w:val="24"/>
              </w:rPr>
              <w:t>7 Требования к соисполнителям</w:t>
            </w:r>
          </w:p>
          <w:p w:rsidR="003C7732" w:rsidRPr="00EE04EF" w:rsidRDefault="003C7732" w:rsidP="00EE04EF">
            <w:pPr>
              <w:pStyle w:val="a7"/>
              <w:rPr>
                <w:sz w:val="24"/>
                <w:szCs w:val="24"/>
              </w:rPr>
            </w:pPr>
            <w:r w:rsidRPr="00EE04EF">
              <w:rPr>
                <w:sz w:val="24"/>
                <w:szCs w:val="24"/>
              </w:rPr>
              <w:t>Не допускаются</w:t>
            </w:r>
          </w:p>
        </w:tc>
      </w:tr>
    </w:tbl>
    <w:p w:rsidR="003C7732" w:rsidRDefault="003C7732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732" w:rsidRDefault="003C7732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732" w:rsidRPr="002B524D" w:rsidRDefault="003C7732" w:rsidP="007B3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732" w:rsidRPr="000C7E56" w:rsidRDefault="003C7732" w:rsidP="007A5156">
      <w:pPr>
        <w:widowControl w:val="0"/>
        <w:tabs>
          <w:tab w:val="num" w:pos="-3402"/>
          <w:tab w:val="left" w:pos="993"/>
        </w:tabs>
        <w:spacing w:after="0" w:line="440" w:lineRule="exact"/>
        <w:ind w:hanging="142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C7E56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proofErr w:type="gramStart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:rsidR="003C7732" w:rsidRPr="005E02A2" w:rsidRDefault="003C7732" w:rsidP="00181636">
      <w:pPr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:rsidR="003C7732" w:rsidRDefault="003C7732" w:rsidP="007A515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 w:cs="Times New Roman"/>
          <w:b/>
          <w:bCs/>
          <w:sz w:val="24"/>
          <w:szCs w:val="24"/>
        </w:rPr>
        <w:t xml:space="preserve"> закупочной документации</w:t>
      </w:r>
    </w:p>
    <w:p w:rsidR="003C7732" w:rsidRDefault="003C7732" w:rsidP="001816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7732" w:rsidRPr="00EA063B" w:rsidRDefault="003C7732" w:rsidP="001816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1275"/>
        </w:trPr>
        <w:tc>
          <w:tcPr>
            <w:tcW w:w="9640" w:type="dxa"/>
          </w:tcPr>
          <w:p w:rsidR="003C7732" w:rsidRPr="00A57D1E" w:rsidRDefault="003C7732" w:rsidP="00A57D1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A57D1E">
              <w:rPr>
                <w:b/>
                <w:bCs/>
                <w:sz w:val="24"/>
                <w:szCs w:val="24"/>
              </w:rPr>
              <w:t>1 Вид и цели выполнения работ</w:t>
            </w:r>
          </w:p>
          <w:p w:rsidR="003C7732" w:rsidRPr="004D0C6F" w:rsidRDefault="003C7732" w:rsidP="0052546B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4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546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.1 Н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ИР </w:t>
            </w:r>
            <w:r w:rsidRPr="0052546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по теме: </w:t>
            </w:r>
            <w:r w:rsidRPr="00B862F0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4F0BE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оборудования узла выгрузки плавиково-шпатового концентрата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(ПШК)</w:t>
            </w:r>
            <w:r w:rsidRPr="004D0C6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3C7732" w:rsidRDefault="003C7732" w:rsidP="00B862F0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46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1.2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Pr="0052546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данной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работы:</w:t>
            </w:r>
          </w:p>
          <w:p w:rsidR="003C7732" w:rsidRPr="0052546B" w:rsidRDefault="003C7732" w:rsidP="004F0BE4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 конструкции оборудования узла выгрузки ПШК производства безводного фтористого водорода (БФВ) Сублиматного завода.</w:t>
            </w:r>
          </w:p>
        </w:tc>
      </w:tr>
    </w:tbl>
    <w:p w:rsidR="003C7732" w:rsidRDefault="003C7732" w:rsidP="00A57D1E">
      <w:pPr>
        <w:pStyle w:val="a7"/>
        <w:rPr>
          <w:sz w:val="24"/>
          <w:szCs w:val="24"/>
        </w:rPr>
      </w:pPr>
    </w:p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597"/>
        </w:trPr>
        <w:tc>
          <w:tcPr>
            <w:tcW w:w="9640" w:type="dxa"/>
          </w:tcPr>
          <w:p w:rsidR="003C7732" w:rsidRPr="0049246E" w:rsidRDefault="003C7732" w:rsidP="0049246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9246E">
              <w:rPr>
                <w:b/>
                <w:bCs/>
                <w:sz w:val="24"/>
                <w:szCs w:val="24"/>
              </w:rPr>
              <w:t>2 Наличие проектной документации</w:t>
            </w:r>
          </w:p>
          <w:p w:rsidR="003C7732" w:rsidRPr="00A57D1E" w:rsidRDefault="003C7732" w:rsidP="00A57D1E">
            <w:pPr>
              <w:pStyle w:val="a7"/>
              <w:rPr>
                <w:sz w:val="24"/>
                <w:szCs w:val="24"/>
              </w:rPr>
            </w:pPr>
            <w:r w:rsidRPr="00A57D1E">
              <w:rPr>
                <w:sz w:val="24"/>
                <w:szCs w:val="24"/>
              </w:rPr>
              <w:t>Не</w:t>
            </w:r>
            <w:r w:rsidRPr="0049246E">
              <w:rPr>
                <w:sz w:val="24"/>
                <w:szCs w:val="24"/>
              </w:rPr>
              <w:t xml:space="preserve"> </w:t>
            </w:r>
            <w:r w:rsidRPr="00A57D1E">
              <w:rPr>
                <w:sz w:val="24"/>
                <w:szCs w:val="24"/>
              </w:rPr>
              <w:t xml:space="preserve">требуется </w:t>
            </w:r>
          </w:p>
        </w:tc>
      </w:tr>
    </w:tbl>
    <w:p w:rsidR="003C7732" w:rsidRDefault="003C7732" w:rsidP="00A57D1E">
      <w:pPr>
        <w:pStyle w:val="a7"/>
        <w:rPr>
          <w:sz w:val="24"/>
          <w:szCs w:val="24"/>
        </w:rPr>
      </w:pPr>
    </w:p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Look w:val="00A0"/>
      </w:tblPr>
      <w:tblGrid>
        <w:gridCol w:w="851"/>
        <w:gridCol w:w="2552"/>
        <w:gridCol w:w="3827"/>
        <w:gridCol w:w="2410"/>
      </w:tblGrid>
      <w:tr w:rsidR="003C7732" w:rsidRPr="00B362A1" w:rsidTr="004F4A9D"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732" w:rsidRPr="007E737E" w:rsidRDefault="003C7732" w:rsidP="00835FE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7E737E">
              <w:rPr>
                <w:b/>
                <w:bCs/>
                <w:sz w:val="24"/>
                <w:szCs w:val="24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Перечень и объё</w:t>
            </w:r>
            <w:r w:rsidRPr="007E737E">
              <w:rPr>
                <w:b/>
                <w:bCs/>
                <w:sz w:val="24"/>
                <w:szCs w:val="24"/>
              </w:rPr>
              <w:t>мы выполнения работ</w:t>
            </w:r>
          </w:p>
          <w:p w:rsidR="003C7732" w:rsidRPr="00CF2D7D" w:rsidRDefault="003C7732" w:rsidP="00835FE4">
            <w:pPr>
              <w:tabs>
                <w:tab w:val="left" w:pos="1560"/>
                <w:tab w:val="left" w:pos="1843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732" w:rsidRPr="000467D7" w:rsidTr="004F4A9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C7732" w:rsidRPr="000467D7" w:rsidRDefault="003C7732" w:rsidP="00BC1C45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 xml:space="preserve">№ </w:t>
            </w:r>
            <w:proofErr w:type="spellStart"/>
            <w:r w:rsidRPr="000467D7">
              <w:rPr>
                <w:sz w:val="24"/>
                <w:szCs w:val="24"/>
              </w:rPr>
              <w:t>п\</w:t>
            </w:r>
            <w:proofErr w:type="gramStart"/>
            <w:r w:rsidRPr="000467D7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C7732" w:rsidRPr="000467D7" w:rsidRDefault="003C7732" w:rsidP="00BC1C45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t>Наименование работ (конкретной цели в</w:t>
            </w:r>
            <w:r w:rsidRPr="000467D7">
              <w:rPr>
                <w:sz w:val="24"/>
                <w:szCs w:val="24"/>
              </w:rPr>
              <w:t>ы</w:t>
            </w:r>
            <w:r w:rsidRPr="000467D7">
              <w:rPr>
                <w:sz w:val="24"/>
                <w:szCs w:val="24"/>
              </w:rPr>
              <w:lastRenderedPageBreak/>
              <w:t>полнения работ)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C7732" w:rsidRPr="000467D7" w:rsidRDefault="003C7732" w:rsidP="00BC1C45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lastRenderedPageBreak/>
              <w:t>Описание работ (подробный пер</w:t>
            </w:r>
            <w:r w:rsidRPr="000467D7">
              <w:rPr>
                <w:sz w:val="24"/>
                <w:szCs w:val="24"/>
              </w:rPr>
              <w:t>е</w:t>
            </w:r>
            <w:r w:rsidRPr="000467D7">
              <w:rPr>
                <w:sz w:val="24"/>
                <w:szCs w:val="24"/>
              </w:rPr>
              <w:t xml:space="preserve">чень действий, входящих в состав </w:t>
            </w:r>
            <w:r w:rsidRPr="000467D7">
              <w:rPr>
                <w:sz w:val="24"/>
                <w:szCs w:val="24"/>
              </w:rPr>
              <w:lastRenderedPageBreak/>
              <w:t>подрядных работ, позволяющих максимально возможно достичь поставленной цели; вещественные / значимые показатели, опред</w:t>
            </w:r>
            <w:r w:rsidRPr="000467D7">
              <w:rPr>
                <w:sz w:val="24"/>
                <w:szCs w:val="24"/>
              </w:rPr>
              <w:t>е</w:t>
            </w:r>
            <w:r w:rsidRPr="000467D7">
              <w:rPr>
                <w:sz w:val="24"/>
                <w:szCs w:val="24"/>
              </w:rPr>
              <w:t>ляющие конечный результат)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C7732" w:rsidRPr="000467D7" w:rsidRDefault="003C7732" w:rsidP="00BC1C45">
            <w:pPr>
              <w:pStyle w:val="a7"/>
              <w:ind w:firstLine="0"/>
              <w:jc w:val="center"/>
              <w:rPr>
                <w:sz w:val="24"/>
                <w:szCs w:val="24"/>
              </w:rPr>
            </w:pPr>
            <w:r w:rsidRPr="000467D7">
              <w:rPr>
                <w:sz w:val="24"/>
                <w:szCs w:val="24"/>
              </w:rPr>
              <w:lastRenderedPageBreak/>
              <w:t>Количественный п</w:t>
            </w:r>
            <w:r w:rsidRPr="000467D7">
              <w:rPr>
                <w:sz w:val="24"/>
                <w:szCs w:val="24"/>
              </w:rPr>
              <w:t>о</w:t>
            </w:r>
            <w:r w:rsidRPr="000467D7">
              <w:rPr>
                <w:sz w:val="24"/>
                <w:szCs w:val="24"/>
              </w:rPr>
              <w:t xml:space="preserve">казатель объема </w:t>
            </w:r>
            <w:r w:rsidRPr="000467D7">
              <w:rPr>
                <w:sz w:val="24"/>
                <w:szCs w:val="24"/>
              </w:rPr>
              <w:lastRenderedPageBreak/>
              <w:t>подрядных работ</w:t>
            </w:r>
          </w:p>
        </w:tc>
      </w:tr>
      <w:tr w:rsidR="003C7732" w:rsidRPr="00A57D1E" w:rsidTr="004F4A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732" w:rsidRPr="0049246E" w:rsidRDefault="003C7732" w:rsidP="00BC1C45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732" w:rsidRPr="0049246E" w:rsidRDefault="003C7732" w:rsidP="00BC1C45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732" w:rsidRPr="0049246E" w:rsidRDefault="003C7732" w:rsidP="00BC1C45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732" w:rsidRPr="0049246E" w:rsidRDefault="003C7732" w:rsidP="00BC1C45">
            <w:pPr>
              <w:pStyle w:val="a7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9246E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3C7732" w:rsidRPr="00A57D1E">
        <w:trPr>
          <w:trHeight w:val="137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C7732" w:rsidRPr="00A57D1E" w:rsidRDefault="003C7732" w:rsidP="00BC1C45">
            <w:pPr>
              <w:pStyle w:val="a7"/>
              <w:ind w:firstLine="0"/>
              <w:rPr>
                <w:sz w:val="24"/>
                <w:szCs w:val="24"/>
              </w:rPr>
            </w:pPr>
            <w:r w:rsidRPr="00A57D1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C7732" w:rsidRPr="001852F3" w:rsidRDefault="003C7732" w:rsidP="00BC1C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0BE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оборудования узла выгрузки плавиково-шпатового концентр</w:t>
            </w:r>
            <w:r w:rsidRPr="004F0B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0BE4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(ПШК)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7732" w:rsidRDefault="003C7732" w:rsidP="004F4A9D">
            <w:pPr>
              <w:pStyle w:val="a7"/>
              <w:numPr>
                <w:ilvl w:val="1"/>
                <w:numId w:val="32"/>
              </w:numPr>
              <w:ind w:left="17" w:firstLin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научно-технической литературы по методам улавлив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 мелкодисперсных порошков.</w:t>
            </w:r>
          </w:p>
          <w:p w:rsidR="003C7732" w:rsidRPr="001852F3" w:rsidRDefault="003C7732" w:rsidP="004F4A9D">
            <w:pPr>
              <w:pStyle w:val="a7"/>
              <w:numPr>
                <w:ilvl w:val="1"/>
                <w:numId w:val="32"/>
              </w:numPr>
              <w:ind w:left="17" w:hanging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</w:t>
            </w:r>
            <w:proofErr w:type="gramStart"/>
            <w:r>
              <w:rPr>
                <w:sz w:val="24"/>
                <w:szCs w:val="24"/>
              </w:rPr>
              <w:t>особенностей раб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ты узла выгрузки шпата произво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ства</w:t>
            </w:r>
            <w:proofErr w:type="gramEnd"/>
            <w:r>
              <w:rPr>
                <w:sz w:val="24"/>
                <w:szCs w:val="24"/>
              </w:rPr>
              <w:t xml:space="preserve"> БФВ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7732" w:rsidRDefault="003C7732" w:rsidP="00BC1C45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Научно-технический отчет. </w:t>
            </w:r>
          </w:p>
          <w:p w:rsidR="003C7732" w:rsidRPr="00A16505" w:rsidRDefault="003C7732" w:rsidP="00BC1C45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3C7732" w:rsidRPr="00A57D1E">
        <w:trPr>
          <w:trHeight w:val="12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C7732" w:rsidRPr="00A57D1E" w:rsidRDefault="003C7732" w:rsidP="00BC1C45">
            <w:pPr>
              <w:pStyle w:val="a7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7732" w:rsidRDefault="003C7732" w:rsidP="00BC1C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C7732" w:rsidRDefault="003C7732" w:rsidP="00BC1C45">
            <w:pPr>
              <w:pStyle w:val="a7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 Проведение расчетов элеме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тов аппарата улавливания.</w:t>
            </w:r>
          </w:p>
          <w:p w:rsidR="003C7732" w:rsidRDefault="003C7732" w:rsidP="00BC1C45">
            <w:pPr>
              <w:pStyle w:val="a7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 Выдача исходных данных на проектирование узла выгрузки шпата.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732" w:rsidRDefault="003C7732" w:rsidP="00BC1C45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Исходные данные на проектирование опытного узла. </w:t>
            </w:r>
          </w:p>
        </w:tc>
      </w:tr>
    </w:tbl>
    <w:p w:rsidR="003C7732" w:rsidRDefault="003C7732" w:rsidP="00A57D1E">
      <w:pPr>
        <w:pStyle w:val="a7"/>
        <w:rPr>
          <w:sz w:val="24"/>
          <w:szCs w:val="24"/>
        </w:rPr>
      </w:pPr>
    </w:p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740"/>
        </w:trPr>
        <w:tc>
          <w:tcPr>
            <w:tcW w:w="9640" w:type="dxa"/>
          </w:tcPr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4 Требования к выполнению сопутствующих работ,</w:t>
            </w:r>
          </w:p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оказанию сопутствующих услуг</w:t>
            </w:r>
          </w:p>
          <w:p w:rsidR="003C7732" w:rsidRPr="00A57D1E" w:rsidRDefault="003C7732" w:rsidP="00A57D1E">
            <w:pPr>
              <w:pStyle w:val="a7"/>
              <w:rPr>
                <w:sz w:val="24"/>
                <w:szCs w:val="24"/>
              </w:rPr>
            </w:pPr>
            <w:r w:rsidRPr="00A57D1E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предъявляются.</w:t>
            </w:r>
          </w:p>
        </w:tc>
      </w:tr>
    </w:tbl>
    <w:p w:rsidR="003C7732" w:rsidRDefault="003C7732" w:rsidP="00A57D1E">
      <w:pPr>
        <w:pStyle w:val="a7"/>
        <w:rPr>
          <w:sz w:val="24"/>
          <w:szCs w:val="24"/>
        </w:rPr>
      </w:pPr>
    </w:p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 w:rsidTr="004F4A9D">
        <w:trPr>
          <w:trHeight w:val="1428"/>
        </w:trPr>
        <w:tc>
          <w:tcPr>
            <w:tcW w:w="9640" w:type="dxa"/>
          </w:tcPr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5 Общие требования к выполнению работ, их качеству, в том числе</w:t>
            </w:r>
          </w:p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технологии выполнения работ, методам и методики выполнения работ</w:t>
            </w:r>
          </w:p>
          <w:p w:rsidR="003C7732" w:rsidRPr="00A57D1E" w:rsidRDefault="003C7732" w:rsidP="002F2888">
            <w:pPr>
              <w:pStyle w:val="a7"/>
            </w:pPr>
            <w:r w:rsidRPr="00E47EEB">
              <w:rPr>
                <w:sz w:val="24"/>
                <w:szCs w:val="24"/>
              </w:rPr>
              <w:t>Разработ</w:t>
            </w:r>
            <w:r>
              <w:rPr>
                <w:sz w:val="24"/>
                <w:szCs w:val="24"/>
              </w:rPr>
              <w:t>анный</w:t>
            </w:r>
            <w:r w:rsidRPr="00E47E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оптимизированный узел выгрузки ПШК производства БФВ должен обеспечивать стабильную работу на протяжении нескольких циклов разгрузки шпата, без проведения операций по вскрытию и зачистке.</w:t>
            </w:r>
          </w:p>
        </w:tc>
      </w:tr>
    </w:tbl>
    <w:p w:rsidR="003C7732" w:rsidRDefault="003C7732" w:rsidP="00A57D1E">
      <w:pPr>
        <w:pStyle w:val="a7"/>
        <w:rPr>
          <w:sz w:val="24"/>
          <w:szCs w:val="24"/>
        </w:rPr>
      </w:pPr>
    </w:p>
    <w:p w:rsidR="003C7732" w:rsidRDefault="003C7732" w:rsidP="00A57D1E">
      <w:pPr>
        <w:pStyle w:val="a7"/>
        <w:rPr>
          <w:sz w:val="24"/>
          <w:szCs w:val="24"/>
        </w:rPr>
      </w:pPr>
    </w:p>
    <w:tbl>
      <w:tblPr>
        <w:tblpPr w:leftFromText="180" w:rightFromText="180" w:vertAnchor="text" w:horzAnchor="margin" w:tblpXSpec="inside" w:tblpY="26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6"/>
      </w:tblGrid>
      <w:tr w:rsidR="003C7732" w:rsidRPr="00A57D1E">
        <w:trPr>
          <w:trHeight w:val="740"/>
        </w:trPr>
        <w:tc>
          <w:tcPr>
            <w:tcW w:w="9606" w:type="dxa"/>
          </w:tcPr>
          <w:p w:rsidR="003C7732" w:rsidRPr="004665C4" w:rsidRDefault="003C7732" w:rsidP="00A1426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6 Требования к безопасности выполнения работ</w:t>
            </w:r>
          </w:p>
          <w:p w:rsidR="003C7732" w:rsidRPr="004665C4" w:rsidRDefault="003C7732" w:rsidP="00A1426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и безопасности результатов работ</w:t>
            </w:r>
          </w:p>
          <w:p w:rsidR="003C7732" w:rsidRPr="00A57D1E" w:rsidRDefault="003C7732" w:rsidP="00A1426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предъявляются</w:t>
            </w:r>
          </w:p>
        </w:tc>
      </w:tr>
    </w:tbl>
    <w:p w:rsidR="003C7732" w:rsidRDefault="003C7732" w:rsidP="00A57D1E">
      <w:pPr>
        <w:pStyle w:val="a7"/>
        <w:rPr>
          <w:sz w:val="24"/>
          <w:szCs w:val="24"/>
        </w:rPr>
      </w:pPr>
    </w:p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1485"/>
        </w:trPr>
        <w:tc>
          <w:tcPr>
            <w:tcW w:w="9640" w:type="dxa"/>
          </w:tcPr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7 Требования по передаче Заказчику технических и иных документов</w:t>
            </w:r>
          </w:p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по завершению и сдаче работ</w:t>
            </w:r>
          </w:p>
          <w:p w:rsidR="003C7732" w:rsidRPr="005C6999" w:rsidRDefault="003C7732" w:rsidP="00F066EA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При завершении работы (этапа) по контракту (договору) Исполнитель представляет 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Заказчику акт сдачи-приемки научно-технической продукции с приложением к нему о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четной научно-технической документации, предусмотренной</w:t>
            </w:r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техническим заданием и к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лендарным планом,</w:t>
            </w:r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контрактом (договором)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, а также сведения о результатах научно-</w:t>
            </w:r>
            <w:r w:rsidRPr="005C699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технической деятельности, в т. ч. об объектах интеллектуальной собственности и ноу-хау, </w:t>
            </w:r>
            <w:r w:rsidRPr="005C6999">
              <w:rPr>
                <w:rFonts w:ascii="Times New Roman" w:hAnsi="Times New Roman" w:cs="Times New Roman"/>
                <w:sz w:val="24"/>
                <w:szCs w:val="24"/>
              </w:rPr>
              <w:t>полученных при выполнении контракта (договора), и предложения по их использованию.</w:t>
            </w:r>
            <w:proofErr w:type="gramEnd"/>
          </w:p>
          <w:p w:rsidR="003C7732" w:rsidRDefault="003C7732" w:rsidP="00F066EA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732" w:rsidRPr="002F5E7A" w:rsidRDefault="003C7732" w:rsidP="00F066E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2F5E7A">
              <w:rPr>
                <w:rFonts w:ascii="Times New Roman" w:hAnsi="Times New Roman" w:cs="Times New Roman"/>
                <w:sz w:val="24"/>
                <w:szCs w:val="24"/>
              </w:rPr>
              <w:t>Заказчику передается пакет документов включающий:</w:t>
            </w:r>
          </w:p>
          <w:p w:rsidR="003C7732" w:rsidRPr="000D55DD" w:rsidRDefault="003C7732" w:rsidP="00F066EA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E7A">
              <w:rPr>
                <w:rFonts w:ascii="Times New Roman" w:hAnsi="Times New Roman" w:cs="Times New Roman"/>
                <w:sz w:val="24"/>
                <w:szCs w:val="24"/>
              </w:rPr>
              <w:t>- на бумажном носителе – аннотационные отчеты, научно-технический 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данные на проектирование.</w:t>
            </w:r>
          </w:p>
        </w:tc>
      </w:tr>
    </w:tbl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845"/>
        </w:trPr>
        <w:tc>
          <w:tcPr>
            <w:tcW w:w="9640" w:type="dxa"/>
          </w:tcPr>
          <w:p w:rsidR="003C7732" w:rsidRDefault="003C7732" w:rsidP="004665C4">
            <w:pPr>
              <w:pStyle w:val="a7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 xml:space="preserve">8 Требования по монтажу поставленного оборудования, </w:t>
            </w:r>
          </w:p>
          <w:p w:rsidR="003C7732" w:rsidRPr="004665C4" w:rsidRDefault="003C7732" w:rsidP="004665C4">
            <w:pPr>
              <w:pStyle w:val="a7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t>пусконаладочным и иным работам</w:t>
            </w:r>
          </w:p>
          <w:p w:rsidR="003C7732" w:rsidRPr="00A57D1E" w:rsidRDefault="003C7732" w:rsidP="004665C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предъявляются.</w:t>
            </w:r>
          </w:p>
        </w:tc>
      </w:tr>
    </w:tbl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741"/>
        </w:trPr>
        <w:tc>
          <w:tcPr>
            <w:tcW w:w="9640" w:type="dxa"/>
          </w:tcPr>
          <w:p w:rsidR="003C7732" w:rsidRPr="004665C4" w:rsidRDefault="003C7732" w:rsidP="004665C4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4665C4">
              <w:rPr>
                <w:b/>
                <w:bCs/>
                <w:sz w:val="24"/>
                <w:szCs w:val="24"/>
              </w:rPr>
              <w:lastRenderedPageBreak/>
              <w:t>9 Требования по техническому обучению персонала Заказчика работе на по</w:t>
            </w:r>
            <w:r w:rsidRPr="004665C4">
              <w:rPr>
                <w:b/>
                <w:bCs/>
                <w:sz w:val="24"/>
                <w:szCs w:val="24"/>
              </w:rPr>
              <w:t>д</w:t>
            </w:r>
            <w:r w:rsidRPr="004665C4">
              <w:rPr>
                <w:b/>
                <w:bCs/>
                <w:sz w:val="24"/>
                <w:szCs w:val="24"/>
              </w:rPr>
              <w:t>готовленных по результатам выполнения работ объектах</w:t>
            </w:r>
          </w:p>
          <w:p w:rsidR="003C7732" w:rsidRPr="00A57D1E" w:rsidRDefault="003C7732" w:rsidP="00A57D1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предъявляются.</w:t>
            </w:r>
          </w:p>
        </w:tc>
      </w:tr>
    </w:tbl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552"/>
        </w:trPr>
        <w:tc>
          <w:tcPr>
            <w:tcW w:w="9640" w:type="dxa"/>
          </w:tcPr>
          <w:p w:rsidR="003C7732" w:rsidRDefault="003C7732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9949CF">
              <w:rPr>
                <w:b/>
                <w:bCs/>
                <w:sz w:val="24"/>
                <w:szCs w:val="24"/>
              </w:rPr>
              <w:t>10 Требования по объему гарантий качества работ</w:t>
            </w:r>
          </w:p>
          <w:p w:rsidR="003C7732" w:rsidRPr="00A57D1E" w:rsidRDefault="003C7732" w:rsidP="000C265D">
            <w:pPr>
              <w:pStyle w:val="a7"/>
              <w:rPr>
                <w:sz w:val="24"/>
                <w:szCs w:val="24"/>
              </w:rPr>
            </w:pPr>
            <w:r w:rsidRPr="002F5E7A">
              <w:rPr>
                <w:rStyle w:val="FontStyle45"/>
                <w:sz w:val="24"/>
                <w:szCs w:val="24"/>
              </w:rPr>
              <w:t>Исполнитель гарантирует выполнение работ в соответствии с календарным планом и условиями выполнения работ по договору.</w:t>
            </w:r>
          </w:p>
        </w:tc>
      </w:tr>
    </w:tbl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>
        <w:trPr>
          <w:trHeight w:val="540"/>
        </w:trPr>
        <w:tc>
          <w:tcPr>
            <w:tcW w:w="9640" w:type="dxa"/>
          </w:tcPr>
          <w:p w:rsidR="003C7732" w:rsidRPr="009949CF" w:rsidRDefault="003C7732" w:rsidP="009949CF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9949CF">
              <w:rPr>
                <w:b/>
                <w:bCs/>
                <w:sz w:val="24"/>
                <w:szCs w:val="24"/>
              </w:rPr>
              <w:t>11 Требования по сроку гарантий качества на результаты работ</w:t>
            </w:r>
          </w:p>
          <w:p w:rsidR="003C7732" w:rsidRPr="00A57D1E" w:rsidRDefault="003C7732" w:rsidP="00A57D1E">
            <w:pPr>
              <w:pStyle w:val="a7"/>
              <w:rPr>
                <w:sz w:val="24"/>
                <w:szCs w:val="24"/>
              </w:rPr>
            </w:pPr>
            <w:r w:rsidRPr="00B57DB4">
              <w:rPr>
                <w:rStyle w:val="FontStyle45"/>
                <w:sz w:val="24"/>
                <w:szCs w:val="24"/>
              </w:rPr>
              <w:t>Исполнитель гарантирует сопровождение результатов работы в соответствии с у</w:t>
            </w:r>
            <w:r w:rsidRPr="00B57DB4">
              <w:rPr>
                <w:rStyle w:val="FontStyle45"/>
                <w:sz w:val="24"/>
                <w:szCs w:val="24"/>
              </w:rPr>
              <w:t>с</w:t>
            </w:r>
            <w:r w:rsidRPr="00B57DB4">
              <w:rPr>
                <w:rStyle w:val="FontStyle45"/>
                <w:sz w:val="24"/>
                <w:szCs w:val="24"/>
              </w:rPr>
              <w:t>ловиями договора.</w:t>
            </w:r>
          </w:p>
        </w:tc>
      </w:tr>
    </w:tbl>
    <w:p w:rsidR="003C7732" w:rsidRPr="00A57D1E" w:rsidRDefault="003C7732" w:rsidP="00A57D1E">
      <w:pPr>
        <w:pStyle w:val="a7"/>
        <w:rPr>
          <w:sz w:val="24"/>
          <w:szCs w:val="24"/>
        </w:rPr>
      </w:pPr>
    </w:p>
    <w:tbl>
      <w:tblPr>
        <w:tblW w:w="9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0"/>
      </w:tblGrid>
      <w:tr w:rsidR="003C7732" w:rsidRPr="00A57D1E" w:rsidTr="00F066EA">
        <w:trPr>
          <w:trHeight w:val="810"/>
        </w:trPr>
        <w:tc>
          <w:tcPr>
            <w:tcW w:w="9640" w:type="dxa"/>
          </w:tcPr>
          <w:p w:rsidR="003C7732" w:rsidRDefault="003C7732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  <w:r w:rsidRPr="000D55DD">
              <w:rPr>
                <w:b/>
                <w:bCs/>
                <w:sz w:val="24"/>
                <w:szCs w:val="24"/>
              </w:rPr>
              <w:t xml:space="preserve"> Правовое регулирование приобретения и использования </w:t>
            </w:r>
          </w:p>
          <w:p w:rsidR="003C7732" w:rsidRPr="000D55DD" w:rsidRDefault="003C7732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D55DD">
              <w:rPr>
                <w:b/>
                <w:bCs/>
                <w:sz w:val="24"/>
                <w:szCs w:val="24"/>
              </w:rPr>
              <w:t>выполненных работ</w:t>
            </w:r>
          </w:p>
          <w:p w:rsidR="003C7732" w:rsidRPr="00A57D1E" w:rsidRDefault="003C7732" w:rsidP="00A57D1E">
            <w:pPr>
              <w:pStyle w:val="a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Не требуется.</w:t>
            </w:r>
          </w:p>
        </w:tc>
      </w:tr>
    </w:tbl>
    <w:p w:rsidR="003C7732" w:rsidRDefault="003C7732" w:rsidP="00181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732" w:rsidRDefault="003C7732" w:rsidP="00181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732" w:rsidRPr="00611075" w:rsidRDefault="003C7732" w:rsidP="00181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732" w:rsidRDefault="003C7732" w:rsidP="007A5156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C7E56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proofErr w:type="gramStart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 Ж</w:t>
      </w:r>
      <w:proofErr w:type="gramEnd"/>
      <w:r w:rsidRPr="000C7E56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:rsidR="003C7732" w:rsidRPr="00C3505E" w:rsidRDefault="003C7732" w:rsidP="000D55D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</w:p>
    <w:p w:rsidR="003C7732" w:rsidRPr="000C265D" w:rsidRDefault="003C7732" w:rsidP="007A5156">
      <w:pPr>
        <w:pStyle w:val="a7"/>
        <w:jc w:val="center"/>
        <w:outlineLvl w:val="0"/>
        <w:rPr>
          <w:b/>
          <w:bCs/>
          <w:sz w:val="24"/>
          <w:szCs w:val="24"/>
        </w:rPr>
      </w:pPr>
      <w:r w:rsidRPr="000C265D">
        <w:rPr>
          <w:b/>
          <w:bCs/>
          <w:sz w:val="24"/>
          <w:szCs w:val="24"/>
        </w:rPr>
        <w:t>Данные требования должны быть отражены Заказчиком</w:t>
      </w:r>
    </w:p>
    <w:p w:rsidR="003C7732" w:rsidRPr="000C265D" w:rsidRDefault="003C7732" w:rsidP="000C265D">
      <w:pPr>
        <w:pStyle w:val="a7"/>
        <w:jc w:val="center"/>
        <w:rPr>
          <w:b/>
          <w:bCs/>
          <w:sz w:val="24"/>
          <w:szCs w:val="24"/>
        </w:rPr>
      </w:pPr>
      <w:r w:rsidRPr="000C265D">
        <w:rPr>
          <w:b/>
          <w:bCs/>
          <w:sz w:val="24"/>
          <w:szCs w:val="24"/>
        </w:rPr>
        <w:t>в приложенном проекте договора</w:t>
      </w:r>
    </w:p>
    <w:p w:rsidR="003C7732" w:rsidRPr="00593E69" w:rsidRDefault="003C7732" w:rsidP="000C265D">
      <w:pPr>
        <w:pStyle w:val="a7"/>
        <w:jc w:val="center"/>
        <w:rPr>
          <w:b/>
          <w:bCs/>
          <w:sz w:val="16"/>
          <w:szCs w:val="16"/>
        </w:rPr>
      </w:pPr>
    </w:p>
    <w:tbl>
      <w:tblPr>
        <w:tblW w:w="9640" w:type="dxa"/>
        <w:tblInd w:w="-106" w:type="dxa"/>
        <w:tblLook w:val="00A0"/>
      </w:tblPr>
      <w:tblGrid>
        <w:gridCol w:w="9640"/>
      </w:tblGrid>
      <w:tr w:rsidR="003C7732" w:rsidRPr="000D55DD"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732" w:rsidRPr="000C265D" w:rsidRDefault="003C7732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C265D">
              <w:rPr>
                <w:b/>
                <w:bCs/>
                <w:sz w:val="24"/>
                <w:szCs w:val="24"/>
              </w:rPr>
              <w:t>1 Авторские права с указанием условий о передаче Заказчику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0C265D">
              <w:rPr>
                <w:b/>
                <w:bCs/>
                <w:sz w:val="24"/>
                <w:szCs w:val="24"/>
              </w:rPr>
              <w:t>исключител</w:t>
            </w:r>
            <w:r w:rsidRPr="000C265D">
              <w:rPr>
                <w:b/>
                <w:bCs/>
                <w:sz w:val="24"/>
                <w:szCs w:val="24"/>
              </w:rPr>
              <w:t>ь</w:t>
            </w:r>
            <w:r w:rsidRPr="000C265D">
              <w:rPr>
                <w:b/>
                <w:bCs/>
                <w:sz w:val="24"/>
                <w:szCs w:val="24"/>
              </w:rPr>
              <w:t>ных прав на объекты интеллектуальной собственности,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0C265D">
              <w:rPr>
                <w:b/>
                <w:bCs/>
                <w:sz w:val="24"/>
                <w:szCs w:val="24"/>
              </w:rPr>
              <w:t>возникшие в связи с испо</w:t>
            </w:r>
            <w:r w:rsidRPr="000C265D">
              <w:rPr>
                <w:b/>
                <w:bCs/>
                <w:sz w:val="24"/>
                <w:szCs w:val="24"/>
              </w:rPr>
              <w:t>л</w:t>
            </w:r>
            <w:r w:rsidRPr="000C265D">
              <w:rPr>
                <w:b/>
                <w:bCs/>
                <w:sz w:val="24"/>
                <w:szCs w:val="24"/>
              </w:rPr>
              <w:t>нением работ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</w:t>
            </w:r>
            <w:r w:rsidRPr="000D55DD">
              <w:rPr>
                <w:sz w:val="24"/>
                <w:szCs w:val="24"/>
              </w:rPr>
              <w:t>Права на результаты научно-исследовательских, опытно-конструкторских и те</w:t>
            </w:r>
            <w:r w:rsidRPr="000D55DD">
              <w:rPr>
                <w:sz w:val="24"/>
                <w:szCs w:val="24"/>
              </w:rPr>
              <w:t>х</w:t>
            </w:r>
            <w:r w:rsidRPr="000D55DD">
              <w:rPr>
                <w:sz w:val="24"/>
                <w:szCs w:val="24"/>
              </w:rPr>
              <w:t>нологических работ принадлежат Заказчику.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 </w:t>
            </w:r>
            <w:r w:rsidRPr="000D55DD">
              <w:rPr>
                <w:sz w:val="24"/>
                <w:szCs w:val="24"/>
              </w:rPr>
              <w:t xml:space="preserve">Право на подачу заявки и получение патента (свидетельства) на созданные при реализации Контракта (Договора) объекты </w:t>
            </w:r>
            <w:r w:rsidRPr="000C265D">
              <w:rPr>
                <w:sz w:val="24"/>
                <w:szCs w:val="24"/>
              </w:rPr>
              <w:t>интеллектуальной с</w:t>
            </w:r>
            <w:r w:rsidRPr="000D55DD">
              <w:rPr>
                <w:sz w:val="24"/>
                <w:szCs w:val="24"/>
              </w:rPr>
              <w:t>обственности принадлежат Заказчику.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1.3 </w:t>
            </w:r>
            <w:r w:rsidRPr="000D55DD">
              <w:rPr>
                <w:sz w:val="24"/>
                <w:szCs w:val="24"/>
              </w:rPr>
              <w:t>Заказчик имеет право разрешать использование результатов научно-технической деятельности для государственных нужд на основе неисключительной, безвозмездной л</w:t>
            </w:r>
            <w:r w:rsidRPr="000D55DD">
              <w:rPr>
                <w:sz w:val="24"/>
                <w:szCs w:val="24"/>
              </w:rPr>
              <w:t>и</w:t>
            </w:r>
            <w:r w:rsidRPr="000D55DD">
              <w:rPr>
                <w:sz w:val="24"/>
                <w:szCs w:val="24"/>
              </w:rPr>
              <w:t>цензии.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1.4 </w:t>
            </w:r>
            <w:r w:rsidRPr="000D55DD">
              <w:rPr>
                <w:sz w:val="24"/>
                <w:szCs w:val="24"/>
              </w:rPr>
              <w:t>Заказчик имеет право использовать объекты интеллектуальной собственности в интересах национальной безопасности согласно действующему законодательству.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1.5 </w:t>
            </w:r>
            <w:r w:rsidRPr="000D55DD">
              <w:rPr>
                <w:sz w:val="24"/>
                <w:szCs w:val="24"/>
              </w:rPr>
              <w:t>Режим правовой охраны выявленного изобретения определяется Заказчиком.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 </w:t>
            </w:r>
            <w:r w:rsidRPr="000D55DD">
              <w:rPr>
                <w:sz w:val="24"/>
                <w:szCs w:val="24"/>
              </w:rPr>
              <w:t>Передача третьим лицам прав на объекты интеллектуальной собственности, принадлежащие обеим сторонам, осуществляется по лицензионному договору по соглас</w:t>
            </w:r>
            <w:r w:rsidRPr="000D55DD">
              <w:rPr>
                <w:sz w:val="24"/>
                <w:szCs w:val="24"/>
              </w:rPr>
              <w:t>о</w:t>
            </w:r>
            <w:r w:rsidRPr="000D55DD">
              <w:rPr>
                <w:sz w:val="24"/>
                <w:szCs w:val="24"/>
              </w:rPr>
              <w:t>ванию сторон.</w:t>
            </w:r>
          </w:p>
          <w:p w:rsidR="003C7732" w:rsidRPr="000D55DD" w:rsidRDefault="003C7732" w:rsidP="000D55D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1.7 </w:t>
            </w:r>
            <w:r w:rsidRPr="000D55DD">
              <w:rPr>
                <w:sz w:val="24"/>
                <w:szCs w:val="24"/>
              </w:rPr>
              <w:t>Вознаграждение авторам созданных и использованных объектов интеллектуал</w:t>
            </w:r>
            <w:r w:rsidRPr="000D55DD">
              <w:rPr>
                <w:sz w:val="24"/>
                <w:szCs w:val="24"/>
              </w:rPr>
              <w:t>ь</w:t>
            </w:r>
            <w:r w:rsidRPr="000D55DD">
              <w:rPr>
                <w:sz w:val="24"/>
                <w:szCs w:val="24"/>
              </w:rPr>
              <w:t>ной собственности и лицам, содействующим их исполнению, выплачивается в соответс</w:t>
            </w:r>
            <w:r w:rsidRPr="000D55DD">
              <w:rPr>
                <w:sz w:val="24"/>
                <w:szCs w:val="24"/>
              </w:rPr>
              <w:t>т</w:t>
            </w:r>
            <w:r w:rsidRPr="000D55DD">
              <w:rPr>
                <w:sz w:val="24"/>
                <w:szCs w:val="24"/>
              </w:rPr>
              <w:t>вии с действующим законодательством Российской Федерации.</w:t>
            </w:r>
          </w:p>
        </w:tc>
      </w:tr>
    </w:tbl>
    <w:p w:rsidR="003C7732" w:rsidRPr="00C3505E" w:rsidRDefault="003C7732" w:rsidP="000D55DD">
      <w:pPr>
        <w:pStyle w:val="a7"/>
        <w:rPr>
          <w:sz w:val="16"/>
          <w:szCs w:val="16"/>
        </w:rPr>
      </w:pPr>
    </w:p>
    <w:tbl>
      <w:tblPr>
        <w:tblW w:w="9640" w:type="dxa"/>
        <w:tblInd w:w="-106" w:type="dxa"/>
        <w:tblLook w:val="00A0"/>
      </w:tblPr>
      <w:tblGrid>
        <w:gridCol w:w="9640"/>
      </w:tblGrid>
      <w:tr w:rsidR="003C7732" w:rsidRPr="000D55DD"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732" w:rsidRPr="000C265D" w:rsidRDefault="003C7732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C265D">
              <w:rPr>
                <w:b/>
                <w:bCs/>
                <w:sz w:val="24"/>
                <w:szCs w:val="24"/>
              </w:rPr>
              <w:t>2</w:t>
            </w:r>
            <w:proofErr w:type="gramStart"/>
            <w:r w:rsidRPr="000C265D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C265D">
              <w:rPr>
                <w:b/>
                <w:bCs/>
                <w:sz w:val="24"/>
                <w:szCs w:val="24"/>
              </w:rPr>
              <w:t>ные требования к работам и условиям их выполнения по усмотрению</w:t>
            </w:r>
          </w:p>
          <w:p w:rsidR="003C7732" w:rsidRPr="000C265D" w:rsidRDefault="003C7732" w:rsidP="000C265D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C265D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 </w:t>
            </w:r>
            <w:r w:rsidRPr="000D55DD">
              <w:rPr>
                <w:sz w:val="24"/>
                <w:szCs w:val="24"/>
              </w:rPr>
              <w:t>Ответственность сторон: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 w:rsidRPr="000D55DD">
              <w:rPr>
                <w:sz w:val="24"/>
                <w:szCs w:val="24"/>
              </w:rPr>
              <w:t>2.1.1</w:t>
            </w:r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Стороны несут ответственность за выполнение обязательств по Контракту (Договору) в соответствии с действующим законодательством.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2.1.2 </w:t>
            </w:r>
            <w:r w:rsidRPr="000D55DD">
              <w:rPr>
                <w:sz w:val="24"/>
                <w:szCs w:val="24"/>
              </w:rPr>
              <w:t>Стороны освобождаются от ответственности за неисполнение или ненадлеж</w:t>
            </w:r>
            <w:r w:rsidRPr="000D55DD">
              <w:rPr>
                <w:sz w:val="24"/>
                <w:szCs w:val="24"/>
              </w:rPr>
              <w:t>а</w:t>
            </w:r>
            <w:r w:rsidRPr="000D55DD">
              <w:rPr>
                <w:sz w:val="24"/>
                <w:szCs w:val="24"/>
              </w:rPr>
              <w:t>щее исполнение обязательств по Контракту (Договору) в случае наступления форс-мажорных обстоятельств.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2.1.3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П</w:t>
            </w:r>
            <w:proofErr w:type="gramEnd"/>
            <w:r w:rsidRPr="000D55DD">
              <w:rPr>
                <w:sz w:val="24"/>
                <w:szCs w:val="24"/>
              </w:rPr>
              <w:t>ри наступлении форс-мажорных обстоятельств Стороны обязаны известить друг друга о наступлении указанных обстоятельств в трехдневный срок с момента появл</w:t>
            </w:r>
            <w:r w:rsidRPr="000D55DD">
              <w:rPr>
                <w:sz w:val="24"/>
                <w:szCs w:val="24"/>
              </w:rPr>
              <w:t>е</w:t>
            </w:r>
            <w:r w:rsidRPr="000D55DD">
              <w:rPr>
                <w:sz w:val="24"/>
                <w:szCs w:val="24"/>
              </w:rPr>
              <w:t xml:space="preserve">ния возможности такого извещения. В случае неисполнения настоящего условия виновная </w:t>
            </w:r>
            <w:r w:rsidRPr="000D55DD">
              <w:rPr>
                <w:sz w:val="24"/>
                <w:szCs w:val="24"/>
              </w:rPr>
              <w:lastRenderedPageBreak/>
              <w:t xml:space="preserve">Сторона не имеет права ссылаться на любое вышеуказанное </w:t>
            </w:r>
            <w:proofErr w:type="gramStart"/>
            <w:r w:rsidRPr="000D55DD">
              <w:rPr>
                <w:sz w:val="24"/>
                <w:szCs w:val="24"/>
              </w:rPr>
              <w:t>обстоятельство</w:t>
            </w:r>
            <w:proofErr w:type="gramEnd"/>
            <w:r w:rsidRPr="000D55DD">
              <w:rPr>
                <w:sz w:val="24"/>
                <w:szCs w:val="24"/>
              </w:rPr>
              <w:t xml:space="preserve"> и обязана во</w:t>
            </w:r>
            <w:r w:rsidRPr="000D55DD">
              <w:rPr>
                <w:sz w:val="24"/>
                <w:szCs w:val="24"/>
              </w:rPr>
              <w:t>з</w:t>
            </w:r>
            <w:r w:rsidRPr="000D55DD">
              <w:rPr>
                <w:sz w:val="24"/>
                <w:szCs w:val="24"/>
              </w:rPr>
              <w:t>местить все убытки, вызванные неисполнением или ненадлежащим исполнением обяз</w:t>
            </w:r>
            <w:r w:rsidRPr="000D55DD">
              <w:rPr>
                <w:sz w:val="24"/>
                <w:szCs w:val="24"/>
              </w:rPr>
              <w:t>а</w:t>
            </w:r>
            <w:r w:rsidRPr="000D55DD">
              <w:rPr>
                <w:sz w:val="24"/>
                <w:szCs w:val="24"/>
              </w:rPr>
              <w:t>тельств по Контракту (Договору).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2.1.4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В</w:t>
            </w:r>
            <w:proofErr w:type="gramEnd"/>
            <w:r w:rsidRPr="000D55DD">
              <w:rPr>
                <w:sz w:val="24"/>
                <w:szCs w:val="24"/>
              </w:rPr>
              <w:t xml:space="preserve"> случае полного или частичного невыполнения Контракта (Договора) одной из сторон, последняя обязана возместить другой стороне причиненные в результате этого убытки.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2.1.5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В</w:t>
            </w:r>
            <w:proofErr w:type="gramEnd"/>
            <w:r w:rsidRPr="000D55DD">
              <w:rPr>
                <w:sz w:val="24"/>
                <w:szCs w:val="24"/>
              </w:rPr>
              <w:t xml:space="preserve">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</w:t>
            </w:r>
            <w:r w:rsidRPr="000D55DD">
              <w:rPr>
                <w:sz w:val="24"/>
                <w:szCs w:val="24"/>
              </w:rPr>
              <w:t>и</w:t>
            </w:r>
            <w:r w:rsidRPr="000D55DD">
              <w:rPr>
                <w:sz w:val="24"/>
                <w:szCs w:val="24"/>
              </w:rPr>
              <w:t>ком.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 </w:t>
            </w:r>
            <w:r w:rsidRPr="000D55DD">
              <w:rPr>
                <w:sz w:val="24"/>
                <w:szCs w:val="24"/>
              </w:rPr>
              <w:t>Конфиденциальность: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 </w:t>
            </w:r>
            <w:r w:rsidRPr="000D55DD">
              <w:rPr>
                <w:sz w:val="24"/>
                <w:szCs w:val="24"/>
              </w:rPr>
              <w:t>Стороны обязуются сохранять конфиденциальность информации, относящейся к ходу исполнения Контракта (Договора) и полученным результатам.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  <w:r w:rsidRPr="000D55DD">
              <w:rPr>
                <w:sz w:val="24"/>
                <w:szCs w:val="24"/>
              </w:rPr>
              <w:t xml:space="preserve"> Состав и объем сведений, изложенных в отчетных документах, признаются Исполнителем и Заказчиком конфиденциальными.</w:t>
            </w:r>
          </w:p>
          <w:p w:rsidR="003C7732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 </w:t>
            </w:r>
            <w:r w:rsidRPr="000D55DD">
              <w:rPr>
                <w:sz w:val="24"/>
                <w:szCs w:val="24"/>
              </w:rPr>
      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</w:t>
            </w:r>
            <w:r w:rsidRPr="000D55DD">
              <w:rPr>
                <w:sz w:val="24"/>
                <w:szCs w:val="24"/>
              </w:rPr>
              <w:t>ю</w:t>
            </w:r>
            <w:r w:rsidRPr="000D55DD">
              <w:rPr>
                <w:sz w:val="24"/>
                <w:szCs w:val="24"/>
              </w:rPr>
              <w:t>чением информации, распространение которой ограничено правительственными докуме</w:t>
            </w:r>
            <w:r w:rsidRPr="000D55DD">
              <w:rPr>
                <w:sz w:val="24"/>
                <w:szCs w:val="24"/>
              </w:rPr>
              <w:t>н</w:t>
            </w:r>
            <w:r w:rsidRPr="000D55DD">
              <w:rPr>
                <w:sz w:val="24"/>
                <w:szCs w:val="24"/>
              </w:rPr>
              <w:t>тами).</w:t>
            </w:r>
          </w:p>
          <w:p w:rsidR="003C7732" w:rsidRDefault="003C7732" w:rsidP="00F066E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B40">
              <w:rPr>
                <w:rFonts w:ascii="Times New Roman" w:hAnsi="Times New Roman" w:cs="Times New Roman"/>
                <w:sz w:val="24"/>
                <w:szCs w:val="24"/>
              </w:rPr>
              <w:t>2.3 Статус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B40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C7732" w:rsidRDefault="003C7732" w:rsidP="00F066E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Pr="000A3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Северск является закрытым административно-территориальным образован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системы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3C7732" w:rsidRDefault="003C7732" w:rsidP="00F066E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3C7732" w:rsidRDefault="003C7732" w:rsidP="00F066E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въезда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3C7732" w:rsidRDefault="003C7732" w:rsidP="00F066EA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предоставляет письменное согласие работников на проведение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верки их личных данных.</w:t>
            </w:r>
          </w:p>
          <w:p w:rsidR="003C7732" w:rsidRPr="000D55DD" w:rsidRDefault="003C7732" w:rsidP="00F066EA">
            <w:pPr>
              <w:pStyle w:val="a7"/>
              <w:rPr>
                <w:spacing w:val="-11"/>
                <w:sz w:val="24"/>
                <w:szCs w:val="24"/>
              </w:rPr>
            </w:pPr>
            <w:r w:rsidRPr="00AF1C6C">
              <w:rPr>
                <w:sz w:val="24"/>
                <w:szCs w:val="24"/>
              </w:rPr>
              <w:t>2.4</w:t>
            </w:r>
            <w:proofErr w:type="gramStart"/>
            <w:r w:rsidRPr="00AF1C6C">
              <w:rPr>
                <w:sz w:val="24"/>
                <w:szCs w:val="24"/>
              </w:rPr>
              <w:t xml:space="preserve"> В</w:t>
            </w:r>
            <w:proofErr w:type="gramEnd"/>
            <w:r w:rsidRPr="00AF1C6C">
              <w:rPr>
                <w:sz w:val="24"/>
                <w:szCs w:val="24"/>
              </w:rPr>
      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нем зан</w:t>
            </w:r>
            <w:r w:rsidRPr="00AF1C6C">
              <w:rPr>
                <w:sz w:val="24"/>
                <w:szCs w:val="24"/>
              </w:rPr>
              <w:t>о</w:t>
            </w:r>
            <w:r w:rsidRPr="00AF1C6C">
              <w:rPr>
                <w:sz w:val="24"/>
                <w:szCs w:val="24"/>
              </w:rPr>
              <w:t>сится в публичный реестр недобросовестных поставщиков атомной отрасли сроком на 2 года.</w:t>
            </w:r>
          </w:p>
        </w:tc>
      </w:tr>
    </w:tbl>
    <w:p w:rsidR="003C7732" w:rsidRPr="00930D44" w:rsidRDefault="003C7732" w:rsidP="00285887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pPr w:leftFromText="180" w:rightFromText="180" w:vertAnchor="text" w:horzAnchor="margin" w:tblpY="54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1"/>
      </w:tblGrid>
      <w:tr w:rsidR="003C7732" w:rsidRPr="000D55DD">
        <w:trPr>
          <w:trHeight w:val="1470"/>
        </w:trPr>
        <w:tc>
          <w:tcPr>
            <w:tcW w:w="9641" w:type="dxa"/>
          </w:tcPr>
          <w:p w:rsidR="003C7732" w:rsidRPr="000C265D" w:rsidRDefault="003C7732" w:rsidP="00E0293E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 w:rsidRPr="000D55DD">
              <w:rPr>
                <w:sz w:val="24"/>
                <w:szCs w:val="24"/>
              </w:rPr>
              <w:br w:type="page"/>
            </w:r>
            <w:r w:rsidRPr="000C265D">
              <w:rPr>
                <w:b/>
                <w:bCs/>
                <w:sz w:val="24"/>
                <w:szCs w:val="24"/>
              </w:rPr>
              <w:t>3 Порядок сдачи и приемки результатов работ</w:t>
            </w:r>
          </w:p>
          <w:p w:rsidR="003C7732" w:rsidRPr="00AD0523" w:rsidRDefault="003C7732" w:rsidP="00F066EA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При завершении этапов работы, Исполнитель с сопроводительными документами высылает Заказчику предусмотренные календарным планом отчетные документы с прил</w:t>
            </w: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жением акта сдачи-приемки работ и счета на оплату работы.</w:t>
            </w:r>
          </w:p>
          <w:p w:rsidR="003C7732" w:rsidRPr="00AD0523" w:rsidRDefault="003C7732" w:rsidP="00F06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Заказчик обязан направить Исполнителю подписанный акт сдачи-приемки в течение 30 дней после его получения от Исполнителя. Если в указанный срок акт сдачи-приемки не оформлен и не поступили замечания, то выполненная работа считается принятой. В этом случае Исполнитель имеет право предъявить к оплате односторонний акт сдачи-приемки.</w:t>
            </w:r>
          </w:p>
          <w:p w:rsidR="003C7732" w:rsidRPr="00AD0523" w:rsidRDefault="003C7732" w:rsidP="00F06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523">
              <w:rPr>
                <w:rFonts w:ascii="Times New Roman" w:hAnsi="Times New Roman" w:cs="Times New Roman"/>
                <w:sz w:val="24"/>
                <w:szCs w:val="24"/>
              </w:rPr>
              <w:t>Исполнитель в течение 5 дней со дня получения подписанного обеими сторонами акта сдачи-приемки выполненных работ предоставляет Заказчику счет-фактуру.</w:t>
            </w:r>
          </w:p>
          <w:p w:rsidR="003C7732" w:rsidRPr="000D55DD" w:rsidRDefault="003C7732" w:rsidP="00F066EA">
            <w:pPr>
              <w:pStyle w:val="a7"/>
              <w:rPr>
                <w:sz w:val="24"/>
                <w:szCs w:val="24"/>
              </w:rPr>
            </w:pPr>
            <w:r w:rsidRPr="00AD0523">
              <w:rPr>
                <w:sz w:val="24"/>
                <w:szCs w:val="24"/>
              </w:rPr>
              <w:t>Стороны устанавливают срок оплаты выполненной работы в течение одного кале</w:t>
            </w:r>
            <w:r w:rsidRPr="00AD0523">
              <w:rPr>
                <w:sz w:val="24"/>
                <w:szCs w:val="24"/>
              </w:rPr>
              <w:t>н</w:t>
            </w:r>
            <w:r w:rsidRPr="00AD0523">
              <w:rPr>
                <w:sz w:val="24"/>
                <w:szCs w:val="24"/>
              </w:rPr>
              <w:t>дарного месяца со дня подписания Заказчиком акта сдачи-приемки или наступления срока подписания акта сдачи-приемки. Исполнитель в течение 5 дней со дня получения подп</w:t>
            </w:r>
            <w:r w:rsidRPr="00AD0523">
              <w:rPr>
                <w:sz w:val="24"/>
                <w:szCs w:val="24"/>
              </w:rPr>
              <w:t>и</w:t>
            </w:r>
            <w:r w:rsidRPr="00AD0523">
              <w:rPr>
                <w:sz w:val="24"/>
                <w:szCs w:val="24"/>
              </w:rPr>
              <w:t>санного обеими сторонами акта сдачи-приемки выполненных работ предоставляет Зака</w:t>
            </w:r>
            <w:r w:rsidRPr="00AD0523">
              <w:rPr>
                <w:sz w:val="24"/>
                <w:szCs w:val="24"/>
              </w:rPr>
              <w:t>з</w:t>
            </w:r>
            <w:r w:rsidRPr="00AD0523">
              <w:rPr>
                <w:sz w:val="24"/>
                <w:szCs w:val="24"/>
              </w:rPr>
              <w:t>чику счет-фактуру (ст. 168 НК № 117-ФЗ от 05.08.2000).</w:t>
            </w:r>
          </w:p>
        </w:tc>
      </w:tr>
    </w:tbl>
    <w:p w:rsidR="003C7732" w:rsidRDefault="003C7732" w:rsidP="0028588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C7732" w:rsidRDefault="003C7732" w:rsidP="00F066EA">
      <w:pPr>
        <w:spacing w:after="0" w:line="240" w:lineRule="auto"/>
        <w:jc w:val="both"/>
      </w:pPr>
    </w:p>
    <w:sectPr w:rsidR="003C7732" w:rsidSect="00B8281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8760D"/>
    <w:multiLevelType w:val="multilevel"/>
    <w:tmpl w:val="6B04FBE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>
    <w:nsid w:val="0E2C50BD"/>
    <w:multiLevelType w:val="hybridMultilevel"/>
    <w:tmpl w:val="26362F0C"/>
    <w:lvl w:ilvl="0" w:tplc="FEE65AE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050327"/>
    <w:multiLevelType w:val="hybridMultilevel"/>
    <w:tmpl w:val="3F48F86A"/>
    <w:lvl w:ilvl="0" w:tplc="81CE3834">
      <w:start w:val="6"/>
      <w:numFmt w:val="decimal"/>
      <w:lvlText w:val="%1."/>
      <w:lvlJc w:val="left"/>
      <w:pPr>
        <w:ind w:left="1069" w:hanging="360"/>
      </w:pPr>
      <w:rPr>
        <w:rFonts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2E5CDF"/>
    <w:multiLevelType w:val="multilevel"/>
    <w:tmpl w:val="2D8A53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EB6515C"/>
    <w:multiLevelType w:val="multilevel"/>
    <w:tmpl w:val="EF40154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BE1F2D"/>
    <w:multiLevelType w:val="multilevel"/>
    <w:tmpl w:val="89F604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64" w:hanging="1800"/>
      </w:pPr>
      <w:rPr>
        <w:rFonts w:hint="default"/>
      </w:rPr>
    </w:lvl>
  </w:abstractNum>
  <w:abstractNum w:abstractNumId="8">
    <w:nsid w:val="26FE22AE"/>
    <w:multiLevelType w:val="multilevel"/>
    <w:tmpl w:val="53EE46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29723362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147804"/>
    <w:multiLevelType w:val="hybridMultilevel"/>
    <w:tmpl w:val="D17CF924"/>
    <w:lvl w:ilvl="0" w:tplc="C7EAF042">
      <w:start w:val="2"/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11">
    <w:nsid w:val="2F700D52"/>
    <w:multiLevelType w:val="multilevel"/>
    <w:tmpl w:val="4EA0E2D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2160"/>
      </w:pPr>
      <w:rPr>
        <w:rFonts w:hint="default"/>
      </w:rPr>
    </w:lvl>
  </w:abstractNum>
  <w:abstractNum w:abstractNumId="12">
    <w:nsid w:val="31525FF9"/>
    <w:multiLevelType w:val="hybridMultilevel"/>
    <w:tmpl w:val="112E7756"/>
    <w:lvl w:ilvl="0" w:tplc="F9AA9EF8">
      <w:start w:val="2"/>
      <w:numFmt w:val="bullet"/>
      <w:lvlText w:val=""/>
      <w:lvlJc w:val="left"/>
      <w:pPr>
        <w:ind w:left="126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3">
    <w:nsid w:val="32CD1B7E"/>
    <w:multiLevelType w:val="hybridMultilevel"/>
    <w:tmpl w:val="9C282AFC"/>
    <w:lvl w:ilvl="0" w:tplc="0114C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E16F2"/>
    <w:multiLevelType w:val="multilevel"/>
    <w:tmpl w:val="5E2AD0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4140709"/>
    <w:multiLevelType w:val="multilevel"/>
    <w:tmpl w:val="3E2ED8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AAC723C"/>
    <w:multiLevelType w:val="hybridMultilevel"/>
    <w:tmpl w:val="E46453E4"/>
    <w:lvl w:ilvl="0" w:tplc="1A6AB15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1E4D50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241E1E"/>
    <w:multiLevelType w:val="multilevel"/>
    <w:tmpl w:val="60AAF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8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5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>
    <w:nsid w:val="52F54F79"/>
    <w:multiLevelType w:val="hybridMultilevel"/>
    <w:tmpl w:val="BFC09DC4"/>
    <w:lvl w:ilvl="0" w:tplc="CD3AADC4">
      <w:start w:val="5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3181080"/>
    <w:multiLevelType w:val="hybridMultilevel"/>
    <w:tmpl w:val="6F42930C"/>
    <w:lvl w:ilvl="0" w:tplc="F2EE192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7423B2E"/>
    <w:multiLevelType w:val="hybridMultilevel"/>
    <w:tmpl w:val="1EF2974A"/>
    <w:lvl w:ilvl="0" w:tplc="7FF8C3C2">
      <w:start w:val="10"/>
      <w:numFmt w:val="decimal"/>
      <w:lvlText w:val="%1"/>
      <w:lvlJc w:val="left"/>
      <w:pPr>
        <w:ind w:left="735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5F9943CA"/>
    <w:multiLevelType w:val="multilevel"/>
    <w:tmpl w:val="B19416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01A094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81120F5"/>
    <w:multiLevelType w:val="hybridMultilevel"/>
    <w:tmpl w:val="E8D48FFC"/>
    <w:lvl w:ilvl="0" w:tplc="1CA6631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C605C55"/>
    <w:multiLevelType w:val="hybridMultilevel"/>
    <w:tmpl w:val="BF24496A"/>
    <w:lvl w:ilvl="0" w:tplc="56D6CE30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8248A1"/>
    <w:multiLevelType w:val="hybridMultilevel"/>
    <w:tmpl w:val="485EAAF8"/>
    <w:lvl w:ilvl="0" w:tplc="D958B0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A03987"/>
    <w:multiLevelType w:val="hybridMultilevel"/>
    <w:tmpl w:val="838402DC"/>
    <w:lvl w:ilvl="0" w:tplc="2C3C8374">
      <w:start w:val="1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3"/>
  </w:num>
  <w:num w:numId="4">
    <w:abstractNumId w:val="15"/>
  </w:num>
  <w:num w:numId="5">
    <w:abstractNumId w:val="18"/>
  </w:num>
  <w:num w:numId="6">
    <w:abstractNumId w:val="14"/>
  </w:num>
  <w:num w:numId="7">
    <w:abstractNumId w:val="26"/>
  </w:num>
  <w:num w:numId="8">
    <w:abstractNumId w:val="6"/>
  </w:num>
  <w:num w:numId="9">
    <w:abstractNumId w:val="20"/>
  </w:num>
  <w:num w:numId="10">
    <w:abstractNumId w:val="5"/>
  </w:num>
  <w:num w:numId="11">
    <w:abstractNumId w:val="0"/>
  </w:num>
  <w:num w:numId="12">
    <w:abstractNumId w:val="11"/>
  </w:num>
  <w:num w:numId="13">
    <w:abstractNumId w:val="23"/>
  </w:num>
  <w:num w:numId="14">
    <w:abstractNumId w:val="21"/>
  </w:num>
  <w:num w:numId="15">
    <w:abstractNumId w:val="2"/>
  </w:num>
  <w:num w:numId="16">
    <w:abstractNumId w:val="25"/>
  </w:num>
  <w:num w:numId="17">
    <w:abstractNumId w:val="9"/>
  </w:num>
  <w:num w:numId="18">
    <w:abstractNumId w:val="19"/>
  </w:num>
  <w:num w:numId="19">
    <w:abstractNumId w:val="17"/>
  </w:num>
  <w:num w:numId="20">
    <w:abstractNumId w:val="8"/>
  </w:num>
  <w:num w:numId="21">
    <w:abstractNumId w:val="27"/>
  </w:num>
  <w:num w:numId="22">
    <w:abstractNumId w:val="22"/>
  </w:num>
  <w:num w:numId="23">
    <w:abstractNumId w:val="28"/>
  </w:num>
  <w:num w:numId="24">
    <w:abstractNumId w:val="29"/>
  </w:num>
  <w:num w:numId="25">
    <w:abstractNumId w:val="13"/>
  </w:num>
  <w:num w:numId="26">
    <w:abstractNumId w:val="1"/>
  </w:num>
  <w:num w:numId="27">
    <w:abstractNumId w:val="10"/>
  </w:num>
  <w:num w:numId="28">
    <w:abstractNumId w:val="12"/>
  </w:num>
  <w:num w:numId="29">
    <w:abstractNumId w:val="4"/>
  </w:num>
  <w:num w:numId="30">
    <w:abstractNumId w:val="24"/>
  </w:num>
  <w:num w:numId="31">
    <w:abstractNumId w:val="7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autoHyphenation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957"/>
    <w:rsid w:val="000127E5"/>
    <w:rsid w:val="0003008A"/>
    <w:rsid w:val="000344D0"/>
    <w:rsid w:val="00034957"/>
    <w:rsid w:val="000467D7"/>
    <w:rsid w:val="00061679"/>
    <w:rsid w:val="000865CD"/>
    <w:rsid w:val="00086FD2"/>
    <w:rsid w:val="000A3B40"/>
    <w:rsid w:val="000A3E5E"/>
    <w:rsid w:val="000B5A7E"/>
    <w:rsid w:val="000C265D"/>
    <w:rsid w:val="000C449F"/>
    <w:rsid w:val="000C7E56"/>
    <w:rsid w:val="000D55DD"/>
    <w:rsid w:val="000E189B"/>
    <w:rsid w:val="000F06B5"/>
    <w:rsid w:val="000F11EE"/>
    <w:rsid w:val="000F3665"/>
    <w:rsid w:val="00101BF7"/>
    <w:rsid w:val="00120B6E"/>
    <w:rsid w:val="00133870"/>
    <w:rsid w:val="00143207"/>
    <w:rsid w:val="00145AF6"/>
    <w:rsid w:val="00147AFA"/>
    <w:rsid w:val="00181636"/>
    <w:rsid w:val="001852F3"/>
    <w:rsid w:val="0018790B"/>
    <w:rsid w:val="00191AC8"/>
    <w:rsid w:val="001E02C8"/>
    <w:rsid w:val="001E620E"/>
    <w:rsid w:val="001F4957"/>
    <w:rsid w:val="002040D5"/>
    <w:rsid w:val="002256F7"/>
    <w:rsid w:val="00253CE1"/>
    <w:rsid w:val="0025739B"/>
    <w:rsid w:val="00257627"/>
    <w:rsid w:val="00283EE4"/>
    <w:rsid w:val="00285887"/>
    <w:rsid w:val="002A6928"/>
    <w:rsid w:val="002A718F"/>
    <w:rsid w:val="002B524D"/>
    <w:rsid w:val="002D3918"/>
    <w:rsid w:val="002F03B4"/>
    <w:rsid w:val="002F2888"/>
    <w:rsid w:val="002F5E7A"/>
    <w:rsid w:val="00304193"/>
    <w:rsid w:val="00344527"/>
    <w:rsid w:val="00346909"/>
    <w:rsid w:val="00390A2B"/>
    <w:rsid w:val="0039777A"/>
    <w:rsid w:val="003A6888"/>
    <w:rsid w:val="003C7732"/>
    <w:rsid w:val="003E2FE3"/>
    <w:rsid w:val="003F1635"/>
    <w:rsid w:val="0040446D"/>
    <w:rsid w:val="00410343"/>
    <w:rsid w:val="00417170"/>
    <w:rsid w:val="00433FAD"/>
    <w:rsid w:val="0045602D"/>
    <w:rsid w:val="00463836"/>
    <w:rsid w:val="004665C4"/>
    <w:rsid w:val="0049246E"/>
    <w:rsid w:val="004C0AC9"/>
    <w:rsid w:val="004D0C6F"/>
    <w:rsid w:val="004D10E5"/>
    <w:rsid w:val="004E7D3D"/>
    <w:rsid w:val="004F0BE4"/>
    <w:rsid w:val="004F4A9D"/>
    <w:rsid w:val="004F5A15"/>
    <w:rsid w:val="00510D70"/>
    <w:rsid w:val="005123D0"/>
    <w:rsid w:val="0052546B"/>
    <w:rsid w:val="00540E06"/>
    <w:rsid w:val="00561761"/>
    <w:rsid w:val="0056297B"/>
    <w:rsid w:val="00564583"/>
    <w:rsid w:val="00580980"/>
    <w:rsid w:val="00593E69"/>
    <w:rsid w:val="005B0CB0"/>
    <w:rsid w:val="005C6999"/>
    <w:rsid w:val="005D2C4E"/>
    <w:rsid w:val="005D35D2"/>
    <w:rsid w:val="005E02A2"/>
    <w:rsid w:val="005E4990"/>
    <w:rsid w:val="005E5822"/>
    <w:rsid w:val="00611075"/>
    <w:rsid w:val="0061155F"/>
    <w:rsid w:val="00642F8B"/>
    <w:rsid w:val="0065480B"/>
    <w:rsid w:val="00686A7E"/>
    <w:rsid w:val="006E3985"/>
    <w:rsid w:val="006E4AB1"/>
    <w:rsid w:val="00702D91"/>
    <w:rsid w:val="00751B95"/>
    <w:rsid w:val="007870F7"/>
    <w:rsid w:val="007941AE"/>
    <w:rsid w:val="007A5156"/>
    <w:rsid w:val="007B3315"/>
    <w:rsid w:val="007E737E"/>
    <w:rsid w:val="007F38E9"/>
    <w:rsid w:val="00835FE4"/>
    <w:rsid w:val="008634FD"/>
    <w:rsid w:val="00863DB6"/>
    <w:rsid w:val="00870383"/>
    <w:rsid w:val="00882E5D"/>
    <w:rsid w:val="008921B2"/>
    <w:rsid w:val="008E61F3"/>
    <w:rsid w:val="0092788B"/>
    <w:rsid w:val="00930D44"/>
    <w:rsid w:val="0093707D"/>
    <w:rsid w:val="00954306"/>
    <w:rsid w:val="00967075"/>
    <w:rsid w:val="00990EE1"/>
    <w:rsid w:val="009949CF"/>
    <w:rsid w:val="00997E1D"/>
    <w:rsid w:val="009A5C7A"/>
    <w:rsid w:val="009C6D13"/>
    <w:rsid w:val="009C7789"/>
    <w:rsid w:val="009F18C7"/>
    <w:rsid w:val="00A02EEF"/>
    <w:rsid w:val="00A133CC"/>
    <w:rsid w:val="00A1426E"/>
    <w:rsid w:val="00A16505"/>
    <w:rsid w:val="00A206EF"/>
    <w:rsid w:val="00A34126"/>
    <w:rsid w:val="00A45270"/>
    <w:rsid w:val="00A4633C"/>
    <w:rsid w:val="00A53077"/>
    <w:rsid w:val="00A55B90"/>
    <w:rsid w:val="00A57D1E"/>
    <w:rsid w:val="00A70EF9"/>
    <w:rsid w:val="00A7611E"/>
    <w:rsid w:val="00AB0498"/>
    <w:rsid w:val="00AB2641"/>
    <w:rsid w:val="00AD0523"/>
    <w:rsid w:val="00AD5F00"/>
    <w:rsid w:val="00AF1C6C"/>
    <w:rsid w:val="00B05A61"/>
    <w:rsid w:val="00B11387"/>
    <w:rsid w:val="00B11BCC"/>
    <w:rsid w:val="00B362A1"/>
    <w:rsid w:val="00B402C0"/>
    <w:rsid w:val="00B50894"/>
    <w:rsid w:val="00B57DB4"/>
    <w:rsid w:val="00B70003"/>
    <w:rsid w:val="00B7463F"/>
    <w:rsid w:val="00B8281D"/>
    <w:rsid w:val="00B862F0"/>
    <w:rsid w:val="00BA17B0"/>
    <w:rsid w:val="00BB195F"/>
    <w:rsid w:val="00BB638B"/>
    <w:rsid w:val="00BC1C45"/>
    <w:rsid w:val="00C0222B"/>
    <w:rsid w:val="00C25104"/>
    <w:rsid w:val="00C259AF"/>
    <w:rsid w:val="00C3505E"/>
    <w:rsid w:val="00C42286"/>
    <w:rsid w:val="00C6792F"/>
    <w:rsid w:val="00C73B95"/>
    <w:rsid w:val="00C746F1"/>
    <w:rsid w:val="00C81C14"/>
    <w:rsid w:val="00C829CF"/>
    <w:rsid w:val="00C846B6"/>
    <w:rsid w:val="00CA0C59"/>
    <w:rsid w:val="00CB480B"/>
    <w:rsid w:val="00CB5AD3"/>
    <w:rsid w:val="00CC26B9"/>
    <w:rsid w:val="00CD5985"/>
    <w:rsid w:val="00CE140F"/>
    <w:rsid w:val="00CF0715"/>
    <w:rsid w:val="00CF1012"/>
    <w:rsid w:val="00CF2D7D"/>
    <w:rsid w:val="00D03458"/>
    <w:rsid w:val="00D1115E"/>
    <w:rsid w:val="00D17A8D"/>
    <w:rsid w:val="00D22CC3"/>
    <w:rsid w:val="00D45A33"/>
    <w:rsid w:val="00D57836"/>
    <w:rsid w:val="00D664AF"/>
    <w:rsid w:val="00D8411D"/>
    <w:rsid w:val="00DA70A5"/>
    <w:rsid w:val="00DB637F"/>
    <w:rsid w:val="00DE0E4F"/>
    <w:rsid w:val="00E0293E"/>
    <w:rsid w:val="00E27C4D"/>
    <w:rsid w:val="00E477C3"/>
    <w:rsid w:val="00E47EEB"/>
    <w:rsid w:val="00E83B10"/>
    <w:rsid w:val="00E96986"/>
    <w:rsid w:val="00EA063B"/>
    <w:rsid w:val="00EB1FF7"/>
    <w:rsid w:val="00EE04EF"/>
    <w:rsid w:val="00EF18F8"/>
    <w:rsid w:val="00EF5C30"/>
    <w:rsid w:val="00F00244"/>
    <w:rsid w:val="00F066EA"/>
    <w:rsid w:val="00F36556"/>
    <w:rsid w:val="00F36A91"/>
    <w:rsid w:val="00F370B0"/>
    <w:rsid w:val="00F40FC8"/>
    <w:rsid w:val="00F43865"/>
    <w:rsid w:val="00F9005C"/>
    <w:rsid w:val="00FC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F4957"/>
    <w:pPr>
      <w:ind w:left="720"/>
    </w:pPr>
  </w:style>
  <w:style w:type="paragraph" w:styleId="a4">
    <w:name w:val="Balloon Text"/>
    <w:basedOn w:val="a"/>
    <w:link w:val="a5"/>
    <w:uiPriority w:val="99"/>
    <w:semiHidden/>
    <w:rsid w:val="00892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1B2"/>
    <w:rPr>
      <w:rFonts w:ascii="Tahoma" w:hAnsi="Tahoma" w:cs="Tahoma"/>
      <w:sz w:val="16"/>
      <w:szCs w:val="16"/>
      <w:lang w:eastAsia="en-US"/>
    </w:rPr>
  </w:style>
  <w:style w:type="paragraph" w:styleId="a6">
    <w:name w:val="Normal (Web)"/>
    <w:basedOn w:val="a"/>
    <w:uiPriority w:val="99"/>
    <w:rsid w:val="00012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2B524D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a8">
    <w:name w:val="Знак Знак Знак Знак"/>
    <w:basedOn w:val="a"/>
    <w:next w:val="a"/>
    <w:uiPriority w:val="99"/>
    <w:rsid w:val="00A57D1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9">
    <w:name w:val="Document Map"/>
    <w:basedOn w:val="a"/>
    <w:link w:val="aa"/>
    <w:uiPriority w:val="99"/>
    <w:semiHidden/>
    <w:rsid w:val="007A5156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7A5156"/>
    <w:rPr>
      <w:rFonts w:ascii="Tahoma" w:hAnsi="Tahoma" w:cs="Tahoma"/>
      <w:sz w:val="16"/>
      <w:szCs w:val="16"/>
      <w:lang w:eastAsia="en-US"/>
    </w:rPr>
  </w:style>
  <w:style w:type="paragraph" w:styleId="2">
    <w:name w:val="Body Text Indent 2"/>
    <w:basedOn w:val="a"/>
    <w:link w:val="20"/>
    <w:uiPriority w:val="99"/>
    <w:rsid w:val="000A3B40"/>
    <w:pPr>
      <w:spacing w:after="120" w:line="480" w:lineRule="auto"/>
      <w:ind w:left="283"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A3B40"/>
    <w:rPr>
      <w:rFonts w:ascii="Times New Roman" w:hAnsi="Times New Roman" w:cs="Times New Roman"/>
      <w:sz w:val="28"/>
      <w:szCs w:val="28"/>
    </w:rPr>
  </w:style>
  <w:style w:type="character" w:customStyle="1" w:styleId="FontStyle45">
    <w:name w:val="Font Style45"/>
    <w:basedOn w:val="a0"/>
    <w:uiPriority w:val="99"/>
    <w:rsid w:val="00F066EA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uiPriority w:val="99"/>
    <w:rsid w:val="00F066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1384</Words>
  <Characters>10109</Characters>
  <Application>Microsoft Office Word</Application>
  <DocSecurity>0</DocSecurity>
  <Lines>84</Lines>
  <Paragraphs>22</Paragraphs>
  <ScaleCrop>false</ScaleCrop>
  <Company>ЗАО "ТВЭЛ-ИНВЕСТ"</Company>
  <LinksUpToDate>false</LinksUpToDate>
  <CharactersWithSpaces>11471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Марина</cp:lastModifiedBy>
  <cp:revision>4</cp:revision>
  <cp:lastPrinted>2012-11-21T09:49:00Z</cp:lastPrinted>
  <dcterms:created xsi:type="dcterms:W3CDTF">2012-11-21T10:28:00Z</dcterms:created>
  <dcterms:modified xsi:type="dcterms:W3CDTF">2013-02-12T15:34:00Z</dcterms:modified>
</cp:coreProperties>
</file>