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6F06A3" w:rsidP="0099244D">
      <w:pPr>
        <w:spacing w:after="0"/>
        <w:jc w:val="center"/>
        <w:rPr>
          <w:bCs/>
          <w:i/>
          <w:caps/>
          <w:smallCaps/>
          <w:sz w:val="28"/>
          <w:szCs w:val="28"/>
          <w:u w:val="single"/>
        </w:rPr>
      </w:pPr>
      <w:r>
        <w:rPr>
          <w:b/>
          <w:sz w:val="28"/>
          <w:szCs w:val="28"/>
        </w:rPr>
        <w:t xml:space="preserve"> аппаратно-программного комплекса для медицинских исследований на б</w:t>
      </w:r>
      <w:r>
        <w:rPr>
          <w:b/>
          <w:sz w:val="28"/>
          <w:szCs w:val="28"/>
        </w:rPr>
        <w:t>а</w:t>
      </w:r>
      <w:r>
        <w:rPr>
          <w:b/>
          <w:sz w:val="28"/>
          <w:szCs w:val="28"/>
        </w:rPr>
        <w:t>зе хроматографа</w:t>
      </w:r>
      <w:r w:rsidR="00166451">
        <w:rPr>
          <w:b/>
          <w:sz w:val="28"/>
          <w:szCs w:val="28"/>
        </w:rPr>
        <w:t xml:space="preserve"> в комплекте</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2A4556">
        <w:t>0</w:t>
      </w:r>
      <w:r w:rsidR="00A73B6E" w:rsidRPr="00F7748B">
        <w:t>8</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79A" w:rsidRPr="00F27F28">
        <w:t>100</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6F06A3" w:rsidRPr="006F06A3">
        <w:t>на</w:t>
      </w:r>
      <w:r w:rsidR="006F06A3">
        <w:rPr>
          <w:b/>
        </w:rPr>
        <w:t xml:space="preserve"> </w:t>
      </w:r>
      <w:r w:rsidR="009A7194">
        <w:t xml:space="preserve">поставку </w:t>
      </w:r>
      <w:r w:rsidR="006F06A3">
        <w:t>аппаратно-программного комплекса для медицинских исслед</w:t>
      </w:r>
      <w:r w:rsidR="006F06A3">
        <w:t>о</w:t>
      </w:r>
      <w:r w:rsidR="006F06A3">
        <w:t>ваний на базе хроматографа</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2A4556">
        <w:t>0</w:t>
      </w:r>
      <w:r w:rsidR="002F79B6">
        <w:t>8</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w:t>
      </w:r>
      <w:r w:rsidR="006F06A3">
        <w:t>7</w:t>
      </w:r>
      <w:r>
        <w:t>.</w:t>
      </w:r>
      <w:r w:rsidR="008F150E">
        <w:t>1</w:t>
      </w:r>
      <w:r w:rsidR="006F06A3">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166451">
        <w:t xml:space="preserve">февраль </w:t>
      </w:r>
      <w:r w:rsidR="00EB11FB">
        <w:t>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AD63CA">
        <w:rPr>
          <w:b/>
          <w:kern w:val="26"/>
          <w:szCs w:val="26"/>
        </w:rPr>
        <w:t>1 </w:t>
      </w:r>
      <w:r w:rsidR="002F79B6">
        <w:rPr>
          <w:b/>
          <w:kern w:val="26"/>
          <w:szCs w:val="26"/>
        </w:rPr>
        <w:t>598</w:t>
      </w:r>
      <w:r w:rsidR="00AD63CA">
        <w:rPr>
          <w:b/>
          <w:kern w:val="26"/>
          <w:szCs w:val="26"/>
        </w:rPr>
        <w:t> </w:t>
      </w:r>
      <w:r w:rsidR="002F79B6">
        <w:rPr>
          <w:b/>
          <w:kern w:val="26"/>
          <w:szCs w:val="26"/>
        </w:rPr>
        <w:t>623</w:t>
      </w:r>
      <w:r w:rsidR="00AD63CA">
        <w:rPr>
          <w:b/>
          <w:kern w:val="26"/>
          <w:szCs w:val="26"/>
        </w:rPr>
        <w:t xml:space="preserve">, </w:t>
      </w:r>
      <w:r w:rsidR="002F79B6">
        <w:rPr>
          <w:b/>
          <w:kern w:val="26"/>
          <w:szCs w:val="26"/>
        </w:rPr>
        <w:t>02</w:t>
      </w:r>
      <w:r w:rsidR="00EB11FB">
        <w:rPr>
          <w:b/>
          <w:kern w:val="26"/>
          <w:szCs w:val="26"/>
        </w:rPr>
        <w:t xml:space="preserve"> </w:t>
      </w:r>
      <w:r w:rsidR="008E137E" w:rsidRPr="006F39F9">
        <w:rPr>
          <w:kern w:val="26"/>
          <w:szCs w:val="26"/>
        </w:rPr>
        <w:t>(</w:t>
      </w:r>
      <w:r w:rsidR="00AD63CA">
        <w:rPr>
          <w:kern w:val="26"/>
          <w:szCs w:val="26"/>
        </w:rPr>
        <w:t>Один миллион</w:t>
      </w:r>
      <w:r w:rsidR="008E137E">
        <w:rPr>
          <w:kern w:val="26"/>
          <w:szCs w:val="26"/>
        </w:rPr>
        <w:t xml:space="preserve"> </w:t>
      </w:r>
      <w:r w:rsidR="002F79B6">
        <w:rPr>
          <w:kern w:val="26"/>
          <w:szCs w:val="26"/>
        </w:rPr>
        <w:t>пят</w:t>
      </w:r>
      <w:r w:rsidR="00EB11FB">
        <w:rPr>
          <w:kern w:val="26"/>
          <w:szCs w:val="26"/>
        </w:rPr>
        <w:t>ь</w:t>
      </w:r>
      <w:r w:rsidR="00AD63CA">
        <w:rPr>
          <w:kern w:val="26"/>
          <w:szCs w:val="26"/>
        </w:rPr>
        <w:t>сот девян</w:t>
      </w:r>
      <w:r w:rsidR="00AD63CA">
        <w:rPr>
          <w:kern w:val="26"/>
          <w:szCs w:val="26"/>
        </w:rPr>
        <w:t>о</w:t>
      </w:r>
      <w:r w:rsidR="00AD63CA">
        <w:rPr>
          <w:kern w:val="26"/>
          <w:szCs w:val="26"/>
        </w:rPr>
        <w:t xml:space="preserve">сто </w:t>
      </w:r>
      <w:r w:rsidR="002F79B6">
        <w:rPr>
          <w:kern w:val="26"/>
          <w:szCs w:val="26"/>
        </w:rPr>
        <w:t>восемь</w:t>
      </w:r>
      <w:r w:rsidR="008E137E">
        <w:rPr>
          <w:kern w:val="26"/>
          <w:szCs w:val="26"/>
        </w:rPr>
        <w:t xml:space="preserve"> тысяч</w:t>
      </w:r>
      <w:r w:rsidR="002F79B6">
        <w:rPr>
          <w:kern w:val="26"/>
          <w:szCs w:val="26"/>
        </w:rPr>
        <w:t xml:space="preserve"> </w:t>
      </w:r>
      <w:r w:rsidR="00AD63CA">
        <w:rPr>
          <w:kern w:val="26"/>
          <w:szCs w:val="26"/>
        </w:rPr>
        <w:t>шест</w:t>
      </w:r>
      <w:r w:rsidR="00EB11FB">
        <w:rPr>
          <w:kern w:val="26"/>
          <w:szCs w:val="26"/>
        </w:rPr>
        <w:t xml:space="preserve">ьсот </w:t>
      </w:r>
      <w:r w:rsidR="002F79B6">
        <w:rPr>
          <w:kern w:val="26"/>
          <w:szCs w:val="26"/>
        </w:rPr>
        <w:t>двадцать три</w:t>
      </w:r>
      <w:r w:rsidR="00EB11FB">
        <w:rPr>
          <w:kern w:val="26"/>
          <w:szCs w:val="26"/>
        </w:rPr>
        <w:t xml:space="preserve"> </w:t>
      </w:r>
      <w:r w:rsidR="008E137E">
        <w:rPr>
          <w:kern w:val="26"/>
          <w:szCs w:val="26"/>
        </w:rPr>
        <w:t>рубл</w:t>
      </w:r>
      <w:r w:rsidR="00AD63CA">
        <w:rPr>
          <w:kern w:val="26"/>
          <w:szCs w:val="26"/>
        </w:rPr>
        <w:t>я</w:t>
      </w:r>
      <w:r w:rsidR="008E137E">
        <w:rPr>
          <w:kern w:val="26"/>
          <w:szCs w:val="26"/>
        </w:rPr>
        <w:t xml:space="preserve"> </w:t>
      </w:r>
      <w:r w:rsidR="002F79B6">
        <w:rPr>
          <w:kern w:val="26"/>
          <w:szCs w:val="26"/>
        </w:rPr>
        <w:t>02</w:t>
      </w:r>
      <w:r w:rsidR="008E137E" w:rsidRPr="006F39F9">
        <w:rPr>
          <w:kern w:val="26"/>
          <w:szCs w:val="26"/>
        </w:rPr>
        <w:t xml:space="preserve"> копе</w:t>
      </w:r>
      <w:r w:rsidR="002F79B6">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Pr="00F7748B" w:rsidRDefault="009A7194" w:rsidP="001A2A2A">
      <w:pPr>
        <w:numPr>
          <w:ilvl w:val="0"/>
          <w:numId w:val="5"/>
        </w:numPr>
        <w:spacing w:before="80" w:after="0"/>
        <w:jc w:val="left"/>
        <w:rPr>
          <w:i/>
        </w:rPr>
      </w:pPr>
      <w:r>
        <w:rPr>
          <w:i/>
        </w:rPr>
        <w:t>НДС;</w:t>
      </w:r>
    </w:p>
    <w:p w:rsidR="00F7748B" w:rsidRDefault="00F7748B" w:rsidP="001A2A2A">
      <w:pPr>
        <w:numPr>
          <w:ilvl w:val="0"/>
          <w:numId w:val="5"/>
        </w:numPr>
        <w:spacing w:before="80" w:after="0"/>
        <w:jc w:val="left"/>
        <w:rPr>
          <w:i/>
        </w:rPr>
      </w:pPr>
      <w:r>
        <w:rPr>
          <w:i/>
        </w:rPr>
        <w:t>первичная поверка.</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w:t>
        </w:r>
        <w:proofErr w:type="spellEnd"/>
        <w:r w:rsidRPr="006B6CD0">
          <w:rPr>
            <w:rStyle w:val="a9"/>
            <w:lang w:val="en-US"/>
          </w:rPr>
          <w:t>u</w:t>
        </w:r>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2A4556">
        <w:t>0</w:t>
      </w:r>
      <w:r w:rsidR="002F79B6">
        <w:t>8</w:t>
      </w:r>
      <w:r w:rsidRPr="00A2247D">
        <w:t xml:space="preserve">» </w:t>
      </w:r>
      <w:r w:rsidR="00BA7643">
        <w:t>декабр</w:t>
      </w:r>
      <w:r w:rsidR="00974525">
        <w:t>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2A4556">
        <w:t>1</w:t>
      </w:r>
      <w:r w:rsidR="002F79B6">
        <w:t>8</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r w:rsidR="00F7748B" w:rsidRPr="001535A8">
        <w:rPr>
          <w:kern w:val="2"/>
          <w:sz w:val="22"/>
          <w:szCs w:val="22"/>
        </w:rPr>
        <w:t>На момент заключ</w:t>
      </w:r>
      <w:r w:rsidR="00F7748B" w:rsidRPr="001535A8">
        <w:rPr>
          <w:kern w:val="2"/>
          <w:sz w:val="22"/>
          <w:szCs w:val="22"/>
        </w:rPr>
        <w:t>е</w:t>
      </w:r>
      <w:r w:rsidR="00F7748B" w:rsidRPr="001535A8">
        <w:rPr>
          <w:kern w:val="2"/>
          <w:sz w:val="22"/>
          <w:szCs w:val="22"/>
        </w:rPr>
        <w:t>ния договора Заказчик вправе предусмотреть авансирование Поставщика в размере и порядке, устано</w:t>
      </w:r>
      <w:r w:rsidR="00F7748B" w:rsidRPr="001535A8">
        <w:rPr>
          <w:kern w:val="2"/>
          <w:sz w:val="22"/>
          <w:szCs w:val="22"/>
        </w:rPr>
        <w:t>в</w:t>
      </w:r>
      <w:r w:rsidR="00F7748B" w:rsidRPr="001535A8">
        <w:rPr>
          <w:kern w:val="2"/>
          <w:sz w:val="22"/>
          <w:szCs w:val="22"/>
        </w:rPr>
        <w:t>ленным Заказчиком</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t>не позднее 10 рабочих</w:t>
      </w:r>
      <w:r w:rsidR="00F46A21">
        <w:t xml:space="preserve"> дней после опубликования Протокола рассмотрения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8A786C" w:rsidRPr="00F27F28" w:rsidRDefault="008A786C" w:rsidP="008A786C">
      <w:r w:rsidRPr="00F27F28">
        <w:t xml:space="preserve">Начальник </w:t>
      </w:r>
      <w:proofErr w:type="gramStart"/>
      <w:r w:rsidRPr="00F27F28">
        <w:t>ОК</w:t>
      </w:r>
      <w:r w:rsidR="00534C6D" w:rsidRPr="00F27F28">
        <w:t>Т</w:t>
      </w:r>
      <w:proofErr w:type="gramEnd"/>
      <w:r w:rsidRPr="00F27F28">
        <w:tab/>
      </w:r>
      <w:r w:rsidRPr="00F27F28">
        <w:tab/>
      </w:r>
      <w:r w:rsidRPr="00F27F28">
        <w:tab/>
      </w:r>
      <w:r w:rsidRPr="00F27F28">
        <w:tab/>
      </w:r>
      <w:r w:rsidRPr="00F27F28">
        <w:tab/>
      </w:r>
      <w:r w:rsidRPr="00F27F28">
        <w:tab/>
      </w:r>
      <w:r w:rsidRPr="00F27F28">
        <w:tab/>
      </w:r>
      <w:r w:rsidRPr="00F27F28">
        <w:tab/>
        <w:t>Баранецкая Ю.В.</w:t>
      </w:r>
    </w:p>
    <w:p w:rsidR="00534C6D" w:rsidRPr="00F27F28" w:rsidRDefault="00534C6D" w:rsidP="00534C6D">
      <w:pPr>
        <w:spacing w:before="240"/>
      </w:pPr>
      <w:r w:rsidRPr="00F27F28">
        <w:t>Начальник ОМТС</w:t>
      </w:r>
      <w:r w:rsidRPr="00F27F28">
        <w:tab/>
      </w:r>
      <w:r w:rsidRPr="00F27F28">
        <w:tab/>
      </w:r>
      <w:r w:rsidRPr="00F27F28">
        <w:tab/>
      </w:r>
      <w:r w:rsidRPr="00F27F28">
        <w:tab/>
      </w:r>
      <w:r w:rsidRPr="00F27F28">
        <w:tab/>
      </w:r>
      <w:r w:rsidRPr="00F27F28">
        <w:tab/>
      </w:r>
      <w:r w:rsidRPr="00F27F28">
        <w:tab/>
      </w:r>
      <w:r w:rsidRPr="00F27F28">
        <w:tab/>
      </w:r>
      <w:proofErr w:type="spellStart"/>
      <w:r w:rsidRPr="00F27F28">
        <w:t>Полынин</w:t>
      </w:r>
      <w:proofErr w:type="spellEnd"/>
      <w:r w:rsidRPr="00F27F28">
        <w:t xml:space="preserve"> А.В.</w:t>
      </w:r>
    </w:p>
    <w:p w:rsidR="008A786C" w:rsidRPr="00F27F28" w:rsidRDefault="008A786C" w:rsidP="008A786C"/>
    <w:p w:rsidR="008A786C" w:rsidRPr="00F27F28" w:rsidRDefault="00F67B47" w:rsidP="008A786C">
      <w:r>
        <w:t>Ведущий научный сотрудник ОХТИ</w:t>
      </w:r>
      <w:r>
        <w:tab/>
      </w:r>
      <w:r>
        <w:tab/>
      </w:r>
      <w:r>
        <w:tab/>
      </w:r>
      <w:r>
        <w:tab/>
      </w:r>
      <w:r>
        <w:tab/>
        <w:t>Горшков А.И.</w:t>
      </w:r>
    </w:p>
    <w:p w:rsidR="008A786C" w:rsidRPr="00F27F28" w:rsidRDefault="008A786C" w:rsidP="008A786C"/>
    <w:p w:rsidR="00F67B47" w:rsidRDefault="00F67B47" w:rsidP="008A786C">
      <w:pPr>
        <w:rPr>
          <w:b/>
          <w:u w:val="single"/>
        </w:rPr>
      </w:pPr>
    </w:p>
    <w:p w:rsidR="008A786C" w:rsidRPr="00F67B47" w:rsidRDefault="008A786C" w:rsidP="008A786C">
      <w:pPr>
        <w:rPr>
          <w:b/>
          <w:u w:val="single"/>
        </w:rPr>
      </w:pPr>
      <w:r w:rsidRPr="00F67B47">
        <w:rPr>
          <w:b/>
          <w:u w:val="single"/>
        </w:rPr>
        <w:t>СОГЛАСОВАНО:</w:t>
      </w:r>
    </w:p>
    <w:p w:rsidR="008A786C" w:rsidRPr="00F27F28" w:rsidRDefault="008A786C" w:rsidP="008A786C">
      <w:r w:rsidRPr="00F27F28">
        <w:t>Заместитель генерального директора</w:t>
      </w:r>
    </w:p>
    <w:p w:rsidR="008A786C" w:rsidRPr="00F27F28" w:rsidRDefault="008A786C" w:rsidP="008A786C">
      <w:r w:rsidRPr="00F27F28">
        <w:t>По экономике и финансам</w:t>
      </w:r>
      <w:r w:rsidRPr="00F27F28">
        <w:tab/>
      </w:r>
      <w:r w:rsidRPr="00F27F28">
        <w:tab/>
      </w:r>
      <w:r w:rsidRPr="00F27F28">
        <w:tab/>
      </w:r>
      <w:r w:rsidRPr="00F27F28">
        <w:tab/>
      </w:r>
      <w:r w:rsidRPr="00F27F28">
        <w:tab/>
      </w:r>
      <w:r w:rsidRPr="00F27F28">
        <w:tab/>
      </w:r>
      <w:r w:rsidRPr="00F27F28">
        <w:tab/>
      </w:r>
      <w:proofErr w:type="spellStart"/>
      <w:r w:rsidRPr="00F27F28">
        <w:t>Лошков</w:t>
      </w:r>
      <w:proofErr w:type="spellEnd"/>
      <w:r w:rsidRPr="00F27F28">
        <w:t xml:space="preserve"> А.Л.</w:t>
      </w:r>
    </w:p>
    <w:p w:rsidR="008A786C" w:rsidRPr="00F27F28" w:rsidRDefault="008A786C" w:rsidP="008A786C"/>
    <w:p w:rsidR="008A786C" w:rsidRPr="00F27F28" w:rsidRDefault="008A786C" w:rsidP="008A786C"/>
    <w:p w:rsidR="008A786C" w:rsidRPr="00F27F28" w:rsidRDefault="008A786C" w:rsidP="008A786C">
      <w:r w:rsidRPr="00F27F28">
        <w:t>Начальник Д</w:t>
      </w:r>
      <w:proofErr w:type="gramStart"/>
      <w:r w:rsidRPr="00F27F28">
        <w:t>Ф(</w:t>
      </w:r>
      <w:proofErr w:type="gramEnd"/>
      <w:r w:rsidRPr="00F27F28">
        <w:t>К)</w:t>
      </w:r>
      <w:r w:rsidRPr="00F27F28">
        <w:tab/>
      </w:r>
      <w:r w:rsidRPr="00F27F28">
        <w:tab/>
      </w:r>
      <w:r w:rsidRPr="00F27F28">
        <w:tab/>
      </w:r>
      <w:r w:rsidRPr="00F27F28">
        <w:tab/>
      </w:r>
      <w:r w:rsidRPr="00F27F28">
        <w:tab/>
      </w:r>
      <w:r w:rsidRPr="00F27F28">
        <w:tab/>
      </w:r>
      <w:r w:rsidRPr="00F27F28">
        <w:tab/>
      </w:r>
      <w:r w:rsidRPr="00F27F28">
        <w:tab/>
        <w:t>Чумаков Д.В.</w:t>
      </w:r>
    </w:p>
    <w:p w:rsidR="008A786C" w:rsidRPr="002A4556" w:rsidRDefault="008A786C" w:rsidP="008A786C">
      <w:pPr>
        <w:rPr>
          <w:color w:val="FFFFFF" w:themeColor="background1"/>
        </w:rPr>
      </w:pPr>
    </w:p>
    <w:p w:rsidR="008A786C" w:rsidRPr="00F27F28" w:rsidRDefault="008A786C" w:rsidP="008A786C"/>
    <w:p w:rsidR="008A786C" w:rsidRPr="00F27F28" w:rsidRDefault="008A786C" w:rsidP="008A786C">
      <w:r w:rsidRPr="00F27F28">
        <w:t xml:space="preserve">Начальник отдела </w:t>
      </w:r>
      <w:proofErr w:type="spellStart"/>
      <w:r w:rsidRPr="00F27F28">
        <w:t>бюджетирования</w:t>
      </w:r>
      <w:proofErr w:type="spellEnd"/>
      <w:r w:rsidRPr="00F27F28">
        <w:t xml:space="preserve"> и КПЭ</w:t>
      </w:r>
      <w:r w:rsidRPr="00F27F28">
        <w:tab/>
      </w:r>
      <w:r w:rsidRPr="00F27F28">
        <w:tab/>
      </w:r>
      <w:r w:rsidRPr="00F27F28">
        <w:tab/>
      </w:r>
      <w:r w:rsidRPr="00F27F28">
        <w:tab/>
        <w:t>Борисова О.Р.</w:t>
      </w:r>
    </w:p>
    <w:p w:rsidR="00E1567B" w:rsidRPr="00F27F28" w:rsidRDefault="00E1567B" w:rsidP="002F611F">
      <w:pPr>
        <w:tabs>
          <w:tab w:val="left" w:pos="5220"/>
        </w:tabs>
        <w:spacing w:after="0"/>
        <w:rPr>
          <w:b/>
        </w:rPr>
      </w:pPr>
    </w:p>
    <w:p w:rsidR="006B490A" w:rsidRDefault="000A2155" w:rsidP="0074653A">
      <w:pPr>
        <w:tabs>
          <w:tab w:val="left" w:pos="4678"/>
          <w:tab w:val="left" w:pos="6379"/>
        </w:tabs>
        <w:spacing w:before="100" w:beforeAutospacing="1" w:after="0"/>
        <w:ind w:firstLine="6379"/>
        <w:jc w:val="left"/>
      </w:pPr>
      <w:r w:rsidRPr="0032321F">
        <w:rPr>
          <w:b/>
        </w:rPr>
        <w:lastRenderedPageBreak/>
        <w:t>Приложение № 1</w:t>
      </w:r>
      <w:r>
        <w:t xml:space="preserve"> к извещению </w:t>
      </w:r>
    </w:p>
    <w:p w:rsidR="006F06A3" w:rsidRDefault="004E7BC6" w:rsidP="006F06A3">
      <w:pPr>
        <w:spacing w:after="0"/>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p>
    <w:p w:rsidR="006F06A3" w:rsidRDefault="009A7194" w:rsidP="006F06A3">
      <w:pPr>
        <w:spacing w:after="0"/>
        <w:jc w:val="right"/>
      </w:pPr>
      <w:r>
        <w:t xml:space="preserve">на поставку </w:t>
      </w:r>
      <w:r w:rsidR="001B1D52">
        <w:t xml:space="preserve"> </w:t>
      </w:r>
      <w:r w:rsidR="006F06A3">
        <w:t xml:space="preserve">аппаратно-программного комплекса </w:t>
      </w:r>
    </w:p>
    <w:p w:rsidR="006F06A3" w:rsidRPr="004E7BC6" w:rsidRDefault="006F06A3" w:rsidP="006F06A3">
      <w:pPr>
        <w:spacing w:after="0"/>
        <w:jc w:val="right"/>
        <w:rPr>
          <w:b/>
        </w:rPr>
      </w:pPr>
      <w:r>
        <w:t>для медицинских исследований на базе хроматографа.</w:t>
      </w:r>
    </w:p>
    <w:p w:rsidR="0099244D" w:rsidRDefault="002F611F" w:rsidP="0074653A">
      <w:pPr>
        <w:tabs>
          <w:tab w:val="left" w:pos="4111"/>
        </w:tabs>
        <w:spacing w:after="0"/>
        <w:ind w:left="4678" w:hanging="142"/>
        <w:jc w:val="right"/>
      </w:pPr>
      <w:r>
        <w:t xml:space="preserve"> </w:t>
      </w:r>
      <w:r w:rsidR="009A7194">
        <w:t>для</w:t>
      </w:r>
      <w:r w:rsidR="00B4078F">
        <w:t xml:space="preserve"> нужд</w:t>
      </w:r>
      <w:r w:rsidR="009A7194">
        <w:t xml:space="preserve"> ФГУП «НИТИ им</w:t>
      </w:r>
      <w:r w:rsidR="00551DE9">
        <w:t>.</w:t>
      </w:r>
      <w:r w:rsidR="009A7194">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margin" w:tblpX="-369" w:tblpY="444"/>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tblPr>
      <w:tblGrid>
        <w:gridCol w:w="483"/>
        <w:gridCol w:w="1984"/>
        <w:gridCol w:w="4820"/>
        <w:gridCol w:w="1134"/>
        <w:gridCol w:w="850"/>
        <w:gridCol w:w="582"/>
      </w:tblGrid>
      <w:tr w:rsidR="00EB11FB" w:rsidTr="0037268C">
        <w:trPr>
          <w:trHeight w:val="1269"/>
        </w:trPr>
        <w:tc>
          <w:tcPr>
            <w:tcW w:w="483" w:type="dxa"/>
            <w:tcBorders>
              <w:bottom w:val="double" w:sz="4" w:space="0" w:color="auto"/>
              <w:right w:val="single" w:sz="4" w:space="0" w:color="auto"/>
            </w:tcBorders>
          </w:tcPr>
          <w:p w:rsidR="00EB11FB" w:rsidRPr="00A2247D" w:rsidRDefault="00EB11FB" w:rsidP="00EB11FB">
            <w:pPr>
              <w:spacing w:after="0"/>
              <w:ind w:left="-122" w:right="-108"/>
              <w:jc w:val="center"/>
            </w:pPr>
            <w:r w:rsidRPr="00A2247D">
              <w:t>№ п./п.</w:t>
            </w:r>
          </w:p>
        </w:tc>
        <w:tc>
          <w:tcPr>
            <w:tcW w:w="1984" w:type="dxa"/>
            <w:tcBorders>
              <w:bottom w:val="double" w:sz="4" w:space="0" w:color="auto"/>
              <w:right w:val="single" w:sz="4" w:space="0" w:color="auto"/>
            </w:tcBorders>
          </w:tcPr>
          <w:p w:rsidR="00EB11FB" w:rsidRPr="00902FD2" w:rsidRDefault="00EB11FB" w:rsidP="00EB11FB">
            <w:pPr>
              <w:spacing w:after="0"/>
              <w:jc w:val="left"/>
              <w:rPr>
                <w:b/>
                <w:lang w:val="en-US"/>
              </w:rPr>
            </w:pPr>
            <w:r>
              <w:rPr>
                <w:szCs w:val="26"/>
              </w:rPr>
              <w:t>Наименование товара, характ</w:t>
            </w:r>
            <w:r>
              <w:rPr>
                <w:szCs w:val="26"/>
              </w:rPr>
              <w:t>е</w:t>
            </w:r>
            <w:r>
              <w:rPr>
                <w:szCs w:val="26"/>
              </w:rPr>
              <w:t>ристики</w:t>
            </w:r>
          </w:p>
        </w:tc>
        <w:tc>
          <w:tcPr>
            <w:tcW w:w="4820" w:type="dxa"/>
            <w:tcBorders>
              <w:left w:val="single" w:sz="4" w:space="0" w:color="auto"/>
              <w:bottom w:val="double" w:sz="4" w:space="0" w:color="auto"/>
              <w:right w:val="single" w:sz="4" w:space="0" w:color="auto"/>
            </w:tcBorders>
          </w:tcPr>
          <w:p w:rsidR="00EB11FB" w:rsidRDefault="00EB11FB" w:rsidP="00EB11FB">
            <w:pPr>
              <w:pStyle w:val="afff"/>
              <w:ind w:left="0" w:right="-30"/>
              <w:jc w:val="center"/>
              <w:rPr>
                <w:szCs w:val="26"/>
              </w:rPr>
            </w:pPr>
            <w:r>
              <w:rPr>
                <w:szCs w:val="26"/>
              </w:rPr>
              <w:t>Требования к качеству</w:t>
            </w:r>
          </w:p>
          <w:p w:rsidR="00EB11FB" w:rsidRPr="00A2247D" w:rsidRDefault="00EB11FB" w:rsidP="00EB11FB">
            <w:pPr>
              <w:spacing w:after="0"/>
              <w:ind w:left="-64" w:right="-66"/>
              <w:jc w:val="center"/>
            </w:pPr>
            <w:r>
              <w:rPr>
                <w:szCs w:val="26"/>
              </w:rPr>
              <w:t>(ГОСТ, ТУ, чертеж, проект, задание)</w:t>
            </w:r>
          </w:p>
        </w:tc>
        <w:tc>
          <w:tcPr>
            <w:tcW w:w="1134" w:type="dxa"/>
            <w:tcBorders>
              <w:left w:val="single" w:sz="4" w:space="0" w:color="auto"/>
              <w:bottom w:val="double" w:sz="4" w:space="0" w:color="auto"/>
              <w:right w:val="single" w:sz="4" w:space="0" w:color="auto"/>
            </w:tcBorders>
          </w:tcPr>
          <w:p w:rsidR="00EB11FB" w:rsidRPr="00A2247D" w:rsidRDefault="00EB11FB" w:rsidP="00EB11FB">
            <w:pPr>
              <w:pStyle w:val="afff"/>
              <w:ind w:left="0" w:right="-30"/>
              <w:jc w:val="center"/>
            </w:pPr>
            <w:r>
              <w:rPr>
                <w:szCs w:val="26"/>
              </w:rPr>
              <w:t>Страна происх</w:t>
            </w:r>
            <w:r>
              <w:rPr>
                <w:szCs w:val="26"/>
              </w:rPr>
              <w:t>о</w:t>
            </w:r>
            <w:r>
              <w:rPr>
                <w:szCs w:val="26"/>
              </w:rPr>
              <w:t>ждения, завод-изготов</w:t>
            </w:r>
            <w:r>
              <w:rPr>
                <w:szCs w:val="26"/>
              </w:rPr>
              <w:t>и</w:t>
            </w:r>
            <w:r>
              <w:rPr>
                <w:szCs w:val="26"/>
              </w:rPr>
              <w:t>тель</w:t>
            </w:r>
          </w:p>
        </w:tc>
        <w:tc>
          <w:tcPr>
            <w:tcW w:w="850" w:type="dxa"/>
            <w:tcBorders>
              <w:left w:val="single" w:sz="4" w:space="0" w:color="auto"/>
              <w:bottom w:val="double" w:sz="4" w:space="0" w:color="auto"/>
              <w:right w:val="single" w:sz="4" w:space="0" w:color="auto"/>
            </w:tcBorders>
          </w:tcPr>
          <w:p w:rsidR="00EB11FB" w:rsidRDefault="00EB11FB" w:rsidP="00EB11FB">
            <w:pPr>
              <w:pStyle w:val="afff"/>
              <w:ind w:left="0" w:right="-30"/>
              <w:jc w:val="left"/>
              <w:rPr>
                <w:szCs w:val="26"/>
              </w:rPr>
            </w:pPr>
            <w:r>
              <w:rPr>
                <w:szCs w:val="26"/>
              </w:rPr>
              <w:t>Един</w:t>
            </w:r>
            <w:r>
              <w:rPr>
                <w:szCs w:val="26"/>
              </w:rPr>
              <w:t>и</w:t>
            </w:r>
            <w:r>
              <w:rPr>
                <w:szCs w:val="26"/>
              </w:rPr>
              <w:t xml:space="preserve">цы </w:t>
            </w:r>
          </w:p>
          <w:p w:rsidR="00EB11FB" w:rsidRPr="00A2247D" w:rsidRDefault="00EB11FB" w:rsidP="00EB11FB">
            <w:pPr>
              <w:spacing w:after="0"/>
              <w:ind w:left="-64" w:right="-66"/>
              <w:jc w:val="center"/>
            </w:pPr>
            <w:r>
              <w:rPr>
                <w:szCs w:val="26"/>
              </w:rPr>
              <w:t>измер</w:t>
            </w:r>
            <w:r>
              <w:rPr>
                <w:szCs w:val="26"/>
              </w:rPr>
              <w:t>е</w:t>
            </w:r>
            <w:r>
              <w:rPr>
                <w:szCs w:val="26"/>
              </w:rPr>
              <w:t>ния</w:t>
            </w:r>
          </w:p>
        </w:tc>
        <w:tc>
          <w:tcPr>
            <w:tcW w:w="582" w:type="dxa"/>
            <w:tcBorders>
              <w:left w:val="single" w:sz="4" w:space="0" w:color="auto"/>
              <w:bottom w:val="double" w:sz="4" w:space="0" w:color="auto"/>
            </w:tcBorders>
          </w:tcPr>
          <w:p w:rsidR="00EB11FB" w:rsidRPr="00A2247D" w:rsidRDefault="00EB11FB" w:rsidP="00EB11FB">
            <w:pPr>
              <w:spacing w:after="0"/>
              <w:jc w:val="center"/>
            </w:pPr>
            <w:r w:rsidRPr="00A2247D">
              <w:t>К</w:t>
            </w:r>
            <w:r w:rsidRPr="00A2247D">
              <w:t>о</w:t>
            </w:r>
            <w:r w:rsidRPr="00A2247D">
              <w:t>л</w:t>
            </w:r>
            <w:r w:rsidRPr="00A2247D">
              <w:t>и</w:t>
            </w:r>
            <w:r w:rsidRPr="00A2247D">
              <w:t>ч</w:t>
            </w:r>
            <w:r w:rsidRPr="00A2247D">
              <w:t>е</w:t>
            </w:r>
            <w:r w:rsidRPr="00A2247D">
              <w:t>ство</w:t>
            </w:r>
          </w:p>
        </w:tc>
      </w:tr>
      <w:tr w:rsidR="00EB11FB" w:rsidRPr="00FC632E" w:rsidTr="0037268C">
        <w:trPr>
          <w:trHeight w:val="2008"/>
        </w:trPr>
        <w:tc>
          <w:tcPr>
            <w:tcW w:w="483" w:type="dxa"/>
            <w:tcBorders>
              <w:top w:val="double" w:sz="4" w:space="0" w:color="auto"/>
              <w:bottom w:val="double" w:sz="4" w:space="0" w:color="auto"/>
            </w:tcBorders>
          </w:tcPr>
          <w:p w:rsidR="00EB11FB" w:rsidRPr="00EE6DA1" w:rsidRDefault="00E63A2E" w:rsidP="0074653A">
            <w:pPr>
              <w:spacing w:before="120" w:after="0"/>
              <w:ind w:left="-122" w:right="-108"/>
              <w:jc w:val="center"/>
              <w:rPr>
                <w:sz w:val="22"/>
                <w:szCs w:val="22"/>
              </w:rPr>
            </w:pPr>
            <w:r>
              <w:rPr>
                <w:sz w:val="22"/>
                <w:szCs w:val="22"/>
              </w:rPr>
              <w:t>1</w:t>
            </w:r>
          </w:p>
        </w:tc>
        <w:tc>
          <w:tcPr>
            <w:tcW w:w="1984" w:type="dxa"/>
            <w:tcBorders>
              <w:top w:val="double" w:sz="4" w:space="0" w:color="auto"/>
              <w:bottom w:val="double" w:sz="4" w:space="0" w:color="auto"/>
            </w:tcBorders>
          </w:tcPr>
          <w:p w:rsidR="00D2108B" w:rsidRDefault="00D2108B" w:rsidP="00D2108B">
            <w:pPr>
              <w:tabs>
                <w:tab w:val="left" w:pos="3240"/>
                <w:tab w:val="left" w:pos="6120"/>
              </w:tabs>
              <w:spacing w:before="120"/>
              <w:jc w:val="left"/>
            </w:pPr>
            <w:r>
              <w:t>А</w:t>
            </w:r>
            <w:r w:rsidRPr="00E63A2E">
              <w:t xml:space="preserve">ппаратно-программный  </w:t>
            </w:r>
            <w:r>
              <w:t>к</w:t>
            </w:r>
            <w:r w:rsidRPr="00E63A2E">
              <w:t xml:space="preserve">омплекс для </w:t>
            </w:r>
            <w:r>
              <w:t>м</w:t>
            </w:r>
            <w:r>
              <w:t>е</w:t>
            </w:r>
            <w:r>
              <w:t>дицинских иссл</w:t>
            </w:r>
            <w:r>
              <w:t>е</w:t>
            </w:r>
            <w:r>
              <w:t>дований на базе хроматографа</w:t>
            </w:r>
          </w:p>
          <w:p w:rsidR="00EB11FB" w:rsidRPr="00E63A2E" w:rsidRDefault="00D2108B" w:rsidP="00D2108B">
            <w:pPr>
              <w:tabs>
                <w:tab w:val="left" w:pos="3240"/>
                <w:tab w:val="left" w:pos="6120"/>
              </w:tabs>
              <w:spacing w:before="120"/>
              <w:jc w:val="left"/>
              <w:rPr>
                <w:b/>
                <w:sz w:val="22"/>
                <w:szCs w:val="22"/>
              </w:rPr>
            </w:pPr>
            <w:r>
              <w:t>Типа «</w:t>
            </w:r>
            <w:proofErr w:type="spellStart"/>
            <w:r>
              <w:t>Хорматэк-Кристалл</w:t>
            </w:r>
            <w:proofErr w:type="spellEnd"/>
            <w:r>
              <w:t xml:space="preserve"> 5000» или эквивалент</w:t>
            </w:r>
            <w:r w:rsidRPr="00E63A2E">
              <w:t>.</w:t>
            </w:r>
          </w:p>
        </w:tc>
        <w:tc>
          <w:tcPr>
            <w:tcW w:w="4820" w:type="dxa"/>
            <w:tcBorders>
              <w:top w:val="double" w:sz="4" w:space="0" w:color="auto"/>
              <w:bottom w:val="double" w:sz="4" w:space="0" w:color="auto"/>
            </w:tcBorders>
          </w:tcPr>
          <w:p w:rsidR="00E63A2E" w:rsidRPr="0061026B" w:rsidRDefault="00E63A2E" w:rsidP="0061026B">
            <w:pPr>
              <w:jc w:val="left"/>
            </w:pPr>
            <w:r w:rsidRPr="0061026B">
              <w:rPr>
                <w:u w:val="single"/>
              </w:rPr>
              <w:t>Технические характеристики</w:t>
            </w:r>
            <w:r w:rsidRPr="0061026B">
              <w:t>.</w:t>
            </w:r>
          </w:p>
          <w:p w:rsidR="00E63A2E" w:rsidRPr="00E63A2E" w:rsidRDefault="00E63A2E" w:rsidP="00E63A2E">
            <w:pPr>
              <w:ind w:firstLine="227"/>
              <w:jc w:val="left"/>
            </w:pPr>
            <w:proofErr w:type="gramStart"/>
            <w:r w:rsidRPr="00E63A2E">
              <w:t>Предназначен</w:t>
            </w:r>
            <w:proofErr w:type="gramEnd"/>
            <w:r w:rsidRPr="00E63A2E">
              <w:t xml:space="preserve"> для эксплуатации в составе системы автоматизированного газового ко</w:t>
            </w:r>
            <w:r w:rsidRPr="00E63A2E">
              <w:t>н</w:t>
            </w:r>
            <w:r w:rsidRPr="00E63A2E">
              <w:t xml:space="preserve">троля, которая должна обеспечить измерение содержания водорода, гелия, кислорода и азота в  парогазовых средах. </w:t>
            </w:r>
          </w:p>
          <w:p w:rsidR="00E63A2E" w:rsidRPr="0061026B" w:rsidRDefault="00E63A2E" w:rsidP="0061026B">
            <w:pPr>
              <w:jc w:val="left"/>
              <w:rPr>
                <w:u w:val="single"/>
              </w:rPr>
            </w:pPr>
            <w:r w:rsidRPr="0061026B">
              <w:rPr>
                <w:u w:val="single"/>
              </w:rPr>
              <w:t>Параметры анализируемой среды:</w:t>
            </w:r>
          </w:p>
          <w:p w:rsidR="00E63A2E" w:rsidRPr="00E63A2E" w:rsidRDefault="00E63A2E" w:rsidP="00E63A2E">
            <w:pPr>
              <w:ind w:firstLine="227"/>
              <w:jc w:val="left"/>
            </w:pPr>
            <w:r w:rsidRPr="00E63A2E">
              <w:t>- температура от 20 до 150оС;</w:t>
            </w:r>
          </w:p>
          <w:p w:rsidR="0061026B" w:rsidRDefault="00E63A2E" w:rsidP="00E63A2E">
            <w:pPr>
              <w:ind w:firstLine="227"/>
              <w:jc w:val="left"/>
            </w:pPr>
            <w:r w:rsidRPr="00E63A2E">
              <w:t>- избыточное давление парогазовой среды</w:t>
            </w:r>
            <w:r w:rsidR="0061026B">
              <w:t>:</w:t>
            </w:r>
            <w:r w:rsidRPr="00E63A2E">
              <w:t xml:space="preserve"> </w:t>
            </w:r>
          </w:p>
          <w:p w:rsidR="00E63A2E" w:rsidRPr="00E63A2E" w:rsidRDefault="00E63A2E" w:rsidP="00E63A2E">
            <w:pPr>
              <w:ind w:firstLine="227"/>
              <w:jc w:val="left"/>
            </w:pPr>
            <w:r w:rsidRPr="00E63A2E">
              <w:t>от 100 до 500кПа;</w:t>
            </w:r>
          </w:p>
          <w:p w:rsidR="0061026B" w:rsidRDefault="00E63A2E" w:rsidP="00E63A2E">
            <w:pPr>
              <w:ind w:firstLine="227"/>
              <w:jc w:val="left"/>
            </w:pPr>
            <w:r w:rsidRPr="00E63A2E">
              <w:t>- избыточное давление газовой фазы</w:t>
            </w:r>
            <w:r w:rsidR="0061026B">
              <w:t>:</w:t>
            </w:r>
            <w:r w:rsidRPr="00E63A2E">
              <w:t xml:space="preserve"> </w:t>
            </w:r>
          </w:p>
          <w:p w:rsidR="00E63A2E" w:rsidRPr="00E63A2E" w:rsidRDefault="00E63A2E" w:rsidP="00E63A2E">
            <w:pPr>
              <w:ind w:firstLine="227"/>
              <w:jc w:val="left"/>
            </w:pPr>
            <w:r w:rsidRPr="00E63A2E">
              <w:t>от 20 до 200кПа;</w:t>
            </w:r>
          </w:p>
          <w:p w:rsidR="00E63A2E" w:rsidRPr="00E63A2E" w:rsidRDefault="00E63A2E" w:rsidP="00E63A2E">
            <w:pPr>
              <w:ind w:firstLine="227"/>
              <w:jc w:val="left"/>
            </w:pPr>
            <w:r w:rsidRPr="00E63A2E">
              <w:t>- содержание пара</w:t>
            </w:r>
            <w:r w:rsidR="0061026B">
              <w:t>:</w:t>
            </w:r>
            <w:r w:rsidRPr="00E63A2E">
              <w:t xml:space="preserve"> до 85%</w:t>
            </w:r>
            <w:proofErr w:type="gramStart"/>
            <w:r w:rsidRPr="00E63A2E">
              <w:t>об</w:t>
            </w:r>
            <w:proofErr w:type="gramEnd"/>
            <w:r w:rsidRPr="00E63A2E">
              <w:t>.</w:t>
            </w:r>
          </w:p>
          <w:p w:rsidR="00E63A2E" w:rsidRPr="0061026B" w:rsidRDefault="00E63A2E" w:rsidP="0061026B">
            <w:pPr>
              <w:jc w:val="left"/>
              <w:rPr>
                <w:u w:val="single"/>
              </w:rPr>
            </w:pPr>
            <w:r w:rsidRPr="0061026B">
              <w:rPr>
                <w:u w:val="single"/>
              </w:rPr>
              <w:t>Диапазон измеряемых концентраций в газ</w:t>
            </w:r>
            <w:r w:rsidRPr="0061026B">
              <w:rPr>
                <w:u w:val="single"/>
              </w:rPr>
              <w:t>о</w:t>
            </w:r>
            <w:r w:rsidRPr="0061026B">
              <w:rPr>
                <w:u w:val="single"/>
              </w:rPr>
              <w:t>вой фазе:</w:t>
            </w:r>
          </w:p>
          <w:p w:rsidR="00E63A2E" w:rsidRPr="00E63A2E" w:rsidRDefault="00E63A2E" w:rsidP="00E63A2E">
            <w:pPr>
              <w:ind w:firstLine="227"/>
              <w:jc w:val="left"/>
            </w:pPr>
            <w:r w:rsidRPr="00E63A2E">
              <w:t>- водород от 0,001 до 4%</w:t>
            </w:r>
            <w:proofErr w:type="gramStart"/>
            <w:r w:rsidRPr="00E63A2E">
              <w:t>об</w:t>
            </w:r>
            <w:proofErr w:type="gramEnd"/>
            <w:r w:rsidRPr="00E63A2E">
              <w:t>;</w:t>
            </w:r>
          </w:p>
          <w:p w:rsidR="00E63A2E" w:rsidRPr="00E63A2E" w:rsidRDefault="00E63A2E" w:rsidP="00E63A2E">
            <w:pPr>
              <w:ind w:firstLine="227"/>
              <w:jc w:val="left"/>
            </w:pPr>
            <w:r w:rsidRPr="00E63A2E">
              <w:t>- гелий от 0,01 до 30,0 %</w:t>
            </w:r>
            <w:proofErr w:type="gramStart"/>
            <w:r w:rsidRPr="00E63A2E">
              <w:t>об</w:t>
            </w:r>
            <w:proofErr w:type="gramEnd"/>
            <w:r w:rsidRPr="00E63A2E">
              <w:t>;</w:t>
            </w:r>
          </w:p>
          <w:p w:rsidR="00E63A2E" w:rsidRPr="00E63A2E" w:rsidRDefault="00E63A2E" w:rsidP="00E63A2E">
            <w:pPr>
              <w:ind w:firstLine="227"/>
              <w:jc w:val="left"/>
            </w:pPr>
            <w:r w:rsidRPr="00E63A2E">
              <w:t>- кислород  от 15 до 21%</w:t>
            </w:r>
            <w:proofErr w:type="gramStart"/>
            <w:r w:rsidRPr="00E63A2E">
              <w:t>об</w:t>
            </w:r>
            <w:proofErr w:type="gramEnd"/>
            <w:r w:rsidRPr="00E63A2E">
              <w:t>;</w:t>
            </w:r>
          </w:p>
          <w:p w:rsidR="00E63A2E" w:rsidRPr="00E63A2E" w:rsidRDefault="00E63A2E" w:rsidP="00E63A2E">
            <w:pPr>
              <w:ind w:firstLine="227"/>
              <w:jc w:val="left"/>
            </w:pPr>
            <w:r w:rsidRPr="00E63A2E">
              <w:t>- азот от 65 до 78%</w:t>
            </w:r>
            <w:proofErr w:type="gramStart"/>
            <w:r w:rsidRPr="00E63A2E">
              <w:t>об</w:t>
            </w:r>
            <w:proofErr w:type="gramEnd"/>
            <w:r w:rsidRPr="00E63A2E">
              <w:t>.</w:t>
            </w:r>
          </w:p>
          <w:p w:rsidR="00E63A2E" w:rsidRPr="00E63A2E" w:rsidRDefault="00E63A2E" w:rsidP="0061026B">
            <w:pPr>
              <w:jc w:val="left"/>
            </w:pPr>
            <w:r w:rsidRPr="00E63A2E">
              <w:t>Относительная погрешность измерения во всем диапазоне концентраций не более 5%.</w:t>
            </w:r>
          </w:p>
          <w:p w:rsidR="00E63A2E" w:rsidRPr="00E63A2E" w:rsidRDefault="00E63A2E" w:rsidP="0061026B">
            <w:pPr>
              <w:ind w:firstLine="85"/>
              <w:jc w:val="left"/>
            </w:pPr>
            <w:r w:rsidRPr="00E63A2E">
              <w:t>Анализ должен проводиться в автоматич</w:t>
            </w:r>
            <w:r w:rsidRPr="00E63A2E">
              <w:t>е</w:t>
            </w:r>
            <w:r w:rsidRPr="00E63A2E">
              <w:t xml:space="preserve">ском режиме по 24 </w:t>
            </w:r>
            <w:proofErr w:type="spellStart"/>
            <w:r w:rsidRPr="00E63A2E">
              <w:t>пробоотборным</w:t>
            </w:r>
            <w:proofErr w:type="spellEnd"/>
            <w:r w:rsidRPr="00E63A2E">
              <w:t xml:space="preserve"> линиям. Объем </w:t>
            </w:r>
            <w:proofErr w:type="spellStart"/>
            <w:r w:rsidRPr="00E63A2E">
              <w:t>пробоотборных</w:t>
            </w:r>
            <w:proofErr w:type="spellEnd"/>
            <w:r w:rsidRPr="00E63A2E">
              <w:t xml:space="preserve"> линий 500 см3.</w:t>
            </w:r>
          </w:p>
          <w:p w:rsidR="00E63A2E" w:rsidRPr="00E63A2E" w:rsidRDefault="00E63A2E" w:rsidP="0061026B">
            <w:pPr>
              <w:ind w:firstLine="85"/>
              <w:jc w:val="left"/>
            </w:pPr>
            <w:r w:rsidRPr="00E63A2E">
              <w:t>Отбор и анализ могут проводиться циклич</w:t>
            </w:r>
            <w:r w:rsidRPr="00E63A2E">
              <w:t>е</w:t>
            </w:r>
            <w:r w:rsidRPr="00E63A2E">
              <w:t>ски. Периодичность опроса всех 24 линий  по всем компонентам не должна превышать 6 минут.</w:t>
            </w:r>
          </w:p>
          <w:p w:rsidR="00E63A2E" w:rsidRPr="0061026B" w:rsidRDefault="00E63A2E" w:rsidP="00E63A2E">
            <w:pPr>
              <w:ind w:firstLine="227"/>
              <w:jc w:val="left"/>
              <w:rPr>
                <w:u w:val="single"/>
              </w:rPr>
            </w:pPr>
            <w:r w:rsidRPr="0061026B">
              <w:rPr>
                <w:u w:val="single"/>
              </w:rPr>
              <w:t>Условия эксплуатации:</w:t>
            </w:r>
          </w:p>
          <w:p w:rsidR="0061026B" w:rsidRDefault="00E63A2E" w:rsidP="00E63A2E">
            <w:pPr>
              <w:ind w:firstLine="227"/>
              <w:jc w:val="left"/>
            </w:pPr>
            <w:r w:rsidRPr="00E63A2E">
              <w:t>- температура окружающего воздуха</w:t>
            </w:r>
            <w:r w:rsidR="0061026B">
              <w:t>:</w:t>
            </w:r>
          </w:p>
          <w:p w:rsidR="00E63A2E" w:rsidRPr="00E63A2E" w:rsidRDefault="00E63A2E" w:rsidP="00E63A2E">
            <w:pPr>
              <w:ind w:firstLine="227"/>
              <w:jc w:val="left"/>
            </w:pPr>
            <w:r w:rsidRPr="00E63A2E">
              <w:t xml:space="preserve"> от 10 до 35оС;</w:t>
            </w:r>
          </w:p>
          <w:p w:rsidR="00E63A2E" w:rsidRPr="00E63A2E" w:rsidRDefault="00E63A2E" w:rsidP="00E63A2E">
            <w:pPr>
              <w:ind w:firstLine="227"/>
              <w:jc w:val="left"/>
            </w:pPr>
            <w:r w:rsidRPr="00E63A2E">
              <w:t>- относительная влажность</w:t>
            </w:r>
            <w:r w:rsidR="0061026B">
              <w:t>:</w:t>
            </w:r>
            <w:r w:rsidRPr="00E63A2E">
              <w:t xml:space="preserve"> не более 80%;</w:t>
            </w:r>
          </w:p>
          <w:p w:rsidR="0061026B" w:rsidRDefault="00E63A2E" w:rsidP="00E63A2E">
            <w:pPr>
              <w:ind w:firstLine="227"/>
              <w:jc w:val="left"/>
            </w:pPr>
            <w:r w:rsidRPr="00E63A2E">
              <w:lastRenderedPageBreak/>
              <w:t>- атмосферное давление</w:t>
            </w:r>
            <w:r w:rsidR="0061026B">
              <w:t>:</w:t>
            </w:r>
          </w:p>
          <w:p w:rsidR="00E63A2E" w:rsidRPr="00E63A2E" w:rsidRDefault="00E63A2E" w:rsidP="00E63A2E">
            <w:pPr>
              <w:ind w:firstLine="227"/>
              <w:jc w:val="left"/>
            </w:pPr>
            <w:r w:rsidRPr="00E63A2E">
              <w:t xml:space="preserve"> от 84 до 107 кПа (от </w:t>
            </w:r>
            <w:r>
              <w:t xml:space="preserve"> </w:t>
            </w:r>
            <w:r w:rsidRPr="00E63A2E">
              <w:t xml:space="preserve">630 до 899 </w:t>
            </w:r>
            <w:proofErr w:type="spellStart"/>
            <w:r w:rsidRPr="00E63A2E">
              <w:t>мм</w:t>
            </w:r>
            <w:proofErr w:type="gramStart"/>
            <w:r w:rsidRPr="00E63A2E">
              <w:t>.р</w:t>
            </w:r>
            <w:proofErr w:type="gramEnd"/>
            <w:r w:rsidRPr="00E63A2E">
              <w:t>т.ст</w:t>
            </w:r>
            <w:proofErr w:type="spellEnd"/>
            <w:r w:rsidRPr="00E63A2E">
              <w:t>.);</w:t>
            </w:r>
          </w:p>
          <w:p w:rsidR="00E63A2E" w:rsidRPr="00E63A2E" w:rsidRDefault="00E63A2E" w:rsidP="00E63A2E">
            <w:pPr>
              <w:ind w:firstLine="227"/>
              <w:jc w:val="left"/>
            </w:pPr>
            <w:r w:rsidRPr="00E63A2E">
              <w:t>- содержание примесей в окружающем во</w:t>
            </w:r>
            <w:r w:rsidRPr="00E63A2E">
              <w:t>з</w:t>
            </w:r>
            <w:r w:rsidRPr="00E63A2E">
              <w:t>духе в пределах санитарных норм, регламе</w:t>
            </w:r>
            <w:r w:rsidRPr="00E63A2E">
              <w:t>н</w:t>
            </w:r>
            <w:r w:rsidRPr="00E63A2E">
              <w:t>тированных ГОСТ 12.1.005.</w:t>
            </w:r>
          </w:p>
          <w:p w:rsidR="00E63A2E" w:rsidRPr="00E63A2E" w:rsidRDefault="00E63A2E" w:rsidP="00B83A53">
            <w:pPr>
              <w:pStyle w:val="a7"/>
              <w:spacing w:after="60"/>
              <w:ind w:left="85"/>
              <w:jc w:val="left"/>
            </w:pPr>
            <w:r w:rsidRPr="00E63A2E">
              <w:t>Комплекс б</w:t>
            </w:r>
            <w:r w:rsidR="00F67B47">
              <w:t>удет</w:t>
            </w:r>
            <w:r w:rsidRPr="00E63A2E">
              <w:t xml:space="preserve"> подключен в информацио</w:t>
            </w:r>
            <w:r w:rsidRPr="00E63A2E">
              <w:t>н</w:t>
            </w:r>
            <w:r w:rsidRPr="00E63A2E">
              <w:t>ную систему предприятия. Расстояние не менее 100м.</w:t>
            </w:r>
          </w:p>
          <w:p w:rsidR="00E63A2E" w:rsidRPr="00E63A2E" w:rsidRDefault="00E63A2E" w:rsidP="00E63A2E">
            <w:pPr>
              <w:ind w:firstLine="227"/>
              <w:jc w:val="left"/>
            </w:pPr>
            <w:r w:rsidRPr="00E63A2E">
              <w:t>В состав комплекса должны быть включ</w:t>
            </w:r>
            <w:r w:rsidRPr="00E63A2E">
              <w:t>е</w:t>
            </w:r>
            <w:r w:rsidRPr="00E63A2E">
              <w:t>ны устройства регулирования расходов ан</w:t>
            </w:r>
            <w:r w:rsidRPr="00E63A2E">
              <w:t>а</w:t>
            </w:r>
            <w:r w:rsidRPr="00E63A2E">
              <w:t>лизируемых сред.</w:t>
            </w:r>
          </w:p>
          <w:p w:rsidR="00D2108B" w:rsidRDefault="00D2108B" w:rsidP="00D2108B">
            <w:pPr>
              <w:ind w:firstLine="227"/>
              <w:jc w:val="left"/>
              <w:rPr>
                <w:b/>
                <w:u w:val="single"/>
              </w:rPr>
            </w:pPr>
            <w:r w:rsidRPr="0061026B">
              <w:rPr>
                <w:b/>
                <w:u w:val="single"/>
              </w:rPr>
              <w:t>Комплектация:</w:t>
            </w:r>
          </w:p>
          <w:p w:rsidR="00CD631F" w:rsidRDefault="00D2108B" w:rsidP="00D2108B">
            <w:pPr>
              <w:pStyle w:val="ab"/>
              <w:numPr>
                <w:ilvl w:val="0"/>
                <w:numId w:val="48"/>
              </w:numPr>
              <w:ind w:left="368" w:hanging="283"/>
              <w:rPr>
                <w:rFonts w:ascii="Times New Roman" w:hAnsi="Times New Roman"/>
                <w:sz w:val="24"/>
                <w:szCs w:val="24"/>
              </w:rPr>
            </w:pPr>
            <w:r w:rsidRPr="00D2108B">
              <w:rPr>
                <w:rFonts w:ascii="Times New Roman" w:hAnsi="Times New Roman"/>
                <w:sz w:val="24"/>
                <w:szCs w:val="24"/>
              </w:rPr>
              <w:t>Хроматограф</w:t>
            </w:r>
            <w:r w:rsidR="00B83A53">
              <w:rPr>
                <w:rFonts w:ascii="Times New Roman" w:hAnsi="Times New Roman"/>
                <w:sz w:val="24"/>
                <w:szCs w:val="24"/>
              </w:rPr>
              <w:t xml:space="preserve"> </w:t>
            </w:r>
            <w:r w:rsidR="00980758">
              <w:rPr>
                <w:rFonts w:ascii="Times New Roman" w:hAnsi="Times New Roman"/>
                <w:sz w:val="24"/>
                <w:szCs w:val="24"/>
              </w:rPr>
              <w:t>-1 шт</w:t>
            </w:r>
            <w:r w:rsidR="00CD631F">
              <w:rPr>
                <w:rFonts w:ascii="Times New Roman" w:hAnsi="Times New Roman"/>
                <w:sz w:val="24"/>
                <w:szCs w:val="24"/>
              </w:rPr>
              <w:t>.</w:t>
            </w:r>
          </w:p>
          <w:p w:rsidR="00CD631F" w:rsidRDefault="00CD631F" w:rsidP="00D2108B">
            <w:pPr>
              <w:pStyle w:val="ab"/>
              <w:numPr>
                <w:ilvl w:val="0"/>
                <w:numId w:val="48"/>
              </w:numPr>
              <w:ind w:left="368" w:hanging="283"/>
              <w:rPr>
                <w:rFonts w:ascii="Times New Roman" w:hAnsi="Times New Roman"/>
                <w:sz w:val="24"/>
                <w:szCs w:val="24"/>
              </w:rPr>
            </w:pPr>
            <w:r>
              <w:rPr>
                <w:rFonts w:ascii="Times New Roman" w:hAnsi="Times New Roman"/>
                <w:sz w:val="24"/>
                <w:szCs w:val="24"/>
              </w:rPr>
              <w:t>Детектор ДТП-</w:t>
            </w:r>
            <w:r w:rsidR="00F87DFC">
              <w:rPr>
                <w:rFonts w:ascii="Times New Roman" w:hAnsi="Times New Roman"/>
                <w:sz w:val="24"/>
                <w:szCs w:val="24"/>
              </w:rPr>
              <w:t>3</w:t>
            </w:r>
            <w:r>
              <w:rPr>
                <w:rFonts w:ascii="Times New Roman" w:hAnsi="Times New Roman"/>
                <w:sz w:val="24"/>
                <w:szCs w:val="24"/>
              </w:rPr>
              <w:t xml:space="preserve"> шт.</w:t>
            </w:r>
          </w:p>
          <w:p w:rsidR="001F3ECF" w:rsidRPr="00980758" w:rsidRDefault="001F3ECF" w:rsidP="001F3ECF">
            <w:pPr>
              <w:pStyle w:val="ab"/>
              <w:numPr>
                <w:ilvl w:val="0"/>
                <w:numId w:val="48"/>
              </w:numPr>
              <w:tabs>
                <w:tab w:val="left" w:pos="368"/>
              </w:tabs>
              <w:ind w:left="368" w:hanging="283"/>
              <w:rPr>
                <w:rFonts w:ascii="Times New Roman" w:hAnsi="Times New Roman"/>
              </w:rPr>
            </w:pPr>
            <w:r w:rsidRPr="00980758">
              <w:rPr>
                <w:rFonts w:ascii="Times New Roman" w:hAnsi="Times New Roman"/>
              </w:rPr>
              <w:t>Формирователь газовых потоков  - 1шт.</w:t>
            </w:r>
          </w:p>
          <w:p w:rsidR="00CD631F" w:rsidRDefault="001F3ECF" w:rsidP="00D2108B">
            <w:pPr>
              <w:pStyle w:val="ab"/>
              <w:numPr>
                <w:ilvl w:val="0"/>
                <w:numId w:val="48"/>
              </w:numPr>
              <w:ind w:left="368" w:hanging="283"/>
              <w:rPr>
                <w:rFonts w:ascii="Times New Roman" w:hAnsi="Times New Roman"/>
                <w:sz w:val="24"/>
                <w:szCs w:val="24"/>
              </w:rPr>
            </w:pPr>
            <w:r w:rsidRPr="00980758">
              <w:rPr>
                <w:rFonts w:ascii="Times New Roman" w:hAnsi="Times New Roman"/>
              </w:rPr>
              <w:t xml:space="preserve">Доза 0.125 мл Кат. №Дз125 (1.16.2)- </w:t>
            </w:r>
            <w:r>
              <w:rPr>
                <w:rFonts w:ascii="Times New Roman" w:hAnsi="Times New Roman"/>
              </w:rPr>
              <w:t>6</w:t>
            </w:r>
            <w:r w:rsidRPr="00980758">
              <w:rPr>
                <w:rFonts w:ascii="Times New Roman" w:hAnsi="Times New Roman"/>
              </w:rPr>
              <w:t>шт</w:t>
            </w:r>
            <w:r>
              <w:rPr>
                <w:rFonts w:ascii="Times New Roman" w:hAnsi="Times New Roman"/>
                <w:sz w:val="24"/>
                <w:szCs w:val="24"/>
              </w:rPr>
              <w:t xml:space="preserve"> </w:t>
            </w:r>
          </w:p>
          <w:p w:rsidR="001F3ECF" w:rsidRPr="00980758" w:rsidRDefault="001F3ECF" w:rsidP="001F3ECF">
            <w:pPr>
              <w:pStyle w:val="ab"/>
              <w:numPr>
                <w:ilvl w:val="0"/>
                <w:numId w:val="48"/>
              </w:numPr>
              <w:tabs>
                <w:tab w:val="left" w:pos="368"/>
              </w:tabs>
              <w:ind w:left="368" w:hanging="283"/>
              <w:rPr>
                <w:rFonts w:ascii="Times New Roman" w:hAnsi="Times New Roman"/>
              </w:rPr>
            </w:pPr>
            <w:r w:rsidRPr="00980758">
              <w:rPr>
                <w:rFonts w:ascii="Times New Roman" w:hAnsi="Times New Roman"/>
              </w:rPr>
              <w:t xml:space="preserve">Приемо-передатчик </w:t>
            </w:r>
            <w:r w:rsidRPr="00980758">
              <w:rPr>
                <w:rFonts w:ascii="Times New Roman" w:hAnsi="Times New Roman"/>
                <w:lang w:val="en-US"/>
              </w:rPr>
              <w:t>RS</w:t>
            </w:r>
            <w:r w:rsidRPr="00CD631F">
              <w:rPr>
                <w:rFonts w:ascii="Times New Roman" w:hAnsi="Times New Roman"/>
              </w:rPr>
              <w:t>-485-</w:t>
            </w:r>
            <w:r w:rsidRPr="00980758">
              <w:rPr>
                <w:rFonts w:ascii="Times New Roman" w:hAnsi="Times New Roman"/>
              </w:rPr>
              <w:t xml:space="preserve"> 1 шт.</w:t>
            </w:r>
          </w:p>
          <w:p w:rsidR="001F3ECF" w:rsidRPr="001F3ECF" w:rsidRDefault="001F3ECF" w:rsidP="00B83A53">
            <w:pPr>
              <w:pStyle w:val="ab"/>
              <w:numPr>
                <w:ilvl w:val="0"/>
                <w:numId w:val="48"/>
              </w:numPr>
              <w:ind w:left="368" w:hanging="283"/>
              <w:jc w:val="both"/>
              <w:rPr>
                <w:rFonts w:ascii="Times New Roman" w:hAnsi="Times New Roman"/>
                <w:sz w:val="24"/>
                <w:szCs w:val="24"/>
              </w:rPr>
            </w:pPr>
            <w:r w:rsidRPr="00980758">
              <w:rPr>
                <w:rFonts w:ascii="Times New Roman" w:hAnsi="Times New Roman"/>
              </w:rPr>
              <w:t xml:space="preserve">Трубка медная капиллярная- </w:t>
            </w:r>
            <w:r w:rsidR="0037268C">
              <w:rPr>
                <w:rFonts w:ascii="Times New Roman" w:hAnsi="Times New Roman"/>
              </w:rPr>
              <w:t>6</w:t>
            </w:r>
            <w:r>
              <w:rPr>
                <w:rFonts w:ascii="Times New Roman" w:hAnsi="Times New Roman"/>
              </w:rPr>
              <w:t xml:space="preserve"> ш</w:t>
            </w:r>
            <w:r w:rsidRPr="00980758">
              <w:rPr>
                <w:rFonts w:ascii="Times New Roman" w:hAnsi="Times New Roman"/>
              </w:rPr>
              <w:t>т.</w:t>
            </w:r>
          </w:p>
          <w:p w:rsidR="001F3ECF" w:rsidRDefault="001F3ECF" w:rsidP="00B83A53">
            <w:pPr>
              <w:pStyle w:val="ab"/>
              <w:numPr>
                <w:ilvl w:val="0"/>
                <w:numId w:val="48"/>
              </w:numPr>
              <w:ind w:left="368" w:hanging="283"/>
              <w:jc w:val="both"/>
              <w:rPr>
                <w:rFonts w:ascii="Times New Roman" w:hAnsi="Times New Roman"/>
                <w:sz w:val="24"/>
                <w:szCs w:val="24"/>
              </w:rPr>
            </w:pPr>
            <w:r>
              <w:rPr>
                <w:rFonts w:ascii="Times New Roman" w:hAnsi="Times New Roman"/>
                <w:sz w:val="24"/>
                <w:szCs w:val="24"/>
              </w:rPr>
              <w:t>Программа обработки «</w:t>
            </w:r>
            <w:proofErr w:type="spellStart"/>
            <w:r>
              <w:rPr>
                <w:rFonts w:ascii="Times New Roman" w:hAnsi="Times New Roman"/>
                <w:sz w:val="24"/>
                <w:szCs w:val="24"/>
              </w:rPr>
              <w:t>Хроматэк</w:t>
            </w:r>
            <w:proofErr w:type="spellEnd"/>
            <w:r>
              <w:rPr>
                <w:rFonts w:ascii="Times New Roman" w:hAnsi="Times New Roman"/>
                <w:sz w:val="24"/>
                <w:szCs w:val="24"/>
              </w:rPr>
              <w:t xml:space="preserve"> Анал</w:t>
            </w:r>
            <w:r>
              <w:rPr>
                <w:rFonts w:ascii="Times New Roman" w:hAnsi="Times New Roman"/>
                <w:sz w:val="24"/>
                <w:szCs w:val="24"/>
              </w:rPr>
              <w:t>и</w:t>
            </w:r>
            <w:r>
              <w:rPr>
                <w:rFonts w:ascii="Times New Roman" w:hAnsi="Times New Roman"/>
                <w:sz w:val="24"/>
                <w:szCs w:val="24"/>
              </w:rPr>
              <w:t xml:space="preserve">тик» </w:t>
            </w:r>
            <w:r w:rsidR="00F87DFC">
              <w:rPr>
                <w:rFonts w:ascii="Times New Roman" w:hAnsi="Times New Roman"/>
                <w:sz w:val="24"/>
                <w:szCs w:val="24"/>
              </w:rPr>
              <w:t>-1 шт</w:t>
            </w:r>
            <w:r>
              <w:rPr>
                <w:rFonts w:ascii="Times New Roman" w:hAnsi="Times New Roman"/>
                <w:sz w:val="24"/>
                <w:szCs w:val="24"/>
              </w:rPr>
              <w:t>.</w:t>
            </w:r>
          </w:p>
          <w:p w:rsidR="00B83A53" w:rsidRDefault="0037268C" w:rsidP="00B83A53">
            <w:pPr>
              <w:pStyle w:val="ab"/>
              <w:numPr>
                <w:ilvl w:val="0"/>
                <w:numId w:val="48"/>
              </w:numPr>
              <w:ind w:left="368" w:hanging="283"/>
              <w:jc w:val="both"/>
              <w:rPr>
                <w:rFonts w:ascii="Times New Roman" w:hAnsi="Times New Roman"/>
                <w:sz w:val="24"/>
                <w:szCs w:val="24"/>
              </w:rPr>
            </w:pPr>
            <w:r>
              <w:rPr>
                <w:rFonts w:ascii="Times New Roman" w:hAnsi="Times New Roman"/>
                <w:sz w:val="24"/>
                <w:szCs w:val="24"/>
              </w:rPr>
              <w:t xml:space="preserve">Колонка </w:t>
            </w:r>
            <w:proofErr w:type="gramStart"/>
            <w:r>
              <w:rPr>
                <w:rFonts w:ascii="Times New Roman" w:hAnsi="Times New Roman"/>
                <w:sz w:val="24"/>
                <w:szCs w:val="24"/>
              </w:rPr>
              <w:t>М</w:t>
            </w:r>
            <w:proofErr w:type="spellStart"/>
            <w:proofErr w:type="gramEnd"/>
            <w:r>
              <w:rPr>
                <w:rFonts w:ascii="Times New Roman" w:hAnsi="Times New Roman"/>
                <w:sz w:val="24"/>
                <w:szCs w:val="24"/>
                <w:lang w:val="en-US"/>
              </w:rPr>
              <w:t>ss</w:t>
            </w:r>
            <w:proofErr w:type="spellEnd"/>
            <w:r>
              <w:rPr>
                <w:rFonts w:ascii="Times New Roman" w:hAnsi="Times New Roman"/>
                <w:sz w:val="24"/>
                <w:szCs w:val="24"/>
              </w:rPr>
              <w:t xml:space="preserve"> 316 2м*3мм (</w:t>
            </w:r>
            <w:proofErr w:type="spellStart"/>
            <w:r>
              <w:rPr>
                <w:rFonts w:ascii="Times New Roman" w:hAnsi="Times New Roman"/>
                <w:sz w:val="24"/>
                <w:szCs w:val="24"/>
              </w:rPr>
              <w:t>незаполн</w:t>
            </w:r>
            <w:proofErr w:type="spellEnd"/>
            <w:r>
              <w:rPr>
                <w:rFonts w:ascii="Times New Roman" w:hAnsi="Times New Roman"/>
                <w:sz w:val="24"/>
                <w:szCs w:val="24"/>
              </w:rPr>
              <w:t>)-</w:t>
            </w:r>
          </w:p>
          <w:p w:rsidR="0037268C" w:rsidRDefault="0037268C" w:rsidP="00B83A53">
            <w:pPr>
              <w:pStyle w:val="ab"/>
              <w:ind w:left="368"/>
              <w:jc w:val="both"/>
              <w:rPr>
                <w:rFonts w:ascii="Times New Roman" w:hAnsi="Times New Roman"/>
                <w:sz w:val="24"/>
                <w:szCs w:val="24"/>
              </w:rPr>
            </w:pPr>
            <w:r>
              <w:rPr>
                <w:rFonts w:ascii="Times New Roman" w:hAnsi="Times New Roman"/>
                <w:sz w:val="24"/>
                <w:szCs w:val="24"/>
              </w:rPr>
              <w:t>3</w:t>
            </w:r>
            <w:r w:rsidR="00B83A53">
              <w:rPr>
                <w:rFonts w:ascii="Times New Roman" w:hAnsi="Times New Roman"/>
                <w:sz w:val="24"/>
                <w:szCs w:val="24"/>
              </w:rPr>
              <w:t xml:space="preserve"> ш</w:t>
            </w:r>
            <w:r>
              <w:rPr>
                <w:rFonts w:ascii="Times New Roman" w:hAnsi="Times New Roman"/>
                <w:sz w:val="24"/>
                <w:szCs w:val="24"/>
              </w:rPr>
              <w:t>т.</w:t>
            </w:r>
          </w:p>
          <w:p w:rsidR="0037268C" w:rsidRDefault="0037268C" w:rsidP="00B83A53">
            <w:pPr>
              <w:pStyle w:val="ab"/>
              <w:numPr>
                <w:ilvl w:val="0"/>
                <w:numId w:val="48"/>
              </w:numPr>
              <w:ind w:left="368" w:hanging="283"/>
              <w:jc w:val="both"/>
              <w:rPr>
                <w:rFonts w:ascii="Times New Roman" w:hAnsi="Times New Roman"/>
                <w:sz w:val="24"/>
                <w:szCs w:val="24"/>
              </w:rPr>
            </w:pPr>
            <w:r>
              <w:rPr>
                <w:rFonts w:ascii="Times New Roman" w:hAnsi="Times New Roman"/>
                <w:sz w:val="24"/>
                <w:szCs w:val="24"/>
              </w:rPr>
              <w:t xml:space="preserve">Колонка </w:t>
            </w:r>
            <w:proofErr w:type="gramStart"/>
            <w:r>
              <w:rPr>
                <w:rFonts w:ascii="Times New Roman" w:hAnsi="Times New Roman"/>
                <w:sz w:val="24"/>
                <w:szCs w:val="24"/>
              </w:rPr>
              <w:t>М</w:t>
            </w:r>
            <w:proofErr w:type="spellStart"/>
            <w:proofErr w:type="gramEnd"/>
            <w:r>
              <w:rPr>
                <w:rFonts w:ascii="Times New Roman" w:hAnsi="Times New Roman"/>
                <w:sz w:val="24"/>
                <w:szCs w:val="24"/>
                <w:lang w:val="en-US"/>
              </w:rPr>
              <w:t>ss</w:t>
            </w:r>
            <w:proofErr w:type="spellEnd"/>
            <w:r>
              <w:rPr>
                <w:rFonts w:ascii="Times New Roman" w:hAnsi="Times New Roman"/>
                <w:sz w:val="24"/>
                <w:szCs w:val="24"/>
              </w:rPr>
              <w:t xml:space="preserve"> 316 3м*2мм, </w:t>
            </w:r>
            <w:proofErr w:type="spellStart"/>
            <w:r>
              <w:rPr>
                <w:rFonts w:ascii="Times New Roman" w:hAnsi="Times New Roman"/>
                <w:sz w:val="24"/>
                <w:szCs w:val="24"/>
                <w:lang w:val="en-US"/>
              </w:rPr>
              <w:t>NaX</w:t>
            </w:r>
            <w:proofErr w:type="spellEnd"/>
            <w:r w:rsidRPr="0037268C">
              <w:rPr>
                <w:rFonts w:ascii="Times New Roman" w:hAnsi="Times New Roman"/>
                <w:sz w:val="24"/>
                <w:szCs w:val="24"/>
              </w:rPr>
              <w:t xml:space="preserve"> 60/80 </w:t>
            </w:r>
            <w:r>
              <w:rPr>
                <w:rFonts w:ascii="Times New Roman" w:hAnsi="Times New Roman"/>
                <w:sz w:val="24"/>
                <w:szCs w:val="24"/>
              </w:rPr>
              <w:t>меш- 3 шт.</w:t>
            </w:r>
          </w:p>
          <w:p w:rsidR="0037268C" w:rsidRDefault="0037268C" w:rsidP="00B83A53">
            <w:pPr>
              <w:pStyle w:val="ab"/>
              <w:numPr>
                <w:ilvl w:val="0"/>
                <w:numId w:val="48"/>
              </w:numPr>
              <w:tabs>
                <w:tab w:val="left" w:pos="368"/>
                <w:tab w:val="left" w:pos="510"/>
              </w:tabs>
              <w:ind w:left="368" w:hanging="283"/>
              <w:jc w:val="both"/>
              <w:rPr>
                <w:rFonts w:ascii="Times New Roman" w:hAnsi="Times New Roman"/>
                <w:sz w:val="24"/>
                <w:szCs w:val="24"/>
              </w:rPr>
            </w:pPr>
            <w:r>
              <w:rPr>
                <w:rFonts w:ascii="Times New Roman" w:hAnsi="Times New Roman"/>
                <w:sz w:val="24"/>
                <w:szCs w:val="24"/>
              </w:rPr>
              <w:t>Кран 10-ти портовый (автоматический)- 3 шт.</w:t>
            </w:r>
          </w:p>
          <w:p w:rsidR="00D2108B" w:rsidRDefault="00CD631F" w:rsidP="0037268C">
            <w:pPr>
              <w:pStyle w:val="ab"/>
              <w:numPr>
                <w:ilvl w:val="0"/>
                <w:numId w:val="48"/>
              </w:numPr>
              <w:tabs>
                <w:tab w:val="left" w:pos="510"/>
              </w:tabs>
              <w:ind w:left="368" w:hanging="283"/>
              <w:rPr>
                <w:rFonts w:ascii="Times New Roman" w:hAnsi="Times New Roman"/>
                <w:sz w:val="24"/>
                <w:szCs w:val="24"/>
              </w:rPr>
            </w:pPr>
            <w:r>
              <w:rPr>
                <w:rFonts w:ascii="Times New Roman" w:hAnsi="Times New Roman"/>
                <w:sz w:val="24"/>
                <w:szCs w:val="24"/>
              </w:rPr>
              <w:t>Персональный компьютер типа</w:t>
            </w:r>
            <w:r w:rsidR="00D2108B">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lang w:val="en-US"/>
              </w:rPr>
              <w:t>Fle</w:t>
            </w:r>
            <w:r>
              <w:rPr>
                <w:rFonts w:ascii="Times New Roman" w:hAnsi="Times New Roman"/>
                <w:sz w:val="24"/>
                <w:szCs w:val="24"/>
                <w:lang w:val="en-US"/>
              </w:rPr>
              <w:t>x</w:t>
            </w:r>
            <w:r>
              <w:rPr>
                <w:rFonts w:ascii="Times New Roman" w:hAnsi="Times New Roman"/>
                <w:sz w:val="24"/>
                <w:szCs w:val="24"/>
                <w:lang w:val="en-US"/>
              </w:rPr>
              <w:t>tron</w:t>
            </w:r>
            <w:proofErr w:type="spellEnd"/>
            <w:r>
              <w:rPr>
                <w:rFonts w:ascii="Times New Roman" w:hAnsi="Times New Roman"/>
                <w:sz w:val="24"/>
                <w:szCs w:val="24"/>
              </w:rPr>
              <w:t xml:space="preserve">» или эквивалент, на базе процессора </w:t>
            </w:r>
            <w:r>
              <w:rPr>
                <w:rFonts w:ascii="Times New Roman" w:hAnsi="Times New Roman"/>
                <w:sz w:val="24"/>
                <w:szCs w:val="24"/>
                <w:lang w:val="en-US"/>
              </w:rPr>
              <w:t>Intel</w:t>
            </w:r>
            <w:r>
              <w:rPr>
                <w:rFonts w:ascii="Times New Roman" w:hAnsi="Times New Roman"/>
                <w:sz w:val="24"/>
                <w:szCs w:val="24"/>
              </w:rPr>
              <w:t>:</w:t>
            </w:r>
          </w:p>
          <w:p w:rsidR="0016205C" w:rsidRPr="00F87DFC" w:rsidRDefault="00CD631F" w:rsidP="00CD631F">
            <w:pPr>
              <w:pStyle w:val="ab"/>
              <w:ind w:left="368"/>
              <w:rPr>
                <w:rFonts w:ascii="Times New Roman" w:hAnsi="Times New Roman"/>
                <w:sz w:val="24"/>
                <w:szCs w:val="24"/>
                <w:lang w:val="en-US"/>
              </w:rPr>
            </w:pPr>
            <w:r>
              <w:rPr>
                <w:rFonts w:ascii="Times New Roman" w:hAnsi="Times New Roman"/>
                <w:sz w:val="24"/>
                <w:szCs w:val="24"/>
                <w:lang w:val="en-US"/>
              </w:rPr>
              <w:t>Intel</w:t>
            </w:r>
            <w:r w:rsidRPr="00F87DFC">
              <w:rPr>
                <w:rFonts w:ascii="Times New Roman" w:hAnsi="Times New Roman"/>
                <w:sz w:val="24"/>
                <w:szCs w:val="24"/>
                <w:lang w:val="en-US"/>
              </w:rPr>
              <w:t xml:space="preserve"> </w:t>
            </w:r>
            <w:r>
              <w:rPr>
                <w:rFonts w:ascii="Times New Roman" w:hAnsi="Times New Roman"/>
                <w:sz w:val="24"/>
                <w:szCs w:val="24"/>
                <w:lang w:val="en-US"/>
              </w:rPr>
              <w:t>Pentium</w:t>
            </w:r>
            <w:r w:rsidRPr="00F87DFC">
              <w:rPr>
                <w:rFonts w:ascii="Times New Roman" w:hAnsi="Times New Roman"/>
                <w:sz w:val="24"/>
                <w:szCs w:val="24"/>
                <w:lang w:val="en-US"/>
              </w:rPr>
              <w:t xml:space="preserve"> </w:t>
            </w:r>
            <w:r>
              <w:rPr>
                <w:rFonts w:ascii="Times New Roman" w:hAnsi="Times New Roman"/>
                <w:sz w:val="24"/>
                <w:szCs w:val="24"/>
                <w:lang w:val="en-US"/>
              </w:rPr>
              <w:t>Dual</w:t>
            </w:r>
            <w:r w:rsidRPr="00F87DFC">
              <w:rPr>
                <w:rFonts w:ascii="Times New Roman" w:hAnsi="Times New Roman"/>
                <w:sz w:val="24"/>
                <w:szCs w:val="24"/>
                <w:lang w:val="en-US"/>
              </w:rPr>
              <w:t xml:space="preserve"> </w:t>
            </w:r>
            <w:r>
              <w:rPr>
                <w:rFonts w:ascii="Times New Roman" w:hAnsi="Times New Roman"/>
                <w:sz w:val="24"/>
                <w:szCs w:val="24"/>
                <w:lang w:val="en-US"/>
              </w:rPr>
              <w:t>Core</w:t>
            </w:r>
            <w:r w:rsidRPr="00F87DFC">
              <w:rPr>
                <w:rFonts w:ascii="Times New Roman" w:hAnsi="Times New Roman"/>
                <w:sz w:val="24"/>
                <w:szCs w:val="24"/>
                <w:lang w:val="en-US"/>
              </w:rPr>
              <w:t xml:space="preserve">; </w:t>
            </w:r>
            <w:r>
              <w:rPr>
                <w:rFonts w:ascii="Times New Roman" w:hAnsi="Times New Roman"/>
                <w:sz w:val="24"/>
                <w:szCs w:val="24"/>
                <w:lang w:val="en-US"/>
              </w:rPr>
              <w:t>MB</w:t>
            </w:r>
            <w:r w:rsidRPr="00F87DFC">
              <w:rPr>
                <w:rFonts w:ascii="Times New Roman" w:hAnsi="Times New Roman"/>
                <w:sz w:val="24"/>
                <w:szCs w:val="24"/>
                <w:lang w:val="en-US"/>
              </w:rPr>
              <w:t xml:space="preserve"> </w:t>
            </w:r>
            <w:r>
              <w:rPr>
                <w:rFonts w:ascii="Times New Roman" w:hAnsi="Times New Roman"/>
                <w:sz w:val="24"/>
                <w:szCs w:val="24"/>
                <w:lang w:val="en-US"/>
              </w:rPr>
              <w:t>ASUS</w:t>
            </w:r>
            <w:r w:rsidRPr="00F87DFC">
              <w:rPr>
                <w:rFonts w:ascii="Times New Roman" w:hAnsi="Times New Roman"/>
                <w:sz w:val="24"/>
                <w:szCs w:val="24"/>
                <w:lang w:val="en-US"/>
              </w:rPr>
              <w:t xml:space="preserve">; </w:t>
            </w:r>
            <w:r>
              <w:rPr>
                <w:rFonts w:ascii="Times New Roman" w:hAnsi="Times New Roman"/>
                <w:sz w:val="24"/>
                <w:szCs w:val="24"/>
                <w:lang w:val="en-US"/>
              </w:rPr>
              <w:t>DDRII</w:t>
            </w:r>
            <w:r w:rsidRPr="00F87DFC">
              <w:rPr>
                <w:rFonts w:ascii="Times New Roman" w:hAnsi="Times New Roman"/>
                <w:sz w:val="24"/>
                <w:szCs w:val="24"/>
                <w:lang w:val="en-US"/>
              </w:rPr>
              <w:t xml:space="preserve"> 1</w:t>
            </w:r>
            <w:r>
              <w:rPr>
                <w:rFonts w:ascii="Times New Roman" w:hAnsi="Times New Roman"/>
                <w:sz w:val="24"/>
                <w:szCs w:val="24"/>
                <w:lang w:val="en-US"/>
              </w:rPr>
              <w:t>Gb</w:t>
            </w:r>
            <w:r w:rsidRPr="00F87DFC">
              <w:rPr>
                <w:rFonts w:ascii="Times New Roman" w:hAnsi="Times New Roman"/>
                <w:sz w:val="24"/>
                <w:szCs w:val="24"/>
                <w:lang w:val="en-US"/>
              </w:rPr>
              <w:t xml:space="preserve">; </w:t>
            </w:r>
            <w:r>
              <w:rPr>
                <w:rFonts w:ascii="Times New Roman" w:hAnsi="Times New Roman"/>
                <w:sz w:val="24"/>
                <w:szCs w:val="24"/>
                <w:lang w:val="en-US"/>
              </w:rPr>
              <w:t>HDD</w:t>
            </w:r>
            <w:r w:rsidRPr="00F87DFC">
              <w:rPr>
                <w:rFonts w:ascii="Times New Roman" w:hAnsi="Times New Roman"/>
                <w:sz w:val="24"/>
                <w:szCs w:val="24"/>
                <w:lang w:val="en-US"/>
              </w:rPr>
              <w:t xml:space="preserve"> 320 </w:t>
            </w:r>
            <w:proofErr w:type="spellStart"/>
            <w:r>
              <w:rPr>
                <w:rFonts w:ascii="Times New Roman" w:hAnsi="Times New Roman"/>
                <w:sz w:val="24"/>
                <w:szCs w:val="24"/>
                <w:lang w:val="en-US"/>
              </w:rPr>
              <w:t>Gb</w:t>
            </w:r>
            <w:proofErr w:type="spellEnd"/>
            <w:r w:rsidRPr="00F87DFC">
              <w:rPr>
                <w:rFonts w:ascii="Times New Roman" w:hAnsi="Times New Roman"/>
                <w:sz w:val="24"/>
                <w:szCs w:val="24"/>
                <w:lang w:val="en-US"/>
              </w:rPr>
              <w:t xml:space="preserve">; </w:t>
            </w:r>
            <w:r>
              <w:rPr>
                <w:rFonts w:ascii="Times New Roman" w:hAnsi="Times New Roman"/>
                <w:sz w:val="24"/>
                <w:szCs w:val="24"/>
                <w:lang w:val="en-US"/>
              </w:rPr>
              <w:t>PCI</w:t>
            </w:r>
            <w:r w:rsidRPr="00F87DFC">
              <w:rPr>
                <w:rFonts w:ascii="Times New Roman" w:hAnsi="Times New Roman"/>
                <w:sz w:val="24"/>
                <w:szCs w:val="24"/>
                <w:lang w:val="en-US"/>
              </w:rPr>
              <w:t>-</w:t>
            </w:r>
            <w:r>
              <w:rPr>
                <w:rFonts w:ascii="Times New Roman" w:hAnsi="Times New Roman"/>
                <w:sz w:val="24"/>
                <w:szCs w:val="24"/>
                <w:lang w:val="en-US"/>
              </w:rPr>
              <w:t>E</w:t>
            </w:r>
            <w:r w:rsidRPr="00F87DFC">
              <w:rPr>
                <w:rFonts w:ascii="Times New Roman" w:hAnsi="Times New Roman"/>
                <w:sz w:val="24"/>
                <w:szCs w:val="24"/>
                <w:lang w:val="en-US"/>
              </w:rPr>
              <w:t xml:space="preserve"> 256 </w:t>
            </w:r>
            <w:r>
              <w:rPr>
                <w:rFonts w:ascii="Times New Roman" w:hAnsi="Times New Roman"/>
                <w:sz w:val="24"/>
                <w:szCs w:val="24"/>
                <w:lang w:val="en-US"/>
              </w:rPr>
              <w:t>Mb</w:t>
            </w:r>
            <w:r w:rsidRPr="00F87DFC">
              <w:rPr>
                <w:rFonts w:ascii="Times New Roman" w:hAnsi="Times New Roman"/>
                <w:sz w:val="24"/>
                <w:szCs w:val="24"/>
                <w:lang w:val="en-US"/>
              </w:rPr>
              <w:t xml:space="preserve">; </w:t>
            </w:r>
            <w:r>
              <w:rPr>
                <w:rFonts w:ascii="Times New Roman" w:hAnsi="Times New Roman"/>
                <w:sz w:val="24"/>
                <w:szCs w:val="24"/>
                <w:lang w:val="en-US"/>
              </w:rPr>
              <w:t>DWD</w:t>
            </w:r>
            <w:r w:rsidRPr="00F87DFC">
              <w:rPr>
                <w:rFonts w:ascii="Times New Roman" w:hAnsi="Times New Roman"/>
                <w:sz w:val="24"/>
                <w:szCs w:val="24"/>
                <w:lang w:val="en-US"/>
              </w:rPr>
              <w:t>+</w:t>
            </w:r>
            <w:r>
              <w:rPr>
                <w:rFonts w:ascii="Times New Roman" w:hAnsi="Times New Roman"/>
                <w:sz w:val="24"/>
                <w:szCs w:val="24"/>
                <w:lang w:val="en-US"/>
              </w:rPr>
              <w:t>RW</w:t>
            </w:r>
            <w:r w:rsidRPr="00F87DFC">
              <w:rPr>
                <w:rFonts w:ascii="Times New Roman" w:hAnsi="Times New Roman"/>
                <w:sz w:val="24"/>
                <w:szCs w:val="24"/>
                <w:lang w:val="en-US"/>
              </w:rPr>
              <w:t xml:space="preserve">; </w:t>
            </w:r>
            <w:r>
              <w:rPr>
                <w:rFonts w:ascii="Times New Roman" w:hAnsi="Times New Roman"/>
                <w:sz w:val="24"/>
                <w:szCs w:val="24"/>
                <w:lang w:val="en-US"/>
              </w:rPr>
              <w:t>Ethernet</w:t>
            </w:r>
            <w:r w:rsidRPr="00F87DFC">
              <w:rPr>
                <w:rFonts w:ascii="Times New Roman" w:hAnsi="Times New Roman"/>
                <w:sz w:val="24"/>
                <w:szCs w:val="24"/>
                <w:lang w:val="en-US"/>
              </w:rPr>
              <w:t xml:space="preserve"> 1 </w:t>
            </w:r>
            <w:proofErr w:type="spellStart"/>
            <w:r>
              <w:rPr>
                <w:rFonts w:ascii="Times New Roman" w:hAnsi="Times New Roman"/>
                <w:sz w:val="24"/>
                <w:szCs w:val="24"/>
                <w:lang w:val="en-US"/>
              </w:rPr>
              <w:t>Gb</w:t>
            </w:r>
            <w:proofErr w:type="spellEnd"/>
            <w:r w:rsidRPr="00F87DFC">
              <w:rPr>
                <w:rFonts w:ascii="Times New Roman" w:hAnsi="Times New Roman"/>
                <w:sz w:val="24"/>
                <w:szCs w:val="24"/>
                <w:lang w:val="en-US"/>
              </w:rPr>
              <w:t>;</w:t>
            </w:r>
            <w:r w:rsidR="0016205C" w:rsidRPr="00F87DFC">
              <w:rPr>
                <w:rFonts w:ascii="Times New Roman" w:hAnsi="Times New Roman"/>
                <w:sz w:val="24"/>
                <w:szCs w:val="24"/>
                <w:lang w:val="en-US"/>
              </w:rPr>
              <w:t xml:space="preserve"> </w:t>
            </w:r>
            <w:r w:rsidR="00F87DFC" w:rsidRPr="00F87DFC">
              <w:rPr>
                <w:rFonts w:ascii="Times New Roman" w:hAnsi="Times New Roman"/>
                <w:sz w:val="24"/>
                <w:szCs w:val="24"/>
                <w:lang w:val="en-US"/>
              </w:rPr>
              <w:t xml:space="preserve">-1 </w:t>
            </w:r>
            <w:r w:rsidR="00F87DFC">
              <w:rPr>
                <w:rFonts w:ascii="Times New Roman" w:hAnsi="Times New Roman"/>
                <w:sz w:val="24"/>
                <w:szCs w:val="24"/>
              </w:rPr>
              <w:t>шт</w:t>
            </w:r>
            <w:r w:rsidR="00F87DFC" w:rsidRPr="00F87DFC">
              <w:rPr>
                <w:rFonts w:ascii="Times New Roman" w:hAnsi="Times New Roman"/>
                <w:sz w:val="24"/>
                <w:szCs w:val="24"/>
                <w:lang w:val="en-US"/>
              </w:rPr>
              <w:t>.</w:t>
            </w:r>
          </w:p>
          <w:p w:rsidR="0016205C" w:rsidRDefault="0016205C" w:rsidP="0037268C">
            <w:pPr>
              <w:pStyle w:val="ab"/>
              <w:numPr>
                <w:ilvl w:val="0"/>
                <w:numId w:val="48"/>
              </w:numPr>
              <w:tabs>
                <w:tab w:val="left" w:pos="368"/>
                <w:tab w:val="left" w:pos="593"/>
              </w:tabs>
              <w:ind w:left="368" w:hanging="283"/>
              <w:rPr>
                <w:rFonts w:ascii="Times New Roman" w:hAnsi="Times New Roman"/>
                <w:sz w:val="24"/>
                <w:szCs w:val="24"/>
              </w:rPr>
            </w:pPr>
            <w:r>
              <w:rPr>
                <w:rFonts w:ascii="Times New Roman" w:hAnsi="Times New Roman"/>
                <w:sz w:val="24"/>
                <w:szCs w:val="24"/>
              </w:rPr>
              <w:t xml:space="preserve">Клавиатура типа </w:t>
            </w:r>
            <w:r>
              <w:rPr>
                <w:rFonts w:ascii="Times New Roman" w:hAnsi="Times New Roman"/>
                <w:sz w:val="24"/>
                <w:szCs w:val="24"/>
                <w:lang w:val="en-US"/>
              </w:rPr>
              <w:t>Mitsumi</w:t>
            </w:r>
            <w:r w:rsidRPr="0016205C">
              <w:rPr>
                <w:rFonts w:ascii="Times New Roman" w:hAnsi="Times New Roman"/>
                <w:sz w:val="24"/>
                <w:szCs w:val="24"/>
              </w:rPr>
              <w:t xml:space="preserve"> </w:t>
            </w:r>
            <w:r>
              <w:rPr>
                <w:rFonts w:ascii="Times New Roman" w:hAnsi="Times New Roman"/>
                <w:sz w:val="24"/>
                <w:szCs w:val="24"/>
              </w:rPr>
              <w:t>или эквив</w:t>
            </w:r>
            <w:r>
              <w:rPr>
                <w:rFonts w:ascii="Times New Roman" w:hAnsi="Times New Roman"/>
                <w:sz w:val="24"/>
                <w:szCs w:val="24"/>
              </w:rPr>
              <w:t>а</w:t>
            </w:r>
            <w:r>
              <w:rPr>
                <w:rFonts w:ascii="Times New Roman" w:hAnsi="Times New Roman"/>
                <w:sz w:val="24"/>
                <w:szCs w:val="24"/>
              </w:rPr>
              <w:t>лент</w:t>
            </w:r>
            <w:r w:rsidR="00F87DFC">
              <w:rPr>
                <w:rFonts w:ascii="Times New Roman" w:hAnsi="Times New Roman"/>
                <w:sz w:val="24"/>
                <w:szCs w:val="24"/>
              </w:rPr>
              <w:t>- 1шт.</w:t>
            </w:r>
            <w:r>
              <w:rPr>
                <w:rFonts w:ascii="Times New Roman" w:hAnsi="Times New Roman"/>
                <w:sz w:val="24"/>
                <w:szCs w:val="24"/>
              </w:rPr>
              <w:t>;</w:t>
            </w:r>
          </w:p>
          <w:p w:rsidR="00CD631F" w:rsidRPr="001F3ECF" w:rsidRDefault="0016205C" w:rsidP="0037268C">
            <w:pPr>
              <w:pStyle w:val="ab"/>
              <w:numPr>
                <w:ilvl w:val="0"/>
                <w:numId w:val="48"/>
              </w:numPr>
              <w:tabs>
                <w:tab w:val="left" w:pos="510"/>
              </w:tabs>
              <w:ind w:left="510" w:hanging="425"/>
              <w:rPr>
                <w:rFonts w:ascii="Times New Roman" w:hAnsi="Times New Roman"/>
                <w:sz w:val="24"/>
                <w:szCs w:val="24"/>
              </w:rPr>
            </w:pPr>
            <w:r>
              <w:rPr>
                <w:rFonts w:ascii="Times New Roman" w:hAnsi="Times New Roman"/>
                <w:sz w:val="24"/>
                <w:szCs w:val="24"/>
              </w:rPr>
              <w:t xml:space="preserve">Мышь </w:t>
            </w:r>
            <w:r w:rsidRPr="0016205C">
              <w:rPr>
                <w:rFonts w:ascii="Times New Roman" w:hAnsi="Times New Roman"/>
                <w:sz w:val="24"/>
                <w:szCs w:val="24"/>
              </w:rPr>
              <w:t xml:space="preserve"> </w:t>
            </w:r>
            <w:r>
              <w:rPr>
                <w:rFonts w:ascii="Times New Roman" w:hAnsi="Times New Roman"/>
                <w:sz w:val="24"/>
                <w:szCs w:val="24"/>
              </w:rPr>
              <w:t xml:space="preserve"> типа </w:t>
            </w:r>
            <w:r>
              <w:rPr>
                <w:rFonts w:ascii="Times New Roman" w:hAnsi="Times New Roman"/>
                <w:sz w:val="24"/>
                <w:szCs w:val="24"/>
                <w:lang w:val="en-US"/>
              </w:rPr>
              <w:t>Logitech</w:t>
            </w:r>
            <w:r>
              <w:rPr>
                <w:rFonts w:ascii="Times New Roman" w:hAnsi="Times New Roman"/>
                <w:sz w:val="24"/>
                <w:szCs w:val="24"/>
              </w:rPr>
              <w:t xml:space="preserve"> </w:t>
            </w:r>
            <w:r>
              <w:rPr>
                <w:rFonts w:ascii="Times New Roman" w:hAnsi="Times New Roman"/>
                <w:sz w:val="24"/>
                <w:szCs w:val="24"/>
                <w:lang w:val="en-US"/>
              </w:rPr>
              <w:t>Optical</w:t>
            </w:r>
            <w:r w:rsidRPr="0016205C">
              <w:rPr>
                <w:rFonts w:ascii="Times New Roman" w:hAnsi="Times New Roman"/>
                <w:sz w:val="24"/>
                <w:szCs w:val="24"/>
              </w:rPr>
              <w:t xml:space="preserve"> </w:t>
            </w:r>
            <w:r>
              <w:rPr>
                <w:rFonts w:ascii="Times New Roman" w:hAnsi="Times New Roman"/>
                <w:sz w:val="24"/>
                <w:szCs w:val="24"/>
              </w:rPr>
              <w:t>или экв</w:t>
            </w:r>
            <w:r>
              <w:rPr>
                <w:rFonts w:ascii="Times New Roman" w:hAnsi="Times New Roman"/>
                <w:sz w:val="24"/>
                <w:szCs w:val="24"/>
              </w:rPr>
              <w:t>и</w:t>
            </w:r>
            <w:r>
              <w:rPr>
                <w:rFonts w:ascii="Times New Roman" w:hAnsi="Times New Roman"/>
                <w:sz w:val="24"/>
                <w:szCs w:val="24"/>
              </w:rPr>
              <w:t>валент</w:t>
            </w:r>
            <w:r w:rsidR="00F87DFC">
              <w:rPr>
                <w:rFonts w:ascii="Times New Roman" w:hAnsi="Times New Roman"/>
                <w:sz w:val="24"/>
                <w:szCs w:val="24"/>
              </w:rPr>
              <w:t>- 1 шт</w:t>
            </w:r>
            <w:r>
              <w:rPr>
                <w:rFonts w:ascii="Times New Roman" w:hAnsi="Times New Roman"/>
                <w:sz w:val="24"/>
                <w:szCs w:val="24"/>
              </w:rPr>
              <w:t>.</w:t>
            </w:r>
          </w:p>
          <w:p w:rsidR="001F3ECF" w:rsidRDefault="001F3ECF" w:rsidP="00F87DFC">
            <w:pPr>
              <w:pStyle w:val="ab"/>
              <w:numPr>
                <w:ilvl w:val="0"/>
                <w:numId w:val="48"/>
              </w:numPr>
              <w:tabs>
                <w:tab w:val="left" w:pos="510"/>
              </w:tabs>
              <w:ind w:left="510" w:hanging="425"/>
              <w:rPr>
                <w:rFonts w:ascii="Times New Roman" w:hAnsi="Times New Roman"/>
                <w:sz w:val="24"/>
                <w:szCs w:val="24"/>
              </w:rPr>
            </w:pPr>
            <w:r>
              <w:rPr>
                <w:rFonts w:ascii="Times New Roman" w:hAnsi="Times New Roman"/>
                <w:sz w:val="24"/>
                <w:szCs w:val="24"/>
              </w:rPr>
              <w:t xml:space="preserve">Колонки аудио типа </w:t>
            </w:r>
            <w:r>
              <w:rPr>
                <w:rFonts w:ascii="Times New Roman" w:hAnsi="Times New Roman"/>
                <w:sz w:val="24"/>
                <w:szCs w:val="24"/>
                <w:lang w:val="en-US"/>
              </w:rPr>
              <w:t>Genius</w:t>
            </w:r>
            <w:r w:rsidRPr="001F3ECF">
              <w:rPr>
                <w:rFonts w:ascii="Times New Roman" w:hAnsi="Times New Roman"/>
                <w:sz w:val="24"/>
                <w:szCs w:val="24"/>
              </w:rPr>
              <w:t xml:space="preserve"> </w:t>
            </w:r>
            <w:r>
              <w:rPr>
                <w:rFonts w:ascii="Times New Roman" w:hAnsi="Times New Roman"/>
                <w:sz w:val="24"/>
                <w:szCs w:val="24"/>
              </w:rPr>
              <w:t>или эквив</w:t>
            </w:r>
            <w:r>
              <w:rPr>
                <w:rFonts w:ascii="Times New Roman" w:hAnsi="Times New Roman"/>
                <w:sz w:val="24"/>
                <w:szCs w:val="24"/>
              </w:rPr>
              <w:t>а</w:t>
            </w:r>
            <w:r>
              <w:rPr>
                <w:rFonts w:ascii="Times New Roman" w:hAnsi="Times New Roman"/>
                <w:sz w:val="24"/>
                <w:szCs w:val="24"/>
              </w:rPr>
              <w:t>лент</w:t>
            </w:r>
            <w:r w:rsidR="00F87DFC">
              <w:rPr>
                <w:rFonts w:ascii="Times New Roman" w:hAnsi="Times New Roman"/>
                <w:sz w:val="24"/>
                <w:szCs w:val="24"/>
              </w:rPr>
              <w:t>-2 шт.</w:t>
            </w:r>
          </w:p>
          <w:p w:rsidR="00F87DFC" w:rsidRDefault="00F87DFC" w:rsidP="00F87DFC">
            <w:pPr>
              <w:pStyle w:val="ab"/>
              <w:numPr>
                <w:ilvl w:val="0"/>
                <w:numId w:val="48"/>
              </w:numPr>
              <w:tabs>
                <w:tab w:val="left" w:pos="510"/>
              </w:tabs>
              <w:ind w:left="0" w:firstLine="85"/>
              <w:rPr>
                <w:rFonts w:ascii="Times New Roman" w:hAnsi="Times New Roman"/>
                <w:sz w:val="24"/>
                <w:szCs w:val="24"/>
              </w:rPr>
            </w:pPr>
            <w:r>
              <w:rPr>
                <w:rFonts w:ascii="Times New Roman" w:hAnsi="Times New Roman"/>
                <w:sz w:val="24"/>
                <w:szCs w:val="24"/>
              </w:rPr>
              <w:t>Коврик для мыши- 1шт.</w:t>
            </w:r>
          </w:p>
          <w:p w:rsidR="0016205C" w:rsidRPr="0016205C" w:rsidRDefault="0016205C" w:rsidP="0037268C">
            <w:pPr>
              <w:pStyle w:val="ab"/>
              <w:numPr>
                <w:ilvl w:val="0"/>
                <w:numId w:val="48"/>
              </w:numPr>
              <w:tabs>
                <w:tab w:val="left" w:pos="510"/>
              </w:tabs>
              <w:ind w:left="510" w:hanging="425"/>
              <w:rPr>
                <w:rFonts w:ascii="Times New Roman" w:hAnsi="Times New Roman"/>
                <w:sz w:val="24"/>
                <w:szCs w:val="24"/>
              </w:rPr>
            </w:pPr>
            <w:r>
              <w:rPr>
                <w:rFonts w:ascii="Times New Roman" w:hAnsi="Times New Roman"/>
                <w:sz w:val="24"/>
                <w:szCs w:val="24"/>
              </w:rPr>
              <w:t>Программное обеспечение:</w:t>
            </w:r>
            <w:r w:rsidR="0037268C">
              <w:rPr>
                <w:rFonts w:ascii="Times New Roman" w:hAnsi="Times New Roman"/>
                <w:sz w:val="24"/>
                <w:szCs w:val="24"/>
              </w:rPr>
              <w:t xml:space="preserve"> </w:t>
            </w:r>
            <w:r>
              <w:rPr>
                <w:rFonts w:ascii="Times New Roman" w:hAnsi="Times New Roman"/>
                <w:sz w:val="24"/>
                <w:szCs w:val="24"/>
                <w:lang w:val="en-US"/>
              </w:rPr>
              <w:t>Windows 7 Home Basic Russian</w:t>
            </w:r>
            <w:r w:rsidR="001F3ECF">
              <w:rPr>
                <w:rFonts w:ascii="Times New Roman" w:hAnsi="Times New Roman"/>
                <w:sz w:val="24"/>
                <w:szCs w:val="24"/>
                <w:lang w:val="en-US"/>
              </w:rPr>
              <w:t>.</w:t>
            </w:r>
          </w:p>
          <w:p w:rsidR="00E63A2E" w:rsidRPr="00980758" w:rsidRDefault="00E63A2E" w:rsidP="0037268C">
            <w:pPr>
              <w:pStyle w:val="ab"/>
              <w:numPr>
                <w:ilvl w:val="0"/>
                <w:numId w:val="48"/>
              </w:numPr>
              <w:tabs>
                <w:tab w:val="left" w:pos="368"/>
                <w:tab w:val="left" w:pos="510"/>
              </w:tabs>
              <w:ind w:left="368" w:hanging="283"/>
              <w:rPr>
                <w:rFonts w:ascii="Times New Roman" w:hAnsi="Times New Roman"/>
              </w:rPr>
            </w:pPr>
            <w:r w:rsidRPr="00980758">
              <w:rPr>
                <w:rFonts w:ascii="Times New Roman" w:hAnsi="Times New Roman"/>
              </w:rPr>
              <w:t xml:space="preserve">Монитор 22” </w:t>
            </w:r>
            <w:r w:rsidRPr="00980758">
              <w:rPr>
                <w:rFonts w:ascii="Times New Roman" w:hAnsi="Times New Roman"/>
                <w:lang w:val="en-US"/>
              </w:rPr>
              <w:t>TFT</w:t>
            </w:r>
            <w:r w:rsidRPr="00980758">
              <w:rPr>
                <w:rFonts w:ascii="Times New Roman" w:hAnsi="Times New Roman"/>
              </w:rPr>
              <w:t>- 1шт.</w:t>
            </w:r>
          </w:p>
          <w:p w:rsidR="0061026B" w:rsidRPr="00980758" w:rsidRDefault="0061026B" w:rsidP="00B06505">
            <w:pPr>
              <w:tabs>
                <w:tab w:val="left" w:pos="368"/>
              </w:tabs>
            </w:pPr>
          </w:p>
        </w:tc>
        <w:tc>
          <w:tcPr>
            <w:tcW w:w="1134" w:type="dxa"/>
            <w:tcBorders>
              <w:top w:val="double" w:sz="4" w:space="0" w:color="auto"/>
              <w:bottom w:val="double" w:sz="4" w:space="0" w:color="auto"/>
            </w:tcBorders>
          </w:tcPr>
          <w:p w:rsidR="00EB11FB" w:rsidRPr="00EE6DA1" w:rsidRDefault="00E63A2E" w:rsidP="0074653A">
            <w:pPr>
              <w:spacing w:before="120"/>
              <w:rPr>
                <w:sz w:val="22"/>
                <w:szCs w:val="22"/>
              </w:rPr>
            </w:pPr>
            <w:r>
              <w:rPr>
                <w:sz w:val="22"/>
                <w:szCs w:val="22"/>
              </w:rPr>
              <w:lastRenderedPageBreak/>
              <w:t>Россия</w:t>
            </w:r>
          </w:p>
        </w:tc>
        <w:tc>
          <w:tcPr>
            <w:tcW w:w="850" w:type="dxa"/>
            <w:tcBorders>
              <w:top w:val="double" w:sz="4" w:space="0" w:color="auto"/>
              <w:bottom w:val="double" w:sz="4" w:space="0" w:color="auto"/>
            </w:tcBorders>
          </w:tcPr>
          <w:p w:rsidR="00EB11FB" w:rsidRPr="00EE6DA1" w:rsidRDefault="00E63A2E" w:rsidP="0074653A">
            <w:pPr>
              <w:pStyle w:val="ad"/>
              <w:spacing w:before="120"/>
              <w:ind w:right="-30"/>
              <w:jc w:val="center"/>
              <w:rPr>
                <w:sz w:val="22"/>
                <w:szCs w:val="22"/>
              </w:rPr>
            </w:pPr>
            <w:r>
              <w:rPr>
                <w:sz w:val="22"/>
                <w:szCs w:val="22"/>
              </w:rPr>
              <w:t>компл</w:t>
            </w:r>
          </w:p>
        </w:tc>
        <w:tc>
          <w:tcPr>
            <w:tcW w:w="582" w:type="dxa"/>
            <w:tcBorders>
              <w:top w:val="double" w:sz="4" w:space="0" w:color="auto"/>
              <w:bottom w:val="double" w:sz="4" w:space="0" w:color="auto"/>
            </w:tcBorders>
          </w:tcPr>
          <w:p w:rsidR="00EB11FB" w:rsidRPr="00EE6DA1" w:rsidRDefault="0061026B" w:rsidP="0074653A">
            <w:pPr>
              <w:tabs>
                <w:tab w:val="left" w:pos="3240"/>
                <w:tab w:val="left" w:pos="6120"/>
              </w:tabs>
              <w:spacing w:before="120"/>
              <w:jc w:val="center"/>
              <w:rPr>
                <w:sz w:val="22"/>
                <w:szCs w:val="22"/>
              </w:rPr>
            </w:pPr>
            <w:r>
              <w:rPr>
                <w:sz w:val="22"/>
                <w:szCs w:val="22"/>
              </w:rPr>
              <w:t>2</w:t>
            </w:r>
          </w:p>
        </w:tc>
      </w:tr>
    </w:tbl>
    <w:p w:rsidR="0099244D" w:rsidRDefault="004C3786" w:rsidP="00505FBC">
      <w:pPr>
        <w:pStyle w:val="21"/>
        <w:widowControl w:val="0"/>
        <w:autoSpaceDE w:val="0"/>
        <w:autoSpaceDN w:val="0"/>
        <w:adjustRightInd w:val="0"/>
        <w:spacing w:before="240" w:after="0" w:line="240" w:lineRule="auto"/>
        <w:ind w:left="0"/>
        <w:contextualSpacing/>
      </w:pPr>
      <w:r w:rsidRPr="0032321F">
        <w:rPr>
          <w:b/>
        </w:rPr>
        <w:lastRenderedPageBreak/>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F67B47"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lastRenderedPageBreak/>
        <w:t xml:space="preserve">обязательное наличие: </w:t>
      </w:r>
      <w:r w:rsidRPr="005C32A6">
        <w:t>сопроводительной</w:t>
      </w:r>
      <w:r>
        <w:t xml:space="preserve"> документации (</w:t>
      </w:r>
      <w:r w:rsidR="004C0AFC">
        <w:t>паспорт,</w:t>
      </w:r>
      <w:r w:rsidR="007758D2">
        <w:t xml:space="preserve"> </w:t>
      </w:r>
      <w:r w:rsidR="0023133B">
        <w:t>товарная накла</w:t>
      </w:r>
      <w:r w:rsidR="0023133B">
        <w:t>д</w:t>
      </w:r>
      <w:r w:rsidR="0023133B">
        <w:t xml:space="preserve">ная, </w:t>
      </w:r>
      <w:r w:rsidR="00573184">
        <w:t xml:space="preserve">счет-фактура, </w:t>
      </w:r>
      <w:r>
        <w:t>сертификат соответствия</w:t>
      </w:r>
      <w:r w:rsidR="00767D15">
        <w:t>;</w:t>
      </w:r>
    </w:p>
    <w:p w:rsidR="00F67B47" w:rsidRPr="00E63A2E" w:rsidRDefault="00F67B47" w:rsidP="00F67B47">
      <w:pPr>
        <w:pStyle w:val="ab"/>
        <w:numPr>
          <w:ilvl w:val="0"/>
          <w:numId w:val="6"/>
        </w:numPr>
      </w:pPr>
      <w:r w:rsidRPr="00F67B47">
        <w:rPr>
          <w:rFonts w:ascii="Times New Roman" w:hAnsi="Times New Roman"/>
          <w:sz w:val="24"/>
          <w:szCs w:val="24"/>
        </w:rPr>
        <w:t>товар должен быть сертифицирован и внесен в Государственный реестр средств изм</w:t>
      </w:r>
      <w:r w:rsidRPr="00F67B47">
        <w:rPr>
          <w:rFonts w:ascii="Times New Roman" w:hAnsi="Times New Roman"/>
          <w:sz w:val="24"/>
          <w:szCs w:val="24"/>
        </w:rPr>
        <w:t>е</w:t>
      </w:r>
      <w:r w:rsidRPr="00F67B47">
        <w:rPr>
          <w:rFonts w:ascii="Times New Roman" w:hAnsi="Times New Roman"/>
          <w:sz w:val="24"/>
          <w:szCs w:val="24"/>
        </w:rPr>
        <w:t>рений. Должна быть выполнена первичная поверка</w:t>
      </w:r>
      <w:r w:rsidRPr="00E63A2E">
        <w:t>.</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Default="00EB11FB" w:rsidP="00EB11FB">
      <w:pPr>
        <w:tabs>
          <w:tab w:val="left" w:pos="4678"/>
          <w:tab w:val="left" w:pos="5103"/>
          <w:tab w:val="left" w:pos="5670"/>
        </w:tabs>
        <w:spacing w:after="0"/>
        <w:ind w:left="4860" w:hanging="182"/>
        <w:jc w:val="center"/>
        <w:rPr>
          <w:b/>
        </w:rPr>
      </w:pPr>
    </w:p>
    <w:p w:rsidR="00B06505" w:rsidRPr="002A4556" w:rsidRDefault="00B06505"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5C6C49" w:rsidRDefault="005C6C49" w:rsidP="002F79B6">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2F79B6" w:rsidRDefault="005C6C49" w:rsidP="002F79B6">
      <w:pPr>
        <w:spacing w:after="0"/>
        <w:jc w:val="right"/>
      </w:pPr>
      <w:r>
        <w:t xml:space="preserve">о проведении запроса </w:t>
      </w:r>
      <w:r w:rsidRPr="0099476E">
        <w:t>котировок</w:t>
      </w:r>
      <w:r>
        <w:t xml:space="preserve"> цен</w:t>
      </w:r>
      <w:r w:rsidRPr="0099476E">
        <w:t xml:space="preserve"> </w:t>
      </w:r>
      <w:r w:rsidRPr="006B490A">
        <w:t>в электронной форме</w:t>
      </w:r>
    </w:p>
    <w:p w:rsidR="002F79B6" w:rsidRDefault="005C6C49" w:rsidP="002F79B6">
      <w:pPr>
        <w:spacing w:after="0"/>
        <w:jc w:val="right"/>
      </w:pPr>
      <w:r>
        <w:t xml:space="preserve"> на поставку </w:t>
      </w:r>
      <w:r w:rsidR="002F79B6">
        <w:t xml:space="preserve">аппаратно-программного комплекса </w:t>
      </w:r>
    </w:p>
    <w:p w:rsidR="002F79B6" w:rsidRPr="004E7BC6" w:rsidRDefault="002F79B6" w:rsidP="002F79B6">
      <w:pPr>
        <w:spacing w:after="0"/>
        <w:jc w:val="right"/>
        <w:rPr>
          <w:b/>
        </w:rPr>
      </w:pPr>
      <w:r>
        <w:t>для медицинских исследований на базе хроматографа.</w:t>
      </w:r>
    </w:p>
    <w:p w:rsidR="002F79B6" w:rsidRDefault="002F79B6" w:rsidP="002F79B6">
      <w:pPr>
        <w:tabs>
          <w:tab w:val="left" w:pos="4111"/>
        </w:tabs>
        <w:spacing w:after="0"/>
        <w:ind w:left="4678" w:hanging="142"/>
        <w:jc w:val="right"/>
      </w:pPr>
      <w:r>
        <w:t xml:space="preserve"> для нужд ФГУП «НИТИ им. А.П. Александрова»</w:t>
      </w:r>
    </w:p>
    <w:p w:rsidR="005C6C49" w:rsidRDefault="005C6C49" w:rsidP="002F79B6">
      <w:pPr>
        <w:tabs>
          <w:tab w:val="left" w:pos="4111"/>
          <w:tab w:val="left" w:pos="5954"/>
        </w:tabs>
        <w:spacing w:after="0"/>
        <w:ind w:left="4253"/>
        <w:jc w:val="left"/>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B06505" w:rsidRDefault="000A62F8" w:rsidP="00B06505">
      <w:pPr>
        <w:spacing w:after="0"/>
        <w:jc w:val="right"/>
      </w:pPr>
      <w:r>
        <w:t xml:space="preserve">о проведении запроса </w:t>
      </w:r>
      <w:r w:rsidRPr="0099476E">
        <w:t>котировок</w:t>
      </w:r>
      <w:r>
        <w:t xml:space="preserve"> цен</w:t>
      </w:r>
      <w:r w:rsidRPr="0099476E">
        <w:t xml:space="preserve"> </w:t>
      </w:r>
      <w:r w:rsidR="00B06505" w:rsidRPr="006B490A">
        <w:t>в электронной форме</w:t>
      </w:r>
    </w:p>
    <w:p w:rsidR="00B06505" w:rsidRDefault="00B06505" w:rsidP="00B06505">
      <w:pPr>
        <w:spacing w:after="0"/>
        <w:jc w:val="right"/>
      </w:pPr>
      <w:r>
        <w:t xml:space="preserve">                                                              </w:t>
      </w:r>
      <w:r w:rsidR="000A62F8">
        <w:t xml:space="preserve">на поставку </w:t>
      </w:r>
      <w:r>
        <w:t xml:space="preserve"> аппаратно-программного комплекса  </w:t>
      </w:r>
    </w:p>
    <w:p w:rsidR="00B06505" w:rsidRPr="004E7BC6" w:rsidRDefault="00B06505" w:rsidP="00B06505">
      <w:pPr>
        <w:spacing w:after="0"/>
        <w:jc w:val="right"/>
        <w:rPr>
          <w:b/>
        </w:rPr>
      </w:pPr>
      <w:r>
        <w:t>для медицинских   исследований на базе хроматографа.</w:t>
      </w:r>
    </w:p>
    <w:p w:rsidR="00B06505" w:rsidRDefault="00B06505" w:rsidP="00B06505">
      <w:pPr>
        <w:tabs>
          <w:tab w:val="left" w:pos="4111"/>
        </w:tabs>
        <w:spacing w:after="0"/>
        <w:ind w:left="4678" w:hanging="142"/>
        <w:jc w:val="right"/>
      </w:pPr>
      <w:r>
        <w:t xml:space="preserve"> для нужд ФГУП «НИТИ им. А.П. Александрова»</w:t>
      </w:r>
    </w:p>
    <w:p w:rsidR="008501C7" w:rsidRDefault="008501C7" w:rsidP="00B06505">
      <w:pPr>
        <w:tabs>
          <w:tab w:val="left" w:pos="4111"/>
          <w:tab w:val="left" w:pos="5954"/>
        </w:tabs>
        <w:spacing w:after="0"/>
        <w:ind w:left="4253"/>
        <w:jc w:val="left"/>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95B" w:rsidRDefault="0008595B">
      <w:r>
        <w:separator/>
      </w:r>
    </w:p>
  </w:endnote>
  <w:endnote w:type="continuationSeparator" w:id="0">
    <w:p w:rsidR="0008595B" w:rsidRDefault="000859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9B6" w:rsidRDefault="00696FDD" w:rsidP="00A50B8B">
    <w:pPr>
      <w:pStyle w:val="ad"/>
      <w:framePr w:wrap="around" w:vAnchor="text" w:hAnchor="margin" w:xAlign="center" w:y="1"/>
      <w:rPr>
        <w:rStyle w:val="af1"/>
      </w:rPr>
    </w:pPr>
    <w:r>
      <w:rPr>
        <w:rStyle w:val="af1"/>
      </w:rPr>
      <w:fldChar w:fldCharType="begin"/>
    </w:r>
    <w:r w:rsidR="002F79B6">
      <w:rPr>
        <w:rStyle w:val="af1"/>
      </w:rPr>
      <w:instrText xml:space="preserve">PAGE  </w:instrText>
    </w:r>
    <w:r>
      <w:rPr>
        <w:rStyle w:val="af1"/>
      </w:rPr>
      <w:fldChar w:fldCharType="end"/>
    </w:r>
  </w:p>
  <w:p w:rsidR="002F79B6" w:rsidRDefault="002F79B6">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9B6" w:rsidRDefault="00696FDD" w:rsidP="00A50B8B">
    <w:pPr>
      <w:pStyle w:val="ad"/>
      <w:framePr w:wrap="around" w:vAnchor="text" w:hAnchor="margin" w:xAlign="center" w:y="1"/>
      <w:rPr>
        <w:rStyle w:val="af1"/>
      </w:rPr>
    </w:pPr>
    <w:r>
      <w:rPr>
        <w:rStyle w:val="af1"/>
      </w:rPr>
      <w:fldChar w:fldCharType="begin"/>
    </w:r>
    <w:r w:rsidR="002F79B6">
      <w:rPr>
        <w:rStyle w:val="af1"/>
      </w:rPr>
      <w:instrText xml:space="preserve">PAGE  </w:instrText>
    </w:r>
    <w:r>
      <w:rPr>
        <w:rStyle w:val="af1"/>
      </w:rPr>
      <w:fldChar w:fldCharType="separate"/>
    </w:r>
    <w:r w:rsidR="00BA7643">
      <w:rPr>
        <w:rStyle w:val="af1"/>
      </w:rPr>
      <w:t>2</w:t>
    </w:r>
    <w:r>
      <w:rPr>
        <w:rStyle w:val="af1"/>
      </w:rPr>
      <w:fldChar w:fldCharType="end"/>
    </w:r>
  </w:p>
  <w:p w:rsidR="002F79B6" w:rsidRDefault="002F79B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95B" w:rsidRDefault="0008595B">
      <w:r>
        <w:separator/>
      </w:r>
    </w:p>
  </w:footnote>
  <w:footnote w:type="continuationSeparator" w:id="0">
    <w:p w:rsidR="0008595B" w:rsidRDefault="000859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9B6" w:rsidRDefault="002F79B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2C087D1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1">
    <w:nsid w:val="300D19B4"/>
    <w:multiLevelType w:val="hybridMultilevel"/>
    <w:tmpl w:val="859409D6"/>
    <w:lvl w:ilvl="0" w:tplc="D9148E88">
      <w:start w:val="1"/>
      <w:numFmt w:val="decimal"/>
      <w:lvlText w:val="%1."/>
      <w:lvlJc w:val="left"/>
      <w:pPr>
        <w:ind w:left="501" w:hanging="360"/>
      </w:pPr>
      <w:rPr>
        <w:rFonts w:hint="default"/>
        <w:color w:val="000000"/>
        <w:sz w:val="24"/>
        <w:szCs w:val="24"/>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4D90DB8E"/>
    <w:lvl w:ilvl="0" w:tplc="04190001">
      <w:start w:val="4"/>
      <w:numFmt w:val="decimal"/>
      <w:lvlText w:val="%1."/>
      <w:lvlJc w:val="left"/>
      <w:pPr>
        <w:ind w:left="1429" w:hanging="360"/>
      </w:pPr>
      <w:rPr>
        <w:rFonts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1705F6"/>
    <w:multiLevelType w:val="hybridMultilevel"/>
    <w:tmpl w:val="C05645B4"/>
    <w:lvl w:ilvl="0" w:tplc="7598B6F4">
      <w:start w:val="1"/>
      <w:numFmt w:val="decimal"/>
      <w:lvlText w:val="%1."/>
      <w:lvlJc w:val="left"/>
      <w:pPr>
        <w:ind w:left="947" w:hanging="360"/>
      </w:pPr>
      <w:rPr>
        <w:rFonts w:ascii="Times New Roman" w:hAnsi="Times New Roman" w:cs="Times New Roman" w:hint="default"/>
        <w:b w:val="0"/>
        <w:sz w:val="24"/>
        <w:szCs w:val="24"/>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28">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9">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1">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4">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6">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7">
    <w:nsid w:val="6E9C20A8"/>
    <w:multiLevelType w:val="hybridMultilevel"/>
    <w:tmpl w:val="CDD88AA4"/>
    <w:lvl w:ilvl="0" w:tplc="0419000F">
      <w:start w:val="1"/>
      <w:numFmt w:val="decimal"/>
      <w:lvlText w:val="%1."/>
      <w:lvlJc w:val="left"/>
      <w:pPr>
        <w:ind w:left="947" w:hanging="360"/>
      </w:pPr>
      <w:rPr>
        <w:rFonts w:hint="default"/>
        <w:b w:val="0"/>
        <w:sz w:val="24"/>
        <w:szCs w:val="24"/>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38">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2">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3">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6">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3"/>
  </w:num>
  <w:num w:numId="8">
    <w:abstractNumId w:val="43"/>
  </w:num>
  <w:num w:numId="9">
    <w:abstractNumId w:val="36"/>
  </w:num>
  <w:num w:numId="10">
    <w:abstractNumId w:val="10"/>
  </w:num>
  <w:num w:numId="11">
    <w:abstractNumId w:val="42"/>
  </w:num>
  <w:num w:numId="12">
    <w:abstractNumId w:val="45"/>
  </w:num>
  <w:num w:numId="13">
    <w:abstractNumId w:val="14"/>
  </w:num>
  <w:num w:numId="14">
    <w:abstractNumId w:val="35"/>
  </w:num>
  <w:num w:numId="15">
    <w:abstractNumId w:val="26"/>
  </w:num>
  <w:num w:numId="16">
    <w:abstractNumId w:val="46"/>
  </w:num>
  <w:num w:numId="17">
    <w:abstractNumId w:val="29"/>
  </w:num>
  <w:num w:numId="18">
    <w:abstractNumId w:val="1"/>
  </w:num>
  <w:num w:numId="19">
    <w:abstractNumId w:val="39"/>
  </w:num>
  <w:num w:numId="20">
    <w:abstractNumId w:val="19"/>
  </w:num>
  <w:num w:numId="21">
    <w:abstractNumId w:val="15"/>
  </w:num>
  <w:num w:numId="22">
    <w:abstractNumId w:val="38"/>
  </w:num>
  <w:num w:numId="23">
    <w:abstractNumId w:val="40"/>
  </w:num>
  <w:num w:numId="24">
    <w:abstractNumId w:val="47"/>
  </w:num>
  <w:num w:numId="25">
    <w:abstractNumId w:val="44"/>
  </w:num>
  <w:num w:numId="26">
    <w:abstractNumId w:val="32"/>
  </w:num>
  <w:num w:numId="27">
    <w:abstractNumId w:val="18"/>
  </w:num>
  <w:num w:numId="28">
    <w:abstractNumId w:val="5"/>
  </w:num>
  <w:num w:numId="29">
    <w:abstractNumId w:val="17"/>
  </w:num>
  <w:num w:numId="30">
    <w:abstractNumId w:val="28"/>
  </w:num>
  <w:num w:numId="31">
    <w:abstractNumId w:val="24"/>
  </w:num>
  <w:num w:numId="32">
    <w:abstractNumId w:val="30"/>
  </w:num>
  <w:num w:numId="33">
    <w:abstractNumId w:val="33"/>
  </w:num>
  <w:num w:numId="34">
    <w:abstractNumId w:val="2"/>
  </w:num>
  <w:num w:numId="35">
    <w:abstractNumId w:val="9"/>
  </w:num>
  <w:num w:numId="36">
    <w:abstractNumId w:val="16"/>
  </w:num>
  <w:num w:numId="37">
    <w:abstractNumId w:val="8"/>
  </w:num>
  <w:num w:numId="38">
    <w:abstractNumId w:val="22"/>
  </w:num>
  <w:num w:numId="39">
    <w:abstractNumId w:val="20"/>
  </w:num>
  <w:num w:numId="40">
    <w:abstractNumId w:val="21"/>
  </w:num>
  <w:num w:numId="41">
    <w:abstractNumId w:val="34"/>
  </w:num>
  <w:num w:numId="42">
    <w:abstractNumId w:val="31"/>
  </w:num>
  <w:num w:numId="43">
    <w:abstractNumId w:val="13"/>
  </w:num>
  <w:num w:numId="44">
    <w:abstractNumId w:val="12"/>
  </w:num>
  <w:num w:numId="45">
    <w:abstractNumId w:val="41"/>
  </w:num>
  <w:num w:numId="46">
    <w:abstractNumId w:val="11"/>
  </w:num>
  <w:num w:numId="47">
    <w:abstractNumId w:val="27"/>
  </w:num>
  <w:num w:numId="48">
    <w:abstractNumId w:val="3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595B"/>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6205C"/>
    <w:rsid w:val="00166451"/>
    <w:rsid w:val="00180A4C"/>
    <w:rsid w:val="00180CC1"/>
    <w:rsid w:val="001909DD"/>
    <w:rsid w:val="001979D4"/>
    <w:rsid w:val="001A2A2A"/>
    <w:rsid w:val="001A4AF5"/>
    <w:rsid w:val="001B1D52"/>
    <w:rsid w:val="001B3D66"/>
    <w:rsid w:val="001B6F9D"/>
    <w:rsid w:val="001C4FD7"/>
    <w:rsid w:val="001D27C0"/>
    <w:rsid w:val="001D7775"/>
    <w:rsid w:val="001F0CE2"/>
    <w:rsid w:val="001F3ECF"/>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A4556"/>
    <w:rsid w:val="002B463E"/>
    <w:rsid w:val="002C6AD5"/>
    <w:rsid w:val="002F149D"/>
    <w:rsid w:val="002F611F"/>
    <w:rsid w:val="002F726B"/>
    <w:rsid w:val="002F79B6"/>
    <w:rsid w:val="003050B4"/>
    <w:rsid w:val="00310CDF"/>
    <w:rsid w:val="00317F9F"/>
    <w:rsid w:val="0032028C"/>
    <w:rsid w:val="0032321F"/>
    <w:rsid w:val="00323D98"/>
    <w:rsid w:val="0034458B"/>
    <w:rsid w:val="003565F8"/>
    <w:rsid w:val="00364328"/>
    <w:rsid w:val="003718AE"/>
    <w:rsid w:val="0037268C"/>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2326E"/>
    <w:rsid w:val="00431696"/>
    <w:rsid w:val="00433DE8"/>
    <w:rsid w:val="00436F07"/>
    <w:rsid w:val="0044493D"/>
    <w:rsid w:val="00451F7C"/>
    <w:rsid w:val="00452C35"/>
    <w:rsid w:val="00471665"/>
    <w:rsid w:val="00484CCE"/>
    <w:rsid w:val="0048579A"/>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4F53D3"/>
    <w:rsid w:val="004F6193"/>
    <w:rsid w:val="00505FBC"/>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0445D"/>
    <w:rsid w:val="0061026B"/>
    <w:rsid w:val="00616FC1"/>
    <w:rsid w:val="0062379A"/>
    <w:rsid w:val="00625E1A"/>
    <w:rsid w:val="00627AC7"/>
    <w:rsid w:val="006351D5"/>
    <w:rsid w:val="00643201"/>
    <w:rsid w:val="00645BAF"/>
    <w:rsid w:val="006469CC"/>
    <w:rsid w:val="00661036"/>
    <w:rsid w:val="00672308"/>
    <w:rsid w:val="00674C55"/>
    <w:rsid w:val="0067694F"/>
    <w:rsid w:val="0068525F"/>
    <w:rsid w:val="00693DFD"/>
    <w:rsid w:val="00693E3D"/>
    <w:rsid w:val="00696FDD"/>
    <w:rsid w:val="006A07CC"/>
    <w:rsid w:val="006B338F"/>
    <w:rsid w:val="006B490A"/>
    <w:rsid w:val="006B6CD0"/>
    <w:rsid w:val="006B7494"/>
    <w:rsid w:val="006D300B"/>
    <w:rsid w:val="006E1D19"/>
    <w:rsid w:val="006E28F5"/>
    <w:rsid w:val="006F06A3"/>
    <w:rsid w:val="007040CD"/>
    <w:rsid w:val="00705FEE"/>
    <w:rsid w:val="007065B7"/>
    <w:rsid w:val="00707C74"/>
    <w:rsid w:val="00707ED5"/>
    <w:rsid w:val="00711B07"/>
    <w:rsid w:val="0071262C"/>
    <w:rsid w:val="007129C9"/>
    <w:rsid w:val="007300D6"/>
    <w:rsid w:val="00741FA9"/>
    <w:rsid w:val="00744F39"/>
    <w:rsid w:val="0074653A"/>
    <w:rsid w:val="00757164"/>
    <w:rsid w:val="00767D15"/>
    <w:rsid w:val="00774D82"/>
    <w:rsid w:val="007758D2"/>
    <w:rsid w:val="00780AF6"/>
    <w:rsid w:val="00782C53"/>
    <w:rsid w:val="00797F3E"/>
    <w:rsid w:val="007A25A9"/>
    <w:rsid w:val="007A34AD"/>
    <w:rsid w:val="007A4786"/>
    <w:rsid w:val="007A57FE"/>
    <w:rsid w:val="007B0CDD"/>
    <w:rsid w:val="007B2CA3"/>
    <w:rsid w:val="007B397E"/>
    <w:rsid w:val="007B63F2"/>
    <w:rsid w:val="007B6A6D"/>
    <w:rsid w:val="007D0778"/>
    <w:rsid w:val="007D64A1"/>
    <w:rsid w:val="007E013D"/>
    <w:rsid w:val="007E261E"/>
    <w:rsid w:val="007E4F32"/>
    <w:rsid w:val="007F07F5"/>
    <w:rsid w:val="007F39F7"/>
    <w:rsid w:val="00802BB7"/>
    <w:rsid w:val="0080305D"/>
    <w:rsid w:val="00804AC6"/>
    <w:rsid w:val="00823B03"/>
    <w:rsid w:val="00826DAD"/>
    <w:rsid w:val="00827FA3"/>
    <w:rsid w:val="00831F2F"/>
    <w:rsid w:val="00846731"/>
    <w:rsid w:val="008467D1"/>
    <w:rsid w:val="008501C7"/>
    <w:rsid w:val="00850966"/>
    <w:rsid w:val="00861293"/>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233"/>
    <w:rsid w:val="008F150E"/>
    <w:rsid w:val="008F34CD"/>
    <w:rsid w:val="008F601D"/>
    <w:rsid w:val="008F61B4"/>
    <w:rsid w:val="008F66BA"/>
    <w:rsid w:val="00904A26"/>
    <w:rsid w:val="00913B32"/>
    <w:rsid w:val="00933032"/>
    <w:rsid w:val="00933C91"/>
    <w:rsid w:val="0095588C"/>
    <w:rsid w:val="00964D9E"/>
    <w:rsid w:val="00974525"/>
    <w:rsid w:val="00980758"/>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10AD"/>
    <w:rsid w:val="00A320A4"/>
    <w:rsid w:val="00A33429"/>
    <w:rsid w:val="00A44292"/>
    <w:rsid w:val="00A4615D"/>
    <w:rsid w:val="00A50B8B"/>
    <w:rsid w:val="00A51B53"/>
    <w:rsid w:val="00A60269"/>
    <w:rsid w:val="00A612E2"/>
    <w:rsid w:val="00A621DA"/>
    <w:rsid w:val="00A63E1A"/>
    <w:rsid w:val="00A73B6E"/>
    <w:rsid w:val="00A73D41"/>
    <w:rsid w:val="00A8017D"/>
    <w:rsid w:val="00A8059C"/>
    <w:rsid w:val="00A84B00"/>
    <w:rsid w:val="00A97891"/>
    <w:rsid w:val="00AB1E0F"/>
    <w:rsid w:val="00AD63CA"/>
    <w:rsid w:val="00AE4733"/>
    <w:rsid w:val="00AE72AB"/>
    <w:rsid w:val="00B047D6"/>
    <w:rsid w:val="00B06505"/>
    <w:rsid w:val="00B06635"/>
    <w:rsid w:val="00B06BE4"/>
    <w:rsid w:val="00B34287"/>
    <w:rsid w:val="00B378A6"/>
    <w:rsid w:val="00B40702"/>
    <w:rsid w:val="00B4078F"/>
    <w:rsid w:val="00B40D60"/>
    <w:rsid w:val="00B42618"/>
    <w:rsid w:val="00B5167E"/>
    <w:rsid w:val="00B521C4"/>
    <w:rsid w:val="00B5417A"/>
    <w:rsid w:val="00B54B6D"/>
    <w:rsid w:val="00B6461A"/>
    <w:rsid w:val="00B66014"/>
    <w:rsid w:val="00B6731A"/>
    <w:rsid w:val="00B83A53"/>
    <w:rsid w:val="00B83C72"/>
    <w:rsid w:val="00B94618"/>
    <w:rsid w:val="00BA6F34"/>
    <w:rsid w:val="00BA7643"/>
    <w:rsid w:val="00BC6318"/>
    <w:rsid w:val="00BC76A3"/>
    <w:rsid w:val="00BD2737"/>
    <w:rsid w:val="00BD62C0"/>
    <w:rsid w:val="00BE2467"/>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B6022"/>
    <w:rsid w:val="00CC00E1"/>
    <w:rsid w:val="00CC0799"/>
    <w:rsid w:val="00CC4D25"/>
    <w:rsid w:val="00CC6F8A"/>
    <w:rsid w:val="00CD56B3"/>
    <w:rsid w:val="00CD631F"/>
    <w:rsid w:val="00CE13FB"/>
    <w:rsid w:val="00CE7AE2"/>
    <w:rsid w:val="00CE7F69"/>
    <w:rsid w:val="00D04EAD"/>
    <w:rsid w:val="00D07422"/>
    <w:rsid w:val="00D11B93"/>
    <w:rsid w:val="00D13D48"/>
    <w:rsid w:val="00D15FA6"/>
    <w:rsid w:val="00D2108B"/>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60BF"/>
    <w:rsid w:val="00E63A2E"/>
    <w:rsid w:val="00E6497E"/>
    <w:rsid w:val="00E71497"/>
    <w:rsid w:val="00E7533E"/>
    <w:rsid w:val="00E81FE2"/>
    <w:rsid w:val="00E87632"/>
    <w:rsid w:val="00E95722"/>
    <w:rsid w:val="00EA0509"/>
    <w:rsid w:val="00EA14EC"/>
    <w:rsid w:val="00EA2025"/>
    <w:rsid w:val="00EA33EC"/>
    <w:rsid w:val="00EA4A70"/>
    <w:rsid w:val="00EB11FB"/>
    <w:rsid w:val="00EB23C0"/>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27F28"/>
    <w:rsid w:val="00F31A8D"/>
    <w:rsid w:val="00F35895"/>
    <w:rsid w:val="00F37A1B"/>
    <w:rsid w:val="00F43150"/>
    <w:rsid w:val="00F46A21"/>
    <w:rsid w:val="00F603E2"/>
    <w:rsid w:val="00F6327B"/>
    <w:rsid w:val="00F645B6"/>
    <w:rsid w:val="00F66EA9"/>
    <w:rsid w:val="00F67B47"/>
    <w:rsid w:val="00F7151B"/>
    <w:rsid w:val="00F75EB8"/>
    <w:rsid w:val="00F7748B"/>
    <w:rsid w:val="00F800D5"/>
    <w:rsid w:val="00F85B29"/>
    <w:rsid w:val="00F87DFC"/>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1BF9F-FC90-4B30-B420-DAFB8429A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Pages>
  <Words>2531</Words>
  <Characters>14433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16931</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13</cp:revision>
  <cp:lastPrinted>2011-12-08T10:47:00Z</cp:lastPrinted>
  <dcterms:created xsi:type="dcterms:W3CDTF">2011-12-02T06:06:00Z</dcterms:created>
  <dcterms:modified xsi:type="dcterms:W3CDTF">2011-12-08T10:47:00Z</dcterms:modified>
</cp:coreProperties>
</file>