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638" w:rsidRPr="00F84B1E" w:rsidRDefault="00DC4638" w:rsidP="00DC4638">
      <w:pPr>
        <w:rPr>
          <w:bCs/>
        </w:rPr>
      </w:pPr>
    </w:p>
    <w:p w:rsidR="00DC4638" w:rsidRPr="00F84B1E" w:rsidRDefault="00DC4638" w:rsidP="00DC4638">
      <w:pPr>
        <w:jc w:val="center"/>
        <w:outlineLvl w:val="0"/>
      </w:pPr>
      <w:bookmarkStart w:id="0" w:name="_Toc389577051"/>
      <w:r w:rsidRPr="00F84B1E">
        <w:t>ИЗВЕЩЕНИЕ О ПРОВЕДЕНИИ ЗАПРОСА ПРЕДЛОЖЕНИЙ</w:t>
      </w:r>
      <w:bookmarkEnd w:id="0"/>
    </w:p>
    <w:p w:rsidR="00DC4638" w:rsidRPr="00F84B1E" w:rsidRDefault="00DC4638" w:rsidP="00DC4638">
      <w:pPr>
        <w:tabs>
          <w:tab w:val="left" w:pos="1134"/>
        </w:tabs>
        <w:ind w:firstLine="709"/>
        <w:jc w:val="center"/>
      </w:pPr>
    </w:p>
    <w:p w:rsidR="00DC4638" w:rsidRPr="00F84B1E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84B1E">
        <w:rPr>
          <w:spacing w:val="-6"/>
        </w:rPr>
        <w:t xml:space="preserve">Форма и способ процедуры закупки: </w:t>
      </w:r>
      <w:r w:rsidRPr="00F84B1E">
        <w:t>Открытый одноэтапный запрос предложений в электронной форме без квалификационного отбора.</w:t>
      </w:r>
    </w:p>
    <w:p w:rsidR="00DC4638" w:rsidRPr="00F84B1E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Заказчик</w:t>
      </w:r>
      <w:r w:rsidRPr="00F84B1E">
        <w:t xml:space="preserve">: Открытое акционерное общество «Атомэнергопроект» </w:t>
      </w:r>
    </w:p>
    <w:p w:rsidR="00DC4638" w:rsidRPr="00F84B1E" w:rsidRDefault="00DC4638" w:rsidP="00DC463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F84B1E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84B1E">
          <w:rPr>
            <w:sz w:val="24"/>
            <w:szCs w:val="24"/>
          </w:rPr>
          <w:t>105005, г</w:t>
        </w:r>
      </w:smartTag>
      <w:r w:rsidRPr="00F84B1E">
        <w:rPr>
          <w:sz w:val="24"/>
          <w:szCs w:val="24"/>
        </w:rPr>
        <w:t xml:space="preserve">. Москва, ул. </w:t>
      </w:r>
      <w:proofErr w:type="spellStart"/>
      <w:r w:rsidRPr="00F84B1E">
        <w:rPr>
          <w:sz w:val="24"/>
          <w:szCs w:val="24"/>
        </w:rPr>
        <w:t>Бакунинская</w:t>
      </w:r>
      <w:proofErr w:type="spellEnd"/>
      <w:r w:rsidRPr="00F84B1E">
        <w:rPr>
          <w:sz w:val="24"/>
          <w:szCs w:val="24"/>
        </w:rPr>
        <w:t>, д. 7, стр. 1</w:t>
      </w:r>
      <w:r w:rsidRPr="00F84B1E">
        <w:rPr>
          <w:sz w:val="24"/>
          <w:szCs w:val="24"/>
        </w:rPr>
        <w:tab/>
      </w:r>
    </w:p>
    <w:p w:rsidR="00DC4638" w:rsidRPr="00F84B1E" w:rsidRDefault="00DC4638" w:rsidP="00DC4638">
      <w:pPr>
        <w:ind w:left="709"/>
      </w:pPr>
      <w:r w:rsidRPr="00F84B1E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F84B1E">
          <w:t>105005, г</w:t>
        </w:r>
      </w:smartTag>
      <w:r w:rsidRPr="00F84B1E">
        <w:t xml:space="preserve">. Москва, ул. </w:t>
      </w:r>
      <w:proofErr w:type="spellStart"/>
      <w:r w:rsidRPr="00F84B1E">
        <w:t>Бакунинская</w:t>
      </w:r>
      <w:proofErr w:type="spellEnd"/>
      <w:r w:rsidRPr="00F84B1E">
        <w:t>, д. 7, стр. 1</w:t>
      </w:r>
    </w:p>
    <w:p w:rsidR="00DC4638" w:rsidRPr="00F84B1E" w:rsidRDefault="00DC4638" w:rsidP="00DC4638">
      <w:pPr>
        <w:pStyle w:val="a4"/>
        <w:spacing w:after="0"/>
        <w:ind w:left="709"/>
      </w:pPr>
      <w:r w:rsidRPr="00F84B1E">
        <w:t>Тел.: (499) 261-41-87</w:t>
      </w:r>
    </w:p>
    <w:p w:rsidR="00DC4638" w:rsidRPr="00F84B1E" w:rsidRDefault="00DC4638" w:rsidP="00DC4638">
      <w:pPr>
        <w:pStyle w:val="a4"/>
        <w:spacing w:after="0"/>
        <w:ind w:left="709"/>
      </w:pPr>
      <w:r w:rsidRPr="00F84B1E">
        <w:t>Факс: (499) 265-09-74</w:t>
      </w:r>
    </w:p>
    <w:p w:rsidR="00DC4638" w:rsidRPr="00F84B1E" w:rsidRDefault="00DC4638" w:rsidP="00DC4638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F84B1E">
        <w:rPr>
          <w:sz w:val="24"/>
          <w:szCs w:val="24"/>
        </w:rPr>
        <w:t>эл. почта:</w:t>
      </w:r>
      <w:r w:rsidRPr="00F84B1E">
        <w:rPr>
          <w:rStyle w:val="Bodytext2NotBold12"/>
          <w:sz w:val="24"/>
          <w:szCs w:val="24"/>
        </w:rPr>
        <w:t xml:space="preserve"> </w:t>
      </w:r>
      <w:hyperlink r:id="rId6" w:history="1">
        <w:r w:rsidRPr="00F84B1E">
          <w:rPr>
            <w:rStyle w:val="a3"/>
            <w:sz w:val="24"/>
            <w:szCs w:val="24"/>
            <w:lang w:val="en-US"/>
          </w:rPr>
          <w:t>info</w:t>
        </w:r>
        <w:r w:rsidRPr="00F84B1E">
          <w:rPr>
            <w:rStyle w:val="a3"/>
            <w:sz w:val="24"/>
            <w:szCs w:val="24"/>
          </w:rPr>
          <w:t>@</w:t>
        </w:r>
        <w:proofErr w:type="spellStart"/>
        <w:r w:rsidRPr="00F84B1E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F84B1E">
          <w:rPr>
            <w:rStyle w:val="a3"/>
            <w:sz w:val="24"/>
            <w:szCs w:val="24"/>
          </w:rPr>
          <w:t>.</w:t>
        </w:r>
        <w:proofErr w:type="spellStart"/>
        <w:r w:rsidRPr="00F84B1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C4638" w:rsidRPr="00F84B1E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 xml:space="preserve">Организатор запроса предложений: ОАО «Атомэнергопроект» </w:t>
      </w:r>
    </w:p>
    <w:p w:rsidR="00DC4638" w:rsidRPr="00F84B1E" w:rsidRDefault="00DC4638" w:rsidP="00DC4638">
      <w:pPr>
        <w:tabs>
          <w:tab w:val="left" w:pos="1134"/>
        </w:tabs>
        <w:ind w:firstLine="720"/>
        <w:contextualSpacing/>
        <w:jc w:val="both"/>
      </w:pPr>
      <w:r w:rsidRPr="00F84B1E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</w:p>
    <w:p w:rsidR="00DC4638" w:rsidRPr="00F84B1E" w:rsidRDefault="00DC4638" w:rsidP="00DC4638">
      <w:pPr>
        <w:ind w:firstLine="709"/>
      </w:pPr>
      <w:r w:rsidRPr="00F84B1E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</w:p>
    <w:p w:rsidR="00DC4638" w:rsidRDefault="00DC4638" w:rsidP="00DC463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84B1E">
        <w:rPr>
          <w:sz w:val="24"/>
          <w:szCs w:val="24"/>
        </w:rPr>
        <w:t>Контактное лицо:</w:t>
      </w:r>
      <w:r w:rsidRPr="000A14BA">
        <w:rPr>
          <w:sz w:val="24"/>
          <w:szCs w:val="24"/>
        </w:rPr>
        <w:t xml:space="preserve"> </w:t>
      </w:r>
      <w:r w:rsidRPr="00D568C9">
        <w:rPr>
          <w:sz w:val="24"/>
          <w:szCs w:val="24"/>
        </w:rPr>
        <w:t xml:space="preserve">Александр Валерьевич Симашков, (495)633-50-50 доб. 38-18. </w:t>
      </w:r>
      <w:hyperlink r:id="rId7" w:history="1">
        <w:r w:rsidRPr="00D568C9">
          <w:rPr>
            <w:sz w:val="24"/>
            <w:szCs w:val="24"/>
          </w:rPr>
          <w:t>Simashkov_AV@aep.ru</w:t>
        </w:r>
      </w:hyperlink>
    </w:p>
    <w:p w:rsidR="00DC4638" w:rsidRPr="000A14BA" w:rsidRDefault="00DC4638" w:rsidP="00DC463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0A14BA">
        <w:rPr>
          <w:sz w:val="24"/>
          <w:szCs w:val="24"/>
        </w:rPr>
        <w:t>Предмет договора: оказание услуг по технической поддержке программного обеспечения ANSYS</w:t>
      </w:r>
      <w:r>
        <w:rPr>
          <w:sz w:val="24"/>
          <w:szCs w:val="24"/>
        </w:rPr>
        <w:t>.</w:t>
      </w:r>
    </w:p>
    <w:p w:rsidR="00DC4638" w:rsidRPr="00F84B1E" w:rsidRDefault="00DC4638" w:rsidP="00DC4638">
      <w:pPr>
        <w:tabs>
          <w:tab w:val="left" w:pos="1134"/>
        </w:tabs>
        <w:ind w:firstLine="709"/>
        <w:contextualSpacing/>
        <w:jc w:val="both"/>
      </w:pPr>
      <w:r w:rsidRPr="00F84B1E">
        <w:t xml:space="preserve">Состав и объем работ/услуг: все необходимые сведения приведены в документации запроса предложений - </w:t>
      </w:r>
      <w:r w:rsidRPr="00F84B1E">
        <w:rPr>
          <w:b/>
          <w:i/>
        </w:rPr>
        <w:t>в томе 2</w:t>
      </w:r>
      <w:r w:rsidRPr="00F84B1E">
        <w:t xml:space="preserve"> «Техническая часть». </w:t>
      </w:r>
    </w:p>
    <w:p w:rsidR="00DC4638" w:rsidRPr="00F84B1E" w:rsidRDefault="00DC4638" w:rsidP="00DC4638">
      <w:pPr>
        <w:tabs>
          <w:tab w:val="left" w:pos="1134"/>
        </w:tabs>
        <w:ind w:firstLine="709"/>
        <w:contextualSpacing/>
        <w:jc w:val="both"/>
      </w:pPr>
      <w:r w:rsidRPr="00F84B1E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F84B1E">
        <w:rPr>
          <w:b/>
          <w:i/>
        </w:rPr>
        <w:t>в томе 2</w:t>
      </w:r>
      <w:r w:rsidRPr="00F84B1E">
        <w:t xml:space="preserve"> «Техническая часть».</w:t>
      </w:r>
    </w:p>
    <w:p w:rsidR="00DC4638" w:rsidRPr="00F84B1E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F84B1E">
        <w:rPr>
          <w:b/>
          <w:i/>
        </w:rPr>
        <w:t>в томе 2</w:t>
      </w:r>
      <w:r w:rsidRPr="00F84B1E">
        <w:t xml:space="preserve"> «Техническая часть»</w:t>
      </w:r>
      <w:r>
        <w:t>.</w:t>
      </w:r>
    </w:p>
    <w:p w:rsidR="00DC4638" w:rsidRPr="00F84B1E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C4638" w:rsidRPr="00F84B1E" w:rsidRDefault="00DC4638" w:rsidP="00DC4638">
      <w:pPr>
        <w:tabs>
          <w:tab w:val="left" w:pos="1134"/>
        </w:tabs>
        <w:ind w:firstLine="709"/>
        <w:contextualSpacing/>
        <w:jc w:val="both"/>
      </w:pPr>
      <w:r w:rsidRPr="00F84B1E">
        <w:t xml:space="preserve">Запрос предложений проводится на электронной торговой площадке </w:t>
      </w:r>
      <w:r>
        <w:t>ОАО «Единая электронная торговая площадка»</w:t>
      </w:r>
      <w:r w:rsidRPr="00F84B1E">
        <w:t xml:space="preserve"> в сети «Интернет» по адресу: </w:t>
      </w:r>
      <w:hyperlink r:id="rId8" w:history="1">
        <w:r w:rsidRPr="00F84B1E">
          <w:rPr>
            <w:rStyle w:val="a3"/>
          </w:rPr>
          <w:t>http://</w:t>
        </w:r>
        <w:r>
          <w:rPr>
            <w:rStyle w:val="a3"/>
          </w:rPr>
          <w:t>www.etp.roseltorg.ru</w:t>
        </w:r>
        <w:r w:rsidRPr="00F84B1E">
          <w:rPr>
            <w:rStyle w:val="a3"/>
          </w:rPr>
          <w:t>/</w:t>
        </w:r>
      </w:hyperlink>
      <w:r w:rsidRPr="00F8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C4638" w:rsidRPr="00F84B1E" w:rsidRDefault="00DC4638" w:rsidP="00DC4638">
      <w:pPr>
        <w:tabs>
          <w:tab w:val="left" w:pos="1134"/>
        </w:tabs>
        <w:ind w:firstLine="709"/>
        <w:contextualSpacing/>
        <w:jc w:val="both"/>
      </w:pPr>
      <w:r w:rsidRPr="00F8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C4638" w:rsidRPr="00F84B1E" w:rsidRDefault="00DC4638" w:rsidP="00DC4638">
      <w:pPr>
        <w:tabs>
          <w:tab w:val="left" w:pos="1134"/>
        </w:tabs>
        <w:ind w:firstLine="709"/>
        <w:contextualSpacing/>
        <w:jc w:val="both"/>
      </w:pPr>
      <w:r w:rsidRPr="00F8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C4638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F84B1E">
        <w:t xml:space="preserve">Начальная (максимальная) цена договора: </w:t>
      </w:r>
      <w:r w:rsidRPr="000A14BA">
        <w:t>2 617 000 (два миллиона шестьсот семнадцать тысяч)  рублей 00 копеек</w:t>
      </w:r>
      <w:r w:rsidRPr="00F84B1E">
        <w:t>, включая НДС (18%)</w:t>
      </w:r>
      <w:r w:rsidRPr="008C7E3F">
        <w:t xml:space="preserve"> 399 203 (триста девяносто девять тысяч двести три) рубля 39 копеек.</w:t>
      </w:r>
      <w:r w:rsidRPr="00F84B1E">
        <w:t xml:space="preserve"> </w:t>
      </w:r>
    </w:p>
    <w:p w:rsidR="00DC4638" w:rsidRPr="00F84B1E" w:rsidRDefault="00DC4638" w:rsidP="00DC4638">
      <w:pPr>
        <w:tabs>
          <w:tab w:val="num" w:pos="1070"/>
          <w:tab w:val="left" w:pos="1134"/>
        </w:tabs>
        <w:ind w:left="709"/>
        <w:contextualSpacing/>
        <w:jc w:val="both"/>
      </w:pPr>
      <w:r w:rsidRPr="00F84B1E">
        <w:t>Начальная (максимальная) цена договора</w:t>
      </w:r>
      <w:r>
        <w:t xml:space="preserve"> без НДС (18%)</w:t>
      </w:r>
      <w:r w:rsidRPr="00F84B1E">
        <w:t>:</w:t>
      </w:r>
      <w:r>
        <w:t xml:space="preserve"> </w:t>
      </w:r>
      <w:r w:rsidRPr="000A14BA">
        <w:t>2 217 796 (два миллиона д</w:t>
      </w:r>
      <w:r>
        <w:t>в</w:t>
      </w:r>
      <w:r w:rsidRPr="000A14BA">
        <w:t>ести семнадцать тысяч семьсот девяносто шесть) рублей 61 копейка</w:t>
      </w:r>
      <w:r>
        <w:t>.</w:t>
      </w:r>
    </w:p>
    <w:p w:rsidR="00DC4638" w:rsidRPr="00F84B1E" w:rsidRDefault="00DC4638" w:rsidP="00DC4638">
      <w:pPr>
        <w:tabs>
          <w:tab w:val="left" w:pos="1134"/>
        </w:tabs>
        <w:ind w:firstLine="709"/>
        <w:contextualSpacing/>
        <w:jc w:val="both"/>
      </w:pPr>
      <w:r w:rsidRPr="00F84B1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C4638" w:rsidRPr="00F84B1E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Срок, место и порядок предоставления документации по запросу предложений:</w:t>
      </w:r>
    </w:p>
    <w:p w:rsidR="00DC4638" w:rsidRPr="00F84B1E" w:rsidRDefault="00DC4638" w:rsidP="00DC463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84B1E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F84B1E">
          <w:rPr>
            <w:spacing w:val="-6"/>
          </w:rPr>
          <w:t>http://</w:t>
        </w:r>
        <w:r w:rsidRPr="00F84B1E">
          <w:rPr>
            <w:spacing w:val="-6"/>
          </w:rPr>
          <w:t>w</w:t>
        </w:r>
        <w:r w:rsidRPr="00F84B1E">
          <w:rPr>
            <w:spacing w:val="-6"/>
          </w:rPr>
          <w:t>ww.zakupki.gov.ru</w:t>
        </w:r>
      </w:hyperlink>
      <w:r w:rsidRPr="00F84B1E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F84B1E">
        <w:rPr>
          <w:spacing w:val="-6"/>
        </w:rPr>
        <w:t>Госкорпорации</w:t>
      </w:r>
      <w:proofErr w:type="spellEnd"/>
      <w:r w:rsidRPr="00F84B1E">
        <w:rPr>
          <w:spacing w:val="-6"/>
        </w:rPr>
        <w:t xml:space="preserve"> «</w:t>
      </w:r>
      <w:proofErr w:type="spellStart"/>
      <w:r w:rsidRPr="00F84B1E">
        <w:rPr>
          <w:spacing w:val="-6"/>
        </w:rPr>
        <w:t>Росатом</w:t>
      </w:r>
      <w:proofErr w:type="spellEnd"/>
      <w:r w:rsidRPr="00F84B1E">
        <w:rPr>
          <w:spacing w:val="-6"/>
        </w:rPr>
        <w:t>» (</w:t>
      </w:r>
      <w:hyperlink r:id="rId10" w:history="1">
        <w:r w:rsidRPr="00F84B1E">
          <w:rPr>
            <w:spacing w:val="-6"/>
          </w:rPr>
          <w:t>http://zakupki.rosatom.ru</w:t>
        </w:r>
      </w:hyperlink>
      <w:r w:rsidRPr="00F84B1E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F84B1E">
        <w:rPr>
          <w:spacing w:val="-6"/>
        </w:rPr>
        <w:t xml:space="preserve"> Порядок получения документации по запросу </w:t>
      </w:r>
      <w:r w:rsidRPr="00F84B1E">
        <w:rPr>
          <w:spacing w:val="-6"/>
        </w:rPr>
        <w:lastRenderedPageBreak/>
        <w:t xml:space="preserve">предложений на электронной торговой площадке </w:t>
      </w:r>
      <w:r>
        <w:t>ОАО «Единая электронная торговая площадка»</w:t>
      </w:r>
      <w:r w:rsidRPr="00F84B1E">
        <w:t xml:space="preserve"> </w:t>
      </w:r>
      <w:hyperlink r:id="rId11" w:history="1">
        <w:r>
          <w:rPr>
            <w:rStyle w:val="a3"/>
          </w:rPr>
          <w:t>www.etp.roseltorg.ru</w:t>
        </w:r>
      </w:hyperlink>
      <w:r>
        <w:rPr>
          <w:b/>
          <w:i/>
        </w:rPr>
        <w:t xml:space="preserve"> </w:t>
      </w:r>
      <w:r w:rsidRPr="00F84B1E">
        <w:rPr>
          <w:spacing w:val="-6"/>
        </w:rPr>
        <w:t>определяется правилами данной электронной торговой площадки.</w:t>
      </w:r>
    </w:p>
    <w:p w:rsidR="00DC4638" w:rsidRPr="00F84B1E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Возможность проведения процедуры переторжки по снижению </w:t>
      </w:r>
      <w:r w:rsidRPr="00F84B1E">
        <w:rPr>
          <w:b/>
          <w:i/>
        </w:rPr>
        <w:t>первоначально указанной в заявке на участие в запросе предложений цены</w:t>
      </w:r>
      <w:r w:rsidRPr="00F84B1E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DC4638" w:rsidRPr="00F84B1E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C4638" w:rsidRPr="00F84B1E" w:rsidRDefault="00DC4638" w:rsidP="00DC4638">
      <w:pPr>
        <w:contextualSpacing/>
        <w:jc w:val="both"/>
        <w:rPr>
          <w:spacing w:val="-6"/>
        </w:rPr>
      </w:pPr>
      <w:proofErr w:type="gramStart"/>
      <w:r w:rsidRPr="00F8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ОАО «Единая электронная торговая площадка»</w:t>
      </w:r>
      <w:r w:rsidRPr="00F84B1E">
        <w:t xml:space="preserve"> </w:t>
      </w:r>
      <w:hyperlink r:id="rId12" w:history="1">
        <w:r w:rsidRPr="00F84B1E">
          <w:rPr>
            <w:rStyle w:val="a3"/>
          </w:rPr>
          <w:t>http://</w:t>
        </w:r>
        <w:r>
          <w:rPr>
            <w:rStyle w:val="a3"/>
          </w:rPr>
          <w:t>www.etp.roseltorg.ru</w:t>
        </w:r>
        <w:r w:rsidRPr="00F84B1E">
          <w:rPr>
            <w:rStyle w:val="a3"/>
          </w:rPr>
          <w:t>/</w:t>
        </w:r>
      </w:hyperlink>
      <w:r w:rsidRPr="00F84B1E">
        <w:t xml:space="preserve">, </w:t>
      </w:r>
      <w:r w:rsidRPr="00F84B1E">
        <w:rPr>
          <w:spacing w:val="-6"/>
        </w:rPr>
        <w:t>начиная с даты</w:t>
      </w:r>
      <w:r w:rsidRPr="00F84B1E">
        <w:rPr>
          <w:b/>
          <w:i/>
        </w:rPr>
        <w:t xml:space="preserve"> </w:t>
      </w:r>
      <w:r w:rsidRPr="00F84B1E">
        <w:t>размещения настоящего извещения и документации по запросу предложений на официальном сайте и на данной ЭТП,</w:t>
      </w:r>
      <w:r w:rsidRPr="00F8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DC4638" w:rsidRPr="00F84B1E" w:rsidRDefault="00DC4638" w:rsidP="00DC4638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F84B1E">
        <w:rPr>
          <w:spacing w:val="-6"/>
        </w:rPr>
        <w:t>-00 (время московское) «</w:t>
      </w:r>
      <w:r>
        <w:rPr>
          <w:spacing w:val="-6"/>
        </w:rPr>
        <w:t>27</w:t>
      </w:r>
      <w:r w:rsidRPr="00F84B1E">
        <w:rPr>
          <w:spacing w:val="-6"/>
        </w:rPr>
        <w:t xml:space="preserve">» </w:t>
      </w:r>
      <w:r>
        <w:rPr>
          <w:spacing w:val="-6"/>
        </w:rPr>
        <w:t>06</w:t>
      </w:r>
      <w:r w:rsidRPr="00F84B1E">
        <w:rPr>
          <w:spacing w:val="-6"/>
        </w:rPr>
        <w:t xml:space="preserve"> 20</w:t>
      </w:r>
      <w:r>
        <w:rPr>
          <w:spacing w:val="-6"/>
        </w:rPr>
        <w:t>14</w:t>
      </w:r>
      <w:r w:rsidRPr="00F84B1E">
        <w:rPr>
          <w:spacing w:val="-6"/>
        </w:rPr>
        <w:t xml:space="preserve"> года. </w:t>
      </w:r>
    </w:p>
    <w:p w:rsidR="00DC4638" w:rsidRPr="00F84B1E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DC4638" w:rsidRPr="00F84B1E" w:rsidRDefault="00DC4638" w:rsidP="00DC4638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F84B1E">
        <w:rPr>
          <w:spacing w:val="-6"/>
        </w:rPr>
        <w:t>-00 (время московское)</w:t>
      </w:r>
      <w:r w:rsidRPr="00F84B1E">
        <w:t xml:space="preserve"> «</w:t>
      </w:r>
      <w:r>
        <w:t>27</w:t>
      </w:r>
      <w:r w:rsidRPr="00F84B1E">
        <w:t xml:space="preserve">» </w:t>
      </w:r>
      <w:r>
        <w:t>06</w:t>
      </w:r>
      <w:r w:rsidRPr="00F84B1E">
        <w:t xml:space="preserve"> 20</w:t>
      </w:r>
      <w:r>
        <w:t>14</w:t>
      </w:r>
      <w:r w:rsidRPr="00F84B1E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  <w:r w:rsidRPr="00F84B1E">
        <w:rPr>
          <w:bCs/>
        </w:rPr>
        <w:t>.</w:t>
      </w:r>
    </w:p>
    <w:p w:rsidR="00DC4638" w:rsidRPr="00F84B1E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Место и дата проведения отборочной стадии:</w:t>
      </w:r>
      <w:r w:rsidRPr="00F84B1E">
        <w:t xml:space="preserve"> </w:t>
      </w:r>
    </w:p>
    <w:p w:rsidR="00DC4638" w:rsidRPr="00F84B1E" w:rsidRDefault="00DC4638" w:rsidP="00DC463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84B1E">
        <w:t>«</w:t>
      </w:r>
      <w:r>
        <w:t>04</w:t>
      </w:r>
      <w:r w:rsidRPr="00F84B1E">
        <w:t xml:space="preserve">» </w:t>
      </w:r>
      <w:r>
        <w:t>07</w:t>
      </w:r>
      <w:r w:rsidRPr="00F84B1E">
        <w:t xml:space="preserve"> 20</w:t>
      </w:r>
      <w:r>
        <w:t>14</w:t>
      </w:r>
      <w:r w:rsidRPr="00F84B1E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  <w:r w:rsidRPr="00F84B1E">
        <w:rPr>
          <w:bCs/>
        </w:rPr>
        <w:t>.</w:t>
      </w:r>
    </w:p>
    <w:p w:rsidR="00DC4638" w:rsidRPr="00F84B1E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Место и дата подведения итогов запроса предложений: </w:t>
      </w:r>
    </w:p>
    <w:p w:rsidR="00DC4638" w:rsidRPr="00F84B1E" w:rsidRDefault="00DC4638" w:rsidP="00DC463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84B1E">
        <w:t>«</w:t>
      </w:r>
      <w:r>
        <w:t>11</w:t>
      </w:r>
      <w:r w:rsidRPr="00F84B1E">
        <w:t xml:space="preserve">» </w:t>
      </w:r>
      <w:r>
        <w:t>07</w:t>
      </w:r>
      <w:r w:rsidRPr="00F84B1E">
        <w:t xml:space="preserve"> 20</w:t>
      </w:r>
      <w:r>
        <w:t>14</w:t>
      </w:r>
      <w:r w:rsidRPr="00F84B1E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  <w:r w:rsidRPr="00F84B1E">
        <w:rPr>
          <w:bCs/>
        </w:rPr>
        <w:t>.</w:t>
      </w:r>
    </w:p>
    <w:p w:rsidR="00DC4638" w:rsidRPr="008C7E3F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F84B1E">
        <w:t>заключение договора по итогам запроса предложений в электронной форме осуществляется</w:t>
      </w:r>
      <w:r>
        <w:t xml:space="preserve"> </w:t>
      </w:r>
      <w:r w:rsidRPr="00F84B1E">
        <w:t>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DC4638" w:rsidRPr="008C7E3F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C7E3F">
        <w:t xml:space="preserve">Форма, размер и срок предоставления обеспечения исполнения договора: </w:t>
      </w:r>
      <w:r>
        <w:t>в соответствие с  п.2</w:t>
      </w:r>
      <w:r w:rsidRPr="00E22627">
        <w:t xml:space="preserve"> проекта договора</w:t>
      </w:r>
      <w:r>
        <w:t>.</w:t>
      </w:r>
    </w:p>
    <w:p w:rsidR="00DC4638" w:rsidRPr="006E4D73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6E4D73">
        <w:rPr>
          <w:highlight w:val="yellow"/>
        </w:rPr>
        <w:t>Процедура запроса предложений не является торгами по законодательству Российской Федерации.</w:t>
      </w:r>
    </w:p>
    <w:p w:rsidR="00DC4638" w:rsidRPr="00D00065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CA7D87">
        <w:rPr>
          <w:highlight w:val="yellow"/>
        </w:rPr>
        <w:t xml:space="preserve">Заказчик не вправе отказаться от заключения договора по результатам закупочной процедуры, за исключением случаев, предусмотренных </w:t>
      </w:r>
      <w:r>
        <w:rPr>
          <w:highlight w:val="yellow"/>
        </w:rPr>
        <w:t>ЕОСЗ</w:t>
      </w:r>
      <w:r w:rsidRPr="00CA7D87">
        <w:rPr>
          <w:highlight w:val="yellow"/>
        </w:rPr>
        <w:t xml:space="preserve"> и законодательством Российской Федерации</w:t>
      </w:r>
      <w:r>
        <w:rPr>
          <w:highlight w:val="yellow"/>
        </w:rPr>
        <w:t xml:space="preserve">. </w:t>
      </w:r>
      <w:r w:rsidRPr="00CA7D87">
        <w:rPr>
          <w:highlight w:val="yellow"/>
        </w:rPr>
        <w:t>Отказ от заключения договора осуществляется заказчиком в соответствии с законодательством Российской Федерации в случаях:</w:t>
      </w:r>
    </w:p>
    <w:p w:rsidR="00DC4638" w:rsidRPr="004B04FA" w:rsidRDefault="00DC4638" w:rsidP="00DC4638">
      <w:pPr>
        <w:pStyle w:val="-3"/>
        <w:numPr>
          <w:ilvl w:val="0"/>
          <w:numId w:val="2"/>
        </w:numPr>
        <w:tabs>
          <w:tab w:val="left" w:pos="1418"/>
        </w:tabs>
        <w:rPr>
          <w:sz w:val="24"/>
          <w:highlight w:val="yellow"/>
        </w:rPr>
      </w:pPr>
      <w:r>
        <w:rPr>
          <w:sz w:val="24"/>
          <w:highlight w:val="yellow"/>
        </w:rPr>
        <w:t>изменения</w:t>
      </w:r>
      <w:r w:rsidRPr="004B04FA">
        <w:rPr>
          <w:sz w:val="24"/>
          <w:highlight w:val="yellow"/>
        </w:rPr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DC4638" w:rsidRPr="004B04FA" w:rsidRDefault="00DC4638" w:rsidP="00DC4638">
      <w:pPr>
        <w:pStyle w:val="-3"/>
        <w:numPr>
          <w:ilvl w:val="0"/>
          <w:numId w:val="2"/>
        </w:numPr>
        <w:tabs>
          <w:tab w:val="left" w:pos="1418"/>
        </w:tabs>
        <w:rPr>
          <w:sz w:val="24"/>
          <w:highlight w:val="yellow"/>
        </w:rPr>
      </w:pPr>
      <w:r w:rsidRPr="004B04FA">
        <w:rPr>
          <w:sz w:val="24"/>
          <w:highlight w:val="yellow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C4638" w:rsidRPr="004B04FA" w:rsidRDefault="00DC4638" w:rsidP="00DC4638">
      <w:pPr>
        <w:numPr>
          <w:ilvl w:val="0"/>
          <w:numId w:val="2"/>
        </w:numPr>
        <w:tabs>
          <w:tab w:val="left" w:pos="1134"/>
          <w:tab w:val="left" w:pos="1418"/>
        </w:tabs>
        <w:contextualSpacing/>
        <w:jc w:val="both"/>
        <w:rPr>
          <w:highlight w:val="yellow"/>
        </w:rPr>
      </w:pPr>
      <w:r w:rsidRPr="004B04FA">
        <w:rPr>
          <w:highlight w:val="yellow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highlight w:val="yellow"/>
        </w:rPr>
        <w:t>.</w:t>
      </w:r>
    </w:p>
    <w:p w:rsidR="00DC4638" w:rsidRPr="00074619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cyan"/>
        </w:rPr>
      </w:pPr>
      <w:r w:rsidRPr="00074619">
        <w:rPr>
          <w:highlight w:val="cyan"/>
        </w:rPr>
        <w:t xml:space="preserve">Организатор запроса предложений по решению заказчика в случаях, указанных </w:t>
      </w:r>
      <w:r w:rsidRPr="00074619">
        <w:rPr>
          <w:highlight w:val="cyan"/>
        </w:rPr>
        <w:br/>
        <w:t>в п. 18 Извещения о проведении запроса предложений, отказывается от его проведения в любое время вплоть до подведения итогов закупки. При этом отказ организатора от проведения запроса предложений не приводит к каким-либо последствиям для организатора.</w:t>
      </w:r>
    </w:p>
    <w:p w:rsidR="00DC4638" w:rsidRPr="00F84B1E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>Преференции: не применяются.</w:t>
      </w:r>
    </w:p>
    <w:p w:rsidR="00DC4638" w:rsidRPr="00F84B1E" w:rsidRDefault="00DC4638" w:rsidP="00DC46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>Альтернативные предложения: не допускаются</w:t>
      </w:r>
    </w:p>
    <w:p w:rsidR="00F90C96" w:rsidRDefault="00DC4638" w:rsidP="00DC4638">
      <w:r w:rsidRPr="00F84B1E"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F90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1F3"/>
    <w:rsid w:val="008D21F3"/>
    <w:rsid w:val="00DC4638"/>
    <w:rsid w:val="00F9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463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C4638"/>
    <w:rPr>
      <w:color w:val="0000FF"/>
      <w:u w:val="single"/>
    </w:rPr>
  </w:style>
  <w:style w:type="paragraph" w:styleId="a4">
    <w:name w:val="Body Text"/>
    <w:basedOn w:val="a"/>
    <w:link w:val="a5"/>
    <w:rsid w:val="00DC4638"/>
    <w:pPr>
      <w:spacing w:after="120"/>
    </w:pPr>
  </w:style>
  <w:style w:type="character" w:customStyle="1" w:styleId="a5">
    <w:name w:val="Основной текст Знак"/>
    <w:basedOn w:val="a0"/>
    <w:link w:val="a4"/>
    <w:rsid w:val="00DC4638"/>
    <w:rPr>
      <w:sz w:val="24"/>
      <w:szCs w:val="24"/>
    </w:rPr>
  </w:style>
  <w:style w:type="paragraph" w:customStyle="1" w:styleId="-3">
    <w:name w:val="Пункт-3"/>
    <w:basedOn w:val="a"/>
    <w:rsid w:val="00DC463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locked/>
    <w:rsid w:val="00DC4638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DC4638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DC4638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463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C4638"/>
    <w:rPr>
      <w:color w:val="0000FF"/>
      <w:u w:val="single"/>
    </w:rPr>
  </w:style>
  <w:style w:type="paragraph" w:styleId="a4">
    <w:name w:val="Body Text"/>
    <w:basedOn w:val="a"/>
    <w:link w:val="a5"/>
    <w:rsid w:val="00DC4638"/>
    <w:pPr>
      <w:spacing w:after="120"/>
    </w:pPr>
  </w:style>
  <w:style w:type="character" w:customStyle="1" w:styleId="a5">
    <w:name w:val="Основной текст Знак"/>
    <w:basedOn w:val="a0"/>
    <w:link w:val="a4"/>
    <w:rsid w:val="00DC4638"/>
    <w:rPr>
      <w:sz w:val="24"/>
      <w:szCs w:val="24"/>
    </w:rPr>
  </w:style>
  <w:style w:type="paragraph" w:customStyle="1" w:styleId="-3">
    <w:name w:val="Пункт-3"/>
    <w:basedOn w:val="a"/>
    <w:rsid w:val="00DC463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locked/>
    <w:rsid w:val="00DC4638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DC4638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DC4638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995</Words>
  <Characters>5677</Characters>
  <Application>Microsoft Office Word</Application>
  <DocSecurity>0</DocSecurity>
  <Lines>47</Lines>
  <Paragraphs>13</Paragraphs>
  <ScaleCrop>false</ScaleCrop>
  <Company>AEP</Company>
  <LinksUpToDate>false</LinksUpToDate>
  <CharactersWithSpaces>6659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2014-06-11T10:40:00Z</dcterms:created>
  <dcterms:modified xsi:type="dcterms:W3CDTF">2014-06-11T10:40:00Z</dcterms:modified>
</cp:coreProperties>
</file>