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3B87" w:rsidRDefault="00AE2EB3" w:rsidP="00283B87">
      <w:pPr>
        <w:jc w:val="center"/>
        <w:rPr>
          <w:rFonts w:ascii="Times New Roman" w:hAnsi="Times New Roman"/>
          <w:b/>
          <w:bCs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Р</w:t>
      </w:r>
      <w:r w:rsidR="00283B87">
        <w:rPr>
          <w:rFonts w:ascii="Times New Roman" w:hAnsi="Times New Roman"/>
          <w:b/>
          <w:sz w:val="32"/>
          <w:szCs w:val="32"/>
        </w:rPr>
        <w:t xml:space="preserve">азъяснения </w:t>
      </w:r>
      <w:r w:rsidR="00283B87" w:rsidRPr="006127F7">
        <w:rPr>
          <w:rFonts w:ascii="Times New Roman" w:hAnsi="Times New Roman"/>
          <w:b/>
          <w:sz w:val="32"/>
          <w:szCs w:val="32"/>
        </w:rPr>
        <w:t xml:space="preserve">документации </w:t>
      </w:r>
      <w:r w:rsidR="00283B87" w:rsidRPr="006127F7">
        <w:rPr>
          <w:rFonts w:ascii="Times New Roman" w:hAnsi="Times New Roman"/>
          <w:b/>
          <w:bCs/>
          <w:sz w:val="32"/>
          <w:szCs w:val="32"/>
        </w:rPr>
        <w:t xml:space="preserve">о проведении </w:t>
      </w:r>
      <w:r w:rsidR="00283B87" w:rsidRPr="00B3273A">
        <w:rPr>
          <w:rFonts w:ascii="Times New Roman" w:hAnsi="Times New Roman"/>
          <w:b/>
          <w:bCs/>
          <w:sz w:val="32"/>
          <w:szCs w:val="32"/>
        </w:rPr>
        <w:t xml:space="preserve">открытого одноэтапного </w:t>
      </w:r>
      <w:r w:rsidR="00283B87">
        <w:rPr>
          <w:rFonts w:ascii="Times New Roman" w:hAnsi="Times New Roman"/>
          <w:b/>
          <w:bCs/>
          <w:sz w:val="32"/>
          <w:szCs w:val="32"/>
        </w:rPr>
        <w:t>ау</w:t>
      </w:r>
      <w:r w:rsidR="00283B87" w:rsidRPr="00164E80">
        <w:rPr>
          <w:rFonts w:ascii="Times New Roman" w:hAnsi="Times New Roman"/>
          <w:b/>
          <w:bCs/>
          <w:sz w:val="32"/>
          <w:szCs w:val="32"/>
        </w:rPr>
        <w:t>кциона в электронной форме</w:t>
      </w:r>
      <w:r w:rsidR="00283B87">
        <w:rPr>
          <w:rFonts w:ascii="Times New Roman" w:hAnsi="Times New Roman"/>
          <w:b/>
          <w:bCs/>
          <w:sz w:val="32"/>
          <w:szCs w:val="32"/>
        </w:rPr>
        <w:t xml:space="preserve"> </w:t>
      </w:r>
      <w:r w:rsidR="00283B87" w:rsidRPr="00164E80">
        <w:rPr>
          <w:rFonts w:ascii="Times New Roman" w:hAnsi="Times New Roman"/>
          <w:b/>
          <w:bCs/>
          <w:sz w:val="32"/>
          <w:szCs w:val="32"/>
        </w:rPr>
        <w:t xml:space="preserve">на </w:t>
      </w:r>
      <w:r w:rsidR="0024394A" w:rsidRPr="0024394A">
        <w:rPr>
          <w:rFonts w:ascii="Times New Roman" w:hAnsi="Times New Roman"/>
          <w:b/>
          <w:bCs/>
          <w:sz w:val="32"/>
          <w:szCs w:val="32"/>
        </w:rPr>
        <w:t>право заключения договора на поставку химической добавки</w:t>
      </w:r>
    </w:p>
    <w:p w:rsidR="00283B87" w:rsidRPr="00F630A2" w:rsidRDefault="00283B87" w:rsidP="00283B87">
      <w:pPr>
        <w:jc w:val="center"/>
        <w:rPr>
          <w:rFonts w:ascii="Times New Roman" w:hAnsi="Times New Roman"/>
          <w:b/>
          <w:sz w:val="32"/>
          <w:szCs w:val="32"/>
          <w:lang w:val="en-US"/>
        </w:rPr>
      </w:pPr>
      <w:r w:rsidRPr="00F630A2">
        <w:rPr>
          <w:rFonts w:ascii="Times New Roman" w:hAnsi="Times New Roman"/>
          <w:b/>
          <w:sz w:val="32"/>
          <w:szCs w:val="32"/>
          <w:lang w:val="en-US"/>
        </w:rPr>
        <w:t>(</w:t>
      </w:r>
      <w:r w:rsidRPr="00F8102B">
        <w:rPr>
          <w:rFonts w:ascii="Times New Roman" w:hAnsi="Times New Roman"/>
          <w:b/>
          <w:sz w:val="32"/>
          <w:szCs w:val="32"/>
          <w:lang w:val="en-US"/>
        </w:rPr>
        <w:t xml:space="preserve">www.zakupki.gov.ru </w:t>
      </w:r>
      <w:r w:rsidR="0024394A" w:rsidRPr="0024394A">
        <w:rPr>
          <w:rFonts w:ascii="Times New Roman" w:hAnsi="Times New Roman"/>
          <w:b/>
          <w:sz w:val="32"/>
          <w:szCs w:val="32"/>
          <w:lang w:val="en-US"/>
        </w:rPr>
        <w:t>31401760254</w:t>
      </w:r>
      <w:r w:rsidRPr="00F8102B">
        <w:rPr>
          <w:rFonts w:ascii="Times New Roman" w:hAnsi="Times New Roman"/>
          <w:b/>
          <w:sz w:val="32"/>
          <w:szCs w:val="32"/>
          <w:lang w:val="en-US"/>
        </w:rPr>
        <w:t>,</w:t>
      </w:r>
      <w:r w:rsidRPr="00F54D45">
        <w:rPr>
          <w:rFonts w:ascii="Times New Roman" w:hAnsi="Times New Roman"/>
          <w:b/>
          <w:sz w:val="32"/>
          <w:szCs w:val="32"/>
          <w:lang w:val="en-US"/>
        </w:rPr>
        <w:t xml:space="preserve"> </w:t>
      </w:r>
      <w:hyperlink r:id="rId5" w:history="1">
        <w:r w:rsidRPr="00F630A2">
          <w:rPr>
            <w:rFonts w:ascii="Times New Roman" w:hAnsi="Times New Roman"/>
            <w:b/>
            <w:sz w:val="32"/>
            <w:szCs w:val="32"/>
            <w:lang w:val="en-US"/>
          </w:rPr>
          <w:t>www.zakupki.rosatom.ru</w:t>
        </w:r>
      </w:hyperlink>
      <w:r w:rsidRPr="00F630A2">
        <w:rPr>
          <w:rFonts w:ascii="Times New Roman" w:hAnsi="Times New Roman"/>
          <w:b/>
          <w:sz w:val="32"/>
          <w:szCs w:val="32"/>
          <w:lang w:val="en-US"/>
        </w:rPr>
        <w:t xml:space="preserve"> </w:t>
      </w:r>
      <w:r w:rsidR="0024394A" w:rsidRPr="0024394A">
        <w:rPr>
          <w:rFonts w:ascii="Times New Roman" w:hAnsi="Times New Roman"/>
          <w:b/>
          <w:sz w:val="32"/>
          <w:szCs w:val="32"/>
          <w:lang w:val="en-US"/>
        </w:rPr>
        <w:t>141202/4645/394</w:t>
      </w:r>
      <w:r w:rsidRPr="00F630A2">
        <w:rPr>
          <w:rFonts w:ascii="Times New Roman" w:hAnsi="Times New Roman"/>
          <w:b/>
          <w:sz w:val="32"/>
          <w:szCs w:val="32"/>
          <w:lang w:val="en-US"/>
        </w:rPr>
        <w:t>, </w:t>
      </w:r>
      <w:hyperlink r:id="rId6" w:history="1">
        <w:r w:rsidRPr="008A5D97">
          <w:rPr>
            <w:rFonts w:ascii="Times New Roman" w:hAnsi="Times New Roman"/>
            <w:b/>
            <w:sz w:val="32"/>
            <w:szCs w:val="32"/>
            <w:lang w:val="en-US"/>
          </w:rPr>
          <w:t>www</w:t>
        </w:r>
        <w:r w:rsidRPr="00F630A2">
          <w:rPr>
            <w:rFonts w:ascii="Times New Roman" w:hAnsi="Times New Roman"/>
            <w:b/>
            <w:sz w:val="32"/>
            <w:szCs w:val="32"/>
            <w:lang w:val="en-US"/>
          </w:rPr>
          <w:t>.</w:t>
        </w:r>
        <w:r w:rsidRPr="00F630A2">
          <w:rPr>
            <w:lang w:val="en-US"/>
          </w:rPr>
          <w:t xml:space="preserve"> </w:t>
        </w:r>
        <w:r w:rsidRPr="00F630A2">
          <w:rPr>
            <w:rFonts w:ascii="Times New Roman" w:hAnsi="Times New Roman"/>
            <w:b/>
            <w:sz w:val="32"/>
            <w:szCs w:val="32"/>
            <w:lang w:val="en-US"/>
          </w:rPr>
          <w:t>a-k-d.ru</w:t>
        </w:r>
      </w:hyperlink>
      <w:r w:rsidRPr="00164E80">
        <w:rPr>
          <w:rFonts w:ascii="Times New Roman" w:hAnsi="Times New Roman"/>
          <w:b/>
          <w:sz w:val="32"/>
          <w:szCs w:val="32"/>
          <w:lang w:val="en-US"/>
        </w:rPr>
        <w:t xml:space="preserve"> </w:t>
      </w:r>
      <w:r w:rsidR="0024394A" w:rsidRPr="0024394A">
        <w:rPr>
          <w:rFonts w:ascii="Times New Roman" w:hAnsi="Times New Roman"/>
          <w:b/>
          <w:sz w:val="32"/>
          <w:szCs w:val="32"/>
          <w:lang w:val="en-US"/>
        </w:rPr>
        <w:t>AC20514</w:t>
      </w:r>
      <w:r w:rsidRPr="00F630A2">
        <w:rPr>
          <w:rFonts w:ascii="Times New Roman" w:hAnsi="Times New Roman"/>
          <w:b/>
          <w:sz w:val="32"/>
          <w:szCs w:val="32"/>
          <w:lang w:val="en-US"/>
        </w:rPr>
        <w:t>)</w:t>
      </w:r>
    </w:p>
    <w:p w:rsidR="005026A0" w:rsidRPr="00283B87" w:rsidRDefault="005026A0" w:rsidP="005026A0">
      <w:pPr>
        <w:jc w:val="center"/>
        <w:rPr>
          <w:rFonts w:ascii="Times New Roman" w:hAnsi="Times New Roman"/>
          <w:b/>
          <w:sz w:val="32"/>
          <w:szCs w:val="32"/>
          <w:lang w:val="en-US"/>
        </w:rPr>
      </w:pPr>
    </w:p>
    <w:p w:rsidR="005026A0" w:rsidRDefault="005026A0" w:rsidP="005026A0">
      <w:pPr>
        <w:jc w:val="right"/>
        <w:rPr>
          <w:rFonts w:ascii="Times New Roman" w:hAnsi="Times New Roman"/>
          <w:sz w:val="32"/>
          <w:szCs w:val="32"/>
        </w:rPr>
      </w:pPr>
      <w:r w:rsidRPr="008A5D97">
        <w:rPr>
          <w:rFonts w:ascii="Times New Roman" w:hAnsi="Times New Roman"/>
          <w:sz w:val="32"/>
          <w:szCs w:val="32"/>
        </w:rPr>
        <w:t>«</w:t>
      </w:r>
      <w:r w:rsidR="00B46EA4">
        <w:rPr>
          <w:rFonts w:ascii="Times New Roman" w:hAnsi="Times New Roman"/>
          <w:sz w:val="32"/>
          <w:szCs w:val="32"/>
        </w:rPr>
        <w:t>25</w:t>
      </w:r>
      <w:r w:rsidRPr="008A5D97">
        <w:rPr>
          <w:rFonts w:ascii="Times New Roman" w:hAnsi="Times New Roman"/>
          <w:sz w:val="32"/>
          <w:szCs w:val="32"/>
        </w:rPr>
        <w:t xml:space="preserve">» </w:t>
      </w:r>
      <w:r w:rsidR="0024394A">
        <w:rPr>
          <w:rFonts w:ascii="Times New Roman" w:hAnsi="Times New Roman"/>
          <w:sz w:val="32"/>
          <w:szCs w:val="32"/>
        </w:rPr>
        <w:t>декабря</w:t>
      </w:r>
      <w:r w:rsidRPr="008A5D97">
        <w:rPr>
          <w:rFonts w:ascii="Times New Roman" w:hAnsi="Times New Roman"/>
          <w:sz w:val="32"/>
          <w:szCs w:val="32"/>
        </w:rPr>
        <w:t xml:space="preserve"> 201</w:t>
      </w:r>
      <w:r w:rsidR="00283B87">
        <w:rPr>
          <w:rFonts w:ascii="Times New Roman" w:hAnsi="Times New Roman"/>
          <w:sz w:val="32"/>
          <w:szCs w:val="32"/>
        </w:rPr>
        <w:t>4</w:t>
      </w:r>
      <w:r w:rsidRPr="008A5D97">
        <w:rPr>
          <w:rFonts w:ascii="Times New Roman" w:hAnsi="Times New Roman"/>
          <w:sz w:val="32"/>
          <w:szCs w:val="32"/>
        </w:rPr>
        <w:t xml:space="preserve"> года</w:t>
      </w:r>
    </w:p>
    <w:p w:rsidR="005026A0" w:rsidRPr="008A5D97" w:rsidRDefault="005026A0" w:rsidP="005026A0">
      <w:pPr>
        <w:jc w:val="right"/>
        <w:rPr>
          <w:rFonts w:ascii="Times New Roman" w:hAnsi="Times New Roman"/>
          <w:sz w:val="32"/>
          <w:szCs w:val="32"/>
        </w:rPr>
      </w:pPr>
    </w:p>
    <w:tbl>
      <w:tblPr>
        <w:tblW w:w="10632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844"/>
        <w:gridCol w:w="4110"/>
        <w:gridCol w:w="4678"/>
      </w:tblGrid>
      <w:tr w:rsidR="00DC7222" w:rsidRPr="00876A83" w:rsidTr="000C70DC">
        <w:trPr>
          <w:trHeight w:val="900"/>
        </w:trPr>
        <w:tc>
          <w:tcPr>
            <w:tcW w:w="1844" w:type="dxa"/>
            <w:shd w:val="clear" w:color="auto" w:fill="auto"/>
            <w:hideMark/>
          </w:tcPr>
          <w:p w:rsidR="00DC7222" w:rsidRPr="00CE0179" w:rsidRDefault="00DC7222" w:rsidP="00283B87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CE017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Раздел документации</w:t>
            </w:r>
          </w:p>
          <w:p w:rsidR="00DC7222" w:rsidRPr="00876A83" w:rsidRDefault="00DC7222" w:rsidP="00283B87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E0179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аукциона в электронной форме</w:t>
            </w:r>
          </w:p>
        </w:tc>
        <w:tc>
          <w:tcPr>
            <w:tcW w:w="4110" w:type="dxa"/>
            <w:shd w:val="clear" w:color="auto" w:fill="auto"/>
            <w:hideMark/>
          </w:tcPr>
          <w:p w:rsidR="00DC7222" w:rsidRPr="00FD740E" w:rsidRDefault="00DC7222" w:rsidP="00283B87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FD740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Вопрос</w:t>
            </w:r>
          </w:p>
        </w:tc>
        <w:tc>
          <w:tcPr>
            <w:tcW w:w="4678" w:type="dxa"/>
            <w:shd w:val="clear" w:color="auto" w:fill="auto"/>
            <w:hideMark/>
          </w:tcPr>
          <w:p w:rsidR="00DC7222" w:rsidRPr="00876A83" w:rsidRDefault="00DC7222" w:rsidP="00283B87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76A83">
              <w:rPr>
                <w:rFonts w:ascii="Times New Roman" w:hAnsi="Times New Roman"/>
                <w:b/>
                <w:sz w:val="24"/>
                <w:szCs w:val="24"/>
              </w:rPr>
              <w:t>Ответ</w:t>
            </w:r>
          </w:p>
        </w:tc>
      </w:tr>
      <w:tr w:rsidR="00DC7222" w:rsidRPr="000E78EA" w:rsidTr="000C70DC">
        <w:trPr>
          <w:trHeight w:val="900"/>
        </w:trPr>
        <w:tc>
          <w:tcPr>
            <w:tcW w:w="1844" w:type="dxa"/>
            <w:shd w:val="clear" w:color="auto" w:fill="auto"/>
            <w:hideMark/>
          </w:tcPr>
          <w:p w:rsidR="00DC7222" w:rsidRPr="00B46EA4" w:rsidRDefault="0024394A" w:rsidP="00283B87">
            <w:pPr>
              <w:jc w:val="center"/>
              <w:rPr>
                <w:rFonts w:ascii="Times New Roman" w:eastAsia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B46EA4">
              <w:rPr>
                <w:rFonts w:ascii="Times New Roman" w:eastAsia="Times New Roman" w:hAnsi="Times New Roman"/>
                <w:i/>
                <w:iCs/>
                <w:color w:val="000000"/>
                <w:sz w:val="24"/>
                <w:szCs w:val="24"/>
              </w:rPr>
              <w:t>Документация</w:t>
            </w:r>
          </w:p>
        </w:tc>
        <w:tc>
          <w:tcPr>
            <w:tcW w:w="4110" w:type="dxa"/>
            <w:shd w:val="clear" w:color="auto" w:fill="auto"/>
            <w:hideMark/>
          </w:tcPr>
          <w:p w:rsidR="001301CA" w:rsidRPr="001301CA" w:rsidRDefault="00B46EA4" w:rsidP="001301CA">
            <w:pPr>
              <w:rPr>
                <w:rFonts w:ascii="Times New Roman" w:eastAsia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B46EA4">
              <w:rPr>
                <w:rFonts w:ascii="Times New Roman" w:eastAsia="Times New Roman" w:hAnsi="Times New Roman"/>
                <w:i/>
                <w:iCs/>
                <w:color w:val="000000"/>
                <w:sz w:val="24"/>
                <w:szCs w:val="24"/>
              </w:rPr>
              <w:t>1)</w:t>
            </w:r>
            <w:r w:rsidR="001301CA" w:rsidRPr="001301CA">
              <w:rPr>
                <w:rFonts w:ascii="Times New Roman" w:eastAsia="Times New Roman" w:hAnsi="Times New Roman"/>
                <w:i/>
                <w:iCs/>
                <w:color w:val="000000"/>
                <w:sz w:val="24"/>
                <w:szCs w:val="24"/>
              </w:rPr>
              <w:t xml:space="preserve"> Подтверждение об отсутствии задолженности у участника процедуры закупки по уплате налогов, сборов, пеней и штрафов, превышающей двадцать пять процентов балансовой стоимости активов участника процедуры указывается по форме №2 (ЧАСТЬ 2 ЗАЯВКИ НА УЧАСТИЕ В АУКЦИОНЕ Форма 2) закупочной документации? Не требуется специальной справки </w:t>
            </w:r>
            <w:proofErr w:type="gramStart"/>
            <w:r w:rsidR="001301CA" w:rsidRPr="001301CA">
              <w:rPr>
                <w:rFonts w:ascii="Times New Roman" w:eastAsia="Times New Roman" w:hAnsi="Times New Roman"/>
                <w:i/>
                <w:iCs/>
                <w:color w:val="000000"/>
                <w:sz w:val="24"/>
                <w:szCs w:val="24"/>
              </w:rPr>
              <w:t>из</w:t>
            </w:r>
            <w:proofErr w:type="gramEnd"/>
            <w:r w:rsidR="001301CA" w:rsidRPr="001301CA">
              <w:rPr>
                <w:rFonts w:ascii="Times New Roman" w:eastAsia="Times New Roman" w:hAnsi="Times New Roman"/>
                <w:i/>
                <w:iCs/>
                <w:color w:val="000000"/>
                <w:sz w:val="24"/>
                <w:szCs w:val="24"/>
              </w:rPr>
              <w:t xml:space="preserve"> налоговой по их образцу?</w:t>
            </w:r>
          </w:p>
          <w:p w:rsidR="00381659" w:rsidRPr="00B46EA4" w:rsidRDefault="001301CA" w:rsidP="001301CA">
            <w:pPr>
              <w:rPr>
                <w:rFonts w:ascii="Times New Roman" w:eastAsia="Times New Roman" w:hAnsi="Times New Roman"/>
                <w:i/>
                <w:iCs/>
                <w:color w:val="000000"/>
                <w:sz w:val="24"/>
                <w:szCs w:val="24"/>
              </w:rPr>
            </w:pPr>
            <w:r w:rsidRPr="001301CA">
              <w:rPr>
                <w:rFonts w:ascii="Times New Roman" w:eastAsia="Times New Roman" w:hAnsi="Times New Roman"/>
                <w:i/>
                <w:iCs/>
                <w:color w:val="000000"/>
                <w:sz w:val="24"/>
                <w:szCs w:val="24"/>
              </w:rPr>
              <w:t xml:space="preserve">Получается, что данная форма </w:t>
            </w:r>
            <w:proofErr w:type="gramStart"/>
            <w:r w:rsidRPr="001301CA">
              <w:rPr>
                <w:rFonts w:ascii="Times New Roman" w:eastAsia="Times New Roman" w:hAnsi="Times New Roman"/>
                <w:i/>
                <w:iCs/>
                <w:color w:val="000000"/>
                <w:sz w:val="24"/>
                <w:szCs w:val="24"/>
              </w:rPr>
              <w:t>д.б</w:t>
            </w:r>
            <w:proofErr w:type="gramEnd"/>
            <w:r w:rsidRPr="001301CA">
              <w:rPr>
                <w:rFonts w:ascii="Times New Roman" w:eastAsia="Times New Roman" w:hAnsi="Times New Roman"/>
                <w:i/>
                <w:iCs/>
                <w:color w:val="000000"/>
                <w:sz w:val="24"/>
                <w:szCs w:val="24"/>
              </w:rPr>
              <w:t>. прикреплена разделу «Требования к участникам» в пунктах №1,4,5, так ли это?</w:t>
            </w:r>
          </w:p>
        </w:tc>
        <w:tc>
          <w:tcPr>
            <w:tcW w:w="4678" w:type="dxa"/>
            <w:shd w:val="clear" w:color="auto" w:fill="auto"/>
            <w:hideMark/>
          </w:tcPr>
          <w:p w:rsidR="000C70DC" w:rsidRPr="001301CA" w:rsidRDefault="001301CA" w:rsidP="001301CA">
            <w:pPr>
              <w:pStyle w:val="a3"/>
              <w:numPr>
                <w:ilvl w:val="0"/>
                <w:numId w:val="11"/>
              </w:numPr>
              <w:jc w:val="both"/>
            </w:pPr>
            <w:r w:rsidRPr="001301CA">
              <w:rPr>
                <w:i/>
                <w:iCs/>
                <w:color w:val="000000"/>
              </w:rPr>
              <w:t>Участник указывает отсутствие задолженности по уплате налогов и сборов превышающей 25% балансовой стоимости активов в част</w:t>
            </w:r>
            <w:r>
              <w:rPr>
                <w:i/>
                <w:iCs/>
                <w:color w:val="000000"/>
              </w:rPr>
              <w:t>и</w:t>
            </w:r>
            <w:r w:rsidRPr="001301CA">
              <w:rPr>
                <w:i/>
                <w:iCs/>
                <w:color w:val="000000"/>
              </w:rPr>
              <w:t xml:space="preserve"> 2 заявки на участие в аукционе </w:t>
            </w:r>
            <w:r>
              <w:rPr>
                <w:i/>
                <w:iCs/>
                <w:color w:val="000000"/>
              </w:rPr>
              <w:t>по ф</w:t>
            </w:r>
            <w:r w:rsidRPr="001301CA">
              <w:rPr>
                <w:i/>
                <w:iCs/>
                <w:color w:val="000000"/>
              </w:rPr>
              <w:t>орм</w:t>
            </w:r>
            <w:r>
              <w:rPr>
                <w:i/>
                <w:iCs/>
                <w:color w:val="000000"/>
              </w:rPr>
              <w:t>е</w:t>
            </w:r>
            <w:r w:rsidRPr="001301CA">
              <w:rPr>
                <w:i/>
                <w:iCs/>
                <w:color w:val="000000"/>
              </w:rPr>
              <w:t xml:space="preserve"> 2 закупочной документации</w:t>
            </w:r>
            <w:r>
              <w:rPr>
                <w:i/>
                <w:iCs/>
                <w:color w:val="000000"/>
              </w:rPr>
              <w:t>.</w:t>
            </w:r>
          </w:p>
          <w:p w:rsidR="001301CA" w:rsidRPr="00DC7222" w:rsidRDefault="001301CA" w:rsidP="001301CA">
            <w:pPr>
              <w:pStyle w:val="a3"/>
              <w:ind w:left="394"/>
              <w:jc w:val="both"/>
            </w:pPr>
            <w:r>
              <w:rPr>
                <w:i/>
                <w:iCs/>
                <w:color w:val="000000"/>
              </w:rPr>
              <w:t xml:space="preserve">Так же участник </w:t>
            </w:r>
            <w:r w:rsidRPr="001301CA">
              <w:rPr>
                <w:i/>
                <w:iCs/>
                <w:color w:val="000000"/>
              </w:rPr>
              <w:t>аукциона,</w:t>
            </w:r>
            <w:r>
              <w:rPr>
                <w:i/>
                <w:iCs/>
                <w:color w:val="000000"/>
              </w:rPr>
              <w:t xml:space="preserve"> на основании пункта 17 раздела 5 «информационная карта», </w:t>
            </w:r>
            <w:r w:rsidRPr="001301CA">
              <w:rPr>
                <w:i/>
                <w:iCs/>
                <w:color w:val="000000"/>
              </w:rPr>
              <w:t>вправе приложить к заявке на участие в аукционе иные документы, которые, по мнению участника аукциона, подтверждают соответствие установленным требованиям, с соответствующими комментариями, разъясняющими цель предоставления этих документов.</w:t>
            </w:r>
            <w:r>
              <w:rPr>
                <w:i/>
                <w:iCs/>
                <w:color w:val="000000"/>
              </w:rPr>
              <w:t xml:space="preserve"> </w:t>
            </w:r>
          </w:p>
        </w:tc>
      </w:tr>
    </w:tbl>
    <w:p w:rsidR="0050003D" w:rsidRDefault="0050003D"/>
    <w:sectPr w:rsidR="0050003D" w:rsidSect="00E145D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552274"/>
    <w:multiLevelType w:val="hybridMultilevel"/>
    <w:tmpl w:val="47BED6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A34E21"/>
    <w:multiLevelType w:val="hybridMultilevel"/>
    <w:tmpl w:val="D79ADF14"/>
    <w:lvl w:ilvl="0" w:tplc="C80C03FA">
      <w:start w:val="1"/>
      <w:numFmt w:val="decimal"/>
      <w:lvlText w:val="%1)"/>
      <w:lvlJc w:val="left"/>
      <w:pPr>
        <w:ind w:left="41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39" w:hanging="360"/>
      </w:pPr>
    </w:lvl>
    <w:lvl w:ilvl="2" w:tplc="0419001B" w:tentative="1">
      <w:start w:val="1"/>
      <w:numFmt w:val="lowerRoman"/>
      <w:lvlText w:val="%3."/>
      <w:lvlJc w:val="right"/>
      <w:pPr>
        <w:ind w:left="1859" w:hanging="180"/>
      </w:pPr>
    </w:lvl>
    <w:lvl w:ilvl="3" w:tplc="0419000F" w:tentative="1">
      <w:start w:val="1"/>
      <w:numFmt w:val="decimal"/>
      <w:lvlText w:val="%4."/>
      <w:lvlJc w:val="left"/>
      <w:pPr>
        <w:ind w:left="2579" w:hanging="360"/>
      </w:pPr>
    </w:lvl>
    <w:lvl w:ilvl="4" w:tplc="04190019" w:tentative="1">
      <w:start w:val="1"/>
      <w:numFmt w:val="lowerLetter"/>
      <w:lvlText w:val="%5."/>
      <w:lvlJc w:val="left"/>
      <w:pPr>
        <w:ind w:left="3299" w:hanging="360"/>
      </w:pPr>
    </w:lvl>
    <w:lvl w:ilvl="5" w:tplc="0419001B" w:tentative="1">
      <w:start w:val="1"/>
      <w:numFmt w:val="lowerRoman"/>
      <w:lvlText w:val="%6."/>
      <w:lvlJc w:val="right"/>
      <w:pPr>
        <w:ind w:left="4019" w:hanging="180"/>
      </w:pPr>
    </w:lvl>
    <w:lvl w:ilvl="6" w:tplc="0419000F" w:tentative="1">
      <w:start w:val="1"/>
      <w:numFmt w:val="decimal"/>
      <w:lvlText w:val="%7."/>
      <w:lvlJc w:val="left"/>
      <w:pPr>
        <w:ind w:left="4739" w:hanging="360"/>
      </w:pPr>
    </w:lvl>
    <w:lvl w:ilvl="7" w:tplc="04190019" w:tentative="1">
      <w:start w:val="1"/>
      <w:numFmt w:val="lowerLetter"/>
      <w:lvlText w:val="%8."/>
      <w:lvlJc w:val="left"/>
      <w:pPr>
        <w:ind w:left="5459" w:hanging="360"/>
      </w:pPr>
    </w:lvl>
    <w:lvl w:ilvl="8" w:tplc="0419001B" w:tentative="1">
      <w:start w:val="1"/>
      <w:numFmt w:val="lowerRoman"/>
      <w:lvlText w:val="%9."/>
      <w:lvlJc w:val="right"/>
      <w:pPr>
        <w:ind w:left="6179" w:hanging="180"/>
      </w:pPr>
    </w:lvl>
  </w:abstractNum>
  <w:abstractNum w:abstractNumId="2">
    <w:nsid w:val="10402C98"/>
    <w:multiLevelType w:val="hybridMultilevel"/>
    <w:tmpl w:val="62E8D306"/>
    <w:lvl w:ilvl="0" w:tplc="FCD29BD2">
      <w:start w:val="1"/>
      <w:numFmt w:val="decimal"/>
      <w:lvlText w:val="%1)"/>
      <w:lvlJc w:val="left"/>
      <w:pPr>
        <w:ind w:left="945" w:hanging="585"/>
      </w:pPr>
      <w:rPr>
        <w:rFonts w:hint="default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48B1EAB"/>
    <w:multiLevelType w:val="hybridMultilevel"/>
    <w:tmpl w:val="C96A6B6C"/>
    <w:lvl w:ilvl="0" w:tplc="987433C8">
      <w:start w:val="1"/>
      <w:numFmt w:val="decimal"/>
      <w:lvlText w:val="%1."/>
      <w:lvlJc w:val="left"/>
      <w:pPr>
        <w:ind w:left="108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70E77CA"/>
    <w:multiLevelType w:val="hybridMultilevel"/>
    <w:tmpl w:val="22EE8034"/>
    <w:lvl w:ilvl="0" w:tplc="7010B9BE">
      <w:start w:val="3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8CF4B05"/>
    <w:multiLevelType w:val="hybridMultilevel"/>
    <w:tmpl w:val="A33A68F2"/>
    <w:lvl w:ilvl="0" w:tplc="9FA04064">
      <w:start w:val="1"/>
      <w:numFmt w:val="decimal"/>
      <w:lvlText w:val="%1)"/>
      <w:lvlJc w:val="left"/>
      <w:pPr>
        <w:ind w:left="394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114" w:hanging="360"/>
      </w:pPr>
    </w:lvl>
    <w:lvl w:ilvl="2" w:tplc="0419001B" w:tentative="1">
      <w:start w:val="1"/>
      <w:numFmt w:val="lowerRoman"/>
      <w:lvlText w:val="%3."/>
      <w:lvlJc w:val="right"/>
      <w:pPr>
        <w:ind w:left="1834" w:hanging="180"/>
      </w:pPr>
    </w:lvl>
    <w:lvl w:ilvl="3" w:tplc="0419000F" w:tentative="1">
      <w:start w:val="1"/>
      <w:numFmt w:val="decimal"/>
      <w:lvlText w:val="%4."/>
      <w:lvlJc w:val="left"/>
      <w:pPr>
        <w:ind w:left="2554" w:hanging="360"/>
      </w:pPr>
    </w:lvl>
    <w:lvl w:ilvl="4" w:tplc="04190019" w:tentative="1">
      <w:start w:val="1"/>
      <w:numFmt w:val="lowerLetter"/>
      <w:lvlText w:val="%5."/>
      <w:lvlJc w:val="left"/>
      <w:pPr>
        <w:ind w:left="3274" w:hanging="360"/>
      </w:pPr>
    </w:lvl>
    <w:lvl w:ilvl="5" w:tplc="0419001B" w:tentative="1">
      <w:start w:val="1"/>
      <w:numFmt w:val="lowerRoman"/>
      <w:lvlText w:val="%6."/>
      <w:lvlJc w:val="right"/>
      <w:pPr>
        <w:ind w:left="3994" w:hanging="180"/>
      </w:pPr>
    </w:lvl>
    <w:lvl w:ilvl="6" w:tplc="0419000F" w:tentative="1">
      <w:start w:val="1"/>
      <w:numFmt w:val="decimal"/>
      <w:lvlText w:val="%7."/>
      <w:lvlJc w:val="left"/>
      <w:pPr>
        <w:ind w:left="4714" w:hanging="360"/>
      </w:pPr>
    </w:lvl>
    <w:lvl w:ilvl="7" w:tplc="04190019" w:tentative="1">
      <w:start w:val="1"/>
      <w:numFmt w:val="lowerLetter"/>
      <w:lvlText w:val="%8."/>
      <w:lvlJc w:val="left"/>
      <w:pPr>
        <w:ind w:left="5434" w:hanging="360"/>
      </w:pPr>
    </w:lvl>
    <w:lvl w:ilvl="8" w:tplc="041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6">
    <w:nsid w:val="3FB11AE3"/>
    <w:multiLevelType w:val="hybridMultilevel"/>
    <w:tmpl w:val="98B49A4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6E44415"/>
    <w:multiLevelType w:val="hybridMultilevel"/>
    <w:tmpl w:val="D82EF8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14143B4"/>
    <w:multiLevelType w:val="hybridMultilevel"/>
    <w:tmpl w:val="A92439EE"/>
    <w:lvl w:ilvl="0" w:tplc="3FBA34EC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4624EDF"/>
    <w:multiLevelType w:val="hybridMultilevel"/>
    <w:tmpl w:val="602C0C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CCD488A"/>
    <w:multiLevelType w:val="hybridMultilevel"/>
    <w:tmpl w:val="38E4D98A"/>
    <w:lvl w:ilvl="0" w:tplc="ACC80A16">
      <w:start w:val="1"/>
      <w:numFmt w:val="decimal"/>
      <w:lvlText w:val="%1)"/>
      <w:lvlJc w:val="left"/>
      <w:pPr>
        <w:ind w:left="252" w:hanging="360"/>
      </w:pPr>
      <w:rPr>
        <w:rFonts w:ascii="Calibri" w:eastAsia="Calibri" w:hAnsi="Calibri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972" w:hanging="360"/>
      </w:pPr>
    </w:lvl>
    <w:lvl w:ilvl="2" w:tplc="0419001B" w:tentative="1">
      <w:start w:val="1"/>
      <w:numFmt w:val="lowerRoman"/>
      <w:lvlText w:val="%3."/>
      <w:lvlJc w:val="right"/>
      <w:pPr>
        <w:ind w:left="1692" w:hanging="180"/>
      </w:pPr>
    </w:lvl>
    <w:lvl w:ilvl="3" w:tplc="0419000F" w:tentative="1">
      <w:start w:val="1"/>
      <w:numFmt w:val="decimal"/>
      <w:lvlText w:val="%4."/>
      <w:lvlJc w:val="left"/>
      <w:pPr>
        <w:ind w:left="2412" w:hanging="360"/>
      </w:pPr>
    </w:lvl>
    <w:lvl w:ilvl="4" w:tplc="04190019" w:tentative="1">
      <w:start w:val="1"/>
      <w:numFmt w:val="lowerLetter"/>
      <w:lvlText w:val="%5."/>
      <w:lvlJc w:val="left"/>
      <w:pPr>
        <w:ind w:left="3132" w:hanging="360"/>
      </w:pPr>
    </w:lvl>
    <w:lvl w:ilvl="5" w:tplc="0419001B" w:tentative="1">
      <w:start w:val="1"/>
      <w:numFmt w:val="lowerRoman"/>
      <w:lvlText w:val="%6."/>
      <w:lvlJc w:val="right"/>
      <w:pPr>
        <w:ind w:left="3852" w:hanging="180"/>
      </w:pPr>
    </w:lvl>
    <w:lvl w:ilvl="6" w:tplc="0419000F" w:tentative="1">
      <w:start w:val="1"/>
      <w:numFmt w:val="decimal"/>
      <w:lvlText w:val="%7."/>
      <w:lvlJc w:val="left"/>
      <w:pPr>
        <w:ind w:left="4572" w:hanging="360"/>
      </w:pPr>
    </w:lvl>
    <w:lvl w:ilvl="7" w:tplc="04190019" w:tentative="1">
      <w:start w:val="1"/>
      <w:numFmt w:val="lowerLetter"/>
      <w:lvlText w:val="%8."/>
      <w:lvlJc w:val="left"/>
      <w:pPr>
        <w:ind w:left="5292" w:hanging="360"/>
      </w:pPr>
    </w:lvl>
    <w:lvl w:ilvl="8" w:tplc="0419001B" w:tentative="1">
      <w:start w:val="1"/>
      <w:numFmt w:val="lowerRoman"/>
      <w:lvlText w:val="%9."/>
      <w:lvlJc w:val="right"/>
      <w:pPr>
        <w:ind w:left="6012" w:hanging="180"/>
      </w:pPr>
    </w:lvl>
  </w:abstractNum>
  <w:num w:numId="1">
    <w:abstractNumId w:val="10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0"/>
  </w:num>
  <w:num w:numId="5">
    <w:abstractNumId w:val="8"/>
  </w:num>
  <w:num w:numId="6">
    <w:abstractNumId w:val="4"/>
  </w:num>
  <w:num w:numId="7">
    <w:abstractNumId w:val="9"/>
  </w:num>
  <w:num w:numId="8">
    <w:abstractNumId w:val="7"/>
  </w:num>
  <w:num w:numId="9">
    <w:abstractNumId w:val="6"/>
  </w:num>
  <w:num w:numId="10">
    <w:abstractNumId w:val="2"/>
  </w:num>
  <w:num w:numId="11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5026A0"/>
    <w:rsid w:val="000B0387"/>
    <w:rsid w:val="000C70DC"/>
    <w:rsid w:val="000E78EA"/>
    <w:rsid w:val="001301CA"/>
    <w:rsid w:val="001647B1"/>
    <w:rsid w:val="001B6F89"/>
    <w:rsid w:val="001F1AD3"/>
    <w:rsid w:val="00223072"/>
    <w:rsid w:val="0023244B"/>
    <w:rsid w:val="0024394A"/>
    <w:rsid w:val="0028293F"/>
    <w:rsid w:val="00283B87"/>
    <w:rsid w:val="00381659"/>
    <w:rsid w:val="003B4901"/>
    <w:rsid w:val="003B5C4D"/>
    <w:rsid w:val="00423224"/>
    <w:rsid w:val="00441FF2"/>
    <w:rsid w:val="004678BD"/>
    <w:rsid w:val="0050003D"/>
    <w:rsid w:val="005026A0"/>
    <w:rsid w:val="00582338"/>
    <w:rsid w:val="005F7EBC"/>
    <w:rsid w:val="00682B38"/>
    <w:rsid w:val="006833F6"/>
    <w:rsid w:val="00726A33"/>
    <w:rsid w:val="0078787E"/>
    <w:rsid w:val="007948EF"/>
    <w:rsid w:val="00806F8A"/>
    <w:rsid w:val="008F6CD1"/>
    <w:rsid w:val="00AE297F"/>
    <w:rsid w:val="00AE2EB3"/>
    <w:rsid w:val="00AE7343"/>
    <w:rsid w:val="00B46EA4"/>
    <w:rsid w:val="00B51D4A"/>
    <w:rsid w:val="00BE2417"/>
    <w:rsid w:val="00C83DA7"/>
    <w:rsid w:val="00DC7222"/>
    <w:rsid w:val="00DD2613"/>
    <w:rsid w:val="00E145D7"/>
    <w:rsid w:val="00E7689F"/>
    <w:rsid w:val="00EC1D2F"/>
    <w:rsid w:val="00EF5907"/>
    <w:rsid w:val="00EF7897"/>
    <w:rsid w:val="00FD74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26A0"/>
    <w:pPr>
      <w:spacing w:after="0" w:line="240" w:lineRule="auto"/>
    </w:pPr>
    <w:rPr>
      <w:rFonts w:ascii="Calibri" w:eastAsia="Calibri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026A0"/>
    <w:pPr>
      <w:ind w:left="720"/>
      <w:contextualSpacing/>
    </w:pPr>
    <w:rPr>
      <w:rFonts w:ascii="Times New Roman" w:eastAsia="Times New Roman" w:hAnsi="Times New Roman"/>
      <w:sz w:val="24"/>
      <w:szCs w:val="24"/>
    </w:rPr>
  </w:style>
  <w:style w:type="paragraph" w:styleId="a4">
    <w:name w:val="Plain Text"/>
    <w:basedOn w:val="a"/>
    <w:link w:val="a5"/>
    <w:uiPriority w:val="99"/>
    <w:unhideWhenUsed/>
    <w:rsid w:val="0028293F"/>
    <w:rPr>
      <w:rFonts w:eastAsiaTheme="minorHAnsi"/>
      <w:lang w:eastAsia="en-US"/>
    </w:rPr>
  </w:style>
  <w:style w:type="character" w:customStyle="1" w:styleId="a5">
    <w:name w:val="Текст Знак"/>
    <w:basedOn w:val="a0"/>
    <w:link w:val="a4"/>
    <w:uiPriority w:val="99"/>
    <w:rsid w:val="0028293F"/>
    <w:rPr>
      <w:rFonts w:ascii="Calibri" w:hAnsi="Calibri" w:cs="Times New Roman"/>
    </w:rPr>
  </w:style>
  <w:style w:type="paragraph" w:styleId="a6">
    <w:name w:val="Balloon Text"/>
    <w:basedOn w:val="a"/>
    <w:link w:val="a7"/>
    <w:uiPriority w:val="99"/>
    <w:semiHidden/>
    <w:unhideWhenUsed/>
    <w:rsid w:val="00283B87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83B87"/>
    <w:rPr>
      <w:rFonts w:ascii="Tahoma" w:eastAsia="Calibri" w:hAnsi="Tahoma" w:cs="Tahoma"/>
      <w:sz w:val="16"/>
      <w:szCs w:val="16"/>
      <w:lang w:eastAsia="ru-RU"/>
    </w:rPr>
  </w:style>
  <w:style w:type="character" w:styleId="a8">
    <w:name w:val="Hyperlink"/>
    <w:basedOn w:val="a0"/>
    <w:uiPriority w:val="99"/>
    <w:unhideWhenUsed/>
    <w:rsid w:val="0078787E"/>
    <w:rPr>
      <w:color w:val="0000FF" w:themeColor="hyperlink"/>
      <w:u w:val="single"/>
    </w:rPr>
  </w:style>
  <w:style w:type="character" w:styleId="a9">
    <w:name w:val="FollowedHyperlink"/>
    <w:basedOn w:val="a0"/>
    <w:uiPriority w:val="99"/>
    <w:semiHidden/>
    <w:unhideWhenUsed/>
    <w:rsid w:val="00441FF2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24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22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40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9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869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95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77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18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1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26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8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2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11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etp.roseltorg.ru" TargetMode="External"/><Relationship Id="rId5" Type="http://schemas.openxmlformats.org/officeDocument/2006/relationships/hyperlink" Target="http://www.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212</Words>
  <Characters>1210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ARMZ</Company>
  <LinksUpToDate>false</LinksUpToDate>
  <CharactersWithSpaces>1420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Маркина Екатерина Алексеевна</dc:creator>
  <cp:lastModifiedBy>markina.e.a</cp:lastModifiedBy>
  <cp:revision>3</cp:revision>
  <cp:lastPrinted>2014-03-24T07:49:00Z</cp:lastPrinted>
  <dcterms:created xsi:type="dcterms:W3CDTF">2014-12-25T12:12:00Z</dcterms:created>
  <dcterms:modified xsi:type="dcterms:W3CDTF">2014-12-25T12:20:00Z</dcterms:modified>
</cp:coreProperties>
</file>