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CA1" w:rsidRPr="003F3716" w:rsidRDefault="00AE6CA1" w:rsidP="003F79A6">
      <w:pPr>
        <w:pStyle w:val="Heading1"/>
        <w:spacing w:before="0" w:beforeAutospacing="0" w:after="0" w:afterAutospacing="0"/>
        <w:jc w:val="center"/>
        <w:rPr>
          <w:sz w:val="24"/>
          <w:szCs w:val="24"/>
        </w:rPr>
      </w:pPr>
      <w:r w:rsidRPr="003F3716">
        <w:rPr>
          <w:sz w:val="24"/>
          <w:szCs w:val="24"/>
        </w:rPr>
        <w:t>ПРОТОКОЛ № 1167 Р4 -14-5</w:t>
      </w:r>
      <w:r w:rsidRPr="003F3716">
        <w:rPr>
          <w:sz w:val="24"/>
          <w:szCs w:val="24"/>
        </w:rPr>
        <w:br/>
        <w:t xml:space="preserve">заседания закупочной комиссии по вопросу пересмотра результатов рассмотрения заявок на отборочной стадии по открытому конкурсу на право заключения договора на поставку по лоту №1167 Р4-14 </w:t>
      </w:r>
      <w:r>
        <w:rPr>
          <w:sz w:val="24"/>
          <w:szCs w:val="24"/>
        </w:rPr>
        <w:t>«</w:t>
      </w:r>
      <w:r w:rsidRPr="003F3716">
        <w:rPr>
          <w:sz w:val="24"/>
          <w:szCs w:val="24"/>
        </w:rPr>
        <w:t xml:space="preserve">Поставка ресиверов и воздухосборников для сооружения энергоблока №4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50"/>
        <w:gridCol w:w="4877"/>
      </w:tblGrid>
      <w:tr w:rsidR="00AE6CA1" w:rsidRPr="003F3716" w:rsidTr="0064627E">
        <w:trPr>
          <w:trHeight w:val="4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6CA1" w:rsidRPr="003F3716" w:rsidRDefault="00AE6CA1" w:rsidP="0037694F">
            <w:r w:rsidRPr="003F3716"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6CA1" w:rsidRPr="003F3716" w:rsidRDefault="00AE6CA1" w:rsidP="0037694F">
            <w:pPr>
              <w:jc w:val="right"/>
            </w:pPr>
            <w:r w:rsidRPr="003F3716">
              <w:rPr>
                <w:bCs/>
                <w:lang w:val="en-US" w:eastAsia="en-US"/>
              </w:rPr>
              <w:t>«</w:t>
            </w:r>
            <w:r w:rsidRPr="003F3716">
              <w:rPr>
                <w:bCs/>
                <w:lang w:eastAsia="en-US"/>
              </w:rPr>
              <w:t>10</w:t>
            </w:r>
            <w:r w:rsidRPr="003F3716">
              <w:rPr>
                <w:bCs/>
                <w:lang w:val="en-US" w:eastAsia="en-US"/>
              </w:rPr>
              <w:t xml:space="preserve">» </w:t>
            </w:r>
            <w:r w:rsidRPr="003F3716">
              <w:rPr>
                <w:bCs/>
                <w:lang w:eastAsia="en-US"/>
              </w:rPr>
              <w:t>февраля</w:t>
            </w:r>
            <w:r w:rsidRPr="003F3716">
              <w:rPr>
                <w:bCs/>
                <w:lang w:val="en-US" w:eastAsia="en-US"/>
              </w:rPr>
              <w:t xml:space="preserve"> 201</w:t>
            </w:r>
            <w:r w:rsidRPr="003F3716">
              <w:rPr>
                <w:bCs/>
                <w:lang w:eastAsia="en-US"/>
              </w:rPr>
              <w:t>5 г.</w:t>
            </w:r>
          </w:p>
        </w:tc>
      </w:tr>
    </w:tbl>
    <w:p w:rsidR="00AE6CA1" w:rsidRPr="003F3716" w:rsidRDefault="00AE6CA1" w:rsidP="0037694F">
      <w:pPr>
        <w:pStyle w:val="NormalWeb"/>
        <w:jc w:val="both"/>
      </w:pPr>
      <w:r w:rsidRPr="003F3716"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7" w:history="1">
        <w:r w:rsidRPr="003F3716">
          <w:rPr>
            <w:rStyle w:val="Hyperlink"/>
          </w:rPr>
          <w:t>a-k-d.ru</w:t>
        </w:r>
      </w:hyperlink>
      <w:r w:rsidRPr="003F3716">
        <w:t xml:space="preserve">» согласно регламенту ее работы. </w:t>
      </w:r>
    </w:p>
    <w:p w:rsidR="00AE6CA1" w:rsidRPr="003F3716" w:rsidRDefault="00AE6CA1" w:rsidP="00F67DC0">
      <w:pPr>
        <w:pStyle w:val="Heading3"/>
        <w:spacing w:before="0" w:beforeAutospacing="0" w:after="0" w:afterAutospacing="0"/>
        <w:rPr>
          <w:sz w:val="24"/>
          <w:szCs w:val="24"/>
        </w:rPr>
      </w:pPr>
      <w:r w:rsidRPr="003F3716">
        <w:rPr>
          <w:sz w:val="24"/>
          <w:szCs w:val="24"/>
        </w:rPr>
        <w:t>Информация о закупке:</w:t>
      </w:r>
    </w:p>
    <w:p w:rsidR="00AE6CA1" w:rsidRPr="003F3716" w:rsidRDefault="00AE6CA1" w:rsidP="0010045A">
      <w:pPr>
        <w:tabs>
          <w:tab w:val="left" w:pos="252"/>
        </w:tabs>
        <w:outlineLvl w:val="0"/>
      </w:pPr>
      <w:r w:rsidRPr="003F3716">
        <w:t>Заказчик: Акционерное общество НИЖЕГОРОДСКАЯ ИНЖИНИРИНГОВАЯ КОМПАНИЯ "АТОМЭНЕРГОПРОЕКТ"</w:t>
      </w:r>
    </w:p>
    <w:p w:rsidR="00AE6CA1" w:rsidRPr="003F3716" w:rsidRDefault="00AE6CA1" w:rsidP="0010045A">
      <w:pPr>
        <w:tabs>
          <w:tab w:val="left" w:pos="252"/>
        </w:tabs>
      </w:pPr>
      <w:r w:rsidRPr="003F3716">
        <w:t xml:space="preserve">Организатор </w:t>
      </w:r>
      <w:r w:rsidRPr="003F3716">
        <w:rPr>
          <w:color w:val="000000"/>
          <w:lang w:eastAsia="ar-SA"/>
        </w:rPr>
        <w:t>конкурса</w:t>
      </w:r>
      <w:r w:rsidRPr="003F3716">
        <w:t>: АО "НИАЭП"</w:t>
      </w:r>
    </w:p>
    <w:p w:rsidR="00AE6CA1" w:rsidRPr="003F3716" w:rsidRDefault="00AE6CA1" w:rsidP="0010045A">
      <w:pPr>
        <w:tabs>
          <w:tab w:val="left" w:pos="252"/>
        </w:tabs>
      </w:pPr>
      <w:r w:rsidRPr="003F3716">
        <w:t xml:space="preserve">Предмет </w:t>
      </w:r>
      <w:r w:rsidRPr="003F3716">
        <w:rPr>
          <w:color w:val="000000"/>
          <w:lang w:eastAsia="ar-SA"/>
        </w:rPr>
        <w:t>конкурса</w:t>
      </w:r>
      <w:r w:rsidRPr="003F3716">
        <w:t>: право заключения договора на поставку товара по лоту № 1167 Р4-14 Поставка ресиверов и воздухосборников для сооружения энергоблока №4 Ростовской АЭС</w:t>
      </w:r>
    </w:p>
    <w:p w:rsidR="00AE6CA1" w:rsidRPr="003F3716" w:rsidRDefault="00AE6CA1" w:rsidP="0010045A">
      <w:pPr>
        <w:spacing w:before="120" w:after="120"/>
      </w:pPr>
      <w:r w:rsidRPr="003F3716">
        <w:t xml:space="preserve">Предмет договора: Поставка ресиверов и воздухосборников для сооружения энергоблока №4 Ростовской АЭС </w:t>
      </w:r>
    </w:p>
    <w:p w:rsidR="00AE6CA1" w:rsidRPr="003F3716" w:rsidRDefault="00AE6CA1" w:rsidP="0010045A">
      <w:r w:rsidRPr="003F3716">
        <w:t xml:space="preserve">Начальная (максимальная) цена договора: 13 535 476,00 (Тринадцать миллионов пятьсот тридцать пять тысяч четыреста семьдесят шесть) рублей 00 копеек, включая НДС. </w:t>
      </w:r>
    </w:p>
    <w:p w:rsidR="00AE6CA1" w:rsidRPr="003F3716" w:rsidRDefault="00AE6CA1" w:rsidP="000F6E9B">
      <w:pPr>
        <w:spacing w:before="120" w:after="120"/>
        <w:jc w:val="both"/>
      </w:pPr>
      <w:r w:rsidRPr="003F3716">
        <w:t>Объемы, сроки  поставки в соответствии со Спецификацией ((Приложение № 1 к проекту договора (ЧАСТЬ 2 «Проект договора» Тома 1 «ОБЩАЯ И КОММЕРЧЕСКАЯ ЧАСТИ» закупочной документации))</w:t>
      </w:r>
    </w:p>
    <w:p w:rsidR="00AE6CA1" w:rsidRPr="003F3716" w:rsidRDefault="00AE6CA1" w:rsidP="0010045A">
      <w:pPr>
        <w:spacing w:before="80"/>
        <w:jc w:val="both"/>
        <w:rPr>
          <w:color w:val="000000"/>
        </w:rPr>
      </w:pPr>
      <w:r w:rsidRPr="003F3716">
        <w:t xml:space="preserve">Извещение о проведении </w:t>
      </w:r>
      <w:r w:rsidRPr="003F3716">
        <w:rPr>
          <w:color w:val="000000"/>
          <w:lang w:eastAsia="ar-SA"/>
        </w:rPr>
        <w:t>конкурса в электронной форме</w:t>
      </w:r>
      <w:r w:rsidRPr="003F3716">
        <w:t xml:space="preserve"> и конкурсная документация опубликован</w:t>
      </w:r>
      <w:r w:rsidRPr="003F3716">
        <w:rPr>
          <w:color w:val="000000"/>
          <w:lang w:eastAsia="ar-SA"/>
        </w:rPr>
        <w:t>ы «21» ноября 2014 года в информационно</w:t>
      </w:r>
      <w:r w:rsidRPr="003F3716"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F3716">
          <w:rPr>
            <w:rStyle w:val="Hyperlink"/>
          </w:rPr>
          <w:t>http://www.zakupki.gov.ru</w:t>
        </w:r>
      </w:hyperlink>
      <w:r w:rsidRPr="003F3716">
        <w:rPr>
          <w:rStyle w:val="Hyperlink"/>
        </w:rPr>
        <w:t>/</w:t>
      </w:r>
      <w:r w:rsidRPr="003F3716">
        <w:t xml:space="preserve">, закупка № 31401722001,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3F3716">
          <w:rPr>
            <w:rStyle w:val="Hyperlink"/>
          </w:rPr>
          <w:t>http://zakupki.rosatom.ru/</w:t>
        </w:r>
      </w:hyperlink>
      <w:r w:rsidRPr="003F3716">
        <w:t>, закупка №141121/0536/1121, на ЭТП АКД, закупка №C020937.</w:t>
      </w:r>
    </w:p>
    <w:p w:rsidR="00AE6CA1" w:rsidRPr="003F3716" w:rsidRDefault="00AE6CA1" w:rsidP="00E27596">
      <w:pPr>
        <w:rPr>
          <w:bCs/>
        </w:rPr>
      </w:pPr>
    </w:p>
    <w:p w:rsidR="00AE6CA1" w:rsidRPr="003F3716" w:rsidRDefault="00AE6CA1" w:rsidP="00675C1A">
      <w:pPr>
        <w:ind w:firstLine="567"/>
        <w:rPr>
          <w:lang w:eastAsia="ar-SA"/>
        </w:rPr>
      </w:pPr>
      <w:r w:rsidRPr="003F3716">
        <w:rPr>
          <w:bCs/>
        </w:rPr>
        <w:t>Заседание закупочной комиссии проводится в очной форме в 10:00 (время московское) «10» февраля  2015 года, по адресу: г. Нижний Новгород, пл. Свободы, д.3, малый актовый зал.</w:t>
      </w:r>
    </w:p>
    <w:p w:rsidR="00AE6CA1" w:rsidRPr="003F3716" w:rsidRDefault="00AE6CA1" w:rsidP="00C952C3">
      <w:pPr>
        <w:ind w:firstLine="540"/>
        <w:outlineLvl w:val="0"/>
      </w:pPr>
      <w:r w:rsidRPr="003F3716">
        <w:rPr>
          <w:b/>
          <w:bCs/>
        </w:rPr>
        <w:t>В заседании принимают участие:</w:t>
      </w:r>
      <w:r w:rsidRPr="003F3716"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AE6CA1" w:rsidRPr="003F3716" w:rsidTr="0011288B">
        <w:trPr>
          <w:trHeight w:val="173"/>
        </w:trPr>
        <w:tc>
          <w:tcPr>
            <w:tcW w:w="2835" w:type="dxa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F3716">
              <w:rPr>
                <w:b/>
              </w:rPr>
              <w:t>ФИО</w:t>
            </w:r>
          </w:p>
        </w:tc>
        <w:tc>
          <w:tcPr>
            <w:tcW w:w="7065" w:type="dxa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F3716">
              <w:rPr>
                <w:b/>
                <w:bCs/>
                <w:color w:val="000000"/>
              </w:rPr>
              <w:t>Должность</w:t>
            </w:r>
          </w:p>
        </w:tc>
      </w:tr>
      <w:tr w:rsidR="00AE6CA1" w:rsidRPr="003F3716" w:rsidTr="0011288B">
        <w:trPr>
          <w:trHeight w:val="299"/>
        </w:trPr>
        <w:tc>
          <w:tcPr>
            <w:tcW w:w="9900" w:type="dxa"/>
            <w:gridSpan w:val="2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  <w:rPr>
                <w:b/>
              </w:rPr>
            </w:pPr>
            <w:r w:rsidRPr="003F3716"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AE6CA1" w:rsidRPr="003F3716" w:rsidTr="0011288B">
        <w:trPr>
          <w:trHeight w:val="515"/>
        </w:trPr>
        <w:tc>
          <w:tcPr>
            <w:tcW w:w="2835" w:type="dxa"/>
            <w:vAlign w:val="center"/>
          </w:tcPr>
          <w:p w:rsidR="00AE6CA1" w:rsidRPr="003F3716" w:rsidRDefault="00AE6CA1" w:rsidP="0011288B">
            <w:pPr>
              <w:rPr>
                <w:color w:val="000000"/>
              </w:rPr>
            </w:pPr>
            <w:r w:rsidRPr="003F3716">
              <w:rPr>
                <w:color w:val="000000"/>
              </w:rPr>
              <w:t>Иванов Юрий Алексеевич</w:t>
            </w:r>
          </w:p>
        </w:tc>
        <w:tc>
          <w:tcPr>
            <w:tcW w:w="7065" w:type="dxa"/>
            <w:vAlign w:val="center"/>
          </w:tcPr>
          <w:p w:rsidR="00AE6CA1" w:rsidRPr="003F3716" w:rsidRDefault="00AE6CA1" w:rsidP="0011288B">
            <w:pPr>
              <w:rPr>
                <w:color w:val="000000"/>
              </w:rPr>
            </w:pPr>
            <w:r w:rsidRPr="003F3716">
              <w:rPr>
                <w:color w:val="000000"/>
              </w:rPr>
              <w:t>Старший вице-президент – директор по проектированию АО «НИАЭП»</w:t>
            </w:r>
          </w:p>
        </w:tc>
      </w:tr>
      <w:tr w:rsidR="00AE6CA1" w:rsidRPr="003F3716" w:rsidTr="0011288B">
        <w:trPr>
          <w:trHeight w:val="289"/>
        </w:trPr>
        <w:tc>
          <w:tcPr>
            <w:tcW w:w="9900" w:type="dxa"/>
            <w:gridSpan w:val="2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</w:pPr>
            <w:r w:rsidRPr="003F3716"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AE6CA1" w:rsidRPr="003F3716" w:rsidTr="0011288B">
        <w:trPr>
          <w:trHeight w:val="420"/>
        </w:trPr>
        <w:tc>
          <w:tcPr>
            <w:tcW w:w="2835" w:type="dxa"/>
            <w:vAlign w:val="center"/>
          </w:tcPr>
          <w:p w:rsidR="00AE6CA1" w:rsidRPr="003F3716" w:rsidRDefault="00AE6CA1" w:rsidP="0011288B">
            <w:pPr>
              <w:rPr>
                <w:color w:val="000000"/>
              </w:rPr>
            </w:pPr>
            <w:smartTag w:uri="urn:schemas-microsoft-com:office:smarttags" w:element="PersonName">
              <w:r w:rsidRPr="003F3716">
                <w:rPr>
                  <w:color w:val="000000"/>
                </w:rPr>
                <w:t>Карасев Александр Тимофеевич</w:t>
              </w:r>
            </w:smartTag>
          </w:p>
        </w:tc>
        <w:tc>
          <w:tcPr>
            <w:tcW w:w="7065" w:type="dxa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</w:pPr>
            <w:r w:rsidRPr="003F3716">
              <w:rPr>
                <w:color w:val="000000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AE6CA1" w:rsidRPr="003F3716" w:rsidTr="0011288B">
        <w:trPr>
          <w:trHeight w:val="265"/>
        </w:trPr>
        <w:tc>
          <w:tcPr>
            <w:tcW w:w="9900" w:type="dxa"/>
            <w:gridSpan w:val="2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</w:pPr>
            <w:r w:rsidRPr="003F3716"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AE6CA1" w:rsidRPr="003F3716" w:rsidTr="0011288B">
        <w:trPr>
          <w:trHeight w:val="420"/>
        </w:trPr>
        <w:tc>
          <w:tcPr>
            <w:tcW w:w="2835" w:type="dxa"/>
            <w:vAlign w:val="center"/>
          </w:tcPr>
          <w:p w:rsidR="00AE6CA1" w:rsidRPr="003F3716" w:rsidRDefault="00AE6CA1" w:rsidP="0011288B">
            <w:pPr>
              <w:rPr>
                <w:color w:val="000000"/>
              </w:rPr>
            </w:pPr>
            <w:r w:rsidRPr="003F3716">
              <w:rPr>
                <w:color w:val="000000"/>
              </w:rPr>
              <w:t>Мильниченко Дмитрий Николаевич</w:t>
            </w:r>
          </w:p>
        </w:tc>
        <w:tc>
          <w:tcPr>
            <w:tcW w:w="7065" w:type="dxa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F3716">
              <w:rPr>
                <w:color w:val="000000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</w:p>
        </w:tc>
      </w:tr>
      <w:tr w:rsidR="00AE6CA1" w:rsidRPr="003F3716" w:rsidTr="0011288B">
        <w:trPr>
          <w:trHeight w:val="420"/>
        </w:trPr>
        <w:tc>
          <w:tcPr>
            <w:tcW w:w="2835" w:type="dxa"/>
            <w:vAlign w:val="center"/>
          </w:tcPr>
          <w:p w:rsidR="00AE6CA1" w:rsidRPr="003F3716" w:rsidRDefault="00AE6CA1" w:rsidP="0011288B">
            <w:pPr>
              <w:widowControl w:val="0"/>
              <w:rPr>
                <w:color w:val="000000"/>
              </w:rPr>
            </w:pPr>
            <w:r w:rsidRPr="003F3716">
              <w:rPr>
                <w:color w:val="000000"/>
              </w:rPr>
              <w:t>Андреев Александр Владимирович</w:t>
            </w:r>
          </w:p>
        </w:tc>
        <w:tc>
          <w:tcPr>
            <w:tcW w:w="7065" w:type="dxa"/>
            <w:vAlign w:val="center"/>
          </w:tcPr>
          <w:p w:rsidR="00AE6CA1" w:rsidRPr="003F3716" w:rsidRDefault="00AE6CA1" w:rsidP="0011288B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3F3716">
              <w:rPr>
                <w:color w:val="000000"/>
              </w:rPr>
              <w:t>Заместитель главного инженера АО «НИАЭП»</w:t>
            </w:r>
          </w:p>
        </w:tc>
      </w:tr>
      <w:tr w:rsidR="00AE6CA1" w:rsidRPr="003F3716" w:rsidTr="0011288B">
        <w:trPr>
          <w:trHeight w:val="420"/>
        </w:trPr>
        <w:tc>
          <w:tcPr>
            <w:tcW w:w="2835" w:type="dxa"/>
            <w:vAlign w:val="center"/>
          </w:tcPr>
          <w:p w:rsidR="00AE6CA1" w:rsidRPr="003F3716" w:rsidRDefault="00AE6CA1" w:rsidP="0011288B">
            <w:pPr>
              <w:widowControl w:val="0"/>
              <w:rPr>
                <w:color w:val="000000"/>
              </w:rPr>
            </w:pPr>
            <w:smartTag w:uri="urn:schemas-microsoft-com:office:smarttags" w:element="PersonName">
              <w:r w:rsidRPr="003F3716">
                <w:rPr>
                  <w:color w:val="000000"/>
                </w:rPr>
                <w:t>Савиных Александр Алексеевич</w:t>
              </w:r>
            </w:smartTag>
          </w:p>
        </w:tc>
        <w:tc>
          <w:tcPr>
            <w:tcW w:w="7065" w:type="dxa"/>
            <w:vAlign w:val="center"/>
          </w:tcPr>
          <w:p w:rsidR="00AE6CA1" w:rsidRPr="003F3716" w:rsidRDefault="00AE6CA1" w:rsidP="0011288B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3F3716">
              <w:rPr>
                <w:color w:val="000000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AE6CA1" w:rsidRPr="003F3716" w:rsidTr="0011288B">
        <w:trPr>
          <w:trHeight w:val="423"/>
        </w:trPr>
        <w:tc>
          <w:tcPr>
            <w:tcW w:w="2835" w:type="dxa"/>
            <w:vAlign w:val="center"/>
          </w:tcPr>
          <w:p w:rsidR="00AE6CA1" w:rsidRPr="003F3716" w:rsidRDefault="00AE6CA1" w:rsidP="0011288B">
            <w:pPr>
              <w:widowControl w:val="0"/>
              <w:spacing w:line="20" w:lineRule="atLeast"/>
            </w:pPr>
            <w:r w:rsidRPr="003F3716">
              <w:t>Казакова Елена Алексеевна</w:t>
            </w:r>
          </w:p>
        </w:tc>
        <w:tc>
          <w:tcPr>
            <w:tcW w:w="7065" w:type="dxa"/>
            <w:vAlign w:val="center"/>
          </w:tcPr>
          <w:p w:rsidR="00AE6CA1" w:rsidRPr="003F3716" w:rsidRDefault="00AE6CA1" w:rsidP="0011288B">
            <w:pPr>
              <w:widowControl w:val="0"/>
              <w:autoSpaceDE w:val="0"/>
              <w:autoSpaceDN w:val="0"/>
              <w:adjustRightInd w:val="0"/>
              <w:spacing w:line="20" w:lineRule="atLeast"/>
            </w:pPr>
            <w:r w:rsidRPr="003F3716">
              <w:t>Начальник управления методологии и организации закупок АО «НИАЭП»</w:t>
            </w:r>
          </w:p>
        </w:tc>
      </w:tr>
      <w:tr w:rsidR="00AE6CA1" w:rsidRPr="003F3716" w:rsidTr="0011288B">
        <w:trPr>
          <w:trHeight w:val="423"/>
        </w:trPr>
        <w:tc>
          <w:tcPr>
            <w:tcW w:w="2835" w:type="dxa"/>
            <w:vAlign w:val="center"/>
          </w:tcPr>
          <w:p w:rsidR="00AE6CA1" w:rsidRPr="003F3716" w:rsidRDefault="00AE6CA1" w:rsidP="0011288B">
            <w:pPr>
              <w:rPr>
                <w:color w:val="000000"/>
              </w:rPr>
            </w:pPr>
            <w:r w:rsidRPr="003F3716">
              <w:rPr>
                <w:color w:val="000000"/>
              </w:rPr>
              <w:t>Трофименко Виктория Альбертовна</w:t>
            </w:r>
          </w:p>
        </w:tc>
        <w:tc>
          <w:tcPr>
            <w:tcW w:w="7065" w:type="dxa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F3716">
              <w:rPr>
                <w:color w:val="000000"/>
              </w:rPr>
              <w:t>Начальник планово-экономического управления Волгодонского филиала  АО «НИАЭП»  (присутствовала в режиме видеоконференции)</w:t>
            </w:r>
          </w:p>
        </w:tc>
      </w:tr>
      <w:tr w:rsidR="00AE6CA1" w:rsidRPr="003F3716" w:rsidTr="0011288B">
        <w:trPr>
          <w:trHeight w:val="420"/>
        </w:trPr>
        <w:tc>
          <w:tcPr>
            <w:tcW w:w="2835" w:type="dxa"/>
            <w:vAlign w:val="center"/>
          </w:tcPr>
          <w:p w:rsidR="00AE6CA1" w:rsidRPr="003F3716" w:rsidRDefault="00AE6CA1" w:rsidP="0011288B">
            <w:pPr>
              <w:rPr>
                <w:color w:val="000000"/>
              </w:rPr>
            </w:pPr>
            <w:r w:rsidRPr="003F3716">
              <w:rPr>
                <w:color w:val="000000"/>
              </w:rPr>
              <w:t>Камсков Анатолий Борисович</w:t>
            </w:r>
          </w:p>
        </w:tc>
        <w:tc>
          <w:tcPr>
            <w:tcW w:w="7065" w:type="dxa"/>
            <w:vAlign w:val="center"/>
          </w:tcPr>
          <w:p w:rsidR="00AE6CA1" w:rsidRPr="003F3716" w:rsidRDefault="00AE6CA1" w:rsidP="0011288B">
            <w:pPr>
              <w:rPr>
                <w:color w:val="000000"/>
              </w:rPr>
            </w:pPr>
            <w:r w:rsidRPr="003F3716">
              <w:rPr>
                <w:color w:val="000000"/>
              </w:rPr>
              <w:t>Первый заместитель начальника управления планирования закупок АО «НИАЭП»</w:t>
            </w:r>
          </w:p>
        </w:tc>
      </w:tr>
      <w:tr w:rsidR="00AE6CA1" w:rsidRPr="003F3716" w:rsidTr="0011288B">
        <w:trPr>
          <w:trHeight w:val="420"/>
        </w:trPr>
        <w:tc>
          <w:tcPr>
            <w:tcW w:w="2835" w:type="dxa"/>
            <w:vAlign w:val="center"/>
          </w:tcPr>
          <w:p w:rsidR="00AE6CA1" w:rsidRPr="003F3716" w:rsidRDefault="00AE6CA1" w:rsidP="0011288B">
            <w:pPr>
              <w:rPr>
                <w:color w:val="000000"/>
              </w:rPr>
            </w:pPr>
            <w:smartTag w:uri="urn:schemas-microsoft-com:office:smarttags" w:element="PersonName">
              <w:r w:rsidRPr="003F3716">
                <w:rPr>
                  <w:color w:val="000000"/>
                </w:rPr>
                <w:t>Кряжев Михаил Васильевич</w:t>
              </w:r>
            </w:smartTag>
          </w:p>
        </w:tc>
        <w:tc>
          <w:tcPr>
            <w:tcW w:w="7065" w:type="dxa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</w:pPr>
            <w:r w:rsidRPr="003F3716">
              <w:rPr>
                <w:color w:val="000000"/>
              </w:rPr>
              <w:t>Начальник финансового отдела АО «НИАЭП»</w:t>
            </w:r>
          </w:p>
        </w:tc>
      </w:tr>
      <w:tr w:rsidR="00AE6CA1" w:rsidRPr="003F3716" w:rsidTr="0011288B">
        <w:trPr>
          <w:trHeight w:val="420"/>
        </w:trPr>
        <w:tc>
          <w:tcPr>
            <w:tcW w:w="2835" w:type="dxa"/>
            <w:vAlign w:val="center"/>
          </w:tcPr>
          <w:p w:rsidR="00AE6CA1" w:rsidRPr="003F3716" w:rsidRDefault="00AE6CA1" w:rsidP="0011288B">
            <w:pPr>
              <w:widowControl w:val="0"/>
            </w:pPr>
            <w:smartTag w:uri="urn:schemas-microsoft-com:office:smarttags" w:element="PersonName">
              <w:r w:rsidRPr="003F3716">
                <w:t>Чиликин Роман Витальевич</w:t>
              </w:r>
            </w:smartTag>
          </w:p>
        </w:tc>
        <w:tc>
          <w:tcPr>
            <w:tcW w:w="7065" w:type="dxa"/>
            <w:vAlign w:val="center"/>
          </w:tcPr>
          <w:p w:rsidR="00AE6CA1" w:rsidRPr="003F3716" w:rsidRDefault="00AE6CA1" w:rsidP="0011288B">
            <w:pPr>
              <w:widowControl w:val="0"/>
            </w:pPr>
            <w:r w:rsidRPr="003F3716">
              <w:t>Начальник отдела договорной работы управления договорной работы АО «НИАЭП»</w:t>
            </w:r>
          </w:p>
        </w:tc>
      </w:tr>
      <w:tr w:rsidR="00AE6CA1" w:rsidRPr="003F3716" w:rsidTr="0011288B">
        <w:trPr>
          <w:trHeight w:val="420"/>
        </w:trPr>
        <w:tc>
          <w:tcPr>
            <w:tcW w:w="2835" w:type="dxa"/>
            <w:vAlign w:val="center"/>
          </w:tcPr>
          <w:p w:rsidR="00AE6CA1" w:rsidRPr="003F3716" w:rsidRDefault="00AE6CA1" w:rsidP="0011288B">
            <w:pPr>
              <w:widowControl w:val="0"/>
            </w:pPr>
            <w:r w:rsidRPr="003F3716">
              <w:t>Хлыбов Игорь Дмитриевич</w:t>
            </w:r>
          </w:p>
        </w:tc>
        <w:tc>
          <w:tcPr>
            <w:tcW w:w="7065" w:type="dxa"/>
            <w:vAlign w:val="center"/>
          </w:tcPr>
          <w:p w:rsidR="00AE6CA1" w:rsidRPr="003F3716" w:rsidRDefault="00AE6CA1" w:rsidP="0011288B">
            <w:pPr>
              <w:widowControl w:val="0"/>
            </w:pPr>
            <w:r w:rsidRPr="003F3716">
              <w:t>Начальник группы сопровождения субподрядных договоров АО «НИАЭП»</w:t>
            </w:r>
          </w:p>
        </w:tc>
      </w:tr>
      <w:tr w:rsidR="00AE6CA1" w:rsidRPr="003F3716" w:rsidTr="0011288B">
        <w:trPr>
          <w:trHeight w:val="220"/>
        </w:trPr>
        <w:tc>
          <w:tcPr>
            <w:tcW w:w="9900" w:type="dxa"/>
            <w:gridSpan w:val="2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</w:pPr>
            <w:r w:rsidRPr="003F3716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AE6CA1" w:rsidRPr="003F3716" w:rsidTr="0011288B">
        <w:trPr>
          <w:trHeight w:val="420"/>
        </w:trPr>
        <w:tc>
          <w:tcPr>
            <w:tcW w:w="2835" w:type="dxa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</w:pPr>
            <w:smartTag w:uri="urn:schemas-microsoft-com:office:smarttags" w:element="PersonName">
              <w:r w:rsidRPr="003F3716">
                <w:t>Белоусова Ольга Александровна</w:t>
              </w:r>
            </w:smartTag>
            <w:r w:rsidRPr="003F3716">
              <w:t xml:space="preserve"> </w:t>
            </w:r>
          </w:p>
        </w:tc>
        <w:tc>
          <w:tcPr>
            <w:tcW w:w="7065" w:type="dxa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</w:pPr>
            <w:r w:rsidRPr="003F3716">
              <w:rPr>
                <w:color w:val="000000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AE6CA1" w:rsidRPr="003F3716" w:rsidRDefault="00AE6CA1" w:rsidP="00C952C3">
      <w:pPr>
        <w:ind w:firstLine="567"/>
      </w:pPr>
      <w:r w:rsidRPr="003F3716"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AE6CA1" w:rsidRPr="003F3716" w:rsidRDefault="00AE6CA1" w:rsidP="00F67DC0">
      <w:pPr>
        <w:widowControl w:val="0"/>
        <w:tabs>
          <w:tab w:val="left" w:pos="426"/>
        </w:tabs>
        <w:spacing w:before="120"/>
        <w:rPr>
          <w:b/>
        </w:rPr>
      </w:pPr>
      <w:r w:rsidRPr="003F3716">
        <w:rPr>
          <w:b/>
        </w:rPr>
        <w:t>Повестка дня:</w:t>
      </w:r>
    </w:p>
    <w:p w:rsidR="00AE6CA1" w:rsidRPr="003F3716" w:rsidRDefault="00AE6CA1" w:rsidP="003F3716">
      <w:pPr>
        <w:widowControl w:val="0"/>
        <w:tabs>
          <w:tab w:val="left" w:pos="0"/>
        </w:tabs>
        <w:jc w:val="both"/>
      </w:pPr>
      <w:r w:rsidRPr="003F3716">
        <w:t xml:space="preserve">1.  Отмена Протокола от 20.01.2015 г. № 1167 Р4-14-3 заседания комиссии по рассмотрению заявок на отборочной стадии по открытому конкурсу № 1167 Р4-14 </w:t>
      </w:r>
      <w:r>
        <w:t>«</w:t>
      </w:r>
      <w:r w:rsidRPr="003F3716">
        <w:t>Поставка ресиверов и воздухосборников для сооружения энергоблока №4 Ростовской АЭС».</w:t>
      </w:r>
    </w:p>
    <w:p w:rsidR="00AE6CA1" w:rsidRPr="003F3716" w:rsidRDefault="00AE6CA1" w:rsidP="003F3716">
      <w:pPr>
        <w:tabs>
          <w:tab w:val="left" w:pos="426"/>
        </w:tabs>
        <w:jc w:val="both"/>
      </w:pPr>
      <w:r w:rsidRPr="003F3716">
        <w:t>2.</w:t>
      </w:r>
      <w:r w:rsidRPr="003F3716">
        <w:tab/>
        <w:t xml:space="preserve">Повторное рассмотрение заявок участников открытого конкурса по лоту № 1167 Р4-14 </w:t>
      </w:r>
      <w:r>
        <w:t>«</w:t>
      </w:r>
      <w:r w:rsidRPr="003F3716">
        <w:t>Поставка ресиверов и воздухосборников для сооружения энергоблока №4 Ростовской АЭС».</w:t>
      </w:r>
    </w:p>
    <w:p w:rsidR="00AE6CA1" w:rsidRPr="003F3716" w:rsidRDefault="00AE6CA1" w:rsidP="00F67DC0">
      <w:pPr>
        <w:widowControl w:val="0"/>
        <w:spacing w:before="120"/>
        <w:rPr>
          <w:b/>
        </w:rPr>
      </w:pPr>
      <w:r w:rsidRPr="003F3716">
        <w:rPr>
          <w:b/>
        </w:rPr>
        <w:t>Решение:</w:t>
      </w:r>
    </w:p>
    <w:p w:rsidR="00AE6CA1" w:rsidRPr="003F3716" w:rsidRDefault="00AE6CA1" w:rsidP="00F67DC0">
      <w:pPr>
        <w:widowControl w:val="0"/>
        <w:jc w:val="both"/>
      </w:pPr>
      <w:r w:rsidRPr="003F3716">
        <w:t xml:space="preserve">         Закупочная комиссия АО «НИАЭП» по размещению заказов на поставку товаров, выполнение работ или оказание услуг, необходимых для сооружения энергоблоков № 3, 4 Ростовской АЭС приняла решение:</w:t>
      </w:r>
    </w:p>
    <w:p w:rsidR="00AE6CA1" w:rsidRPr="003F3716" w:rsidRDefault="00AE6CA1" w:rsidP="003F3716">
      <w:pPr>
        <w:widowControl w:val="0"/>
        <w:tabs>
          <w:tab w:val="left" w:pos="0"/>
        </w:tabs>
        <w:spacing w:before="80"/>
        <w:jc w:val="both"/>
      </w:pPr>
      <w:r w:rsidRPr="003F3716">
        <w:t xml:space="preserve">1.  Отменить Протокол от 20.01.2015 г. № 1167 Р4-14-3 заседания комиссии по рассмотрению заявок на отборочной стадии по открытому конкурсу № 1167 Р4-14 </w:t>
      </w:r>
      <w:r>
        <w:t>«</w:t>
      </w:r>
      <w:r w:rsidRPr="003F3716">
        <w:t>Поставка ресиверов и воздухосборников для сооружения энергоблока №4 Ростовской АЭС</w:t>
      </w:r>
      <w:r>
        <w:t>»</w:t>
      </w:r>
      <w:r w:rsidRPr="003F3716">
        <w:t>.</w:t>
      </w:r>
    </w:p>
    <w:p w:rsidR="00AE6CA1" w:rsidRPr="003F3716" w:rsidRDefault="00AE6CA1" w:rsidP="003F3716">
      <w:pPr>
        <w:widowControl w:val="0"/>
        <w:tabs>
          <w:tab w:val="left" w:pos="0"/>
        </w:tabs>
        <w:spacing w:before="80"/>
        <w:jc w:val="both"/>
      </w:pPr>
      <w:r w:rsidRPr="003F3716">
        <w:t>2.</w:t>
      </w:r>
      <w:r w:rsidRPr="003F3716">
        <w:tab/>
        <w:t xml:space="preserve"> По результатам повторного рассмотрения заявок на участие в конкурсе с учетом, в том числе, документов, дополнительно представленных участниками конкурса в ответ на направленные запросы по уточнению заявок на участие в конкурсе, закупочной комиссией были</w:t>
      </w:r>
      <w:r w:rsidRPr="003F3716">
        <w:rPr>
          <w:iCs/>
        </w:rPr>
        <w:t xml:space="preserve"> </w:t>
      </w:r>
      <w:r w:rsidRPr="003F3716">
        <w:t xml:space="preserve">приняты следующие решения: </w:t>
      </w:r>
    </w:p>
    <w:p w:rsidR="00AE6CA1" w:rsidRPr="003F3716" w:rsidRDefault="00AE6CA1" w:rsidP="003F3716">
      <w:pPr>
        <w:pStyle w:val="ListParagraph"/>
        <w:widowControl w:val="0"/>
        <w:spacing w:before="80" w:after="120"/>
        <w:ind w:left="0"/>
        <w:contextualSpacing w:val="0"/>
        <w:jc w:val="both"/>
      </w:pPr>
      <w:r w:rsidRPr="00780D0D">
        <w:t xml:space="preserve">   </w:t>
      </w:r>
      <w:r w:rsidRPr="003F3716">
        <w:t>2.1. Допустить к дальнейшему участию в конкурсе следующих участников конкурса, отвечающих требованиям закупочной документации и подавших заявки на участие в конкурсе, отвечающие требованиям закупочной документации:</w:t>
      </w:r>
    </w:p>
    <w:p w:rsidR="00AE6CA1" w:rsidRPr="003F3716" w:rsidRDefault="00AE6CA1" w:rsidP="00C20211">
      <w:pPr>
        <w:ind w:firstLine="567"/>
        <w:jc w:val="both"/>
        <w:rPr>
          <w:i/>
        </w:rPr>
      </w:pPr>
      <w:r w:rsidRPr="003F3716">
        <w:t xml:space="preserve">  2.1.1. ООО «ПО «АХС» </w:t>
      </w:r>
      <w:r w:rsidRPr="003F3716">
        <w:rPr>
          <w:i/>
        </w:rPr>
        <w:t>(решение принято на основании экспертного заключения по оценке соответствия заявок участников техническим требованиям от 09.02.2015г №1</w:t>
      </w:r>
      <w:r>
        <w:rPr>
          <w:i/>
        </w:rPr>
        <w:t>167</w:t>
      </w:r>
      <w:r w:rsidRPr="003F3716">
        <w:rPr>
          <w:i/>
        </w:rPr>
        <w:t> Р4-14, с учетом документов, представленных в срок до 16.01.2015 г.  на основании дозапроса).</w:t>
      </w:r>
      <w:r w:rsidRPr="003F3716">
        <w:rPr>
          <w:i/>
        </w:rPr>
        <w:br/>
        <w:t xml:space="preserve">     </w:t>
      </w:r>
    </w:p>
    <w:p w:rsidR="00AE6CA1" w:rsidRPr="003F3716" w:rsidRDefault="00AE6CA1" w:rsidP="00383236">
      <w:pPr>
        <w:rPr>
          <w:i/>
        </w:rPr>
      </w:pPr>
      <w:r w:rsidRPr="003F3716">
        <w:t xml:space="preserve">          </w:t>
      </w:r>
      <w:r w:rsidRPr="003F3716">
        <w:rPr>
          <w:i/>
        </w:rPr>
        <w:t>Результаты голосования членов закупочной комиссии:</w:t>
      </w:r>
    </w:p>
    <w:p w:rsidR="00AE6CA1" w:rsidRPr="003F3716" w:rsidRDefault="00AE6CA1" w:rsidP="00880C24">
      <w:pPr>
        <w:widowControl w:val="0"/>
        <w:ind w:firstLine="567"/>
        <w:rPr>
          <w:i/>
        </w:rPr>
      </w:pPr>
      <w:r w:rsidRPr="003F3716">
        <w:rPr>
          <w:i/>
        </w:rPr>
        <w:t xml:space="preserve">«за» - 11 голосов. </w:t>
      </w:r>
    </w:p>
    <w:p w:rsidR="00AE6CA1" w:rsidRPr="003F3716" w:rsidRDefault="00AE6CA1" w:rsidP="00880C24">
      <w:pPr>
        <w:ind w:firstLine="567"/>
        <w:rPr>
          <w:i/>
        </w:rPr>
      </w:pPr>
      <w:r w:rsidRPr="003F3716">
        <w:rPr>
          <w:i/>
        </w:rPr>
        <w:t xml:space="preserve">«против» - 0 голосов. </w:t>
      </w:r>
    </w:p>
    <w:p w:rsidR="00AE6CA1" w:rsidRPr="003F3716" w:rsidRDefault="00AE6CA1" w:rsidP="00880C24">
      <w:pPr>
        <w:ind w:firstLine="567"/>
        <w:rPr>
          <w:i/>
        </w:rPr>
      </w:pPr>
      <w:r w:rsidRPr="003F3716">
        <w:rPr>
          <w:i/>
        </w:rPr>
        <w:t xml:space="preserve">«воздержался» - 0 голосов. </w:t>
      </w:r>
    </w:p>
    <w:p w:rsidR="00AE6CA1" w:rsidRPr="003F3716" w:rsidRDefault="00AE6CA1" w:rsidP="00880C24">
      <w:pPr>
        <w:ind w:firstLine="567"/>
        <w:rPr>
          <w:i/>
        </w:rPr>
      </w:pPr>
    </w:p>
    <w:p w:rsidR="00AE6CA1" w:rsidRPr="003F3716" w:rsidRDefault="00AE6CA1" w:rsidP="007662B0">
      <w:r w:rsidRPr="003F3716">
        <w:t xml:space="preserve">   2.2.  Отказать в допуске к дальнейшему участию в конкурсе следующим участникам конкурса, подавшим заявки:</w:t>
      </w:r>
    </w:p>
    <w:p w:rsidR="00AE6CA1" w:rsidRPr="003F3716" w:rsidRDefault="00AE6CA1" w:rsidP="007662B0">
      <w:pPr>
        <w:pStyle w:val="NormalWeb"/>
        <w:spacing w:after="120" w:afterAutospacing="0"/>
        <w:jc w:val="both"/>
      </w:pPr>
      <w:r w:rsidRPr="003F3716">
        <w:t xml:space="preserve">          2.2.1 ООО "СПЕЦХИММАШ" на основании п.п. а) и г) п. 4.14.2.4 конкурсной документации и п.п. а) и д) п. 14.9.4 ЕОСЗ, по следующим причинам:</w:t>
      </w:r>
    </w:p>
    <w:p w:rsidR="00AE6CA1" w:rsidRPr="003F3716" w:rsidRDefault="00AE6CA1" w:rsidP="007662B0">
      <w:pPr>
        <w:pStyle w:val="NormalWeb"/>
        <w:spacing w:before="0" w:beforeAutospacing="0" w:after="120" w:afterAutospacing="0"/>
        <w:jc w:val="both"/>
      </w:pPr>
      <w:r w:rsidRPr="003F3716">
        <w:t xml:space="preserve">          - гарантийный срок на предлагаемое к поставке оборудование, подтверждаемый п.8 ТУ – не менее 18 месяцев с ввода аппарата в эксплуатацию, но не более 24 месяцев после отгрузки его с предприятия–изготовителя не</w:t>
      </w:r>
      <w:r w:rsidRPr="003F3716">
        <w:rPr>
          <w:lang w:val="en-US"/>
        </w:rPr>
        <w:t> </w:t>
      </w:r>
      <w:r w:rsidRPr="003F3716">
        <w:t>соответствует требованиям конкурсной документации: гарантийный срок на поставленное оборудование, в том числе на оборудование, поставленное взамен дефектного, исчисляется с даты подписания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документацией;</w:t>
      </w:r>
    </w:p>
    <w:p w:rsidR="00AE6CA1" w:rsidRPr="003F3716" w:rsidRDefault="00AE6CA1" w:rsidP="007662B0">
      <w:pPr>
        <w:jc w:val="both"/>
      </w:pPr>
      <w:r w:rsidRPr="003F3716">
        <w:t xml:space="preserve">        - не представлены ТУ/ТЗ на предлагаемое к поставке оборудование в соответствии с требованиями конкурсной документации (в составе заявки представлены ТУ на оборудование, не являющееся предметом конкурса, в представленных ТУ отсутствуют сведения о сосудах под давлением, на которые распространяются требования НП-044-03). </w:t>
      </w:r>
    </w:p>
    <w:p w:rsidR="00AE6CA1" w:rsidRPr="003F3716" w:rsidRDefault="00AE6CA1" w:rsidP="00C952C3">
      <w:pPr>
        <w:rPr>
          <w:i/>
        </w:rPr>
      </w:pPr>
      <w:r w:rsidRPr="003F3716">
        <w:rPr>
          <w:i/>
        </w:rPr>
        <w:t xml:space="preserve">         </w:t>
      </w:r>
    </w:p>
    <w:p w:rsidR="00AE6CA1" w:rsidRPr="003F3716" w:rsidRDefault="00AE6CA1" w:rsidP="003F3716">
      <w:pPr>
        <w:jc w:val="both"/>
        <w:rPr>
          <w:i/>
        </w:rPr>
      </w:pPr>
      <w:r w:rsidRPr="003F3716">
        <w:rPr>
          <w:i/>
        </w:rPr>
        <w:t>(решение принято на основании экспертного заключения по оценке соответствия заявок участников техническим требованиям от 09.02.2015г №1</w:t>
      </w:r>
      <w:r>
        <w:rPr>
          <w:i/>
        </w:rPr>
        <w:t>167</w:t>
      </w:r>
      <w:r w:rsidRPr="003F3716">
        <w:rPr>
          <w:i/>
        </w:rPr>
        <w:t> Р4-14, с учетом документов, представленных</w:t>
      </w:r>
      <w:r>
        <w:rPr>
          <w:i/>
        </w:rPr>
        <w:t> </w:t>
      </w:r>
      <w:r w:rsidRPr="003F3716">
        <w:rPr>
          <w:i/>
        </w:rPr>
        <w:t>в</w:t>
      </w:r>
      <w:r>
        <w:rPr>
          <w:i/>
        </w:rPr>
        <w:t> </w:t>
      </w:r>
      <w:r w:rsidRPr="003F3716">
        <w:rPr>
          <w:i/>
        </w:rPr>
        <w:t>срок</w:t>
      </w:r>
      <w:r>
        <w:rPr>
          <w:i/>
        </w:rPr>
        <w:t> </w:t>
      </w:r>
      <w:r w:rsidRPr="003F3716">
        <w:rPr>
          <w:i/>
        </w:rPr>
        <w:t>до</w:t>
      </w:r>
      <w:r>
        <w:rPr>
          <w:i/>
        </w:rPr>
        <w:t> </w:t>
      </w:r>
      <w:r w:rsidRPr="003F3716">
        <w:rPr>
          <w:i/>
        </w:rPr>
        <w:t>16.01.2015г.</w:t>
      </w:r>
      <w:r>
        <w:rPr>
          <w:i/>
        </w:rPr>
        <w:t> </w:t>
      </w:r>
      <w:r w:rsidRPr="003F3716">
        <w:rPr>
          <w:i/>
        </w:rPr>
        <w:t>на основании дозапроса).</w:t>
      </w:r>
      <w:r w:rsidRPr="003F3716">
        <w:rPr>
          <w:i/>
        </w:rPr>
        <w:br/>
        <w:t xml:space="preserve">         </w:t>
      </w:r>
    </w:p>
    <w:p w:rsidR="00AE6CA1" w:rsidRPr="003F3716" w:rsidRDefault="00AE6CA1" w:rsidP="00C952C3">
      <w:pPr>
        <w:rPr>
          <w:i/>
        </w:rPr>
      </w:pPr>
      <w:r w:rsidRPr="003F3716">
        <w:rPr>
          <w:i/>
        </w:rPr>
        <w:t xml:space="preserve">        </w:t>
      </w:r>
      <w:r w:rsidRPr="00BB1A98">
        <w:rPr>
          <w:i/>
        </w:rPr>
        <w:t xml:space="preserve"> </w:t>
      </w:r>
      <w:r w:rsidRPr="003F3716">
        <w:rPr>
          <w:i/>
        </w:rPr>
        <w:t>Результаты голосования членов закупочной комиссии:</w:t>
      </w:r>
    </w:p>
    <w:p w:rsidR="00AE6CA1" w:rsidRPr="003F3716" w:rsidRDefault="00AE6CA1" w:rsidP="00C952C3">
      <w:pPr>
        <w:widowControl w:val="0"/>
        <w:ind w:firstLine="567"/>
        <w:rPr>
          <w:i/>
        </w:rPr>
      </w:pPr>
      <w:r w:rsidRPr="003F3716">
        <w:rPr>
          <w:i/>
        </w:rPr>
        <w:t xml:space="preserve">«за» - 11 голосов. </w:t>
      </w:r>
    </w:p>
    <w:p w:rsidR="00AE6CA1" w:rsidRPr="003F3716" w:rsidRDefault="00AE6CA1" w:rsidP="00C952C3">
      <w:pPr>
        <w:ind w:firstLine="567"/>
        <w:rPr>
          <w:i/>
        </w:rPr>
      </w:pPr>
      <w:r w:rsidRPr="003F3716">
        <w:rPr>
          <w:i/>
        </w:rPr>
        <w:t xml:space="preserve">«против» - 0 голосов. </w:t>
      </w:r>
    </w:p>
    <w:p w:rsidR="00AE6CA1" w:rsidRPr="003F3716" w:rsidRDefault="00AE6CA1" w:rsidP="00C952C3">
      <w:pPr>
        <w:ind w:firstLine="567"/>
        <w:rPr>
          <w:i/>
        </w:rPr>
      </w:pPr>
      <w:r w:rsidRPr="003F3716">
        <w:rPr>
          <w:i/>
        </w:rPr>
        <w:t xml:space="preserve">«воздержался» - 0 голосов. </w:t>
      </w:r>
    </w:p>
    <w:p w:rsidR="00AE6CA1" w:rsidRPr="003F3716" w:rsidRDefault="00AE6CA1" w:rsidP="007662B0">
      <w:pPr>
        <w:pStyle w:val="NormalWeb"/>
        <w:spacing w:after="0" w:afterAutospacing="0"/>
        <w:jc w:val="both"/>
      </w:pPr>
      <w:r w:rsidRPr="003F3716">
        <w:t xml:space="preserve">2.2.2. ООО "Контакт" на основании п.п. а) и г) п. 4.14.2.4 конкурсной документации и п.п. а) и д) п. 14.9.4 ЕОСЗ, по следующим причинам: </w:t>
      </w:r>
    </w:p>
    <w:p w:rsidR="00AE6CA1" w:rsidRPr="003F3716" w:rsidRDefault="00AE6CA1" w:rsidP="007662B0">
      <w:pPr>
        <w:pStyle w:val="NormalWeb"/>
        <w:spacing w:before="120" w:beforeAutospacing="0" w:after="120" w:afterAutospacing="0"/>
        <w:jc w:val="both"/>
      </w:pPr>
      <w:r w:rsidRPr="003F3716">
        <w:t xml:space="preserve">         -  не представлены ТУ/ТЗ на предлагаемое к поставке оборудование в соответствии с требованиями конкурсной документации (в составе заявки представлено ТУ3615-002-69799130-2012 на оборудование с характеристиками не соответствующими характеристикам оборудования, являющегося предметом конкурса, а именно рабочее давление, рабочая температура, габаритные характеристики).</w:t>
      </w:r>
    </w:p>
    <w:p w:rsidR="00AE6CA1" w:rsidRDefault="00AE6CA1" w:rsidP="00BB1A98">
      <w:pPr>
        <w:jc w:val="both"/>
        <w:rPr>
          <w:i/>
        </w:rPr>
      </w:pPr>
      <w:r w:rsidRPr="003F3716">
        <w:rPr>
          <w:i/>
        </w:rPr>
        <w:t xml:space="preserve">(решение принято на основании экспертного заключения по оценке соответствия заявок участников техническим требованиям от 09.02.2015г </w:t>
      </w:r>
      <w:r>
        <w:rPr>
          <w:i/>
        </w:rPr>
        <w:t xml:space="preserve"> </w:t>
      </w:r>
      <w:r w:rsidRPr="003F3716">
        <w:rPr>
          <w:i/>
        </w:rPr>
        <w:t>№1</w:t>
      </w:r>
      <w:r>
        <w:rPr>
          <w:i/>
        </w:rPr>
        <w:t>167</w:t>
      </w:r>
      <w:r w:rsidRPr="003F3716">
        <w:rPr>
          <w:i/>
        </w:rPr>
        <w:t xml:space="preserve"> Р4-14, с учетом документов, представленных в срок до 16.01.2015 г.  на основании дозапроса).         </w:t>
      </w:r>
    </w:p>
    <w:p w:rsidR="00AE6CA1" w:rsidRDefault="00AE6CA1" w:rsidP="00C952C3">
      <w:pPr>
        <w:rPr>
          <w:i/>
        </w:rPr>
      </w:pPr>
    </w:p>
    <w:p w:rsidR="00AE6CA1" w:rsidRPr="003F3716" w:rsidRDefault="00AE6CA1" w:rsidP="00C952C3">
      <w:pPr>
        <w:rPr>
          <w:i/>
        </w:rPr>
      </w:pPr>
      <w:r>
        <w:rPr>
          <w:i/>
        </w:rPr>
        <w:t xml:space="preserve">         </w:t>
      </w:r>
      <w:r w:rsidRPr="003F3716">
        <w:rPr>
          <w:i/>
        </w:rPr>
        <w:t>Результаты голосования членов закупочной комиссии:</w:t>
      </w:r>
    </w:p>
    <w:p w:rsidR="00AE6CA1" w:rsidRPr="003F3716" w:rsidRDefault="00AE6CA1" w:rsidP="00C952C3">
      <w:pPr>
        <w:widowControl w:val="0"/>
        <w:ind w:firstLine="567"/>
        <w:rPr>
          <w:i/>
        </w:rPr>
      </w:pPr>
      <w:r w:rsidRPr="003F3716">
        <w:rPr>
          <w:i/>
        </w:rPr>
        <w:t xml:space="preserve">«за» - 11 голосов. </w:t>
      </w:r>
    </w:p>
    <w:p w:rsidR="00AE6CA1" w:rsidRPr="003F3716" w:rsidRDefault="00AE6CA1" w:rsidP="00C952C3">
      <w:pPr>
        <w:ind w:firstLine="567"/>
        <w:rPr>
          <w:i/>
        </w:rPr>
      </w:pPr>
      <w:r w:rsidRPr="003F3716">
        <w:rPr>
          <w:i/>
        </w:rPr>
        <w:t xml:space="preserve">«против» - 0 голосов. </w:t>
      </w:r>
    </w:p>
    <w:p w:rsidR="00AE6CA1" w:rsidRPr="003F3716" w:rsidRDefault="00AE6CA1" w:rsidP="00C952C3">
      <w:pPr>
        <w:ind w:firstLine="567"/>
        <w:rPr>
          <w:i/>
        </w:rPr>
      </w:pPr>
      <w:r w:rsidRPr="003F3716">
        <w:rPr>
          <w:i/>
        </w:rPr>
        <w:t xml:space="preserve">«воздержался» - 0 голосов. </w:t>
      </w:r>
    </w:p>
    <w:p w:rsidR="00AE6CA1" w:rsidRPr="003F3716" w:rsidRDefault="00AE6CA1" w:rsidP="00383236">
      <w:pPr>
        <w:pStyle w:val="ListParagraph"/>
        <w:tabs>
          <w:tab w:val="left" w:pos="1276"/>
        </w:tabs>
        <w:spacing w:before="120"/>
        <w:ind w:left="0"/>
        <w:contextualSpacing w:val="0"/>
        <w:jc w:val="both"/>
      </w:pPr>
      <w:r>
        <w:t>2.</w:t>
      </w:r>
      <w:r w:rsidRPr="003F3716">
        <w:t xml:space="preserve">3. Участник ООО «Спецпромконструкция» допущен к участию в конкурсе по лоту № 1167 Р4-14 </w:t>
      </w:r>
      <w:r>
        <w:t>«</w:t>
      </w:r>
      <w:r w:rsidRPr="003F3716">
        <w:t>Поставка ресиверов и воздухосборников для сооружения энергоблока №4 Ростовской АЭС» решением закупочной комиссии (Протокол № 1167 Р4-14-2 от 13.01.2015 г.).</w:t>
      </w:r>
    </w:p>
    <w:p w:rsidR="00AE6CA1" w:rsidRPr="003F3716" w:rsidRDefault="00AE6CA1" w:rsidP="00F07260">
      <w:pPr>
        <w:pStyle w:val="ListParagraph"/>
        <w:tabs>
          <w:tab w:val="left" w:pos="1276"/>
        </w:tabs>
        <w:spacing w:before="120"/>
        <w:ind w:left="0"/>
        <w:contextualSpacing w:val="0"/>
        <w:jc w:val="both"/>
      </w:pPr>
      <w:r>
        <w:t>2.</w:t>
      </w:r>
      <w:r w:rsidRPr="003F3716">
        <w:t xml:space="preserve">4. Участник ООО «Полесье» допущен к участию в конкурсе по лоту № 1167 Р4-14 </w:t>
      </w:r>
      <w:r>
        <w:t>«</w:t>
      </w:r>
      <w:r w:rsidRPr="003F3716">
        <w:t>Поставка ресиверов и воздухосборников для сооружения энергоблока №4 Ростовской АЭС» решением закупочной комиссии (Протокол № 1167 Р4-14-2 от 13.01.2015 г.).</w:t>
      </w:r>
    </w:p>
    <w:p w:rsidR="00AE6CA1" w:rsidRPr="003F3716" w:rsidRDefault="00AE6CA1" w:rsidP="00675C1A">
      <w:pPr>
        <w:outlineLvl w:val="0"/>
      </w:pPr>
    </w:p>
    <w:p w:rsidR="00AE6CA1" w:rsidRPr="003F3716" w:rsidRDefault="00AE6CA1" w:rsidP="00780D0D">
      <w:pPr>
        <w:jc w:val="both"/>
        <w:outlineLvl w:val="0"/>
      </w:pPr>
      <w:r>
        <w:t>2.</w:t>
      </w:r>
      <w:r w:rsidRPr="003F3716">
        <w:t>5. Провести процедуру переторжки в заочной форме по снижению первоначально указанной в заявке на участие в конкурсе цены между допущенными участниками конкурса.</w:t>
      </w:r>
    </w:p>
    <w:p w:rsidR="00AE6CA1" w:rsidRPr="003F3716" w:rsidRDefault="00AE6CA1" w:rsidP="00675C1A">
      <w:pPr>
        <w:spacing w:before="120" w:after="120"/>
        <w:outlineLvl w:val="0"/>
      </w:pPr>
      <w:r w:rsidRPr="003F3716">
        <w:t xml:space="preserve">        </w:t>
      </w:r>
      <w:r>
        <w:t>2.</w:t>
      </w:r>
      <w:r w:rsidRPr="003F3716">
        <w:t>5.1</w:t>
      </w:r>
      <w:r>
        <w:t>.</w:t>
      </w:r>
      <w:r w:rsidRPr="003F3716">
        <w:t xml:space="preserve"> ООО «Спецпромконструкция»</w:t>
      </w:r>
    </w:p>
    <w:p w:rsidR="00AE6CA1" w:rsidRPr="003F3716" w:rsidRDefault="00AE6CA1" w:rsidP="00675C1A">
      <w:pPr>
        <w:spacing w:before="120" w:after="120"/>
        <w:outlineLvl w:val="0"/>
      </w:pPr>
      <w:r w:rsidRPr="003F3716">
        <w:t xml:space="preserve">        </w:t>
      </w:r>
      <w:r>
        <w:t>2.</w:t>
      </w:r>
      <w:r w:rsidRPr="003F3716">
        <w:t>5.2. ООО «Полесье»</w:t>
      </w:r>
    </w:p>
    <w:p w:rsidR="00AE6CA1" w:rsidRPr="003F3716" w:rsidRDefault="00AE6CA1" w:rsidP="00675C1A">
      <w:pPr>
        <w:spacing w:before="120" w:after="120"/>
        <w:outlineLvl w:val="0"/>
      </w:pPr>
      <w:r w:rsidRPr="003F3716">
        <w:t xml:space="preserve">        </w:t>
      </w:r>
      <w:r>
        <w:t>2.</w:t>
      </w:r>
      <w:r w:rsidRPr="003F3716">
        <w:t>5.3. ООО «ПО «АХС»</w:t>
      </w:r>
    </w:p>
    <w:p w:rsidR="00AE6CA1" w:rsidRPr="003F3716" w:rsidRDefault="00AE6CA1" w:rsidP="004E6519">
      <w:pPr>
        <w:spacing w:after="120"/>
        <w:jc w:val="both"/>
      </w:pPr>
      <w:r w:rsidRPr="003F3716">
        <w:t>Переторжку назначить на период с  11 февраля 2015 г. 09:00 (время московское) по 13 февраля 2015 г. 11:00 (время московское).</w:t>
      </w:r>
    </w:p>
    <w:p w:rsidR="00AE6CA1" w:rsidRPr="003F3716" w:rsidRDefault="00AE6CA1" w:rsidP="00660570">
      <w:pPr>
        <w:ind w:firstLine="567"/>
        <w:outlineLvl w:val="0"/>
        <w:rPr>
          <w:i/>
        </w:rPr>
      </w:pPr>
      <w:r w:rsidRPr="003F3716">
        <w:rPr>
          <w:i/>
        </w:rPr>
        <w:t>Результаты голосования членов закупочной комиссии:</w:t>
      </w:r>
    </w:p>
    <w:p w:rsidR="00AE6CA1" w:rsidRPr="003F3716" w:rsidRDefault="00AE6CA1" w:rsidP="00660570">
      <w:pPr>
        <w:widowControl w:val="0"/>
        <w:ind w:firstLine="567"/>
        <w:rPr>
          <w:i/>
        </w:rPr>
      </w:pPr>
      <w:r w:rsidRPr="003F3716">
        <w:rPr>
          <w:i/>
        </w:rPr>
        <w:t xml:space="preserve">«за» - 11 голосов. </w:t>
      </w:r>
    </w:p>
    <w:p w:rsidR="00AE6CA1" w:rsidRPr="003F3716" w:rsidRDefault="00AE6CA1" w:rsidP="00660570">
      <w:pPr>
        <w:ind w:firstLine="567"/>
        <w:rPr>
          <w:i/>
        </w:rPr>
      </w:pPr>
      <w:r w:rsidRPr="003F3716">
        <w:rPr>
          <w:i/>
        </w:rPr>
        <w:t xml:space="preserve">«против» - 0 голосов. </w:t>
      </w:r>
    </w:p>
    <w:p w:rsidR="00AE6CA1" w:rsidRPr="003F3716" w:rsidRDefault="00AE6CA1" w:rsidP="00660570">
      <w:pPr>
        <w:ind w:firstLine="567"/>
        <w:rPr>
          <w:i/>
        </w:rPr>
      </w:pPr>
      <w:r w:rsidRPr="003F3716">
        <w:rPr>
          <w:i/>
        </w:rPr>
        <w:t xml:space="preserve">«воздержался» - 0 голосов. </w:t>
      </w:r>
    </w:p>
    <w:p w:rsidR="00AE6CA1" w:rsidRPr="003F3716" w:rsidRDefault="00AE6CA1" w:rsidP="00660570">
      <w:pPr>
        <w:jc w:val="both"/>
      </w:pPr>
    </w:p>
    <w:p w:rsidR="00AE6CA1" w:rsidRPr="003F3716" w:rsidRDefault="00AE6CA1" w:rsidP="00660570">
      <w:pPr>
        <w:jc w:val="both"/>
        <w:rPr>
          <w:noProof/>
        </w:rPr>
      </w:pPr>
      <w:r>
        <w:t>2.</w:t>
      </w:r>
      <w:r w:rsidRPr="003F3716">
        <w:t>6. П</w:t>
      </w:r>
      <w:r w:rsidRPr="003F3716">
        <w:rPr>
          <w:noProof/>
        </w:rPr>
        <w:t xml:space="preserve">родлить срок проведения оценочной стадии рассмотрения заявок на участие в конкурсе, подведения итогов конкурса: </w:t>
      </w:r>
    </w:p>
    <w:p w:rsidR="00AE6CA1" w:rsidRPr="003F3716" w:rsidRDefault="00AE6CA1" w:rsidP="00660570">
      <w:pPr>
        <w:ind w:left="360"/>
        <w:jc w:val="both"/>
        <w:rPr>
          <w:noProof/>
        </w:rPr>
      </w:pPr>
      <w:r>
        <w:rPr>
          <w:noProof/>
        </w:rPr>
        <w:t>2.</w:t>
      </w:r>
      <w:r w:rsidRPr="003F3716">
        <w:rPr>
          <w:noProof/>
        </w:rPr>
        <w:t>6.1. оценочная стадия рассмотрения заявок на участие в конкурсе, подведение итогов конкурса: не позднее «27» февраля 2015 г.</w:t>
      </w:r>
    </w:p>
    <w:p w:rsidR="00AE6CA1" w:rsidRPr="003F3716" w:rsidRDefault="00AE6CA1" w:rsidP="00C952C3">
      <w:pPr>
        <w:ind w:left="540"/>
        <w:outlineLvl w:val="0"/>
      </w:pPr>
      <w:r w:rsidRPr="003F3716">
        <w:rPr>
          <w:i/>
        </w:rPr>
        <w:t xml:space="preserve">Результаты голосования членов закупочной комиссии: </w:t>
      </w:r>
      <w:r w:rsidRPr="003F3716">
        <w:rPr>
          <w:i/>
        </w:rPr>
        <w:br/>
        <w:t>«за» - 11 голосов;</w:t>
      </w:r>
      <w:r w:rsidRPr="003F3716">
        <w:rPr>
          <w:i/>
        </w:rPr>
        <w:br/>
        <w:t>«против» - 0 голосов;</w:t>
      </w:r>
      <w:r w:rsidRPr="003F3716">
        <w:rPr>
          <w:i/>
        </w:rPr>
        <w:br/>
        <w:t>«воздержался» - 0 голосов.</w:t>
      </w:r>
    </w:p>
    <w:p w:rsidR="00AE6CA1" w:rsidRPr="003F3716" w:rsidRDefault="00AE6CA1" w:rsidP="00C952C3">
      <w:pPr>
        <w:pStyle w:val="ListParagraph"/>
        <w:spacing w:before="120" w:after="120"/>
        <w:ind w:left="0" w:firstLine="540"/>
        <w:outlineLvl w:val="0"/>
        <w:rPr>
          <w:b/>
        </w:rPr>
      </w:pPr>
      <w:r w:rsidRPr="003F3716">
        <w:rPr>
          <w:b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AE6CA1" w:rsidRPr="003F3716" w:rsidTr="0011288B">
        <w:trPr>
          <w:trHeight w:val="293"/>
        </w:trPr>
        <w:tc>
          <w:tcPr>
            <w:tcW w:w="4950" w:type="dxa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F3716">
              <w:rPr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F3716">
              <w:rPr>
                <w:b/>
              </w:rPr>
              <w:t>Подпись/Дата</w:t>
            </w:r>
          </w:p>
        </w:tc>
      </w:tr>
      <w:tr w:rsidR="00AE6CA1" w:rsidRPr="003F3716" w:rsidTr="0011288B">
        <w:trPr>
          <w:trHeight w:val="269"/>
        </w:trPr>
        <w:tc>
          <w:tcPr>
            <w:tcW w:w="9900" w:type="dxa"/>
            <w:gridSpan w:val="2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F3716"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AE6CA1" w:rsidRPr="003F3716" w:rsidTr="0011288B">
        <w:trPr>
          <w:trHeight w:val="404"/>
        </w:trPr>
        <w:tc>
          <w:tcPr>
            <w:tcW w:w="4950" w:type="dxa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</w:pPr>
            <w:r w:rsidRPr="003F3716">
              <w:rPr>
                <w:color w:val="000000"/>
              </w:rPr>
              <w:t>Иванов Юрий Алексеевич</w:t>
            </w:r>
          </w:p>
        </w:tc>
        <w:tc>
          <w:tcPr>
            <w:tcW w:w="4950" w:type="dxa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</w:pPr>
          </w:p>
        </w:tc>
      </w:tr>
      <w:tr w:rsidR="00AE6CA1" w:rsidRPr="003F3716" w:rsidTr="0011288B">
        <w:trPr>
          <w:trHeight w:val="237"/>
        </w:trPr>
        <w:tc>
          <w:tcPr>
            <w:tcW w:w="9900" w:type="dxa"/>
            <w:gridSpan w:val="2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  <w:jc w:val="center"/>
            </w:pPr>
            <w:r w:rsidRPr="003F3716"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AE6CA1" w:rsidRPr="003F3716" w:rsidTr="0011288B">
        <w:trPr>
          <w:trHeight w:val="432"/>
        </w:trPr>
        <w:tc>
          <w:tcPr>
            <w:tcW w:w="4950" w:type="dxa"/>
            <w:vAlign w:val="center"/>
          </w:tcPr>
          <w:p w:rsidR="00AE6CA1" w:rsidRPr="003F3716" w:rsidRDefault="00AE6CA1" w:rsidP="0011288B">
            <w:pPr>
              <w:rPr>
                <w:color w:val="000000"/>
              </w:rPr>
            </w:pPr>
            <w:r w:rsidRPr="003F3716">
              <w:rPr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  <w:jc w:val="center"/>
            </w:pPr>
          </w:p>
        </w:tc>
      </w:tr>
      <w:tr w:rsidR="00AE6CA1" w:rsidRPr="003F3716" w:rsidTr="0011288B">
        <w:trPr>
          <w:trHeight w:val="234"/>
        </w:trPr>
        <w:tc>
          <w:tcPr>
            <w:tcW w:w="9900" w:type="dxa"/>
            <w:gridSpan w:val="2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  <w:jc w:val="center"/>
            </w:pPr>
            <w:r w:rsidRPr="003F3716"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AE6CA1" w:rsidRPr="003F3716" w:rsidTr="0011288B">
        <w:trPr>
          <w:trHeight w:val="432"/>
        </w:trPr>
        <w:tc>
          <w:tcPr>
            <w:tcW w:w="4950" w:type="dxa"/>
            <w:vAlign w:val="center"/>
          </w:tcPr>
          <w:p w:rsidR="00AE6CA1" w:rsidRPr="003F3716" w:rsidRDefault="00AE6CA1" w:rsidP="0011288B">
            <w:pPr>
              <w:rPr>
                <w:color w:val="000000"/>
              </w:rPr>
            </w:pPr>
            <w:r w:rsidRPr="003F3716">
              <w:rPr>
                <w:color w:val="000000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  <w:jc w:val="center"/>
            </w:pPr>
          </w:p>
        </w:tc>
      </w:tr>
      <w:tr w:rsidR="00AE6CA1" w:rsidRPr="003F3716" w:rsidTr="0011288B">
        <w:trPr>
          <w:trHeight w:val="432"/>
        </w:trPr>
        <w:tc>
          <w:tcPr>
            <w:tcW w:w="4950" w:type="dxa"/>
            <w:vAlign w:val="center"/>
          </w:tcPr>
          <w:p w:rsidR="00AE6CA1" w:rsidRPr="003F3716" w:rsidRDefault="00AE6CA1" w:rsidP="0011288B">
            <w:pPr>
              <w:widowControl w:val="0"/>
              <w:rPr>
                <w:color w:val="000000"/>
              </w:rPr>
            </w:pPr>
            <w:r w:rsidRPr="003F3716">
              <w:rPr>
                <w:color w:val="000000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  <w:jc w:val="center"/>
            </w:pPr>
          </w:p>
        </w:tc>
      </w:tr>
      <w:tr w:rsidR="00AE6CA1" w:rsidRPr="003F3716" w:rsidTr="0011288B">
        <w:trPr>
          <w:trHeight w:val="432"/>
        </w:trPr>
        <w:tc>
          <w:tcPr>
            <w:tcW w:w="4950" w:type="dxa"/>
            <w:vAlign w:val="center"/>
          </w:tcPr>
          <w:p w:rsidR="00AE6CA1" w:rsidRPr="003F3716" w:rsidRDefault="00AE6CA1" w:rsidP="0011288B">
            <w:pPr>
              <w:widowControl w:val="0"/>
              <w:rPr>
                <w:color w:val="000000"/>
              </w:rPr>
            </w:pPr>
            <w:r w:rsidRPr="003F3716">
              <w:rPr>
                <w:color w:val="000000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  <w:jc w:val="center"/>
            </w:pPr>
          </w:p>
        </w:tc>
      </w:tr>
      <w:tr w:rsidR="00AE6CA1" w:rsidRPr="003F3716" w:rsidTr="0011288B">
        <w:trPr>
          <w:trHeight w:val="432"/>
        </w:trPr>
        <w:tc>
          <w:tcPr>
            <w:tcW w:w="4950" w:type="dxa"/>
            <w:vAlign w:val="center"/>
          </w:tcPr>
          <w:p w:rsidR="00AE6CA1" w:rsidRPr="003F3716" w:rsidRDefault="00AE6CA1" w:rsidP="0011288B">
            <w:pPr>
              <w:widowControl w:val="0"/>
              <w:spacing w:line="20" w:lineRule="atLeast"/>
            </w:pPr>
            <w:r w:rsidRPr="003F3716"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  <w:jc w:val="center"/>
            </w:pPr>
          </w:p>
        </w:tc>
      </w:tr>
      <w:tr w:rsidR="00AE6CA1" w:rsidRPr="003F3716" w:rsidTr="0011288B">
        <w:trPr>
          <w:trHeight w:val="432"/>
        </w:trPr>
        <w:tc>
          <w:tcPr>
            <w:tcW w:w="4950" w:type="dxa"/>
            <w:vAlign w:val="center"/>
          </w:tcPr>
          <w:p w:rsidR="00AE6CA1" w:rsidRPr="003F3716" w:rsidRDefault="00AE6CA1" w:rsidP="0011288B">
            <w:pPr>
              <w:rPr>
                <w:color w:val="000000"/>
              </w:rPr>
            </w:pPr>
            <w:r w:rsidRPr="003F3716">
              <w:rPr>
                <w:color w:val="000000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  <w:jc w:val="center"/>
            </w:pPr>
          </w:p>
        </w:tc>
      </w:tr>
      <w:tr w:rsidR="00AE6CA1" w:rsidRPr="003F3716" w:rsidTr="0011288B">
        <w:trPr>
          <w:trHeight w:val="432"/>
        </w:trPr>
        <w:tc>
          <w:tcPr>
            <w:tcW w:w="4950" w:type="dxa"/>
            <w:vAlign w:val="center"/>
          </w:tcPr>
          <w:p w:rsidR="00AE6CA1" w:rsidRPr="003F3716" w:rsidRDefault="00AE6CA1" w:rsidP="0011288B">
            <w:pPr>
              <w:rPr>
                <w:color w:val="000000"/>
              </w:rPr>
            </w:pPr>
            <w:r w:rsidRPr="003F3716">
              <w:rPr>
                <w:color w:val="000000"/>
              </w:rPr>
              <w:t>Камсков Анатолий Борисович</w:t>
            </w:r>
          </w:p>
        </w:tc>
        <w:tc>
          <w:tcPr>
            <w:tcW w:w="4950" w:type="dxa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  <w:jc w:val="center"/>
            </w:pPr>
          </w:p>
        </w:tc>
      </w:tr>
      <w:tr w:rsidR="00AE6CA1" w:rsidRPr="003F3716" w:rsidTr="0011288B">
        <w:trPr>
          <w:trHeight w:val="432"/>
        </w:trPr>
        <w:tc>
          <w:tcPr>
            <w:tcW w:w="4950" w:type="dxa"/>
            <w:vAlign w:val="center"/>
          </w:tcPr>
          <w:p w:rsidR="00AE6CA1" w:rsidRPr="003F3716" w:rsidRDefault="00AE6CA1" w:rsidP="0011288B">
            <w:pPr>
              <w:rPr>
                <w:color w:val="000000"/>
              </w:rPr>
            </w:pPr>
            <w:r w:rsidRPr="003F3716">
              <w:rPr>
                <w:color w:val="000000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  <w:jc w:val="center"/>
            </w:pPr>
          </w:p>
        </w:tc>
      </w:tr>
      <w:tr w:rsidR="00AE6CA1" w:rsidRPr="003F3716" w:rsidTr="0011288B">
        <w:trPr>
          <w:trHeight w:val="432"/>
        </w:trPr>
        <w:tc>
          <w:tcPr>
            <w:tcW w:w="4950" w:type="dxa"/>
            <w:vAlign w:val="center"/>
          </w:tcPr>
          <w:p w:rsidR="00AE6CA1" w:rsidRPr="003F3716" w:rsidRDefault="00AE6CA1" w:rsidP="0011288B">
            <w:pPr>
              <w:widowControl w:val="0"/>
            </w:pPr>
            <w:r w:rsidRPr="003F3716"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  <w:jc w:val="center"/>
            </w:pPr>
          </w:p>
        </w:tc>
      </w:tr>
      <w:tr w:rsidR="00AE6CA1" w:rsidRPr="003F3716" w:rsidTr="0011288B">
        <w:trPr>
          <w:trHeight w:val="432"/>
        </w:trPr>
        <w:tc>
          <w:tcPr>
            <w:tcW w:w="4950" w:type="dxa"/>
            <w:vAlign w:val="center"/>
          </w:tcPr>
          <w:p w:rsidR="00AE6CA1" w:rsidRPr="003F3716" w:rsidRDefault="00AE6CA1" w:rsidP="0011288B">
            <w:pPr>
              <w:widowControl w:val="0"/>
            </w:pPr>
            <w:r w:rsidRPr="003F3716">
              <w:t>Хлыбов Игорь Дмитриевич</w:t>
            </w:r>
          </w:p>
        </w:tc>
        <w:tc>
          <w:tcPr>
            <w:tcW w:w="4950" w:type="dxa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  <w:jc w:val="center"/>
            </w:pPr>
          </w:p>
        </w:tc>
      </w:tr>
      <w:tr w:rsidR="00AE6CA1" w:rsidRPr="003F3716" w:rsidTr="0011288B">
        <w:trPr>
          <w:trHeight w:val="245"/>
        </w:trPr>
        <w:tc>
          <w:tcPr>
            <w:tcW w:w="9900" w:type="dxa"/>
            <w:gridSpan w:val="2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  <w:jc w:val="center"/>
            </w:pPr>
            <w:r w:rsidRPr="003F3716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AE6CA1" w:rsidRPr="003F3716" w:rsidTr="0011288B">
        <w:trPr>
          <w:trHeight w:val="432"/>
        </w:trPr>
        <w:tc>
          <w:tcPr>
            <w:tcW w:w="4950" w:type="dxa"/>
            <w:vAlign w:val="center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</w:pPr>
            <w:r w:rsidRPr="003F3716">
              <w:t>Белоусова Ольга Александровна</w:t>
            </w:r>
          </w:p>
        </w:tc>
        <w:tc>
          <w:tcPr>
            <w:tcW w:w="4950" w:type="dxa"/>
          </w:tcPr>
          <w:p w:rsidR="00AE6CA1" w:rsidRPr="003F3716" w:rsidRDefault="00AE6CA1" w:rsidP="0011288B">
            <w:pPr>
              <w:autoSpaceDE w:val="0"/>
              <w:autoSpaceDN w:val="0"/>
              <w:adjustRightInd w:val="0"/>
            </w:pPr>
          </w:p>
        </w:tc>
      </w:tr>
    </w:tbl>
    <w:p w:rsidR="00AE6CA1" w:rsidRPr="00780D0D" w:rsidRDefault="00AE6CA1" w:rsidP="00675C1A">
      <w:pPr>
        <w:rPr>
          <w:sz w:val="16"/>
          <w:szCs w:val="16"/>
        </w:rPr>
      </w:pPr>
      <w:r w:rsidRPr="00780D0D">
        <w:rPr>
          <w:sz w:val="16"/>
          <w:szCs w:val="16"/>
        </w:rPr>
        <w:t>Морозова А.В., 36-17</w:t>
      </w:r>
    </w:p>
    <w:sectPr w:rsidR="00AE6CA1" w:rsidRPr="00780D0D" w:rsidSect="003F79A6">
      <w:footerReference w:type="default" r:id="rId10"/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6CA1" w:rsidRDefault="00AE6CA1">
      <w:r>
        <w:separator/>
      </w:r>
    </w:p>
  </w:endnote>
  <w:endnote w:type="continuationSeparator" w:id="0">
    <w:p w:rsidR="00AE6CA1" w:rsidRDefault="00AE6C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CA1" w:rsidRPr="00780D0D" w:rsidRDefault="00AE6CA1" w:rsidP="00780D0D">
    <w:pPr>
      <w:pStyle w:val="Footer"/>
      <w:jc w:val="center"/>
      <w:rPr>
        <w:sz w:val="16"/>
        <w:szCs w:val="16"/>
      </w:rPr>
    </w:pPr>
    <w:r w:rsidRPr="00780D0D">
      <w:rPr>
        <w:sz w:val="16"/>
        <w:szCs w:val="16"/>
      </w:rPr>
      <w:t>ПРОТОКОЛ № 1167 Р4 -14-5</w:t>
    </w:r>
    <w:r w:rsidRPr="00780D0D">
      <w:rPr>
        <w:sz w:val="16"/>
        <w:szCs w:val="16"/>
      </w:rPr>
      <w:br/>
      <w:t>заседания закупочной комиссии по вопросу пересмотра результатов рассмотрения заявок на отборочной стадии по открытому конкурсу на право заключения договора на поставку по лоту №1167 Р4-14 «Поставка ресиверов и воздухосборников для сооружения энергоблока №4 Ростовской 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6CA1" w:rsidRDefault="00AE6CA1">
      <w:r>
        <w:separator/>
      </w:r>
    </w:p>
  </w:footnote>
  <w:footnote w:type="continuationSeparator" w:id="0">
    <w:p w:rsidR="00AE6CA1" w:rsidRDefault="00AE6C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27F88"/>
    <w:multiLevelType w:val="multilevel"/>
    <w:tmpl w:val="5AB40BF0"/>
    <w:lvl w:ilvl="0">
      <w:start w:val="2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1">
    <w:nsid w:val="24A04293"/>
    <w:multiLevelType w:val="multilevel"/>
    <w:tmpl w:val="845E7F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29F1371C"/>
    <w:multiLevelType w:val="multilevel"/>
    <w:tmpl w:val="DABA958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8945BE"/>
    <w:multiLevelType w:val="multilevel"/>
    <w:tmpl w:val="0A387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694F"/>
    <w:rsid w:val="00035D78"/>
    <w:rsid w:val="000B02D4"/>
    <w:rsid w:val="000B7F3B"/>
    <w:rsid w:val="000F5C19"/>
    <w:rsid w:val="000F6E9B"/>
    <w:rsid w:val="0010045A"/>
    <w:rsid w:val="0011288B"/>
    <w:rsid w:val="001737AD"/>
    <w:rsid w:val="001C0EA9"/>
    <w:rsid w:val="001C5A82"/>
    <w:rsid w:val="001D2F98"/>
    <w:rsid w:val="00343821"/>
    <w:rsid w:val="0037694F"/>
    <w:rsid w:val="00383236"/>
    <w:rsid w:val="00392E56"/>
    <w:rsid w:val="003B799A"/>
    <w:rsid w:val="003C162E"/>
    <w:rsid w:val="003F3716"/>
    <w:rsid w:val="003F79A6"/>
    <w:rsid w:val="00400DCD"/>
    <w:rsid w:val="00484985"/>
    <w:rsid w:val="004D1C25"/>
    <w:rsid w:val="004E6519"/>
    <w:rsid w:val="00540302"/>
    <w:rsid w:val="0056262B"/>
    <w:rsid w:val="005D4D0C"/>
    <w:rsid w:val="00606278"/>
    <w:rsid w:val="00625A11"/>
    <w:rsid w:val="0064627E"/>
    <w:rsid w:val="00656CF9"/>
    <w:rsid w:val="00660570"/>
    <w:rsid w:val="00666B7F"/>
    <w:rsid w:val="0067113A"/>
    <w:rsid w:val="00675C1A"/>
    <w:rsid w:val="00686E47"/>
    <w:rsid w:val="00690E60"/>
    <w:rsid w:val="006A47CC"/>
    <w:rsid w:val="006D0278"/>
    <w:rsid w:val="006D7DAE"/>
    <w:rsid w:val="006F1665"/>
    <w:rsid w:val="007252D2"/>
    <w:rsid w:val="0074680E"/>
    <w:rsid w:val="007662B0"/>
    <w:rsid w:val="00780D0D"/>
    <w:rsid w:val="008139E1"/>
    <w:rsid w:val="00845ED6"/>
    <w:rsid w:val="00856893"/>
    <w:rsid w:val="00862CF4"/>
    <w:rsid w:val="00880C24"/>
    <w:rsid w:val="00897C3D"/>
    <w:rsid w:val="008A2A6A"/>
    <w:rsid w:val="008F4BF0"/>
    <w:rsid w:val="00927A2B"/>
    <w:rsid w:val="00952319"/>
    <w:rsid w:val="00974B80"/>
    <w:rsid w:val="009A7E98"/>
    <w:rsid w:val="009D1DB3"/>
    <w:rsid w:val="00A115FC"/>
    <w:rsid w:val="00A256BF"/>
    <w:rsid w:val="00A44EAF"/>
    <w:rsid w:val="00A77BF1"/>
    <w:rsid w:val="00AA3B29"/>
    <w:rsid w:val="00AE3121"/>
    <w:rsid w:val="00AE6CA1"/>
    <w:rsid w:val="00B03B3C"/>
    <w:rsid w:val="00B2687A"/>
    <w:rsid w:val="00B377F4"/>
    <w:rsid w:val="00B73C75"/>
    <w:rsid w:val="00B93729"/>
    <w:rsid w:val="00BA5083"/>
    <w:rsid w:val="00BB00FD"/>
    <w:rsid w:val="00BB1A98"/>
    <w:rsid w:val="00C20211"/>
    <w:rsid w:val="00C46CF1"/>
    <w:rsid w:val="00C554FE"/>
    <w:rsid w:val="00C952C3"/>
    <w:rsid w:val="00CD0200"/>
    <w:rsid w:val="00D61DCE"/>
    <w:rsid w:val="00E27596"/>
    <w:rsid w:val="00E83D84"/>
    <w:rsid w:val="00EF2470"/>
    <w:rsid w:val="00F07260"/>
    <w:rsid w:val="00F11DC5"/>
    <w:rsid w:val="00F67DC0"/>
    <w:rsid w:val="00FE5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94F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37694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9"/>
    <w:qFormat/>
    <w:rsid w:val="0037694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7694F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37694F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rsid w:val="0037694F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37694F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1C0EA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952319"/>
    <w:pPr>
      <w:keepLines/>
      <w:spacing w:after="160"/>
      <w:jc w:val="both"/>
    </w:pPr>
    <w:rPr>
      <w:rFonts w:ascii="Arial" w:eastAsia="Calibri" w:hAnsi="Aria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52319"/>
    <w:rPr>
      <w:rFonts w:ascii="Arial" w:hAnsi="Arial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462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4627E"/>
    <w:rPr>
      <w:rFonts w:ascii="Tahoma" w:hAnsi="Tahoma" w:cs="Tahoma"/>
      <w:sz w:val="16"/>
      <w:szCs w:val="16"/>
      <w:lang w:eastAsia="ru-RU"/>
    </w:rPr>
  </w:style>
  <w:style w:type="character" w:customStyle="1" w:styleId="CommentTextChar1">
    <w:name w:val="Comment Text Char1"/>
    <w:uiPriority w:val="99"/>
    <w:semiHidden/>
    <w:locked/>
    <w:rsid w:val="007662B0"/>
    <w:rPr>
      <w:rFonts w:ascii="Arial" w:hAnsi="Arial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7662B0"/>
    <w:pPr>
      <w:keepLines/>
      <w:jc w:val="both"/>
    </w:pPr>
    <w:rPr>
      <w:rFonts w:ascii="Arial" w:eastAsia="Calibri" w:hAnsi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B00FD"/>
    <w:rPr>
      <w:rFonts w:ascii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780D0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780D0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178</TotalTime>
  <Pages>4</Pages>
  <Words>1526</Words>
  <Characters>8702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6612</cp:lastModifiedBy>
  <cp:revision>20</cp:revision>
  <cp:lastPrinted>2015-02-10T13:36:00Z</cp:lastPrinted>
  <dcterms:created xsi:type="dcterms:W3CDTF">2013-12-04T06:12:00Z</dcterms:created>
  <dcterms:modified xsi:type="dcterms:W3CDTF">2015-02-10T13:37:00Z</dcterms:modified>
</cp:coreProperties>
</file>