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276" w:rsidRPr="00211E7B" w:rsidRDefault="007B3276" w:rsidP="007B3276">
      <w:pPr>
        <w:spacing w:before="120" w:after="120"/>
        <w:jc w:val="center"/>
        <w:rPr>
          <w:b/>
          <w:bCs/>
        </w:rPr>
      </w:pPr>
      <w:bookmarkStart w:id="0" w:name="том"/>
      <w:r w:rsidRPr="00211E7B">
        <w:rPr>
          <w:b/>
          <w:bCs/>
        </w:rPr>
        <w:t>ТОМ 2     «ТЕХНИЧЕСКАЯ ЧАСТЬ»</w:t>
      </w:r>
      <w:bookmarkEnd w:id="0"/>
    </w:p>
    <w:p w:rsidR="007B3276" w:rsidRPr="00211E7B" w:rsidRDefault="007B3276" w:rsidP="007B3276">
      <w:pPr>
        <w:spacing w:before="120" w:after="120"/>
        <w:jc w:val="center"/>
        <w:rPr>
          <w:b/>
          <w:bCs/>
        </w:rPr>
      </w:pPr>
    </w:p>
    <w:p w:rsidR="007B3276" w:rsidRPr="00211E7B" w:rsidRDefault="007B3276" w:rsidP="007B3276">
      <w:pPr>
        <w:tabs>
          <w:tab w:val="left" w:pos="5103"/>
        </w:tabs>
        <w:ind w:left="5387"/>
        <w:rPr>
          <w:b/>
          <w:color w:val="000000"/>
        </w:rPr>
      </w:pPr>
    </w:p>
    <w:p w:rsidR="007B3276" w:rsidRPr="00211E7B" w:rsidRDefault="007B3276" w:rsidP="007B3276">
      <w:pPr>
        <w:tabs>
          <w:tab w:val="left" w:pos="5103"/>
        </w:tabs>
        <w:ind w:left="5387"/>
        <w:rPr>
          <w:b/>
          <w:color w:val="000000"/>
        </w:rPr>
      </w:pPr>
      <w:r w:rsidRPr="00211E7B">
        <w:rPr>
          <w:b/>
          <w:color w:val="000000"/>
        </w:rPr>
        <w:t>Утверждаю:</w:t>
      </w:r>
    </w:p>
    <w:p w:rsidR="007B3276" w:rsidRPr="00211E7B" w:rsidRDefault="007B3276" w:rsidP="007B3276">
      <w:pPr>
        <w:tabs>
          <w:tab w:val="left" w:pos="5103"/>
          <w:tab w:val="left" w:pos="5529"/>
        </w:tabs>
        <w:ind w:left="5387"/>
        <w:rPr>
          <w:b/>
          <w:color w:val="000000"/>
        </w:rPr>
      </w:pPr>
      <w:r w:rsidRPr="00211E7B">
        <w:rPr>
          <w:b/>
          <w:color w:val="000000"/>
        </w:rPr>
        <w:t>Заместитель генерального директора по закупкам и логистике АО «СХК»</w:t>
      </w:r>
    </w:p>
    <w:p w:rsidR="007B3276" w:rsidRPr="00211E7B" w:rsidRDefault="007B3276" w:rsidP="007B3276">
      <w:pPr>
        <w:tabs>
          <w:tab w:val="left" w:pos="5103"/>
        </w:tabs>
        <w:ind w:left="5387"/>
        <w:rPr>
          <w:b/>
          <w:color w:val="000000"/>
        </w:rPr>
      </w:pPr>
      <w:r w:rsidRPr="00211E7B">
        <w:rPr>
          <w:b/>
          <w:color w:val="000000"/>
        </w:rPr>
        <w:t xml:space="preserve"> Н.Н.Борисов</w:t>
      </w:r>
    </w:p>
    <w:p w:rsidR="007B3276" w:rsidRPr="00211E7B" w:rsidRDefault="007B3276" w:rsidP="007B3276">
      <w:pPr>
        <w:tabs>
          <w:tab w:val="left" w:pos="5103"/>
        </w:tabs>
        <w:ind w:left="5387"/>
        <w:rPr>
          <w:b/>
          <w:color w:val="000000"/>
        </w:rPr>
      </w:pPr>
    </w:p>
    <w:p w:rsidR="007B3276" w:rsidRPr="00211E7B" w:rsidRDefault="007B3276" w:rsidP="007B3276">
      <w:pPr>
        <w:tabs>
          <w:tab w:val="left" w:pos="5103"/>
        </w:tabs>
        <w:ind w:left="5103"/>
        <w:rPr>
          <w:b/>
          <w:color w:val="000000"/>
        </w:rPr>
      </w:pPr>
      <w:r w:rsidRPr="00211E7B">
        <w:rPr>
          <w:b/>
          <w:color w:val="000000"/>
        </w:rPr>
        <w:t xml:space="preserve">      «_____»________________________2015г.</w:t>
      </w: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 xml:space="preserve">Техническое задание </w:t>
      </w: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на поставку сырья, материалов и комплектующих изделий</w:t>
      </w: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jc w:val="center"/>
        <w:rPr>
          <w:bCs/>
        </w:rPr>
      </w:pPr>
      <w:r w:rsidRPr="00211E7B">
        <w:rPr>
          <w:bCs/>
        </w:rPr>
        <w:t>Право заключения договора на поставку</w:t>
      </w:r>
    </w:p>
    <w:p w:rsidR="007B3276" w:rsidRPr="00211E7B" w:rsidRDefault="007C2E10" w:rsidP="007B3276">
      <w:pPr>
        <w:pStyle w:val="2"/>
        <w:ind w:firstLine="0"/>
        <w:jc w:val="center"/>
        <w:rPr>
          <w:b/>
        </w:rPr>
      </w:pPr>
      <w:r>
        <w:rPr>
          <w:b/>
        </w:rPr>
        <w:t>аккумуляторных блоков</w:t>
      </w:r>
    </w:p>
    <w:p w:rsidR="007B3276" w:rsidRPr="00211E7B" w:rsidRDefault="007B3276" w:rsidP="007B3276">
      <w:pPr>
        <w:pStyle w:val="2"/>
        <w:ind w:firstLine="0"/>
        <w:jc w:val="center"/>
        <w:rPr>
          <w:b/>
        </w:rPr>
      </w:pPr>
    </w:p>
    <w:p w:rsidR="007B3276" w:rsidRPr="00211E7B" w:rsidRDefault="007B3276" w:rsidP="007B3276">
      <w:pPr>
        <w:jc w:val="center"/>
        <w:rPr>
          <w:i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г. Северск</w:t>
      </w: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2015</w:t>
      </w:r>
      <w:r w:rsidRPr="00211E7B">
        <w:rPr>
          <w:color w:val="000000"/>
        </w:rPr>
        <w:br w:type="page"/>
      </w: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lastRenderedPageBreak/>
        <w:t>СОДЕРЖАНИЕ</w:t>
      </w: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 xml:space="preserve">РАЗДЕЛ 1. ОБЩИЕ СВЕДЕНИЯ 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 xml:space="preserve">Подраздел 1.1 Наименование 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1.2 Сведения о новизне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1.3 Этапы разработки / изготовления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1.4 Документы для разработки / изготовления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1.5 Код ОКП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2. ОБЛАСТЬ ПРИМЕНЕНИЯ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3. УСЛОВИЯ ЭКСПЛУАТАЦИИ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4. ТЕХНИЧЕСКИЕ ТРЕБОВАНИЯ</w:t>
      </w:r>
    </w:p>
    <w:p w:rsidR="007B3276" w:rsidRPr="00211E7B" w:rsidRDefault="007B3276" w:rsidP="007B3276">
      <w:pPr>
        <w:ind w:left="2694" w:hanging="1843"/>
        <w:rPr>
          <w:color w:val="000000"/>
        </w:rPr>
      </w:pPr>
      <w:r w:rsidRPr="00211E7B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 xml:space="preserve">Подраздел 4.2. Требования к надежности </w:t>
      </w:r>
    </w:p>
    <w:p w:rsidR="007B3276" w:rsidRPr="00211E7B" w:rsidRDefault="007B3276" w:rsidP="007B3276">
      <w:pPr>
        <w:ind w:left="2694" w:hanging="1843"/>
        <w:rPr>
          <w:color w:val="000000"/>
        </w:rPr>
      </w:pPr>
      <w:r w:rsidRPr="00211E7B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 xml:space="preserve">Подраздел 4.4 Требования к маркировке 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4.5 Требования к упаковке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5. ТРЕБОВАНИЯ ПО ПРАВИЛАМ СДАЧИ И ПРИЕМКИ</w:t>
      </w:r>
    </w:p>
    <w:p w:rsidR="007B3276" w:rsidRPr="00211E7B" w:rsidRDefault="007B3276" w:rsidP="007B3276">
      <w:pPr>
        <w:tabs>
          <w:tab w:val="left" w:pos="851"/>
        </w:tabs>
        <w:ind w:left="851"/>
        <w:rPr>
          <w:color w:val="000000"/>
        </w:rPr>
      </w:pPr>
      <w:r w:rsidRPr="00211E7B">
        <w:rPr>
          <w:color w:val="000000"/>
        </w:rPr>
        <w:t>Подраздел 5.1 Порядок сдачи и приемки</w:t>
      </w:r>
    </w:p>
    <w:p w:rsidR="007B3276" w:rsidRPr="00211E7B" w:rsidRDefault="007B3276" w:rsidP="007B3276">
      <w:pPr>
        <w:tabs>
          <w:tab w:val="left" w:pos="1276"/>
        </w:tabs>
        <w:ind w:left="2694" w:hanging="1843"/>
        <w:rPr>
          <w:color w:val="000000"/>
        </w:rPr>
      </w:pPr>
      <w:r w:rsidRPr="00211E7B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6. ТРЕБОВАНИЯ К ТРАНСПОРТИРОВАНИЮ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7. ТРЕБОВАНИЯ К ХРАНЕНИЮ</w:t>
      </w:r>
    </w:p>
    <w:p w:rsidR="007B3276" w:rsidRPr="00211E7B" w:rsidRDefault="007B3276" w:rsidP="007B3276">
      <w:pPr>
        <w:ind w:left="1418" w:hanging="1418"/>
        <w:rPr>
          <w:color w:val="000000"/>
        </w:rPr>
      </w:pPr>
      <w:r w:rsidRPr="00211E7B">
        <w:rPr>
          <w:color w:val="000000"/>
        </w:rPr>
        <w:t>РАЗДЕЛ 8. ТРЕБОВАНИЯ К ОБЪЕМУ И/ИЛИ СРОКУ ПРЕДОСТАВЛЕНИЯ ГАРАНТИЙ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9. ТРЕБОВАНИЯ К ОБСЛУЖИВАНИЮ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10. ЭКОЛОГИЧЕСКИЕ ТРЕБОВАНИЯ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11. ТРЕБОВАНИЯ ПО БЕЗОПАСНОСТИ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12. ТРЕБОВАНИЯ К КАЧЕСТВУ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13. ДОПОЛНИТЕЛЬНЫЕ (ИНЫЕ) ТРЕБОВАНИЯ</w:t>
      </w:r>
    </w:p>
    <w:p w:rsidR="007B3276" w:rsidRPr="00211E7B" w:rsidRDefault="007B3276" w:rsidP="007B3276">
      <w:pPr>
        <w:ind w:left="1418" w:hanging="1418"/>
        <w:rPr>
          <w:color w:val="000000"/>
        </w:rPr>
      </w:pPr>
      <w:r w:rsidRPr="00211E7B">
        <w:rPr>
          <w:color w:val="000000"/>
        </w:rPr>
        <w:t>РАЗДЕЛ 14. ТРЕБОВАНИЯ К КОЛИЧЕСТВУ И СРОКУ (ПЕРИОДИЧНОСТИ) ПОСТАВКИ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15. ТРЕБОВАНИЕ К ФОРМЕ ПРЕДСТАВЛЯЕМОЙ  ИНФОРМАЦИИ</w:t>
      </w:r>
    </w:p>
    <w:p w:rsidR="007B3276" w:rsidRPr="00211E7B" w:rsidRDefault="007B3276" w:rsidP="007B3276">
      <w:pPr>
        <w:rPr>
          <w:color w:val="000000"/>
        </w:rPr>
      </w:pPr>
      <w:bookmarkStart w:id="1" w:name="OLE_LINK2"/>
      <w:bookmarkStart w:id="2" w:name="OLE_LINK3"/>
      <w:r w:rsidRPr="00211E7B">
        <w:rPr>
          <w:color w:val="000000"/>
        </w:rPr>
        <w:t>РАЗДЕЛ 16. ПЕРЕЧЕНЬ ПРИНЯТЫХ СОКРАЩЕНИЙ</w:t>
      </w:r>
    </w:p>
    <w:bookmarkEnd w:id="1"/>
    <w:bookmarkEnd w:id="2"/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17. ПЕРЕЧЕНЬ ПРИЛОЖЕНИЙ</w:t>
      </w: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211E7B" w:rsidRDefault="00211E7B" w:rsidP="007B3276">
      <w:pPr>
        <w:jc w:val="center"/>
        <w:rPr>
          <w:color w:val="000000"/>
        </w:rPr>
      </w:pPr>
    </w:p>
    <w:p w:rsidR="007C2E10" w:rsidRPr="004E3E81" w:rsidRDefault="007C2E10" w:rsidP="007C2E10">
      <w:pPr>
        <w:jc w:val="center"/>
        <w:rPr>
          <w:b/>
          <w:color w:val="000000"/>
        </w:rPr>
      </w:pPr>
      <w:r w:rsidRPr="004E3E81">
        <w:rPr>
          <w:b/>
          <w:color w:val="000000"/>
        </w:rPr>
        <w:lastRenderedPageBreak/>
        <w:t>РАЗДЕЛ 1. ОБЩИЕ СВЕДЕНИЯ</w:t>
      </w:r>
    </w:p>
    <w:p w:rsidR="007C2E10" w:rsidRPr="00735F31" w:rsidRDefault="007C2E10" w:rsidP="007C2E10">
      <w:pPr>
        <w:jc w:val="center"/>
        <w:rPr>
          <w:color w:val="000000"/>
        </w:rPr>
      </w:pPr>
      <w:r w:rsidRPr="00735F31">
        <w:rPr>
          <w:color w:val="000000"/>
        </w:rPr>
        <w:t xml:space="preserve">Подраздел 1.1 Наименование: Аккумуляторные </w:t>
      </w:r>
      <w:r>
        <w:rPr>
          <w:color w:val="000000"/>
        </w:rPr>
        <w:t>блоки</w:t>
      </w:r>
      <w:r w:rsidRPr="00735F31">
        <w:rPr>
          <w:color w:val="000000"/>
        </w:rPr>
        <w:t>.</w:t>
      </w: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94"/>
        <w:gridCol w:w="6237"/>
        <w:gridCol w:w="992"/>
        <w:gridCol w:w="1134"/>
      </w:tblGrid>
      <w:tr w:rsidR="007C2E10" w:rsidRPr="00735F31" w:rsidTr="007C2E10">
        <w:trPr>
          <w:trHeight w:val="711"/>
        </w:trPr>
        <w:tc>
          <w:tcPr>
            <w:tcW w:w="2694" w:type="dxa"/>
          </w:tcPr>
          <w:p w:rsidR="007C2E10" w:rsidRPr="00735F31" w:rsidRDefault="007C2E10" w:rsidP="00272BE2"/>
          <w:p w:rsidR="007C2E10" w:rsidRPr="00735F31" w:rsidRDefault="007C2E10" w:rsidP="00272BE2">
            <w:r w:rsidRPr="00735F31">
              <w:t>Наименование продукции</w:t>
            </w:r>
          </w:p>
        </w:tc>
        <w:tc>
          <w:tcPr>
            <w:tcW w:w="6237" w:type="dxa"/>
          </w:tcPr>
          <w:p w:rsidR="007C2E10" w:rsidRPr="00735F31" w:rsidRDefault="007C2E10" w:rsidP="00272BE2"/>
          <w:p w:rsidR="007C2E10" w:rsidRPr="00735F31" w:rsidRDefault="007C2E10" w:rsidP="00272BE2">
            <w:r w:rsidRPr="00735F31">
              <w:t>Технические  характеристики   и   комплектность</w:t>
            </w:r>
          </w:p>
        </w:tc>
        <w:tc>
          <w:tcPr>
            <w:tcW w:w="992" w:type="dxa"/>
          </w:tcPr>
          <w:p w:rsidR="007C2E10" w:rsidRPr="00735F31" w:rsidRDefault="007C2E10" w:rsidP="00272BE2">
            <w:pPr>
              <w:pStyle w:val="a7"/>
              <w:ind w:left="0" w:right="-30"/>
              <w:jc w:val="left"/>
              <w:rPr>
                <w:szCs w:val="22"/>
              </w:rPr>
            </w:pPr>
          </w:p>
          <w:p w:rsidR="007C2E10" w:rsidRPr="00735F31" w:rsidRDefault="007C2E10" w:rsidP="00272BE2">
            <w:pPr>
              <w:pStyle w:val="a7"/>
              <w:ind w:left="0" w:right="-30"/>
              <w:jc w:val="left"/>
              <w:rPr>
                <w:szCs w:val="22"/>
              </w:rPr>
            </w:pPr>
            <w:r w:rsidRPr="00735F31">
              <w:rPr>
                <w:sz w:val="22"/>
                <w:szCs w:val="22"/>
              </w:rPr>
              <w:t>количество</w:t>
            </w:r>
          </w:p>
        </w:tc>
        <w:tc>
          <w:tcPr>
            <w:tcW w:w="1134" w:type="dxa"/>
          </w:tcPr>
          <w:p w:rsidR="007C2E10" w:rsidRPr="00735F31" w:rsidRDefault="007C2E10" w:rsidP="00272BE2">
            <w:pPr>
              <w:jc w:val="center"/>
              <w:rPr>
                <w:color w:val="000000"/>
              </w:rPr>
            </w:pPr>
          </w:p>
          <w:p w:rsidR="007C2E10" w:rsidRPr="00735F31" w:rsidRDefault="007C2E10" w:rsidP="00272BE2">
            <w:pPr>
              <w:jc w:val="center"/>
              <w:rPr>
                <w:color w:val="000000"/>
              </w:rPr>
            </w:pPr>
            <w:r w:rsidRPr="00735F31">
              <w:rPr>
                <w:color w:val="000000"/>
              </w:rPr>
              <w:t>ед.измерения</w:t>
            </w:r>
          </w:p>
          <w:p w:rsidR="007C2E10" w:rsidRPr="00735F31" w:rsidRDefault="007C2E10" w:rsidP="00272BE2">
            <w:pPr>
              <w:jc w:val="center"/>
              <w:rPr>
                <w:color w:val="000000"/>
              </w:rPr>
            </w:pPr>
          </w:p>
        </w:tc>
      </w:tr>
      <w:tr w:rsidR="007C2E10" w:rsidRPr="00735F31" w:rsidTr="007C2E10">
        <w:tc>
          <w:tcPr>
            <w:tcW w:w="2694" w:type="dxa"/>
          </w:tcPr>
          <w:p w:rsidR="007C2E10" w:rsidRPr="00735F31" w:rsidRDefault="007C2E10" w:rsidP="00272BE2">
            <w:pPr>
              <w:rPr>
                <w:b/>
              </w:rPr>
            </w:pPr>
            <w:r w:rsidRPr="00735F31">
              <w:t xml:space="preserve">Батарея аккумуляторная герметичная свинцово-кислотная   , </w:t>
            </w:r>
            <w:r w:rsidRPr="00735F31">
              <w:rPr>
                <w:lang w:val="en-US"/>
              </w:rPr>
              <w:t>DTM</w:t>
            </w:r>
            <w:r w:rsidRPr="00735F31">
              <w:rPr>
                <w:b/>
              </w:rPr>
              <w:t xml:space="preserve"> 1207 </w:t>
            </w:r>
          </w:p>
          <w:p w:rsidR="007C2E10" w:rsidRPr="00735F31" w:rsidRDefault="007C2E10" w:rsidP="00272BE2">
            <w:pPr>
              <w:rPr>
                <w:color w:val="000000"/>
              </w:rPr>
            </w:pPr>
            <w:r w:rsidRPr="00735F31">
              <w:t>Или эквивалент</w:t>
            </w:r>
          </w:p>
        </w:tc>
        <w:tc>
          <w:tcPr>
            <w:tcW w:w="6237" w:type="dxa"/>
          </w:tcPr>
          <w:p w:rsidR="007C2E10" w:rsidRPr="00735F31" w:rsidRDefault="007C2E10" w:rsidP="00272BE2">
            <w:pPr>
              <w:rPr>
                <w:i/>
              </w:rPr>
            </w:pPr>
            <w:r w:rsidRPr="00735F31">
              <w:rPr>
                <w:i/>
              </w:rPr>
              <w:t xml:space="preserve">Напряжение 12В , </w:t>
            </w:r>
          </w:p>
          <w:p w:rsidR="007C2E10" w:rsidRDefault="007C2E10" w:rsidP="00272BE2">
            <w:pPr>
              <w:rPr>
                <w:i/>
              </w:rPr>
            </w:pPr>
            <w:r w:rsidRPr="00735F31">
              <w:rPr>
                <w:i/>
              </w:rPr>
              <w:t>Емкость 7,2</w:t>
            </w:r>
            <w:r>
              <w:rPr>
                <w:i/>
              </w:rPr>
              <w:t xml:space="preserve"> (7)</w:t>
            </w:r>
            <w:r w:rsidRPr="00735F31">
              <w:rPr>
                <w:i/>
              </w:rPr>
              <w:t xml:space="preserve"> А/час,</w:t>
            </w:r>
          </w:p>
          <w:p w:rsidR="007C2E10" w:rsidRDefault="007C2E10" w:rsidP="00272BE2">
            <w:pPr>
              <w:rPr>
                <w:i/>
              </w:rPr>
            </w:pPr>
            <w:r w:rsidRPr="00735F31">
              <w:rPr>
                <w:i/>
              </w:rPr>
              <w:t xml:space="preserve">Длина 151 мм,  ширина 65 мм , высота 94  мм ,  вес 2.62кг </w:t>
            </w:r>
          </w:p>
          <w:p w:rsidR="007C2E10" w:rsidRPr="00735F31" w:rsidRDefault="007C2E10" w:rsidP="00272BE2">
            <w:pPr>
              <w:rPr>
                <w:i/>
              </w:rPr>
            </w:pPr>
            <w:r w:rsidRPr="00735F31">
              <w:rPr>
                <w:i/>
              </w:rPr>
              <w:t>Тип клеммы : зажим  4,8 мм</w:t>
            </w:r>
          </w:p>
          <w:p w:rsidR="007C2E10" w:rsidRPr="00735F31" w:rsidRDefault="007C2E10" w:rsidP="00272BE2">
            <w:pPr>
              <w:rPr>
                <w:i/>
              </w:rPr>
            </w:pPr>
            <w:r w:rsidRPr="00735F31">
              <w:rPr>
                <w:i/>
              </w:rPr>
              <w:t>Конструктивные особенности: корпус и крышка из синтетической смолы АВ</w:t>
            </w:r>
            <w:r w:rsidRPr="00735F31">
              <w:rPr>
                <w:i/>
                <w:lang w:val="en-US"/>
              </w:rPr>
              <w:t>S</w:t>
            </w:r>
            <w:r w:rsidRPr="00735F31">
              <w:rPr>
                <w:i/>
              </w:rPr>
              <w:t xml:space="preserve">,  </w:t>
            </w:r>
          </w:p>
          <w:p w:rsidR="007C2E10" w:rsidRPr="00735F31" w:rsidRDefault="007C2E10" w:rsidP="00272BE2">
            <w:pPr>
              <w:rPr>
                <w:i/>
              </w:rPr>
            </w:pPr>
            <w:r w:rsidRPr="00735F31">
              <w:rPr>
                <w:i/>
              </w:rPr>
              <w:t>Клеммы из латуни  луженой гальваническим способом, внутри электролит : разбавленная серная кислот</w:t>
            </w:r>
            <w:r>
              <w:rPr>
                <w:i/>
              </w:rPr>
              <w:t>а</w:t>
            </w:r>
            <w:r w:rsidRPr="00735F31">
              <w:t xml:space="preserve"> .</w:t>
            </w:r>
          </w:p>
        </w:tc>
        <w:tc>
          <w:tcPr>
            <w:tcW w:w="992" w:type="dxa"/>
          </w:tcPr>
          <w:p w:rsidR="007C2E10" w:rsidRPr="00735F31" w:rsidRDefault="007C2E10" w:rsidP="00272BE2">
            <w:pPr>
              <w:pStyle w:val="a7"/>
              <w:ind w:left="0" w:right="-30"/>
              <w:jc w:val="left"/>
              <w:rPr>
                <w:szCs w:val="22"/>
              </w:rPr>
            </w:pPr>
            <w:r w:rsidRPr="00735F31">
              <w:rPr>
                <w:sz w:val="22"/>
                <w:szCs w:val="22"/>
              </w:rPr>
              <w:t xml:space="preserve">  500</w:t>
            </w:r>
          </w:p>
        </w:tc>
        <w:tc>
          <w:tcPr>
            <w:tcW w:w="1134" w:type="dxa"/>
          </w:tcPr>
          <w:p w:rsidR="007C2E10" w:rsidRPr="00735F31" w:rsidRDefault="007C2E10" w:rsidP="00272BE2">
            <w:pPr>
              <w:jc w:val="center"/>
              <w:rPr>
                <w:color w:val="000000"/>
              </w:rPr>
            </w:pPr>
            <w:r w:rsidRPr="00735F31">
              <w:rPr>
                <w:color w:val="000000"/>
              </w:rPr>
              <w:t>шт</w:t>
            </w:r>
          </w:p>
        </w:tc>
      </w:tr>
      <w:tr w:rsidR="007C2E10" w:rsidRPr="00735F31" w:rsidTr="007C2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jc w:val="center"/>
              <w:rPr>
                <w:i/>
                <w:color w:val="000000"/>
              </w:rPr>
            </w:pPr>
            <w:bookmarkStart w:id="3" w:name="_Hlk356466017"/>
            <w:r w:rsidRPr="004E3E81">
              <w:rPr>
                <w:color w:val="000000"/>
              </w:rPr>
              <w:t>Подраздел 1.2 Сведения о новизне</w:t>
            </w:r>
          </w:p>
        </w:tc>
      </w:tr>
      <w:tr w:rsidR="007C2E10" w:rsidRPr="00735F31" w:rsidTr="007C2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jc w:val="both"/>
              <w:rPr>
                <w:i/>
                <w:color w:val="000000"/>
              </w:rPr>
            </w:pPr>
            <w:r w:rsidRPr="004E3E81">
              <w:rPr>
                <w:i/>
                <w:color w:val="000000"/>
              </w:rPr>
              <w:t>Товар должен быть новым, не бывшим в употреблении. Дата изготовления -2015г.</w:t>
            </w:r>
          </w:p>
        </w:tc>
      </w:tr>
      <w:bookmarkEnd w:id="3"/>
      <w:tr w:rsidR="007C2E10" w:rsidRPr="00735F31" w:rsidTr="007C2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jc w:val="center"/>
              <w:rPr>
                <w:i/>
                <w:color w:val="000000"/>
              </w:rPr>
            </w:pPr>
            <w:r w:rsidRPr="004E3E81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7C2E10" w:rsidRPr="00735F31" w:rsidTr="007C2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rPr>
                <w:i/>
                <w:color w:val="000000"/>
              </w:rPr>
            </w:pPr>
            <w:r w:rsidRPr="004E3E81">
              <w:rPr>
                <w:i/>
                <w:color w:val="000000"/>
              </w:rPr>
              <w:t>Не требуется</w:t>
            </w:r>
          </w:p>
        </w:tc>
      </w:tr>
      <w:tr w:rsidR="007C2E10" w:rsidRPr="00735F31" w:rsidTr="007C2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jc w:val="center"/>
              <w:rPr>
                <w:i/>
                <w:color w:val="000000"/>
              </w:rPr>
            </w:pPr>
            <w:r w:rsidRPr="004E3E81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7C2E10" w:rsidRPr="00735F31" w:rsidTr="007C2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rPr>
                <w:i/>
                <w:color w:val="000000"/>
              </w:rPr>
            </w:pPr>
            <w:r w:rsidRPr="004E3E81">
              <w:rPr>
                <w:i/>
                <w:color w:val="000000"/>
              </w:rPr>
              <w:t>Не требуется</w:t>
            </w:r>
          </w:p>
        </w:tc>
      </w:tr>
      <w:tr w:rsidR="007C2E10" w:rsidRPr="00735F31" w:rsidTr="007C2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jc w:val="center"/>
              <w:rPr>
                <w:i/>
                <w:color w:val="000000"/>
              </w:rPr>
            </w:pPr>
            <w:r w:rsidRPr="004E3E81">
              <w:rPr>
                <w:color w:val="000000"/>
              </w:rPr>
              <w:t>Подраздел 1.5 Код ОКП</w:t>
            </w:r>
          </w:p>
        </w:tc>
      </w:tr>
      <w:tr w:rsidR="007C2E10" w:rsidRPr="00735F31" w:rsidTr="007C2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>Продукция  : Источники постоянного тока, свинцово-кислотный для использования в установках бесперебойного электропитания. Код 208944</w:t>
            </w:r>
          </w:p>
          <w:p w:rsidR="007C2E10" w:rsidRPr="00735F31" w:rsidRDefault="007C2E10" w:rsidP="00272BE2">
            <w:pPr>
              <w:rPr>
                <w:i/>
                <w:color w:val="000000"/>
              </w:rPr>
            </w:pPr>
          </w:p>
        </w:tc>
      </w:tr>
    </w:tbl>
    <w:p w:rsidR="007C2E10" w:rsidRPr="00735F31" w:rsidRDefault="007C2E10" w:rsidP="007C2E10">
      <w:pPr>
        <w:jc w:val="center"/>
        <w:rPr>
          <w:b/>
          <w:color w:val="000000"/>
        </w:rPr>
      </w:pPr>
      <w:r w:rsidRPr="00735F31">
        <w:rPr>
          <w:b/>
          <w:color w:val="000000"/>
        </w:rPr>
        <w:t>РАЗДЕЛ 2. ОБЛАСТЬ ПРИМЕНЕНИЯ</w:t>
      </w:r>
    </w:p>
    <w:tbl>
      <w:tblPr>
        <w:tblW w:w="1077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 xml:space="preserve"> В установках бесперебойного питания.</w:t>
            </w:r>
          </w:p>
        </w:tc>
      </w:tr>
    </w:tbl>
    <w:p w:rsidR="007C2E10" w:rsidRPr="00735F31" w:rsidRDefault="007C2E10" w:rsidP="007C2E10">
      <w:pPr>
        <w:jc w:val="center"/>
        <w:rPr>
          <w:b/>
          <w:color w:val="000000"/>
        </w:rPr>
      </w:pPr>
      <w:r w:rsidRPr="00735F31">
        <w:rPr>
          <w:b/>
          <w:color w:val="000000"/>
        </w:rPr>
        <w:t>РАЗДЕЛ 3. УСЛОВИЯ ЭКСПЛУАТАЦИИ</w:t>
      </w:r>
    </w:p>
    <w:tbl>
      <w:tblPr>
        <w:tblW w:w="1077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tabs>
                <w:tab w:val="left" w:pos="0"/>
                <w:tab w:val="center" w:pos="4677"/>
                <w:tab w:val="right" w:pos="9355"/>
              </w:tabs>
              <w:ind w:right="34" w:firstLine="318"/>
              <w:jc w:val="both"/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>В соответствии с требованиями изготовителя.</w:t>
            </w:r>
          </w:p>
        </w:tc>
      </w:tr>
    </w:tbl>
    <w:p w:rsidR="007C2E10" w:rsidRPr="00735F31" w:rsidRDefault="007C2E10" w:rsidP="007C2E10">
      <w:pPr>
        <w:jc w:val="center"/>
        <w:rPr>
          <w:b/>
          <w:color w:val="000000"/>
        </w:rPr>
      </w:pPr>
      <w:r w:rsidRPr="00735F31">
        <w:rPr>
          <w:b/>
          <w:color w:val="000000"/>
        </w:rPr>
        <w:t>РАЗДЕЛ 4. ТЕХНИЧЕСКИЕ ТРЕБОВАНИЯ</w:t>
      </w:r>
    </w:p>
    <w:p w:rsidR="007C2E10" w:rsidRPr="00735F31" w:rsidRDefault="007C2E10" w:rsidP="007C2E10">
      <w:pPr>
        <w:jc w:val="center"/>
        <w:rPr>
          <w:b/>
          <w:color w:val="000000"/>
        </w:rPr>
      </w:pPr>
    </w:p>
    <w:tbl>
      <w:tblPr>
        <w:tblW w:w="10774" w:type="dxa"/>
        <w:tblInd w:w="-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jc w:val="center"/>
              <w:rPr>
                <w:i/>
                <w:color w:val="000000"/>
              </w:rPr>
            </w:pPr>
            <w:r w:rsidRPr="004E3E81">
              <w:rPr>
                <w:i/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7C2E10" w:rsidRPr="00735F31" w:rsidTr="007C2E10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i/>
                <w:color w:val="000000"/>
              </w:rPr>
            </w:pPr>
            <w:r w:rsidRPr="004E3E81">
              <w:rPr>
                <w:i/>
                <w:color w:val="000000"/>
              </w:rPr>
              <w:t>Блоки аккумуляторные  герметичные ,свинцово-кислотные ,необслуживаемые .Низкое газовыделение ,низкое внутреннее сопротивление, отличные характеристики при разряде высокими токами.</w:t>
            </w:r>
          </w:p>
          <w:p w:rsidR="007C2E10" w:rsidRPr="004E3E81" w:rsidRDefault="007C2E10" w:rsidP="00272BE2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i/>
                <w:color w:val="000000"/>
              </w:rPr>
            </w:pPr>
          </w:p>
        </w:tc>
      </w:tr>
      <w:tr w:rsidR="007C2E10" w:rsidRPr="00735F31" w:rsidTr="007C2E10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jc w:val="center"/>
              <w:rPr>
                <w:i/>
                <w:color w:val="000000"/>
              </w:rPr>
            </w:pPr>
            <w:r w:rsidRPr="004E3E81">
              <w:rPr>
                <w:color w:val="000000"/>
              </w:rPr>
              <w:t>Подраздел 4.2. Требования к надежности</w:t>
            </w:r>
          </w:p>
        </w:tc>
      </w:tr>
      <w:tr w:rsidR="007C2E10" w:rsidRPr="00735F31" w:rsidTr="007C2E10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jc w:val="both"/>
              <w:rPr>
                <w:i/>
                <w:color w:val="000000"/>
              </w:rPr>
            </w:pPr>
            <w:r w:rsidRPr="004E3E81">
              <w:rPr>
                <w:i/>
                <w:color w:val="000000"/>
              </w:rPr>
              <w:t xml:space="preserve">Не требуется   </w:t>
            </w:r>
          </w:p>
        </w:tc>
      </w:tr>
      <w:tr w:rsidR="007C2E10" w:rsidRPr="00735F31" w:rsidTr="007C2E10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jc w:val="center"/>
              <w:rPr>
                <w:i/>
                <w:color w:val="000000"/>
              </w:rPr>
            </w:pPr>
            <w:r w:rsidRPr="004E3E8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7C2E10" w:rsidRPr="00735F31" w:rsidTr="007C2E10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rPr>
                <w:i/>
                <w:color w:val="000000"/>
              </w:rPr>
            </w:pPr>
            <w:r w:rsidRPr="004E3E81">
              <w:rPr>
                <w:i/>
              </w:rPr>
              <w:t>Должны состоять из корпуса и крышки из синтетической смолы(АВ</w:t>
            </w:r>
            <w:r w:rsidRPr="004E3E81">
              <w:rPr>
                <w:i/>
                <w:lang w:val="en-US"/>
              </w:rPr>
              <w:t>S</w:t>
            </w:r>
            <w:r w:rsidRPr="004E3E81">
              <w:rPr>
                <w:i/>
              </w:rPr>
              <w:t xml:space="preserve"> пластика ). Клеммы из латуни , луженные гальваническим способом.</w:t>
            </w:r>
          </w:p>
        </w:tc>
      </w:tr>
      <w:tr w:rsidR="007C2E10" w:rsidRPr="00735F31" w:rsidTr="007C2E10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jc w:val="center"/>
              <w:rPr>
                <w:i/>
                <w:color w:val="000000"/>
              </w:rPr>
            </w:pPr>
            <w:r w:rsidRPr="004E3E81">
              <w:rPr>
                <w:color w:val="000000"/>
              </w:rPr>
              <w:t>Подраздел 4.4 Требования к маркировке</w:t>
            </w:r>
          </w:p>
        </w:tc>
      </w:tr>
      <w:tr w:rsidR="007C2E10" w:rsidRPr="00735F31" w:rsidTr="007C2E10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jc w:val="both"/>
              <w:rPr>
                <w:i/>
                <w:color w:val="000000"/>
              </w:rPr>
            </w:pPr>
            <w:r w:rsidRPr="004E3E81">
              <w:rPr>
                <w:i/>
                <w:color w:val="000000"/>
              </w:rPr>
              <w:t>На каждом  блоке должна быть табличка  с указанием  типа и номинальных данных.</w:t>
            </w:r>
          </w:p>
        </w:tc>
      </w:tr>
      <w:tr w:rsidR="007C2E10" w:rsidRPr="00735F31" w:rsidTr="007C2E10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jc w:val="center"/>
              <w:rPr>
                <w:color w:val="000000"/>
              </w:rPr>
            </w:pPr>
            <w:r w:rsidRPr="004E3E81">
              <w:rPr>
                <w:color w:val="000000"/>
              </w:rPr>
              <w:t>Подраздел 4.5 Требования к упаковке</w:t>
            </w:r>
          </w:p>
        </w:tc>
      </w:tr>
      <w:tr w:rsidR="007C2E10" w:rsidRPr="00735F31" w:rsidTr="007C2E10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4E3E81" w:rsidRDefault="007C2E10" w:rsidP="00272BE2">
            <w:pPr>
              <w:jc w:val="both"/>
              <w:rPr>
                <w:color w:val="000000"/>
              </w:rPr>
            </w:pPr>
            <w:r w:rsidRPr="004E3E81">
              <w:rPr>
                <w:i/>
                <w:color w:val="000000"/>
              </w:rPr>
              <w:t xml:space="preserve">Упаковка должна защищать блоки от соприкосновения друг с другом, во избежание  боя корпуса    во время перевозки и разгрузки аккумуляторных блоков. </w:t>
            </w:r>
          </w:p>
        </w:tc>
      </w:tr>
    </w:tbl>
    <w:p w:rsidR="007C2E10" w:rsidRPr="00735F31" w:rsidRDefault="007C2E10" w:rsidP="007C2E10">
      <w:pPr>
        <w:jc w:val="center"/>
        <w:rPr>
          <w:color w:val="000000"/>
        </w:rPr>
      </w:pPr>
    </w:p>
    <w:p w:rsidR="007C2E10" w:rsidRPr="00735F31" w:rsidRDefault="007C2E10" w:rsidP="007C2E10">
      <w:r w:rsidRPr="00735F31">
        <w:t xml:space="preserve">                                                                                                                     </w:t>
      </w:r>
    </w:p>
    <w:p w:rsidR="007C2E10" w:rsidRPr="004E3E81" w:rsidRDefault="007C2E10" w:rsidP="007C2E10">
      <w:pPr>
        <w:rPr>
          <w:b/>
          <w:color w:val="000000"/>
        </w:rPr>
      </w:pPr>
      <w:r>
        <w:rPr>
          <w:color w:val="000000"/>
        </w:rPr>
        <w:t xml:space="preserve">            </w:t>
      </w:r>
      <w:r w:rsidRPr="004E3E81">
        <w:rPr>
          <w:b/>
          <w:color w:val="000000"/>
        </w:rPr>
        <w:t>РАЗДЕЛ 5. ТРЕБОВАНИЯ ПО ПРАВИЛАМ СДАЧИ И ПРИЕМКИ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jc w:val="center"/>
              <w:rPr>
                <w:color w:val="000000"/>
              </w:rPr>
            </w:pPr>
            <w:r w:rsidRPr="00735F31">
              <w:rPr>
                <w:color w:val="000000"/>
              </w:rPr>
              <w:t>Подраздел 5.1 Порядок сдачи и приемки</w:t>
            </w:r>
          </w:p>
        </w:tc>
      </w:tr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>Приемка продукции по количеству и качеству осуществляется в порядке и сроки, установленные Инструкциями Госарбитража при СМ  СССР. «О приемке продукции по качеству» № П-7 от 25.04.66 г.; «О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</w:t>
            </w:r>
          </w:p>
        </w:tc>
      </w:tr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jc w:val="center"/>
              <w:rPr>
                <w:color w:val="000000"/>
              </w:rPr>
            </w:pPr>
            <w:r w:rsidRPr="00735F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 xml:space="preserve">  Отгрузка сопровождается:</w:t>
            </w:r>
          </w:p>
          <w:p w:rsidR="007C2E10" w:rsidRPr="00735F31" w:rsidRDefault="007C2E10" w:rsidP="00272BE2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i/>
              </w:rPr>
            </w:pPr>
            <w:r w:rsidRPr="00735F31">
              <w:rPr>
                <w:i/>
                <w:color w:val="000000"/>
              </w:rPr>
              <w:t xml:space="preserve">- сертификатами соответствия и качества </w:t>
            </w:r>
            <w:r w:rsidRPr="00735F31">
              <w:rPr>
                <w:i/>
              </w:rPr>
              <w:t xml:space="preserve">  на </w:t>
            </w:r>
            <w:r>
              <w:rPr>
                <w:i/>
              </w:rPr>
              <w:t xml:space="preserve">аккумуляторные блоки </w:t>
            </w:r>
            <w:r w:rsidRPr="00735F31">
              <w:rPr>
                <w:i/>
              </w:rPr>
              <w:t xml:space="preserve"> с  </w:t>
            </w:r>
            <w:r w:rsidRPr="00735F31">
              <w:rPr>
                <w:i/>
                <w:color w:val="000000"/>
              </w:rPr>
              <w:t xml:space="preserve"> действующим сроком</w:t>
            </w:r>
            <w:r w:rsidRPr="00735F31">
              <w:rPr>
                <w:i/>
              </w:rPr>
              <w:t xml:space="preserve"> .</w:t>
            </w:r>
          </w:p>
          <w:p w:rsidR="007C2E10" w:rsidRPr="00735F31" w:rsidRDefault="007C2E10" w:rsidP="00272BE2">
            <w:pPr>
              <w:tabs>
                <w:tab w:val="left" w:pos="0"/>
                <w:tab w:val="center" w:pos="4677"/>
                <w:tab w:val="right" w:pos="9355"/>
              </w:tabs>
              <w:ind w:right="33"/>
              <w:jc w:val="both"/>
              <w:rPr>
                <w:i/>
              </w:rPr>
            </w:pPr>
            <w:r w:rsidRPr="00735F31">
              <w:rPr>
                <w:i/>
              </w:rPr>
              <w:t xml:space="preserve">   -заверенными уполномоченными представителями контрагента копиями грузовых таможенных деклараций со штампом таможенной службы «</w:t>
            </w:r>
            <w:r w:rsidRPr="00735F31">
              <w:rPr>
                <w:b/>
                <w:i/>
              </w:rPr>
              <w:t>выпуск разрешен</w:t>
            </w:r>
            <w:r w:rsidRPr="00735F31">
              <w:rPr>
                <w:i/>
              </w:rPr>
              <w:t>».</w:t>
            </w:r>
          </w:p>
          <w:p w:rsidR="007C2E10" w:rsidRPr="00735F31" w:rsidRDefault="007C2E10" w:rsidP="00272BE2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i/>
                <w:color w:val="000000"/>
              </w:rPr>
            </w:pPr>
          </w:p>
        </w:tc>
      </w:tr>
    </w:tbl>
    <w:p w:rsidR="007C2E10" w:rsidRPr="004E3E81" w:rsidRDefault="007C2E10" w:rsidP="007C2E10">
      <w:pPr>
        <w:jc w:val="center"/>
        <w:rPr>
          <w:b/>
          <w:color w:val="000000"/>
        </w:rPr>
      </w:pPr>
      <w:r w:rsidRPr="004E3E81">
        <w:rPr>
          <w:b/>
          <w:color w:val="000000"/>
        </w:rPr>
        <w:t>РАЗДЕЛ 6. ТРЕБОВАНИЯ К ТРАНСПОРТИРОВАНИЮ</w:t>
      </w:r>
    </w:p>
    <w:p w:rsidR="007C2E10" w:rsidRPr="00735F31" w:rsidRDefault="007C2E10" w:rsidP="007C2E10">
      <w:pPr>
        <w:jc w:val="center"/>
        <w:rPr>
          <w:color w:val="000000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>Транспортировка должна обеспечивать сохранность груза .</w:t>
            </w:r>
          </w:p>
          <w:p w:rsidR="007C2E10" w:rsidRPr="00735F31" w:rsidRDefault="007C2E10" w:rsidP="00272BE2">
            <w:pPr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 xml:space="preserve">Отсутствие ограничений  при перевозке железнодорожным транспортом, автомобильным транспрортом, морским и авиатранспортом (согласно правилам </w:t>
            </w:r>
            <w:r w:rsidRPr="00735F31">
              <w:rPr>
                <w:i/>
                <w:color w:val="000000"/>
                <w:lang w:val="en-US"/>
              </w:rPr>
              <w:t>IATA</w:t>
            </w:r>
            <w:r w:rsidRPr="00735F31">
              <w:rPr>
                <w:i/>
                <w:color w:val="000000"/>
              </w:rPr>
              <w:t>).</w:t>
            </w:r>
          </w:p>
          <w:p w:rsidR="007C2E10" w:rsidRPr="00735F31" w:rsidRDefault="007C2E10" w:rsidP="00272BE2">
            <w:r w:rsidRPr="00735F31">
              <w:rPr>
                <w:i/>
                <w:color w:val="000000"/>
              </w:rPr>
              <w:t>Способ доставки: через терминал транспортной компании в г. Томске, далее самовывоз Покупателем до склада АО «СХК» г. Северск, ул. Предзаводская,9</w:t>
            </w:r>
            <w:r w:rsidRPr="00735F31">
              <w:t xml:space="preserve"> </w:t>
            </w:r>
            <w:r>
              <w:t>.</w:t>
            </w:r>
          </w:p>
          <w:p w:rsidR="007C2E10" w:rsidRPr="00735F31" w:rsidRDefault="007C2E10" w:rsidP="00272BE2">
            <w:pPr>
              <w:rPr>
                <w:i/>
                <w:color w:val="000000"/>
              </w:rPr>
            </w:pPr>
          </w:p>
        </w:tc>
      </w:tr>
    </w:tbl>
    <w:p w:rsidR="007C2E10" w:rsidRPr="004E3E81" w:rsidRDefault="007C2E10" w:rsidP="007C2E10">
      <w:pPr>
        <w:jc w:val="center"/>
        <w:rPr>
          <w:b/>
          <w:color w:val="000000"/>
        </w:rPr>
      </w:pPr>
      <w:r w:rsidRPr="004E3E81">
        <w:rPr>
          <w:b/>
          <w:color w:val="000000"/>
        </w:rPr>
        <w:t>РАЗДЕЛ 7. ТРЕБОВАНИЯ К ХРАНЕНИЮ</w:t>
      </w:r>
    </w:p>
    <w:p w:rsidR="007C2E10" w:rsidRPr="00735F31" w:rsidRDefault="007C2E10" w:rsidP="007C2E10">
      <w:pPr>
        <w:jc w:val="center"/>
        <w:rPr>
          <w:color w:val="000000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>Хранение аккумуляторных батарей допускается  в сухом месте  в интервале температур</w:t>
            </w:r>
          </w:p>
          <w:p w:rsidR="007C2E10" w:rsidRPr="00735F31" w:rsidRDefault="007C2E10" w:rsidP="00272BE2">
            <w:pPr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 xml:space="preserve"> от -5гр.С до + 40 гр.С.</w:t>
            </w:r>
          </w:p>
          <w:p w:rsidR="007C2E10" w:rsidRPr="00735F31" w:rsidRDefault="007C2E10" w:rsidP="00272BE2">
            <w:pPr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>Батареи должны перезаряжаться не реже, чем через каждые 6 месяцев их хранения.</w:t>
            </w:r>
          </w:p>
        </w:tc>
      </w:tr>
    </w:tbl>
    <w:p w:rsidR="007C2E10" w:rsidRPr="004E3E81" w:rsidRDefault="007C2E10" w:rsidP="007C2E10">
      <w:pPr>
        <w:jc w:val="center"/>
        <w:rPr>
          <w:b/>
          <w:color w:val="000000"/>
        </w:rPr>
      </w:pPr>
      <w:r w:rsidRPr="004E3E81">
        <w:rPr>
          <w:b/>
          <w:color w:val="000000"/>
        </w:rPr>
        <w:t>РАЗДЕЛ 8. ТРЕБОВАНИЯ К ОБЪЕМУ И/ИЛИ СРОКУ ПРЕДОСТАВЛЕНИЯ ГАРАНТИЙ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Гарантийный срок</w:t>
            </w:r>
            <w:r w:rsidRPr="00735F31">
              <w:rPr>
                <w:i/>
                <w:color w:val="000000"/>
              </w:rPr>
              <w:t>:  12месяцев</w:t>
            </w:r>
            <w:r>
              <w:rPr>
                <w:i/>
                <w:color w:val="000000"/>
              </w:rPr>
              <w:t xml:space="preserve"> с момента поступления продукции на склад АО «СХК».</w:t>
            </w:r>
          </w:p>
        </w:tc>
      </w:tr>
    </w:tbl>
    <w:p w:rsidR="007C2E10" w:rsidRPr="004E3E81" w:rsidRDefault="007C2E10" w:rsidP="007C2E10">
      <w:pPr>
        <w:jc w:val="center"/>
        <w:rPr>
          <w:b/>
          <w:color w:val="000000"/>
        </w:rPr>
      </w:pPr>
      <w:r w:rsidRPr="004E3E81">
        <w:rPr>
          <w:b/>
          <w:color w:val="000000"/>
        </w:rPr>
        <w:t>РАЗДЕЛ 9. ТРЕБОВАНИЯ К ОБСЛУЖИВАНИЮ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>В соответствии с технической документацией предприятия-изготовителя.</w:t>
            </w:r>
          </w:p>
        </w:tc>
      </w:tr>
    </w:tbl>
    <w:p w:rsidR="007C2E10" w:rsidRPr="004E3E81" w:rsidRDefault="007C2E10" w:rsidP="007C2E10">
      <w:pPr>
        <w:jc w:val="center"/>
        <w:rPr>
          <w:b/>
          <w:color w:val="000000"/>
        </w:rPr>
      </w:pPr>
      <w:r w:rsidRPr="004E3E81">
        <w:rPr>
          <w:b/>
          <w:color w:val="000000"/>
        </w:rPr>
        <w:t>РАЗДЕЛ 10. ЭКОЛОГИЧЕСКИЕ ТРЕБОВАНИЯ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jc w:val="both"/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>Не требуется.</w:t>
            </w:r>
          </w:p>
        </w:tc>
      </w:tr>
    </w:tbl>
    <w:p w:rsidR="007C2E10" w:rsidRPr="004E3E81" w:rsidRDefault="007C2E10" w:rsidP="007C2E10">
      <w:pPr>
        <w:jc w:val="center"/>
        <w:rPr>
          <w:b/>
          <w:color w:val="000000"/>
        </w:rPr>
      </w:pPr>
      <w:r w:rsidRPr="004E3E81">
        <w:rPr>
          <w:b/>
          <w:color w:val="000000"/>
        </w:rPr>
        <w:t>РАЗДЕЛ 11. ТРЕБОВАНИЯ ПО БЕЗОПАСНОСТИ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>Аккумуляторные батареи содержат защитные устройства , предотвращающие повреждения, возгорание или взрывы. В случае непредвиденных ситуаций,электрические схемы данных аккумуляторных батарей защищены от перегрузки и чрезмерной разрядки, которые могут навредить внутренним элементам и привести к преждевременному истечению срока эксплуатации аккумулятора.</w:t>
            </w:r>
          </w:p>
        </w:tc>
      </w:tr>
    </w:tbl>
    <w:p w:rsidR="007C2E10" w:rsidRPr="004E3E81" w:rsidRDefault="007C2E10" w:rsidP="007C2E10">
      <w:pPr>
        <w:jc w:val="center"/>
        <w:rPr>
          <w:b/>
          <w:color w:val="000000"/>
        </w:rPr>
      </w:pPr>
      <w:r w:rsidRPr="004E3E81">
        <w:rPr>
          <w:b/>
          <w:color w:val="000000"/>
        </w:rPr>
        <w:t>РАЗДЕЛ 12. ТРЕБОВАНИЯ К КАЧЕСТВУ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ind w:firstLine="318"/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>Обязательная герметичность конструкции , низкий уровень саморазряда. Широкий  диапазон эксплуатационных температур.</w:t>
            </w:r>
          </w:p>
        </w:tc>
      </w:tr>
    </w:tbl>
    <w:p w:rsidR="007C2E10" w:rsidRPr="004E3E81" w:rsidRDefault="007C2E10" w:rsidP="007C2E10">
      <w:pPr>
        <w:jc w:val="center"/>
        <w:rPr>
          <w:b/>
          <w:color w:val="000000"/>
        </w:rPr>
      </w:pPr>
      <w:r w:rsidRPr="004E3E81">
        <w:rPr>
          <w:b/>
          <w:color w:val="000000"/>
        </w:rPr>
        <w:t>РАЗДЕЛ 13. ДОПОЛНИТЕЛЬНЫЕ (ИНЫЕ) ТРЕБОВАНИЯ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>Не требуются.</w:t>
            </w:r>
          </w:p>
        </w:tc>
      </w:tr>
    </w:tbl>
    <w:p w:rsidR="007C2E10" w:rsidRDefault="007C2E10" w:rsidP="007C2E10">
      <w:pPr>
        <w:jc w:val="center"/>
        <w:rPr>
          <w:b/>
          <w:color w:val="000000"/>
        </w:rPr>
      </w:pPr>
    </w:p>
    <w:p w:rsidR="007C2E10" w:rsidRPr="004E3E81" w:rsidRDefault="007C2E10" w:rsidP="007C2E10">
      <w:pPr>
        <w:jc w:val="center"/>
        <w:rPr>
          <w:b/>
          <w:color w:val="000000"/>
        </w:rPr>
      </w:pPr>
      <w:r w:rsidRPr="004E3E81">
        <w:rPr>
          <w:b/>
          <w:color w:val="000000"/>
        </w:rPr>
        <w:lastRenderedPageBreak/>
        <w:t>РАЗДЕЛ 14. ТРЕБОВАНИЯ К КОЛИЧЕСТВУ И СРОКУ (ПЕРИОДИЧНОСТИ) ПОСТАВКИ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>100%  количество ( согласно подраздела 1.1 ) в течени</w:t>
            </w:r>
            <w:r>
              <w:rPr>
                <w:i/>
                <w:color w:val="000000"/>
              </w:rPr>
              <w:t>е</w:t>
            </w:r>
            <w:r w:rsidRPr="00735F31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20-ти календарных дней</w:t>
            </w:r>
            <w:r w:rsidRPr="00735F31">
              <w:rPr>
                <w:i/>
                <w:color w:val="000000"/>
              </w:rPr>
              <w:t xml:space="preserve"> с момента  подписания договора уполномоченными представителями сторон .</w:t>
            </w:r>
          </w:p>
        </w:tc>
      </w:tr>
    </w:tbl>
    <w:p w:rsidR="007C2E10" w:rsidRPr="00735F31" w:rsidRDefault="007C2E10" w:rsidP="007C2E10">
      <w:pPr>
        <w:jc w:val="center"/>
        <w:rPr>
          <w:color w:val="000000"/>
        </w:rPr>
      </w:pPr>
      <w:r w:rsidRPr="00735F31">
        <w:rPr>
          <w:color w:val="000000"/>
        </w:rPr>
        <w:t>РАЗДЕЛ 15. ТРЕБОВАНИЕ К ФОРМЕ ПРЕДСТАВЛЯЕМОЙ ИНФОРМАЦИИ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C2E10" w:rsidRPr="00735F31" w:rsidTr="007C2E10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E10" w:rsidRPr="00735F31" w:rsidRDefault="007C2E10" w:rsidP="00272BE2">
            <w:pPr>
              <w:jc w:val="both"/>
              <w:rPr>
                <w:i/>
                <w:color w:val="000000"/>
              </w:rPr>
            </w:pPr>
            <w:r w:rsidRPr="00735F31">
              <w:rPr>
                <w:i/>
                <w:color w:val="000000"/>
              </w:rPr>
              <w:t>Не требуется.</w:t>
            </w:r>
          </w:p>
        </w:tc>
      </w:tr>
    </w:tbl>
    <w:p w:rsidR="007C2E10" w:rsidRPr="00735F31" w:rsidRDefault="007C2E10" w:rsidP="007C2E10"/>
    <w:p w:rsidR="007C2E10" w:rsidRDefault="007C2E10" w:rsidP="007C2E10">
      <w:pPr>
        <w:ind w:hanging="709"/>
      </w:pPr>
      <w:r w:rsidRPr="00735F31">
        <w:t>Начальник  отдела снабжения АО «СХК»                                                                  Булгакова И.В</w:t>
      </w:r>
    </w:p>
    <w:p w:rsidR="007C2E10" w:rsidRDefault="007C2E10" w:rsidP="007C2E10">
      <w:pPr>
        <w:ind w:left="-709"/>
      </w:pPr>
      <w:r>
        <w:t>Главный специалист по организации снабжения                                                       Артельная С.Н</w:t>
      </w:r>
    </w:p>
    <w:p w:rsidR="007C2E10" w:rsidRDefault="007C2E10" w:rsidP="007C2E10">
      <w:pPr>
        <w:ind w:left="-709"/>
      </w:pPr>
      <w:r w:rsidRPr="00735F31">
        <w:t>Руководитель гр.зап.ч. и инструментов                                                                       Погуляева Н.Е.</w:t>
      </w:r>
    </w:p>
    <w:p w:rsidR="007C2E10" w:rsidRPr="00735F31" w:rsidRDefault="007C2E10" w:rsidP="007C2E10">
      <w:pPr>
        <w:ind w:left="-709"/>
      </w:pPr>
      <w:r>
        <w:t>Экономист МТС                                                                                                             Ляшко Л.А.</w:t>
      </w:r>
      <w:r w:rsidRPr="00735F31">
        <w:t xml:space="preserve">                                                                  </w:t>
      </w:r>
    </w:p>
    <w:p w:rsidR="007C2E10" w:rsidRPr="00735F31" w:rsidRDefault="007C2E10" w:rsidP="007C2E10"/>
    <w:p w:rsidR="00C653C4" w:rsidRPr="00211E7B" w:rsidRDefault="00C653C4" w:rsidP="007C2E10">
      <w:pPr>
        <w:jc w:val="center"/>
      </w:pPr>
    </w:p>
    <w:sectPr w:rsidR="00C653C4" w:rsidRPr="00211E7B" w:rsidSect="006A75E1">
      <w:headerReference w:type="default" r:id="rId7"/>
      <w:footerReference w:type="default" r:id="rId8"/>
      <w:pgSz w:w="11907" w:h="16840" w:code="9"/>
      <w:pgMar w:top="1134" w:right="737" w:bottom="1560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6EF" w:rsidRDefault="00C266EF" w:rsidP="006E4A5E">
      <w:r>
        <w:separator/>
      </w:r>
    </w:p>
  </w:endnote>
  <w:endnote w:type="continuationSeparator" w:id="0">
    <w:p w:rsidR="00C266EF" w:rsidRDefault="00C266EF" w:rsidP="006E4A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5E1" w:rsidRDefault="00C266EF" w:rsidP="004C5F2F">
    <w:pPr>
      <w:pStyle w:val="a5"/>
      <w:tabs>
        <w:tab w:val="left" w:pos="1077"/>
      </w:tabs>
      <w:rPr>
        <w:sz w:val="16"/>
        <w:szCs w:val="16"/>
      </w:rPr>
    </w:pPr>
  </w:p>
  <w:p w:rsidR="006A75E1" w:rsidRDefault="00C266EF" w:rsidP="004C5F2F">
    <w:pPr>
      <w:pStyle w:val="a5"/>
      <w:tabs>
        <w:tab w:val="left" w:pos="1077"/>
      </w:tabs>
      <w:rPr>
        <w:sz w:val="16"/>
        <w:szCs w:val="16"/>
      </w:rPr>
    </w:pPr>
  </w:p>
  <w:p w:rsidR="006A75E1" w:rsidRPr="0038022D" w:rsidRDefault="00C266EF" w:rsidP="004C5F2F">
    <w:pPr>
      <w:pStyle w:val="a5"/>
      <w:tabs>
        <w:tab w:val="left" w:pos="1077"/>
      </w:tabs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6EF" w:rsidRDefault="00C266EF" w:rsidP="006E4A5E">
      <w:r>
        <w:separator/>
      </w:r>
    </w:p>
  </w:footnote>
  <w:footnote w:type="continuationSeparator" w:id="0">
    <w:p w:rsidR="00C266EF" w:rsidRDefault="00C266EF" w:rsidP="006E4A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5E1" w:rsidRPr="00862384" w:rsidRDefault="00562166" w:rsidP="004C5F2F">
    <w:pPr>
      <w:pStyle w:val="a3"/>
      <w:jc w:val="center"/>
    </w:pPr>
    <w:r>
      <w:fldChar w:fldCharType="begin"/>
    </w:r>
    <w:r w:rsidR="00211E7B">
      <w:instrText>PAGE   \* MERGEFORMAT</w:instrText>
    </w:r>
    <w:r>
      <w:fldChar w:fldCharType="separate"/>
    </w:r>
    <w:r w:rsidR="0030450F">
      <w:rPr>
        <w:noProof/>
      </w:rPr>
      <w:t>4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3686"/>
        </w:tabs>
        <w:ind w:left="3686"/>
      </w:pPr>
      <w:rPr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986"/>
        </w:tabs>
        <w:ind w:left="1986" w:hanging="851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3276"/>
    <w:rsid w:val="00211E7B"/>
    <w:rsid w:val="0030450F"/>
    <w:rsid w:val="00562166"/>
    <w:rsid w:val="00637B90"/>
    <w:rsid w:val="006E4A5E"/>
    <w:rsid w:val="007B3276"/>
    <w:rsid w:val="007C2E10"/>
    <w:rsid w:val="00A1539E"/>
    <w:rsid w:val="00C266EF"/>
    <w:rsid w:val="00C6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2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7B3276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B327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1"/>
    <w:uiPriority w:val="99"/>
    <w:rsid w:val="007B327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7B32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ижний колонтитул Знак1"/>
    <w:basedOn w:val="a0"/>
    <w:link w:val="a5"/>
    <w:uiPriority w:val="99"/>
    <w:locked/>
    <w:rsid w:val="007B327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1"/>
    <w:uiPriority w:val="99"/>
    <w:rsid w:val="007B327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B32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1"/>
    <w:basedOn w:val="a0"/>
    <w:link w:val="2"/>
    <w:uiPriority w:val="99"/>
    <w:locked/>
    <w:rsid w:val="007B3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qFormat/>
    <w:rsid w:val="007B3276"/>
    <w:pPr>
      <w:numPr>
        <w:ilvl w:val="1"/>
        <w:numId w:val="1"/>
      </w:numPr>
      <w:tabs>
        <w:tab w:val="clear" w:pos="1986"/>
        <w:tab w:val="num" w:pos="1391"/>
        <w:tab w:val="num" w:pos="2471"/>
      </w:tabs>
      <w:ind w:left="1391"/>
      <w:jc w:val="both"/>
    </w:pPr>
  </w:style>
  <w:style w:type="paragraph" w:customStyle="1" w:styleId="-">
    <w:name w:val="Контракт-раздел"/>
    <w:basedOn w:val="a"/>
    <w:next w:val="-0"/>
    <w:qFormat/>
    <w:rsid w:val="007B3276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ункт Знак"/>
    <w:link w:val="-0"/>
    <w:locked/>
    <w:rsid w:val="007B3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qFormat/>
    <w:rsid w:val="007B3276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qFormat/>
    <w:rsid w:val="007B3276"/>
    <w:pPr>
      <w:numPr>
        <w:ilvl w:val="3"/>
        <w:numId w:val="1"/>
      </w:numPr>
      <w:jc w:val="both"/>
    </w:pPr>
  </w:style>
  <w:style w:type="paragraph" w:styleId="a7">
    <w:name w:val="Block Text"/>
    <w:basedOn w:val="a"/>
    <w:uiPriority w:val="99"/>
    <w:rsid w:val="007C2E10"/>
    <w:pPr>
      <w:spacing w:line="260" w:lineRule="auto"/>
      <w:ind w:left="1520" w:right="400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1049</Words>
  <Characters>5984</Characters>
  <Application>Microsoft Office Word</Application>
  <DocSecurity>0</DocSecurity>
  <Lines>49</Lines>
  <Paragraphs>14</Paragraphs>
  <ScaleCrop>false</ScaleCrop>
  <Company>ОАО "Сибирский Химический Комбинат"</Company>
  <LinksUpToDate>false</LinksUpToDate>
  <CharactersWithSpaces>7019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2015-05-19T06:44:00Z</dcterms:created>
  <dcterms:modified xsi:type="dcterms:W3CDTF">2015-07-08T04:23:00Z</dcterms:modified>
</cp:coreProperties>
</file>