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66"/>
        <w:tblW w:w="10173" w:type="dxa"/>
        <w:tblLook w:val="000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Pr="00FC009D" w:rsidRDefault="003E2228">
      <w:pPr>
        <w:jc w:val="center"/>
        <w:rPr>
          <w:bCs/>
          <w:sz w:val="28"/>
        </w:rPr>
      </w:pPr>
    </w:p>
    <w:p w:rsidR="00C87330" w:rsidRPr="00FC009D" w:rsidRDefault="00C87330">
      <w:pPr>
        <w:jc w:val="center"/>
        <w:rPr>
          <w:bCs/>
          <w:sz w:val="28"/>
        </w:rPr>
      </w:pPr>
    </w:p>
    <w:p w:rsidR="00C87330" w:rsidRPr="003E2228" w:rsidRDefault="00C87330" w:rsidP="003E2228">
      <w:pPr>
        <w:jc w:val="center"/>
        <w:outlineLvl w:val="0"/>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427160863"/>
      <w:bookmarkStart w:id="8"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bookmarkEnd w:id="7"/>
    </w:p>
    <w:p w:rsidR="003E2228" w:rsidRDefault="00007DC9" w:rsidP="003E2228">
      <w:pPr>
        <w:jc w:val="center"/>
        <w:outlineLvl w:val="0"/>
        <w:rPr>
          <w:sz w:val="28"/>
          <w:szCs w:val="28"/>
        </w:rPr>
      </w:pPr>
      <w:bookmarkStart w:id="9" w:name="_Toc418783471"/>
      <w:bookmarkStart w:id="10" w:name="_Toc420664485"/>
      <w:bookmarkStart w:id="11" w:name="_Toc420942064"/>
      <w:bookmarkStart w:id="12" w:name="_Toc423541041"/>
      <w:bookmarkStart w:id="13" w:name="_Toc423541117"/>
      <w:bookmarkStart w:id="14" w:name="_Toc427160864"/>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9"/>
      <w:bookmarkEnd w:id="10"/>
      <w:bookmarkEnd w:id="11"/>
      <w:bookmarkEnd w:id="12"/>
      <w:bookmarkEnd w:id="13"/>
      <w:bookmarkEnd w:id="14"/>
      <w:r w:rsidR="003E2228" w:rsidRPr="003E2228">
        <w:rPr>
          <w:sz w:val="28"/>
          <w:szCs w:val="28"/>
        </w:rPr>
        <w:t xml:space="preserve"> </w:t>
      </w:r>
    </w:p>
    <w:p w:rsidR="00007DC9" w:rsidRPr="003E2228" w:rsidRDefault="003E2228" w:rsidP="003E2228">
      <w:pPr>
        <w:jc w:val="center"/>
        <w:outlineLvl w:val="0"/>
        <w:rPr>
          <w:sz w:val="28"/>
          <w:szCs w:val="28"/>
        </w:rPr>
      </w:pPr>
      <w:bookmarkStart w:id="15" w:name="_Toc418783472"/>
      <w:bookmarkStart w:id="16" w:name="_Toc420664486"/>
      <w:bookmarkStart w:id="17" w:name="_Toc420942065"/>
      <w:bookmarkStart w:id="18" w:name="_Toc423541042"/>
      <w:bookmarkStart w:id="19" w:name="_Toc423541118"/>
      <w:bookmarkStart w:id="20" w:name="_Toc427160865"/>
      <w:r w:rsidRPr="003E2228">
        <w:rPr>
          <w:sz w:val="28"/>
          <w:szCs w:val="28"/>
        </w:rPr>
        <w:t xml:space="preserve">по лоту </w:t>
      </w:r>
      <w:r w:rsidRPr="003E2228">
        <w:rPr>
          <w:b/>
          <w:sz w:val="28"/>
          <w:szCs w:val="28"/>
        </w:rPr>
        <w:t xml:space="preserve">№ </w:t>
      </w:r>
      <w:r w:rsidR="00CC3973">
        <w:rPr>
          <w:b/>
          <w:sz w:val="28"/>
          <w:szCs w:val="28"/>
        </w:rPr>
        <w:t>1</w:t>
      </w:r>
      <w:r w:rsidR="00BD2F67" w:rsidRPr="00BD2F67">
        <w:rPr>
          <w:b/>
          <w:sz w:val="28"/>
          <w:szCs w:val="28"/>
        </w:rPr>
        <w:t>12</w:t>
      </w:r>
      <w:r w:rsidRPr="003E2228">
        <w:rPr>
          <w:b/>
          <w:sz w:val="28"/>
          <w:szCs w:val="28"/>
        </w:rPr>
        <w:t xml:space="preserve">ИТ/ЗЦ-015 </w:t>
      </w:r>
      <w:r w:rsidR="00CC3973">
        <w:rPr>
          <w:b/>
          <w:sz w:val="28"/>
          <w:szCs w:val="28"/>
        </w:rPr>
        <w:t>«</w:t>
      </w:r>
      <w:r w:rsidR="0084753E">
        <w:rPr>
          <w:b/>
          <w:sz w:val="28"/>
          <w:szCs w:val="28"/>
        </w:rPr>
        <w:t xml:space="preserve">Передача прав использования программного обеспечения </w:t>
      </w:r>
      <w:r w:rsidR="00BD2F67">
        <w:rPr>
          <w:b/>
          <w:sz w:val="28"/>
          <w:szCs w:val="28"/>
          <w:lang w:val="en-US"/>
        </w:rPr>
        <w:t>AKSON</w:t>
      </w:r>
      <w:r w:rsidR="00BD2F67" w:rsidRPr="00BD2F67">
        <w:rPr>
          <w:b/>
          <w:sz w:val="28"/>
          <w:szCs w:val="28"/>
        </w:rPr>
        <w:t>-</w:t>
      </w:r>
      <w:r w:rsidR="00BD2F67">
        <w:rPr>
          <w:b/>
          <w:sz w:val="28"/>
          <w:szCs w:val="28"/>
          <w:lang w:val="en-US"/>
        </w:rPr>
        <w:t>vent</w:t>
      </w:r>
      <w:r w:rsidR="0084753E">
        <w:rPr>
          <w:b/>
          <w:sz w:val="28"/>
          <w:szCs w:val="28"/>
        </w:rPr>
        <w:t xml:space="preserve"> </w:t>
      </w:r>
      <w:r w:rsidR="00CC3973" w:rsidRPr="00CC3973">
        <w:rPr>
          <w:b/>
          <w:sz w:val="28"/>
          <w:szCs w:val="28"/>
        </w:rPr>
        <w:t>для нужд АО «НИАЭП»</w:t>
      </w:r>
      <w:r w:rsidRPr="003E2228">
        <w:rPr>
          <w:b/>
          <w:sz w:val="28"/>
          <w:szCs w:val="28"/>
        </w:rPr>
        <w:t>»</w:t>
      </w:r>
      <w:bookmarkEnd w:id="15"/>
      <w:bookmarkEnd w:id="16"/>
      <w:bookmarkEnd w:id="17"/>
      <w:bookmarkEnd w:id="18"/>
      <w:bookmarkEnd w:id="19"/>
      <w:bookmarkEnd w:id="20"/>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9"/>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1" w:name="_Toc398564570"/>
      <w:bookmarkStart w:id="22" w:name="_Toc399408080"/>
      <w:bookmarkStart w:id="23" w:name="_Toc427160866"/>
      <w:bookmarkEnd w:id="8"/>
      <w:r w:rsidRPr="00563FFA">
        <w:rPr>
          <w:b w:val="0"/>
          <w:snapToGrid/>
          <w:sz w:val="28"/>
          <w:szCs w:val="24"/>
        </w:rPr>
        <w:lastRenderedPageBreak/>
        <w:t>СОДЕРЖАНИЕ</w:t>
      </w:r>
      <w:bookmarkEnd w:id="21"/>
      <w:bookmarkEnd w:id="22"/>
      <w:bookmarkEnd w:id="23"/>
    </w:p>
    <w:p w:rsidR="00677867" w:rsidRPr="00BD2F67" w:rsidRDefault="00A57A46">
      <w:pPr>
        <w:pStyle w:val="15"/>
        <w:rPr>
          <w:rFonts w:eastAsiaTheme="minorEastAsia"/>
          <w:sz w:val="22"/>
          <w:szCs w:val="22"/>
        </w:rPr>
      </w:pPr>
      <w:r w:rsidRPr="00BD2F67">
        <w:rPr>
          <w:bCs/>
          <w:szCs w:val="24"/>
        </w:rPr>
        <w:fldChar w:fldCharType="begin"/>
      </w:r>
      <w:r w:rsidR="00865F90" w:rsidRPr="00BD2F67">
        <w:rPr>
          <w:bCs/>
          <w:szCs w:val="24"/>
        </w:rPr>
        <w:instrText xml:space="preserve"> TOC \o "1-3" \h \z \u </w:instrText>
      </w:r>
      <w:r w:rsidRPr="00BD2F67">
        <w:rPr>
          <w:bCs/>
          <w:szCs w:val="24"/>
        </w:rPr>
        <w:fldChar w:fldCharType="separate"/>
      </w:r>
    </w:p>
    <w:p w:rsidR="00677867" w:rsidRPr="00BD2F67" w:rsidRDefault="00A57A46">
      <w:pPr>
        <w:pStyle w:val="15"/>
        <w:rPr>
          <w:rFonts w:eastAsiaTheme="minorEastAsia"/>
          <w:sz w:val="22"/>
          <w:szCs w:val="22"/>
        </w:rPr>
      </w:pPr>
      <w:hyperlink w:anchor="_Toc427160867" w:history="1">
        <w:r w:rsidR="00677867" w:rsidRPr="00BD2F67">
          <w:rPr>
            <w:rStyle w:val="afb"/>
          </w:rPr>
          <w:t>1.</w:t>
        </w:r>
        <w:r w:rsidR="00677867" w:rsidRPr="00BD2F67">
          <w:rPr>
            <w:rFonts w:eastAsiaTheme="minorEastAsia"/>
            <w:sz w:val="22"/>
            <w:szCs w:val="22"/>
          </w:rPr>
          <w:tab/>
        </w:r>
        <w:r w:rsidR="00677867" w:rsidRPr="00BD2F67">
          <w:rPr>
            <w:rStyle w:val="afb"/>
          </w:rPr>
          <w:t>ИЗВЕЩЕНИЕ О ПРОВЕДЕНИИ ЗАКУПКИ</w:t>
        </w:r>
        <w:r w:rsidR="00677867" w:rsidRPr="00BD2F67">
          <w:rPr>
            <w:webHidden/>
          </w:rPr>
          <w:tab/>
        </w:r>
        <w:r w:rsidRPr="00BD2F67">
          <w:rPr>
            <w:webHidden/>
          </w:rPr>
          <w:fldChar w:fldCharType="begin"/>
        </w:r>
        <w:r w:rsidR="00677867" w:rsidRPr="00BD2F67">
          <w:rPr>
            <w:webHidden/>
          </w:rPr>
          <w:instrText xml:space="preserve"> PAGEREF _Toc427160867 \h </w:instrText>
        </w:r>
        <w:r w:rsidRPr="00BD2F67">
          <w:rPr>
            <w:webHidden/>
          </w:rPr>
        </w:r>
        <w:r w:rsidRPr="00BD2F67">
          <w:rPr>
            <w:webHidden/>
          </w:rPr>
          <w:fldChar w:fldCharType="separate"/>
        </w:r>
        <w:r w:rsidR="008A0D67" w:rsidRPr="00BD2F67">
          <w:rPr>
            <w:webHidden/>
          </w:rPr>
          <w:t>3</w:t>
        </w:r>
        <w:r w:rsidRPr="00BD2F67">
          <w:rPr>
            <w:webHidden/>
          </w:rPr>
          <w:fldChar w:fldCharType="end"/>
        </w:r>
      </w:hyperlink>
    </w:p>
    <w:p w:rsidR="00677867" w:rsidRPr="00BD2F67" w:rsidRDefault="00A57A46">
      <w:pPr>
        <w:pStyle w:val="15"/>
        <w:rPr>
          <w:rFonts w:eastAsiaTheme="minorEastAsia"/>
          <w:sz w:val="22"/>
          <w:szCs w:val="22"/>
        </w:rPr>
      </w:pPr>
      <w:hyperlink w:anchor="_Toc427160868" w:history="1">
        <w:r w:rsidR="00677867" w:rsidRPr="00BD2F67">
          <w:rPr>
            <w:rStyle w:val="afb"/>
            <w:b/>
          </w:rPr>
          <w:t>ЧАСТЬ 1</w:t>
        </w:r>
        <w:r w:rsidR="00677867" w:rsidRPr="00BD2F67">
          <w:rPr>
            <w:webHidden/>
          </w:rPr>
          <w:tab/>
        </w:r>
        <w:r w:rsidRPr="00BD2F67">
          <w:rPr>
            <w:webHidden/>
          </w:rPr>
          <w:fldChar w:fldCharType="begin"/>
        </w:r>
        <w:r w:rsidR="00677867" w:rsidRPr="00BD2F67">
          <w:rPr>
            <w:webHidden/>
          </w:rPr>
          <w:instrText xml:space="preserve"> PAGEREF _Toc427160868 \h </w:instrText>
        </w:r>
        <w:r w:rsidRPr="00BD2F67">
          <w:rPr>
            <w:webHidden/>
          </w:rPr>
        </w:r>
        <w:r w:rsidRPr="00BD2F67">
          <w:rPr>
            <w:webHidden/>
          </w:rPr>
          <w:fldChar w:fldCharType="separate"/>
        </w:r>
        <w:r w:rsidR="008A0D67" w:rsidRPr="00BD2F67">
          <w:rPr>
            <w:webHidden/>
          </w:rPr>
          <w:t>7</w:t>
        </w:r>
        <w:r w:rsidRPr="00BD2F67">
          <w:rPr>
            <w:webHidden/>
          </w:rPr>
          <w:fldChar w:fldCharType="end"/>
        </w:r>
      </w:hyperlink>
    </w:p>
    <w:p w:rsidR="00677867" w:rsidRPr="00BD2F67" w:rsidRDefault="00A57A46">
      <w:pPr>
        <w:pStyle w:val="15"/>
        <w:rPr>
          <w:rFonts w:eastAsiaTheme="minorEastAsia"/>
          <w:sz w:val="22"/>
          <w:szCs w:val="22"/>
        </w:rPr>
      </w:pPr>
      <w:hyperlink w:anchor="_Toc427160869" w:history="1">
        <w:r w:rsidR="00677867" w:rsidRPr="00BD2F67">
          <w:rPr>
            <w:rStyle w:val="afb"/>
          </w:rPr>
          <w:t>2.</w:t>
        </w:r>
        <w:r w:rsidR="00677867" w:rsidRPr="00BD2F67">
          <w:rPr>
            <w:rFonts w:eastAsiaTheme="minorEastAsia"/>
            <w:sz w:val="22"/>
            <w:szCs w:val="22"/>
          </w:rPr>
          <w:tab/>
        </w:r>
        <w:r w:rsidR="00677867" w:rsidRPr="00BD2F67">
          <w:rPr>
            <w:rStyle w:val="afb"/>
          </w:rPr>
          <w:t>ТРЕБОВАНИЯ. ДОКУМЕНТЫ. СОСТАВ ЗАЯВКИ НА УЧАСТИЕ В ЗАКУПКЕ.</w:t>
        </w:r>
        <w:r w:rsidR="00677867" w:rsidRPr="00BD2F67">
          <w:rPr>
            <w:webHidden/>
          </w:rPr>
          <w:tab/>
        </w:r>
        <w:r w:rsidRPr="00BD2F67">
          <w:rPr>
            <w:webHidden/>
          </w:rPr>
          <w:fldChar w:fldCharType="begin"/>
        </w:r>
        <w:r w:rsidR="00677867" w:rsidRPr="00BD2F67">
          <w:rPr>
            <w:webHidden/>
          </w:rPr>
          <w:instrText xml:space="preserve"> PAGEREF _Toc427160869 \h </w:instrText>
        </w:r>
        <w:r w:rsidRPr="00BD2F67">
          <w:rPr>
            <w:webHidden/>
          </w:rPr>
        </w:r>
        <w:r w:rsidRPr="00BD2F67">
          <w:rPr>
            <w:webHidden/>
          </w:rPr>
          <w:fldChar w:fldCharType="separate"/>
        </w:r>
        <w:r w:rsidR="008A0D67" w:rsidRPr="00BD2F67">
          <w:rPr>
            <w:webHidden/>
          </w:rPr>
          <w:t>7</w:t>
        </w:r>
        <w:r w:rsidRPr="00BD2F67">
          <w:rPr>
            <w:webHidden/>
          </w:rPr>
          <w:fldChar w:fldCharType="end"/>
        </w:r>
      </w:hyperlink>
    </w:p>
    <w:p w:rsidR="00677867" w:rsidRPr="00BD2F67" w:rsidRDefault="00A57A46">
      <w:pPr>
        <w:pStyle w:val="15"/>
        <w:rPr>
          <w:rFonts w:eastAsiaTheme="minorEastAsia"/>
          <w:sz w:val="22"/>
          <w:szCs w:val="22"/>
        </w:rPr>
      </w:pPr>
      <w:hyperlink w:anchor="_Toc427160870" w:history="1">
        <w:r w:rsidR="00677867" w:rsidRPr="00BD2F67">
          <w:rPr>
            <w:rStyle w:val="afb"/>
          </w:rPr>
          <w:t>2.1.</w:t>
        </w:r>
        <w:r w:rsidR="00677867" w:rsidRPr="00BD2F67">
          <w:rPr>
            <w:rFonts w:eastAsiaTheme="minorEastAsia"/>
            <w:sz w:val="22"/>
            <w:szCs w:val="22"/>
          </w:rPr>
          <w:tab/>
        </w:r>
        <w:r w:rsidR="00677867" w:rsidRPr="00BD2F67">
          <w:rPr>
            <w:rStyle w:val="afb"/>
          </w:rPr>
          <w:t>ТРЕБОВАНИЯ. ДОКУМЕНТЫ, ПОДТВЕРЖДАЮЩИЕ СООТВЕТСТВИЕ УСТАНОВЛЕННЫМ ТРЕБОВАНИЯМ.</w:t>
        </w:r>
        <w:r w:rsidR="00677867" w:rsidRPr="00BD2F67">
          <w:rPr>
            <w:webHidden/>
          </w:rPr>
          <w:tab/>
        </w:r>
        <w:r w:rsidRPr="00BD2F67">
          <w:rPr>
            <w:webHidden/>
          </w:rPr>
          <w:fldChar w:fldCharType="begin"/>
        </w:r>
        <w:r w:rsidR="00677867" w:rsidRPr="00BD2F67">
          <w:rPr>
            <w:webHidden/>
          </w:rPr>
          <w:instrText xml:space="preserve"> PAGEREF _Toc427160870 \h </w:instrText>
        </w:r>
        <w:r w:rsidRPr="00BD2F67">
          <w:rPr>
            <w:webHidden/>
          </w:rPr>
        </w:r>
        <w:r w:rsidRPr="00BD2F67">
          <w:rPr>
            <w:webHidden/>
          </w:rPr>
          <w:fldChar w:fldCharType="separate"/>
        </w:r>
        <w:r w:rsidR="008A0D67" w:rsidRPr="00BD2F67">
          <w:rPr>
            <w:webHidden/>
          </w:rPr>
          <w:t>7</w:t>
        </w:r>
        <w:r w:rsidRPr="00BD2F67">
          <w:rPr>
            <w:webHidden/>
          </w:rPr>
          <w:fldChar w:fldCharType="end"/>
        </w:r>
      </w:hyperlink>
    </w:p>
    <w:p w:rsidR="00677867" w:rsidRPr="00BD2F67" w:rsidRDefault="00A57A46">
      <w:pPr>
        <w:pStyle w:val="15"/>
        <w:tabs>
          <w:tab w:val="left" w:pos="1134"/>
        </w:tabs>
        <w:rPr>
          <w:rFonts w:eastAsiaTheme="minorEastAsia"/>
          <w:sz w:val="22"/>
          <w:szCs w:val="22"/>
        </w:rPr>
      </w:pPr>
      <w:hyperlink w:anchor="_Toc427160871" w:history="1">
        <w:r w:rsidR="00677867" w:rsidRPr="00BD2F67">
          <w:rPr>
            <w:rStyle w:val="afb"/>
          </w:rPr>
          <w:t>2.1.1.</w:t>
        </w:r>
        <w:r w:rsidR="00677867" w:rsidRPr="00BD2F67">
          <w:rPr>
            <w:rFonts w:eastAsiaTheme="minorEastAsia"/>
            <w:sz w:val="22"/>
            <w:szCs w:val="22"/>
          </w:rPr>
          <w:tab/>
        </w:r>
        <w:r w:rsidR="00677867" w:rsidRPr="00BD2F67">
          <w:rPr>
            <w:rStyle w:val="afb"/>
          </w:rPr>
          <w:t>Требования к участникам закупки</w:t>
        </w:r>
        <w:r w:rsidR="00677867" w:rsidRPr="00BD2F67">
          <w:rPr>
            <w:webHidden/>
          </w:rPr>
          <w:tab/>
        </w:r>
        <w:r w:rsidRPr="00BD2F67">
          <w:rPr>
            <w:webHidden/>
          </w:rPr>
          <w:fldChar w:fldCharType="begin"/>
        </w:r>
        <w:r w:rsidR="00677867" w:rsidRPr="00BD2F67">
          <w:rPr>
            <w:webHidden/>
          </w:rPr>
          <w:instrText xml:space="preserve"> PAGEREF _Toc427160871 \h </w:instrText>
        </w:r>
        <w:r w:rsidRPr="00BD2F67">
          <w:rPr>
            <w:webHidden/>
          </w:rPr>
        </w:r>
        <w:r w:rsidRPr="00BD2F67">
          <w:rPr>
            <w:webHidden/>
          </w:rPr>
          <w:fldChar w:fldCharType="separate"/>
        </w:r>
        <w:r w:rsidR="008A0D67" w:rsidRPr="00BD2F67">
          <w:rPr>
            <w:webHidden/>
          </w:rPr>
          <w:t>7</w:t>
        </w:r>
        <w:r w:rsidRPr="00BD2F67">
          <w:rPr>
            <w:webHidden/>
          </w:rPr>
          <w:fldChar w:fldCharType="end"/>
        </w:r>
      </w:hyperlink>
    </w:p>
    <w:p w:rsidR="00677867" w:rsidRPr="00BD2F67" w:rsidRDefault="00A57A46">
      <w:pPr>
        <w:pStyle w:val="15"/>
        <w:tabs>
          <w:tab w:val="left" w:pos="1134"/>
        </w:tabs>
        <w:rPr>
          <w:rFonts w:eastAsiaTheme="minorEastAsia"/>
          <w:sz w:val="22"/>
          <w:szCs w:val="22"/>
        </w:rPr>
      </w:pPr>
      <w:hyperlink w:anchor="_Toc427160872" w:history="1">
        <w:r w:rsidR="00677867" w:rsidRPr="00BD2F67">
          <w:rPr>
            <w:rStyle w:val="afb"/>
          </w:rPr>
          <w:t>2.1.2.</w:t>
        </w:r>
        <w:r w:rsidR="00677867" w:rsidRPr="00BD2F67">
          <w:rPr>
            <w:rFonts w:eastAsiaTheme="minorEastAsia"/>
            <w:sz w:val="22"/>
            <w:szCs w:val="22"/>
          </w:rPr>
          <w:tab/>
        </w:r>
        <w:r w:rsidR="00677867" w:rsidRPr="00BD2F67">
          <w:rPr>
            <w:rStyle w:val="afb"/>
          </w:rPr>
          <w:t>Требования к продукции</w:t>
        </w:r>
        <w:r w:rsidR="00677867" w:rsidRPr="00BD2F67">
          <w:rPr>
            <w:webHidden/>
          </w:rPr>
          <w:tab/>
        </w:r>
        <w:r w:rsidRPr="00BD2F67">
          <w:rPr>
            <w:webHidden/>
          </w:rPr>
          <w:fldChar w:fldCharType="begin"/>
        </w:r>
        <w:r w:rsidR="00677867" w:rsidRPr="00BD2F67">
          <w:rPr>
            <w:webHidden/>
          </w:rPr>
          <w:instrText xml:space="preserve"> PAGEREF _Toc427160872 \h </w:instrText>
        </w:r>
        <w:r w:rsidRPr="00BD2F67">
          <w:rPr>
            <w:webHidden/>
          </w:rPr>
        </w:r>
        <w:r w:rsidRPr="00BD2F67">
          <w:rPr>
            <w:webHidden/>
          </w:rPr>
          <w:fldChar w:fldCharType="separate"/>
        </w:r>
        <w:r w:rsidR="008A0D67" w:rsidRPr="00BD2F67">
          <w:rPr>
            <w:webHidden/>
          </w:rPr>
          <w:t>10</w:t>
        </w:r>
        <w:r w:rsidRPr="00BD2F67">
          <w:rPr>
            <w:webHidden/>
          </w:rPr>
          <w:fldChar w:fldCharType="end"/>
        </w:r>
      </w:hyperlink>
    </w:p>
    <w:p w:rsidR="00677867" w:rsidRPr="00BD2F67" w:rsidRDefault="00A57A46">
      <w:pPr>
        <w:pStyle w:val="15"/>
        <w:rPr>
          <w:rFonts w:eastAsiaTheme="minorEastAsia"/>
          <w:sz w:val="22"/>
          <w:szCs w:val="22"/>
        </w:rPr>
      </w:pPr>
      <w:hyperlink w:anchor="_Toc427160873" w:history="1">
        <w:r w:rsidR="00677867" w:rsidRPr="00BD2F67">
          <w:rPr>
            <w:rStyle w:val="afb"/>
          </w:rPr>
          <w:t>2.2.</w:t>
        </w:r>
        <w:r w:rsidR="00677867" w:rsidRPr="00BD2F67">
          <w:rPr>
            <w:rFonts w:eastAsiaTheme="minorEastAsia"/>
            <w:sz w:val="22"/>
            <w:szCs w:val="22"/>
          </w:rPr>
          <w:tab/>
        </w:r>
        <w:r w:rsidR="00677867" w:rsidRPr="00BD2F67">
          <w:rPr>
            <w:rStyle w:val="afb"/>
          </w:rPr>
          <w:t>СОСТАВ ЗАЯВКИ НА УЧАСТИЕ В ЗАКУПКЕ.</w:t>
        </w:r>
        <w:r w:rsidR="00677867" w:rsidRPr="00BD2F67">
          <w:rPr>
            <w:webHidden/>
          </w:rPr>
          <w:tab/>
        </w:r>
        <w:r w:rsidRPr="00BD2F67">
          <w:rPr>
            <w:webHidden/>
          </w:rPr>
          <w:fldChar w:fldCharType="begin"/>
        </w:r>
        <w:r w:rsidR="00677867" w:rsidRPr="00BD2F67">
          <w:rPr>
            <w:webHidden/>
          </w:rPr>
          <w:instrText xml:space="preserve"> PAGEREF _Toc427160873 \h </w:instrText>
        </w:r>
        <w:r w:rsidRPr="00BD2F67">
          <w:rPr>
            <w:webHidden/>
          </w:rPr>
        </w:r>
        <w:r w:rsidRPr="00BD2F67">
          <w:rPr>
            <w:webHidden/>
          </w:rPr>
          <w:fldChar w:fldCharType="separate"/>
        </w:r>
        <w:r w:rsidR="008A0D67" w:rsidRPr="00BD2F67">
          <w:rPr>
            <w:webHidden/>
          </w:rPr>
          <w:t>10</w:t>
        </w:r>
        <w:r w:rsidRPr="00BD2F67">
          <w:rPr>
            <w:webHidden/>
          </w:rPr>
          <w:fldChar w:fldCharType="end"/>
        </w:r>
      </w:hyperlink>
    </w:p>
    <w:p w:rsidR="00677867" w:rsidRPr="00BD2F67" w:rsidRDefault="00A57A46">
      <w:pPr>
        <w:pStyle w:val="15"/>
        <w:rPr>
          <w:rFonts w:eastAsiaTheme="minorEastAsia"/>
          <w:sz w:val="22"/>
          <w:szCs w:val="22"/>
        </w:rPr>
      </w:pPr>
      <w:hyperlink w:anchor="_Toc427160874" w:history="1">
        <w:r w:rsidR="00677867" w:rsidRPr="00BD2F67">
          <w:rPr>
            <w:rStyle w:val="afb"/>
          </w:rPr>
          <w:t>3.</w:t>
        </w:r>
        <w:r w:rsidR="00677867" w:rsidRPr="00BD2F67">
          <w:rPr>
            <w:rFonts w:eastAsiaTheme="minorEastAsia"/>
            <w:sz w:val="22"/>
            <w:szCs w:val="22"/>
          </w:rPr>
          <w:tab/>
        </w:r>
        <w:r w:rsidR="00677867" w:rsidRPr="00BD2F67">
          <w:rPr>
            <w:rStyle w:val="afb"/>
          </w:rPr>
          <w:t>КРИТЕРИИ И МЕТОДИКА ОЦЕНКИ ЗАЯВОК НА УЧАСТИЕ В ЗАКУПКЕ</w:t>
        </w:r>
        <w:r w:rsidR="00677867" w:rsidRPr="00BD2F67">
          <w:rPr>
            <w:webHidden/>
          </w:rPr>
          <w:tab/>
        </w:r>
        <w:r w:rsidRPr="00BD2F67">
          <w:rPr>
            <w:webHidden/>
          </w:rPr>
          <w:fldChar w:fldCharType="begin"/>
        </w:r>
        <w:r w:rsidR="00677867" w:rsidRPr="00BD2F67">
          <w:rPr>
            <w:webHidden/>
          </w:rPr>
          <w:instrText xml:space="preserve"> PAGEREF _Toc427160874 \h </w:instrText>
        </w:r>
        <w:r w:rsidRPr="00BD2F67">
          <w:rPr>
            <w:webHidden/>
          </w:rPr>
        </w:r>
        <w:r w:rsidRPr="00BD2F67">
          <w:rPr>
            <w:webHidden/>
          </w:rPr>
          <w:fldChar w:fldCharType="separate"/>
        </w:r>
        <w:r w:rsidR="008A0D67" w:rsidRPr="00BD2F67">
          <w:rPr>
            <w:webHidden/>
          </w:rPr>
          <w:t>12</w:t>
        </w:r>
        <w:r w:rsidRPr="00BD2F67">
          <w:rPr>
            <w:webHidden/>
          </w:rPr>
          <w:fldChar w:fldCharType="end"/>
        </w:r>
      </w:hyperlink>
    </w:p>
    <w:p w:rsidR="00677867" w:rsidRPr="00BD2F67" w:rsidRDefault="00A57A46">
      <w:pPr>
        <w:pStyle w:val="15"/>
        <w:rPr>
          <w:rFonts w:eastAsiaTheme="minorEastAsia"/>
          <w:sz w:val="22"/>
          <w:szCs w:val="22"/>
        </w:rPr>
      </w:pPr>
      <w:hyperlink w:anchor="_Toc427160875" w:history="1">
        <w:r w:rsidR="00677867" w:rsidRPr="00BD2F67">
          <w:rPr>
            <w:rStyle w:val="afb"/>
          </w:rPr>
          <w:t>4.</w:t>
        </w:r>
        <w:r w:rsidR="00677867" w:rsidRPr="00BD2F67">
          <w:rPr>
            <w:rFonts w:eastAsiaTheme="minorEastAsia"/>
            <w:sz w:val="22"/>
            <w:szCs w:val="22"/>
          </w:rPr>
          <w:tab/>
        </w:r>
        <w:r w:rsidR="00677867" w:rsidRPr="00BD2F67">
          <w:rPr>
            <w:rStyle w:val="afb"/>
          </w:rPr>
          <w:t>ОБРАЗЦЫ ФОРМ ОСНОВНЫХ ДОКУМЕНТОВ</w:t>
        </w:r>
        <w:r w:rsidR="00677867" w:rsidRPr="00BD2F67">
          <w:rPr>
            <w:webHidden/>
          </w:rPr>
          <w:tab/>
        </w:r>
        <w:r w:rsidRPr="00BD2F67">
          <w:rPr>
            <w:webHidden/>
          </w:rPr>
          <w:fldChar w:fldCharType="begin"/>
        </w:r>
        <w:r w:rsidR="00677867" w:rsidRPr="00BD2F67">
          <w:rPr>
            <w:webHidden/>
          </w:rPr>
          <w:instrText xml:space="preserve"> PAGEREF _Toc427160875 \h </w:instrText>
        </w:r>
        <w:r w:rsidRPr="00BD2F67">
          <w:rPr>
            <w:webHidden/>
          </w:rPr>
        </w:r>
        <w:r w:rsidRPr="00BD2F67">
          <w:rPr>
            <w:webHidden/>
          </w:rPr>
          <w:fldChar w:fldCharType="separate"/>
        </w:r>
        <w:r w:rsidR="008A0D67" w:rsidRPr="00BD2F67">
          <w:rPr>
            <w:webHidden/>
          </w:rPr>
          <w:t>13</w:t>
        </w:r>
        <w:r w:rsidRPr="00BD2F67">
          <w:rPr>
            <w:webHidden/>
          </w:rPr>
          <w:fldChar w:fldCharType="end"/>
        </w:r>
      </w:hyperlink>
    </w:p>
    <w:p w:rsidR="00677867" w:rsidRPr="00BD2F67" w:rsidRDefault="00A57A46">
      <w:pPr>
        <w:pStyle w:val="15"/>
        <w:rPr>
          <w:rFonts w:eastAsiaTheme="minorEastAsia"/>
          <w:sz w:val="22"/>
          <w:szCs w:val="22"/>
        </w:rPr>
      </w:pPr>
      <w:hyperlink w:anchor="_Toc427160876" w:history="1">
        <w:r w:rsidR="00677867" w:rsidRPr="00BD2F67">
          <w:rPr>
            <w:rStyle w:val="afb"/>
          </w:rPr>
          <w:t>4.1.</w:t>
        </w:r>
        <w:r w:rsidR="00677867" w:rsidRPr="00BD2F67">
          <w:rPr>
            <w:rFonts w:eastAsiaTheme="minorEastAsia"/>
            <w:sz w:val="22"/>
            <w:szCs w:val="22"/>
          </w:rPr>
          <w:tab/>
        </w:r>
        <w:r w:rsidR="00677867" w:rsidRPr="00BD2F67">
          <w:rPr>
            <w:rStyle w:val="afb"/>
          </w:rPr>
          <w:t>Образцы форм основных документов, включаемых в заявку на участие в закупке</w:t>
        </w:r>
        <w:r w:rsidR="00677867" w:rsidRPr="00BD2F67">
          <w:rPr>
            <w:webHidden/>
          </w:rPr>
          <w:tab/>
        </w:r>
        <w:r w:rsidRPr="00BD2F67">
          <w:rPr>
            <w:webHidden/>
          </w:rPr>
          <w:fldChar w:fldCharType="begin"/>
        </w:r>
        <w:r w:rsidR="00677867" w:rsidRPr="00BD2F67">
          <w:rPr>
            <w:webHidden/>
          </w:rPr>
          <w:instrText xml:space="preserve"> PAGEREF _Toc427160876 \h </w:instrText>
        </w:r>
        <w:r w:rsidRPr="00BD2F67">
          <w:rPr>
            <w:webHidden/>
          </w:rPr>
        </w:r>
        <w:r w:rsidRPr="00BD2F67">
          <w:rPr>
            <w:webHidden/>
          </w:rPr>
          <w:fldChar w:fldCharType="separate"/>
        </w:r>
        <w:r w:rsidR="008A0D67" w:rsidRPr="00BD2F67">
          <w:rPr>
            <w:webHidden/>
          </w:rPr>
          <w:t>13</w:t>
        </w:r>
        <w:r w:rsidRPr="00BD2F67">
          <w:rPr>
            <w:webHidden/>
          </w:rPr>
          <w:fldChar w:fldCharType="end"/>
        </w:r>
      </w:hyperlink>
    </w:p>
    <w:p w:rsidR="00677867" w:rsidRPr="00BD2F67" w:rsidRDefault="00A57A46">
      <w:pPr>
        <w:pStyle w:val="2a"/>
        <w:rPr>
          <w:rFonts w:ascii="Times New Roman" w:eastAsiaTheme="minorEastAsia" w:hAnsi="Times New Roman" w:cs="Times New Roman"/>
          <w:b w:val="0"/>
          <w:bCs w:val="0"/>
          <w:sz w:val="22"/>
          <w:szCs w:val="22"/>
        </w:rPr>
      </w:pPr>
      <w:hyperlink w:anchor="_Toc427160877" w:history="1">
        <w:r w:rsidR="00677867" w:rsidRPr="00BD2F67">
          <w:rPr>
            <w:rStyle w:val="afb"/>
            <w:rFonts w:ascii="Times New Roman" w:hAnsi="Times New Roman" w:cs="Times New Roman"/>
          </w:rPr>
          <w:t>ЗАЯВКА НА УЧАСТИЕ В ЗАКУПКЕ (Форма 1)</w:t>
        </w:r>
        <w:r w:rsidR="00677867" w:rsidRPr="00BD2F67">
          <w:rPr>
            <w:rFonts w:ascii="Times New Roman" w:hAnsi="Times New Roman" w:cs="Times New Roman"/>
            <w:webHidden/>
          </w:rPr>
          <w:tab/>
        </w:r>
        <w:r w:rsidRPr="00BD2F67">
          <w:rPr>
            <w:rFonts w:ascii="Times New Roman" w:hAnsi="Times New Roman" w:cs="Times New Roman"/>
            <w:webHidden/>
          </w:rPr>
          <w:fldChar w:fldCharType="begin"/>
        </w:r>
        <w:r w:rsidR="00677867" w:rsidRPr="00BD2F67">
          <w:rPr>
            <w:rFonts w:ascii="Times New Roman" w:hAnsi="Times New Roman" w:cs="Times New Roman"/>
            <w:webHidden/>
          </w:rPr>
          <w:instrText xml:space="preserve"> PAGEREF _Toc427160877 \h </w:instrText>
        </w:r>
        <w:r w:rsidRPr="00BD2F67">
          <w:rPr>
            <w:rFonts w:ascii="Times New Roman" w:hAnsi="Times New Roman" w:cs="Times New Roman"/>
            <w:webHidden/>
          </w:rPr>
        </w:r>
        <w:r w:rsidRPr="00BD2F67">
          <w:rPr>
            <w:rFonts w:ascii="Times New Roman" w:hAnsi="Times New Roman" w:cs="Times New Roman"/>
            <w:webHidden/>
          </w:rPr>
          <w:fldChar w:fldCharType="separate"/>
        </w:r>
        <w:r w:rsidR="008A0D67" w:rsidRPr="00BD2F67">
          <w:rPr>
            <w:rFonts w:ascii="Times New Roman" w:hAnsi="Times New Roman" w:cs="Times New Roman"/>
            <w:webHidden/>
          </w:rPr>
          <w:t>13</w:t>
        </w:r>
        <w:r w:rsidRPr="00BD2F67">
          <w:rPr>
            <w:rFonts w:ascii="Times New Roman" w:hAnsi="Times New Roman" w:cs="Times New Roman"/>
            <w:webHidden/>
          </w:rPr>
          <w:fldChar w:fldCharType="end"/>
        </w:r>
      </w:hyperlink>
    </w:p>
    <w:p w:rsidR="00677867" w:rsidRPr="00BD2F67" w:rsidRDefault="00A57A46">
      <w:pPr>
        <w:pStyle w:val="2a"/>
        <w:rPr>
          <w:rFonts w:ascii="Times New Roman" w:eastAsiaTheme="minorEastAsia" w:hAnsi="Times New Roman" w:cs="Times New Roman"/>
          <w:b w:val="0"/>
          <w:bCs w:val="0"/>
          <w:sz w:val="22"/>
          <w:szCs w:val="22"/>
        </w:rPr>
      </w:pPr>
      <w:hyperlink w:anchor="_Toc427160878" w:history="1">
        <w:r w:rsidR="00677867" w:rsidRPr="00BD2F67">
          <w:rPr>
            <w:rStyle w:val="afb"/>
            <w:rFonts w:ascii="Times New Roman" w:hAnsi="Times New Roman" w:cs="Times New Roman"/>
          </w:rPr>
          <w:t>СВЕДЕНИЯ О ПРИНАДЛЕЖНОСТИ К СУБЪЕКТАМ МАЛОГО И СРЕДНЕГО ПРЕДПРИНИМАТЕЛЬСТВА (Форма 1.1)</w:t>
        </w:r>
        <w:r w:rsidR="00677867" w:rsidRPr="00BD2F67">
          <w:rPr>
            <w:rFonts w:ascii="Times New Roman" w:hAnsi="Times New Roman" w:cs="Times New Roman"/>
            <w:webHidden/>
          </w:rPr>
          <w:tab/>
        </w:r>
        <w:r w:rsidRPr="00BD2F67">
          <w:rPr>
            <w:rFonts w:ascii="Times New Roman" w:hAnsi="Times New Roman" w:cs="Times New Roman"/>
            <w:webHidden/>
          </w:rPr>
          <w:fldChar w:fldCharType="begin"/>
        </w:r>
        <w:r w:rsidR="00677867" w:rsidRPr="00BD2F67">
          <w:rPr>
            <w:rFonts w:ascii="Times New Roman" w:hAnsi="Times New Roman" w:cs="Times New Roman"/>
            <w:webHidden/>
          </w:rPr>
          <w:instrText xml:space="preserve"> PAGEREF _Toc427160878 \h </w:instrText>
        </w:r>
        <w:r w:rsidRPr="00BD2F67">
          <w:rPr>
            <w:rFonts w:ascii="Times New Roman" w:hAnsi="Times New Roman" w:cs="Times New Roman"/>
            <w:webHidden/>
          </w:rPr>
        </w:r>
        <w:r w:rsidRPr="00BD2F67">
          <w:rPr>
            <w:rFonts w:ascii="Times New Roman" w:hAnsi="Times New Roman" w:cs="Times New Roman"/>
            <w:webHidden/>
          </w:rPr>
          <w:fldChar w:fldCharType="separate"/>
        </w:r>
        <w:r w:rsidR="008A0D67" w:rsidRPr="00BD2F67">
          <w:rPr>
            <w:rFonts w:ascii="Times New Roman" w:hAnsi="Times New Roman" w:cs="Times New Roman"/>
            <w:webHidden/>
          </w:rPr>
          <w:t>18</w:t>
        </w:r>
        <w:r w:rsidRPr="00BD2F67">
          <w:rPr>
            <w:rFonts w:ascii="Times New Roman" w:hAnsi="Times New Roman" w:cs="Times New Roman"/>
            <w:webHidden/>
          </w:rPr>
          <w:fldChar w:fldCharType="end"/>
        </w:r>
      </w:hyperlink>
    </w:p>
    <w:p w:rsidR="00677867" w:rsidRPr="00BD2F67" w:rsidRDefault="00A57A46">
      <w:pPr>
        <w:pStyle w:val="2a"/>
        <w:rPr>
          <w:rFonts w:ascii="Times New Roman" w:eastAsiaTheme="minorEastAsia" w:hAnsi="Times New Roman" w:cs="Times New Roman"/>
          <w:b w:val="0"/>
          <w:bCs w:val="0"/>
          <w:sz w:val="22"/>
          <w:szCs w:val="22"/>
        </w:rPr>
      </w:pPr>
      <w:hyperlink w:anchor="_Toc427160879" w:history="1">
        <w:r w:rsidR="00677867" w:rsidRPr="00BD2F67">
          <w:rPr>
            <w:rStyle w:val="afb"/>
            <w:rFonts w:ascii="Times New Roman" w:hAnsi="Times New Roman" w:cs="Times New Roman"/>
          </w:rPr>
          <w:t>СВЕДЕНИЯ О ЦЕПОЧКЕ СОБСТВЕННИКОВ, ВКЛЮЧАЯ БЕНЕФИЦИАРОВ (В ТОМ ЧИСЛЕ КОНЕЧНЫХ) (Форма 1.2)</w:t>
        </w:r>
        <w:r w:rsidR="00677867" w:rsidRPr="00BD2F67">
          <w:rPr>
            <w:rFonts w:ascii="Times New Roman" w:hAnsi="Times New Roman" w:cs="Times New Roman"/>
            <w:webHidden/>
          </w:rPr>
          <w:tab/>
        </w:r>
        <w:r w:rsidRPr="00BD2F67">
          <w:rPr>
            <w:rFonts w:ascii="Times New Roman" w:hAnsi="Times New Roman" w:cs="Times New Roman"/>
            <w:webHidden/>
          </w:rPr>
          <w:fldChar w:fldCharType="begin"/>
        </w:r>
        <w:r w:rsidR="00677867" w:rsidRPr="00BD2F67">
          <w:rPr>
            <w:rFonts w:ascii="Times New Roman" w:hAnsi="Times New Roman" w:cs="Times New Roman"/>
            <w:webHidden/>
          </w:rPr>
          <w:instrText xml:space="preserve"> PAGEREF _Toc427160879 \h </w:instrText>
        </w:r>
        <w:r w:rsidRPr="00BD2F67">
          <w:rPr>
            <w:rFonts w:ascii="Times New Roman" w:hAnsi="Times New Roman" w:cs="Times New Roman"/>
            <w:webHidden/>
          </w:rPr>
        </w:r>
        <w:r w:rsidRPr="00BD2F67">
          <w:rPr>
            <w:rFonts w:ascii="Times New Roman" w:hAnsi="Times New Roman" w:cs="Times New Roman"/>
            <w:webHidden/>
          </w:rPr>
          <w:fldChar w:fldCharType="separate"/>
        </w:r>
        <w:r w:rsidR="008A0D67" w:rsidRPr="00BD2F67">
          <w:rPr>
            <w:rFonts w:ascii="Times New Roman" w:hAnsi="Times New Roman" w:cs="Times New Roman"/>
            <w:webHidden/>
          </w:rPr>
          <w:t>20</w:t>
        </w:r>
        <w:r w:rsidRPr="00BD2F67">
          <w:rPr>
            <w:rFonts w:ascii="Times New Roman" w:hAnsi="Times New Roman" w:cs="Times New Roman"/>
            <w:webHidden/>
          </w:rPr>
          <w:fldChar w:fldCharType="end"/>
        </w:r>
      </w:hyperlink>
    </w:p>
    <w:p w:rsidR="00677867" w:rsidRPr="00BD2F67" w:rsidRDefault="00A57A46">
      <w:pPr>
        <w:pStyle w:val="2a"/>
        <w:rPr>
          <w:rFonts w:ascii="Times New Roman" w:eastAsiaTheme="minorEastAsia" w:hAnsi="Times New Roman" w:cs="Times New Roman"/>
          <w:b w:val="0"/>
          <w:bCs w:val="0"/>
          <w:sz w:val="22"/>
          <w:szCs w:val="22"/>
        </w:rPr>
      </w:pPr>
      <w:hyperlink w:anchor="_Toc427160880" w:history="1">
        <w:r w:rsidR="00677867" w:rsidRPr="00BD2F67">
          <w:rPr>
            <w:rStyle w:val="afb"/>
            <w:rFonts w:ascii="Times New Roman" w:hAnsi="Times New Roman" w:cs="Times New Roman"/>
          </w:rPr>
          <w:t>ТЕХНИЧЕСКОЕ ПРЕДЛОЖЕНИЕ (Форма 2)</w:t>
        </w:r>
        <w:r w:rsidR="00677867" w:rsidRPr="00BD2F67">
          <w:rPr>
            <w:rFonts w:ascii="Times New Roman" w:hAnsi="Times New Roman" w:cs="Times New Roman"/>
            <w:webHidden/>
          </w:rPr>
          <w:tab/>
        </w:r>
        <w:r w:rsidRPr="00BD2F67">
          <w:rPr>
            <w:rFonts w:ascii="Times New Roman" w:hAnsi="Times New Roman" w:cs="Times New Roman"/>
            <w:webHidden/>
          </w:rPr>
          <w:fldChar w:fldCharType="begin"/>
        </w:r>
        <w:r w:rsidR="00677867" w:rsidRPr="00BD2F67">
          <w:rPr>
            <w:rFonts w:ascii="Times New Roman" w:hAnsi="Times New Roman" w:cs="Times New Roman"/>
            <w:webHidden/>
          </w:rPr>
          <w:instrText xml:space="preserve"> PAGEREF _Toc427160880 \h </w:instrText>
        </w:r>
        <w:r w:rsidRPr="00BD2F67">
          <w:rPr>
            <w:rFonts w:ascii="Times New Roman" w:hAnsi="Times New Roman" w:cs="Times New Roman"/>
            <w:webHidden/>
          </w:rPr>
        </w:r>
        <w:r w:rsidRPr="00BD2F67">
          <w:rPr>
            <w:rFonts w:ascii="Times New Roman" w:hAnsi="Times New Roman" w:cs="Times New Roman"/>
            <w:webHidden/>
          </w:rPr>
          <w:fldChar w:fldCharType="separate"/>
        </w:r>
        <w:r w:rsidR="008A0D67" w:rsidRPr="00BD2F67">
          <w:rPr>
            <w:rFonts w:ascii="Times New Roman" w:hAnsi="Times New Roman" w:cs="Times New Roman"/>
            <w:webHidden/>
          </w:rPr>
          <w:t>24</w:t>
        </w:r>
        <w:r w:rsidRPr="00BD2F67">
          <w:rPr>
            <w:rFonts w:ascii="Times New Roman" w:hAnsi="Times New Roman" w:cs="Times New Roman"/>
            <w:webHidden/>
          </w:rPr>
          <w:fldChar w:fldCharType="end"/>
        </w:r>
      </w:hyperlink>
    </w:p>
    <w:p w:rsidR="00677867" w:rsidRPr="00BD2F67" w:rsidRDefault="00A57A46">
      <w:pPr>
        <w:pStyle w:val="2a"/>
        <w:rPr>
          <w:rFonts w:ascii="Times New Roman" w:eastAsiaTheme="minorEastAsia" w:hAnsi="Times New Roman" w:cs="Times New Roman"/>
          <w:b w:val="0"/>
          <w:bCs w:val="0"/>
          <w:sz w:val="22"/>
          <w:szCs w:val="22"/>
        </w:rPr>
      </w:pPr>
      <w:hyperlink w:anchor="_Toc427160881" w:history="1">
        <w:r w:rsidR="00677867" w:rsidRPr="00BD2F67">
          <w:rPr>
            <w:rStyle w:val="afb"/>
            <w:rFonts w:ascii="Times New Roman" w:hAnsi="Times New Roman" w:cs="Times New Roman"/>
          </w:rPr>
          <w:t>СВОДНАЯ ТАБЛИЦА СТОИМОСТИ (Форма 3)</w:t>
        </w:r>
        <w:r w:rsidR="00677867" w:rsidRPr="00BD2F67">
          <w:rPr>
            <w:rFonts w:ascii="Times New Roman" w:hAnsi="Times New Roman" w:cs="Times New Roman"/>
            <w:webHidden/>
          </w:rPr>
          <w:tab/>
        </w:r>
        <w:r w:rsidRPr="00BD2F67">
          <w:rPr>
            <w:rFonts w:ascii="Times New Roman" w:hAnsi="Times New Roman" w:cs="Times New Roman"/>
            <w:webHidden/>
          </w:rPr>
          <w:fldChar w:fldCharType="begin"/>
        </w:r>
        <w:r w:rsidR="00677867" w:rsidRPr="00BD2F67">
          <w:rPr>
            <w:rFonts w:ascii="Times New Roman" w:hAnsi="Times New Roman" w:cs="Times New Roman"/>
            <w:webHidden/>
          </w:rPr>
          <w:instrText xml:space="preserve"> PAGEREF _Toc427160881 \h </w:instrText>
        </w:r>
        <w:r w:rsidRPr="00BD2F67">
          <w:rPr>
            <w:rFonts w:ascii="Times New Roman" w:hAnsi="Times New Roman" w:cs="Times New Roman"/>
            <w:webHidden/>
          </w:rPr>
        </w:r>
        <w:r w:rsidRPr="00BD2F67">
          <w:rPr>
            <w:rFonts w:ascii="Times New Roman" w:hAnsi="Times New Roman" w:cs="Times New Roman"/>
            <w:webHidden/>
          </w:rPr>
          <w:fldChar w:fldCharType="separate"/>
        </w:r>
        <w:r w:rsidR="008A0D67" w:rsidRPr="00BD2F67">
          <w:rPr>
            <w:rFonts w:ascii="Times New Roman" w:hAnsi="Times New Roman" w:cs="Times New Roman"/>
            <w:webHidden/>
          </w:rPr>
          <w:t>26</w:t>
        </w:r>
        <w:r w:rsidRPr="00BD2F67">
          <w:rPr>
            <w:rFonts w:ascii="Times New Roman" w:hAnsi="Times New Roman" w:cs="Times New Roman"/>
            <w:webHidden/>
          </w:rPr>
          <w:fldChar w:fldCharType="end"/>
        </w:r>
      </w:hyperlink>
    </w:p>
    <w:p w:rsidR="00677867" w:rsidRPr="00BD2F67" w:rsidRDefault="00A57A46">
      <w:pPr>
        <w:pStyle w:val="15"/>
        <w:rPr>
          <w:rFonts w:eastAsiaTheme="minorEastAsia"/>
          <w:sz w:val="22"/>
          <w:szCs w:val="22"/>
        </w:rPr>
      </w:pPr>
      <w:hyperlink w:anchor="_Toc427160882" w:history="1">
        <w:r w:rsidR="00677867" w:rsidRPr="00BD2F67">
          <w:rPr>
            <w:rStyle w:val="afb"/>
            <w:b/>
          </w:rPr>
          <w:t>ЧАСТЬ 2</w:t>
        </w:r>
        <w:r w:rsidR="00677867" w:rsidRPr="00BD2F67">
          <w:rPr>
            <w:webHidden/>
          </w:rPr>
          <w:tab/>
        </w:r>
        <w:r w:rsidRPr="00BD2F67">
          <w:rPr>
            <w:webHidden/>
          </w:rPr>
          <w:fldChar w:fldCharType="begin"/>
        </w:r>
        <w:r w:rsidR="00677867" w:rsidRPr="00BD2F67">
          <w:rPr>
            <w:webHidden/>
          </w:rPr>
          <w:instrText xml:space="preserve"> PAGEREF _Toc427160882 \h </w:instrText>
        </w:r>
        <w:r w:rsidRPr="00BD2F67">
          <w:rPr>
            <w:webHidden/>
          </w:rPr>
        </w:r>
        <w:r w:rsidRPr="00BD2F67">
          <w:rPr>
            <w:webHidden/>
          </w:rPr>
          <w:fldChar w:fldCharType="separate"/>
        </w:r>
        <w:r w:rsidR="008A0D67" w:rsidRPr="00BD2F67">
          <w:rPr>
            <w:webHidden/>
          </w:rPr>
          <w:t>28</w:t>
        </w:r>
        <w:r w:rsidRPr="00BD2F67">
          <w:rPr>
            <w:webHidden/>
          </w:rPr>
          <w:fldChar w:fldCharType="end"/>
        </w:r>
      </w:hyperlink>
    </w:p>
    <w:p w:rsidR="00677867" w:rsidRPr="00BD2F67" w:rsidRDefault="00A57A46">
      <w:pPr>
        <w:pStyle w:val="15"/>
        <w:rPr>
          <w:rFonts w:eastAsiaTheme="minorEastAsia"/>
          <w:sz w:val="22"/>
          <w:szCs w:val="22"/>
        </w:rPr>
      </w:pPr>
      <w:hyperlink w:anchor="_Toc427160883" w:history="1">
        <w:r w:rsidR="00677867" w:rsidRPr="00BD2F67">
          <w:rPr>
            <w:rStyle w:val="afb"/>
            <w:b/>
          </w:rPr>
          <w:t>ЧАСТЬ 3</w:t>
        </w:r>
        <w:r w:rsidR="00677867" w:rsidRPr="00BD2F67">
          <w:rPr>
            <w:webHidden/>
          </w:rPr>
          <w:tab/>
        </w:r>
        <w:r w:rsidRPr="00BD2F67">
          <w:rPr>
            <w:webHidden/>
          </w:rPr>
          <w:fldChar w:fldCharType="begin"/>
        </w:r>
        <w:r w:rsidR="00677867" w:rsidRPr="00BD2F67">
          <w:rPr>
            <w:webHidden/>
          </w:rPr>
          <w:instrText xml:space="preserve"> PAGEREF _Toc427160883 \h </w:instrText>
        </w:r>
        <w:r w:rsidRPr="00BD2F67">
          <w:rPr>
            <w:webHidden/>
          </w:rPr>
        </w:r>
        <w:r w:rsidRPr="00BD2F67">
          <w:rPr>
            <w:webHidden/>
          </w:rPr>
          <w:fldChar w:fldCharType="separate"/>
        </w:r>
        <w:r w:rsidR="008A0D67" w:rsidRPr="00BD2F67">
          <w:rPr>
            <w:webHidden/>
          </w:rPr>
          <w:t>28</w:t>
        </w:r>
        <w:r w:rsidRPr="00BD2F67">
          <w:rPr>
            <w:webHidden/>
          </w:rPr>
          <w:fldChar w:fldCharType="end"/>
        </w:r>
      </w:hyperlink>
    </w:p>
    <w:p w:rsidR="00865F90" w:rsidRPr="00563FFA" w:rsidRDefault="00A57A46" w:rsidP="00865F90">
      <w:pPr>
        <w:tabs>
          <w:tab w:val="left" w:pos="426"/>
        </w:tabs>
        <w:spacing w:after="120"/>
        <w:jc w:val="both"/>
        <w:rPr>
          <w:b/>
        </w:rPr>
      </w:pPr>
      <w:r w:rsidRPr="00BD2F67">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4"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5" w:name="_Toc398564572"/>
      <w:bookmarkStart w:id="26" w:name="_Toc399408082"/>
      <w:bookmarkStart w:id="27" w:name="_Toc427160867"/>
      <w:bookmarkEnd w:id="24"/>
      <w:r w:rsidRPr="00563FFA">
        <w:rPr>
          <w:sz w:val="28"/>
          <w:szCs w:val="28"/>
        </w:rPr>
        <w:t xml:space="preserve">ИЗВЕЩЕНИЕ О ПРОВЕДЕНИИ </w:t>
      </w:r>
      <w:bookmarkEnd w:id="25"/>
      <w:bookmarkEnd w:id="26"/>
      <w:r w:rsidRPr="00563FFA">
        <w:rPr>
          <w:sz w:val="28"/>
          <w:szCs w:val="28"/>
        </w:rPr>
        <w:t>ЗАКУПКИ</w:t>
      </w:r>
      <w:bookmarkEnd w:id="27"/>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EF7AE2" w:rsidRDefault="00865F90" w:rsidP="00EF7AE2">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с изменениями, утвержденными решением наблюдательного совета Госкорпорации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w:t>
      </w:r>
      <w:r w:rsidR="00BD2F67">
        <w:rPr>
          <w:rFonts w:ascii="Times New Roman" w:hAnsi="Times New Roman"/>
          <w:sz w:val="28"/>
          <w:szCs w:val="28"/>
        </w:rPr>
        <w:t>2</w:t>
      </w:r>
      <w:r w:rsidRPr="00865F90">
        <w:rPr>
          <w:rFonts w:ascii="Times New Roman" w:hAnsi="Times New Roman"/>
          <w:sz w:val="28"/>
          <w:szCs w:val="28"/>
        </w:rPr>
        <w:t>.0</w:t>
      </w:r>
      <w:r w:rsidR="00BD2F67">
        <w:rPr>
          <w:rFonts w:ascii="Times New Roman" w:hAnsi="Times New Roman"/>
          <w:sz w:val="28"/>
          <w:szCs w:val="28"/>
        </w:rPr>
        <w:t>9</w:t>
      </w:r>
      <w:r w:rsidRPr="00EF7AE2">
        <w:rPr>
          <w:rFonts w:ascii="Times New Roman" w:hAnsi="Times New Roman"/>
          <w:sz w:val="28"/>
          <w:szCs w:val="28"/>
        </w:rPr>
        <w:t>.2015 г. № 7</w:t>
      </w:r>
      <w:r w:rsidR="00BD2F67">
        <w:rPr>
          <w:rFonts w:ascii="Times New Roman" w:hAnsi="Times New Roman"/>
          <w:sz w:val="28"/>
          <w:szCs w:val="28"/>
        </w:rPr>
        <w:t>6</w:t>
      </w:r>
      <w:r w:rsidRPr="00EF7AE2">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sidR="0084753E">
        <w:rPr>
          <w:rFonts w:ascii="Times New Roman" w:hAnsi="Times New Roman"/>
          <w:spacing w:val="-6"/>
          <w:sz w:val="28"/>
          <w:szCs w:val="28"/>
        </w:rPr>
        <w:t xml:space="preserve">ки: Передача прав использования программного обеспечения </w:t>
      </w:r>
      <w:r w:rsidR="00BD2F67">
        <w:rPr>
          <w:rFonts w:ascii="Times New Roman" w:hAnsi="Times New Roman"/>
          <w:spacing w:val="-6"/>
          <w:sz w:val="28"/>
          <w:szCs w:val="28"/>
          <w:lang w:val="en-US"/>
        </w:rPr>
        <w:t>AKSON</w:t>
      </w:r>
      <w:r w:rsidR="00BD2F67" w:rsidRPr="00BD2F67">
        <w:rPr>
          <w:rFonts w:ascii="Times New Roman" w:hAnsi="Times New Roman"/>
          <w:spacing w:val="-6"/>
          <w:sz w:val="28"/>
          <w:szCs w:val="28"/>
        </w:rPr>
        <w:t>-</w:t>
      </w:r>
      <w:r w:rsidR="00BD2F67">
        <w:rPr>
          <w:rFonts w:ascii="Times New Roman" w:hAnsi="Times New Roman"/>
          <w:spacing w:val="-6"/>
          <w:sz w:val="28"/>
          <w:szCs w:val="28"/>
          <w:lang w:val="en-US"/>
        </w:rPr>
        <w:t>vent</w:t>
      </w:r>
      <w:r w:rsidR="0089215F" w:rsidRPr="0089215F">
        <w:rPr>
          <w:rFonts w:ascii="Times New Roman" w:hAnsi="Times New Roman"/>
          <w:spacing w:val="-6"/>
          <w:sz w:val="28"/>
          <w:szCs w:val="28"/>
        </w:rPr>
        <w:t xml:space="preserve"> </w:t>
      </w:r>
      <w:r w:rsidR="00B27BEC" w:rsidRPr="00B27BEC">
        <w:rPr>
          <w:rFonts w:ascii="Times New Roman" w:hAnsi="Times New Roman"/>
          <w:spacing w:val="-6"/>
          <w:sz w:val="28"/>
          <w:szCs w:val="28"/>
        </w:rPr>
        <w:t>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9215F" w:rsidP="00865F90">
      <w:pPr>
        <w:tabs>
          <w:tab w:val="left" w:pos="1134"/>
        </w:tabs>
        <w:ind w:firstLine="709"/>
        <w:contextualSpacing/>
        <w:jc w:val="both"/>
        <w:rPr>
          <w:sz w:val="28"/>
          <w:szCs w:val="28"/>
        </w:rPr>
      </w:pPr>
      <w:r>
        <w:rPr>
          <w:sz w:val="28"/>
          <w:szCs w:val="28"/>
        </w:rPr>
        <w:t>Тел./факс, эл. п</w:t>
      </w:r>
      <w:r w:rsidR="00865F90" w:rsidRPr="00563FFA">
        <w:rPr>
          <w:sz w:val="28"/>
          <w:szCs w:val="28"/>
        </w:rPr>
        <w:t>очта</w:t>
      </w:r>
      <w:r w:rsidR="00503862">
        <w:rPr>
          <w:sz w:val="28"/>
          <w:szCs w:val="28"/>
        </w:rPr>
        <w:t xml:space="preserve">: </w:t>
      </w:r>
      <w:r>
        <w:rPr>
          <w:sz w:val="28"/>
          <w:szCs w:val="28"/>
        </w:rPr>
        <w:t>Гришачев Евгений Григорьевич</w:t>
      </w:r>
      <w:r w:rsidR="00503862">
        <w:rPr>
          <w:sz w:val="28"/>
          <w:szCs w:val="28"/>
        </w:rPr>
        <w:t xml:space="preserve">,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2" w:history="1">
        <w:r w:rsidRPr="00862909">
          <w:rPr>
            <w:rStyle w:val="afb"/>
            <w:sz w:val="28"/>
            <w:szCs w:val="28"/>
            <w:lang w:val="en-US"/>
          </w:rPr>
          <w:t>e</w:t>
        </w:r>
        <w:r w:rsidRPr="00862909">
          <w:rPr>
            <w:rStyle w:val="afb"/>
            <w:sz w:val="28"/>
            <w:szCs w:val="28"/>
          </w:rPr>
          <w:t>.</w:t>
        </w:r>
        <w:r w:rsidRPr="00862909">
          <w:rPr>
            <w:rStyle w:val="afb"/>
            <w:sz w:val="28"/>
            <w:szCs w:val="28"/>
            <w:lang w:val="en-US"/>
          </w:rPr>
          <w:t>grishachev</w:t>
        </w:r>
        <w:r w:rsidRPr="00862909">
          <w:rPr>
            <w:rStyle w:val="afb"/>
            <w:sz w:val="28"/>
            <w:szCs w:val="28"/>
          </w:rPr>
          <w:t>@niaep.ru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84753E">
        <w:rPr>
          <w:rFonts w:ascii="Times New Roman" w:hAnsi="Times New Roman"/>
          <w:spacing w:val="-6"/>
          <w:sz w:val="28"/>
          <w:szCs w:val="28"/>
        </w:rPr>
        <w:t xml:space="preserve">Передача прав использования программного обеспечения </w:t>
      </w:r>
      <w:r w:rsidR="00BD2F67">
        <w:rPr>
          <w:rFonts w:ascii="Times New Roman" w:hAnsi="Times New Roman"/>
          <w:spacing w:val="-6"/>
          <w:sz w:val="28"/>
          <w:szCs w:val="28"/>
          <w:lang w:val="en-US"/>
        </w:rPr>
        <w:t>AKSON</w:t>
      </w:r>
      <w:r w:rsidR="00BD2F67" w:rsidRPr="00BD2F67">
        <w:rPr>
          <w:rFonts w:ascii="Times New Roman" w:hAnsi="Times New Roman"/>
          <w:spacing w:val="-6"/>
          <w:sz w:val="28"/>
          <w:szCs w:val="28"/>
        </w:rPr>
        <w:t>-</w:t>
      </w:r>
      <w:r w:rsidR="00BD2F67">
        <w:rPr>
          <w:rFonts w:ascii="Times New Roman" w:hAnsi="Times New Roman"/>
          <w:spacing w:val="-6"/>
          <w:sz w:val="28"/>
          <w:szCs w:val="28"/>
          <w:lang w:val="en-US"/>
        </w:rPr>
        <w:t>vent</w:t>
      </w:r>
      <w:r w:rsidR="0084753E" w:rsidRPr="00B27BEC">
        <w:rPr>
          <w:rFonts w:ascii="Times New Roman" w:hAnsi="Times New Roman"/>
          <w:spacing w:val="-6"/>
          <w:sz w:val="28"/>
          <w:szCs w:val="28"/>
        </w:rPr>
        <w:t xml:space="preserve"> для нужд АО «НИАЭП</w:t>
      </w:r>
      <w:r w:rsidR="0084753E">
        <w:rPr>
          <w:rFonts w:ascii="Times New Roman" w:hAnsi="Times New Roman"/>
          <w:spacing w:val="-6"/>
          <w:sz w:val="28"/>
          <w:szCs w:val="28"/>
        </w:rPr>
        <w:t>»</w:t>
      </w:r>
    </w:p>
    <w:p w:rsidR="00864527" w:rsidRPr="0089215F"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89215F">
        <w:rPr>
          <w:rFonts w:ascii="Times New Roman" w:hAnsi="Times New Roman"/>
          <w:sz w:val="28"/>
          <w:szCs w:val="28"/>
        </w:rPr>
        <w:t>Срок выполнения поставок/работ/услуг</w:t>
      </w:r>
      <w:r w:rsidR="0089215F" w:rsidRPr="0089215F">
        <w:rPr>
          <w:rFonts w:ascii="Times New Roman" w:hAnsi="Times New Roman"/>
          <w:sz w:val="28"/>
          <w:szCs w:val="28"/>
        </w:rPr>
        <w:t>: в соответствии с проектом договора (Часть 3 Тома 1 закупочной документации).</w:t>
      </w:r>
      <w:r w:rsidR="00864527" w:rsidRPr="0089215F">
        <w:rPr>
          <w:rFonts w:ascii="Times New Roman" w:hAnsi="Times New Roman"/>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563FFA">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2 «Проект договора»).</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F04B62" w:rsidRPr="007C551A" w:rsidRDefault="00BD2F67" w:rsidP="007C551A">
      <w:pPr>
        <w:tabs>
          <w:tab w:val="left" w:pos="0"/>
          <w:tab w:val="left" w:pos="1134"/>
        </w:tabs>
        <w:ind w:firstLine="709"/>
        <w:jc w:val="both"/>
        <w:rPr>
          <w:sz w:val="28"/>
          <w:szCs w:val="28"/>
        </w:rPr>
      </w:pPr>
      <w:r>
        <w:rPr>
          <w:b/>
          <w:sz w:val="28"/>
          <w:szCs w:val="28"/>
        </w:rPr>
        <w:t>550 00</w:t>
      </w:r>
      <w:r w:rsidR="007C551A" w:rsidRPr="001427EA">
        <w:rPr>
          <w:b/>
          <w:sz w:val="28"/>
          <w:szCs w:val="28"/>
        </w:rPr>
        <w:t xml:space="preserve"> </w:t>
      </w:r>
      <w:r w:rsidR="007C551A">
        <w:rPr>
          <w:sz w:val="28"/>
          <w:szCs w:val="28"/>
        </w:rPr>
        <w:t>(</w:t>
      </w:r>
      <w:r>
        <w:rPr>
          <w:sz w:val="28"/>
          <w:szCs w:val="28"/>
        </w:rPr>
        <w:t>Пятьсот пятьдесят тысяч</w:t>
      </w:r>
      <w:r w:rsidR="007C551A">
        <w:rPr>
          <w:sz w:val="28"/>
          <w:szCs w:val="28"/>
        </w:rPr>
        <w:t>) рубл</w:t>
      </w:r>
      <w:r>
        <w:rPr>
          <w:sz w:val="28"/>
          <w:szCs w:val="28"/>
        </w:rPr>
        <w:t>ей</w:t>
      </w:r>
      <w:r w:rsidR="007C551A">
        <w:rPr>
          <w:sz w:val="28"/>
          <w:szCs w:val="28"/>
        </w:rPr>
        <w:t xml:space="preserve"> 00 копеек,</w:t>
      </w:r>
      <w:r w:rsidR="007C551A" w:rsidRPr="007422BE">
        <w:rPr>
          <w:sz w:val="28"/>
          <w:szCs w:val="28"/>
        </w:rPr>
        <w:t xml:space="preserve"> НДС</w:t>
      </w:r>
      <w:r w:rsidR="007C551A">
        <w:rPr>
          <w:sz w:val="28"/>
          <w:szCs w:val="28"/>
        </w:rPr>
        <w:t xml:space="preserve"> не облагается</w:t>
      </w:r>
      <w:r w:rsidR="007C551A" w:rsidRPr="007422BE">
        <w:rPr>
          <w:sz w:val="28"/>
          <w:szCs w:val="28"/>
        </w:rPr>
        <w:t>.</w:t>
      </w:r>
      <w:r w:rsidR="00F04B62" w:rsidRPr="007C551A">
        <w:rPr>
          <w:sz w:val="28"/>
          <w:szCs w:val="28"/>
        </w:rPr>
        <w:t xml:space="preserve">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28"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8"/>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3"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29"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4" w:history="1">
        <w:r w:rsidRPr="00563FFA">
          <w:rPr>
            <w:rStyle w:val="afb"/>
            <w:rFonts w:eastAsia="Calibri"/>
            <w:sz w:val="28"/>
            <w:szCs w:val="28"/>
            <w:lang w:eastAsia="en-US"/>
          </w:rPr>
          <w:t>http://www.zakupki.gov.ru</w:t>
        </w:r>
      </w:hyperlink>
      <w:r w:rsidRPr="00563FFA">
        <w:rPr>
          <w:sz w:val="28"/>
          <w:szCs w:val="28"/>
        </w:rPr>
        <w:t>),</w:t>
      </w:r>
      <w:bookmarkEnd w:id="29"/>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5"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6"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6D459F"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00F04B62" w:rsidRPr="00677867">
        <w:rPr>
          <w:rFonts w:ascii="Times New Roman" w:hAnsi="Times New Roman"/>
          <w:spacing w:val="-6"/>
          <w:sz w:val="28"/>
          <w:szCs w:val="28"/>
        </w:rPr>
        <w:t>09</w:t>
      </w:r>
      <w:r w:rsidRPr="00677867">
        <w:rPr>
          <w:rFonts w:ascii="Times New Roman" w:hAnsi="Times New Roman"/>
          <w:spacing w:val="-6"/>
          <w:sz w:val="28"/>
          <w:szCs w:val="28"/>
        </w:rPr>
        <w:t>-</w:t>
      </w:r>
      <w:r w:rsidR="00F04B62" w:rsidRPr="006D459F">
        <w:rPr>
          <w:rFonts w:ascii="Times New Roman" w:hAnsi="Times New Roman"/>
          <w:spacing w:val="-6"/>
          <w:sz w:val="28"/>
          <w:szCs w:val="28"/>
        </w:rPr>
        <w:t>3</w:t>
      </w:r>
      <w:r w:rsidRPr="006D459F">
        <w:rPr>
          <w:rFonts w:ascii="Times New Roman" w:hAnsi="Times New Roman"/>
          <w:spacing w:val="-6"/>
          <w:sz w:val="28"/>
          <w:szCs w:val="28"/>
        </w:rPr>
        <w:t xml:space="preserve">0 (время московское) </w:t>
      </w:r>
      <w:r w:rsidRPr="007C551A">
        <w:rPr>
          <w:rFonts w:ascii="Times New Roman" w:hAnsi="Times New Roman"/>
          <w:spacing w:val="-6"/>
          <w:sz w:val="28"/>
          <w:szCs w:val="28"/>
          <w:highlight w:val="yellow"/>
        </w:rPr>
        <w:t>«</w:t>
      </w:r>
      <w:r w:rsidR="00A97F99">
        <w:rPr>
          <w:rFonts w:ascii="Times New Roman" w:hAnsi="Times New Roman"/>
          <w:spacing w:val="-6"/>
          <w:sz w:val="28"/>
          <w:szCs w:val="28"/>
          <w:highlight w:val="yellow"/>
        </w:rPr>
        <w:t>1</w:t>
      </w:r>
      <w:r w:rsidR="00A97F99" w:rsidRPr="00A97F99">
        <w:rPr>
          <w:rFonts w:ascii="Times New Roman" w:hAnsi="Times New Roman"/>
          <w:spacing w:val="-6"/>
          <w:sz w:val="28"/>
          <w:szCs w:val="28"/>
          <w:highlight w:val="yellow"/>
        </w:rPr>
        <w:t>9</w:t>
      </w:r>
      <w:r w:rsidRPr="007C551A">
        <w:rPr>
          <w:rFonts w:ascii="Times New Roman" w:hAnsi="Times New Roman"/>
          <w:spacing w:val="-6"/>
          <w:sz w:val="28"/>
          <w:szCs w:val="28"/>
          <w:highlight w:val="yellow"/>
        </w:rPr>
        <w:t xml:space="preserve">» </w:t>
      </w:r>
      <w:r w:rsidR="00741A2B">
        <w:rPr>
          <w:rFonts w:ascii="Times New Roman" w:hAnsi="Times New Roman"/>
          <w:spacing w:val="-6"/>
          <w:sz w:val="28"/>
          <w:szCs w:val="28"/>
          <w:highlight w:val="yellow"/>
        </w:rPr>
        <w:t>ноября</w:t>
      </w:r>
      <w:r w:rsidRPr="007C551A">
        <w:rPr>
          <w:rFonts w:ascii="Times New Roman" w:hAnsi="Times New Roman"/>
          <w:spacing w:val="-6"/>
          <w:sz w:val="28"/>
          <w:szCs w:val="28"/>
          <w:highlight w:val="yellow"/>
        </w:rPr>
        <w:t xml:space="preserve"> 20</w:t>
      </w:r>
      <w:r w:rsidR="00F04B62" w:rsidRPr="007C551A">
        <w:rPr>
          <w:rFonts w:ascii="Times New Roman" w:hAnsi="Times New Roman"/>
          <w:spacing w:val="-6"/>
          <w:sz w:val="28"/>
          <w:szCs w:val="28"/>
          <w:highlight w:val="yellow"/>
        </w:rPr>
        <w:t>15</w:t>
      </w:r>
      <w:r w:rsidRPr="007C551A">
        <w:rPr>
          <w:rFonts w:ascii="Times New Roman" w:hAnsi="Times New Roman"/>
          <w:spacing w:val="-6"/>
          <w:sz w:val="28"/>
          <w:szCs w:val="28"/>
          <w:highlight w:val="yellow"/>
        </w:rPr>
        <w:t xml:space="preserve"> года.</w:t>
      </w:r>
      <w:r w:rsidRPr="006D459F">
        <w:rPr>
          <w:rFonts w:ascii="Times New Roman" w:hAnsi="Times New Roman"/>
          <w:spacing w:val="-6"/>
          <w:sz w:val="28"/>
          <w:szCs w:val="28"/>
        </w:rPr>
        <w:t xml:space="preserve"> </w:t>
      </w:r>
    </w:p>
    <w:p w:rsidR="00865F90" w:rsidRPr="006D459F" w:rsidRDefault="00865F90" w:rsidP="00865F90">
      <w:pPr>
        <w:tabs>
          <w:tab w:val="left" w:pos="1134"/>
        </w:tabs>
        <w:ind w:left="709"/>
        <w:contextualSpacing/>
        <w:jc w:val="both"/>
        <w:rPr>
          <w:spacing w:val="-6"/>
          <w:sz w:val="28"/>
          <w:szCs w:val="28"/>
        </w:rPr>
      </w:pPr>
    </w:p>
    <w:p w:rsidR="00865F90" w:rsidRPr="006D459F"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6D459F">
        <w:rPr>
          <w:rFonts w:ascii="Times New Roman" w:hAnsi="Times New Roman"/>
          <w:spacing w:val="-6"/>
          <w:sz w:val="28"/>
          <w:szCs w:val="28"/>
        </w:rPr>
        <w:t xml:space="preserve">Место и дата проведения отборочной стадии </w:t>
      </w:r>
      <w:r w:rsidR="00F04B62" w:rsidRPr="006D459F">
        <w:rPr>
          <w:rFonts w:ascii="Times New Roman" w:hAnsi="Times New Roman"/>
          <w:spacing w:val="-6"/>
          <w:sz w:val="28"/>
          <w:szCs w:val="28"/>
        </w:rPr>
        <w:t xml:space="preserve">и подведения итогов запроса цен: </w:t>
      </w:r>
      <w:r w:rsidR="00F04B62" w:rsidRPr="006D459F">
        <w:rPr>
          <w:rFonts w:ascii="Times New Roman" w:hAnsi="Times New Roman"/>
          <w:sz w:val="28"/>
          <w:szCs w:val="28"/>
        </w:rPr>
        <w:t>603006, г. Н. Новгород, пл. Свободы, д.3</w:t>
      </w:r>
      <w:r w:rsidRPr="006D459F">
        <w:rPr>
          <w:rFonts w:ascii="Times New Roman" w:hAnsi="Times New Roman"/>
          <w:spacing w:val="-6"/>
          <w:sz w:val="28"/>
          <w:szCs w:val="28"/>
        </w:rPr>
        <w:t xml:space="preserve">, не </w:t>
      </w:r>
      <w:bookmarkStart w:id="30" w:name="_GoBack"/>
      <w:bookmarkEnd w:id="30"/>
      <w:r w:rsidRPr="006D459F">
        <w:rPr>
          <w:rFonts w:ascii="Times New Roman" w:hAnsi="Times New Roman"/>
          <w:spacing w:val="-6"/>
          <w:sz w:val="28"/>
          <w:szCs w:val="28"/>
        </w:rPr>
        <w:t xml:space="preserve">позднее </w:t>
      </w:r>
      <w:r w:rsidRPr="007C551A">
        <w:rPr>
          <w:rFonts w:ascii="Times New Roman" w:hAnsi="Times New Roman"/>
          <w:spacing w:val="-6"/>
          <w:sz w:val="28"/>
          <w:szCs w:val="28"/>
          <w:highlight w:val="yellow"/>
        </w:rPr>
        <w:t>«</w:t>
      </w:r>
      <w:r w:rsidR="00A97F99">
        <w:rPr>
          <w:rFonts w:ascii="Times New Roman" w:hAnsi="Times New Roman"/>
          <w:spacing w:val="-6"/>
          <w:sz w:val="28"/>
          <w:szCs w:val="28"/>
          <w:highlight w:val="yellow"/>
          <w:lang w:val="en-US"/>
        </w:rPr>
        <w:t>30</w:t>
      </w:r>
      <w:r w:rsidRPr="007C551A">
        <w:rPr>
          <w:rFonts w:ascii="Times New Roman" w:hAnsi="Times New Roman"/>
          <w:spacing w:val="-6"/>
          <w:sz w:val="28"/>
          <w:szCs w:val="28"/>
          <w:highlight w:val="yellow"/>
        </w:rPr>
        <w:t xml:space="preserve">» </w:t>
      </w:r>
      <w:r w:rsidR="00A97F99">
        <w:rPr>
          <w:rFonts w:ascii="Times New Roman" w:hAnsi="Times New Roman"/>
          <w:spacing w:val="-6"/>
          <w:sz w:val="28"/>
          <w:szCs w:val="28"/>
          <w:highlight w:val="yellow"/>
        </w:rPr>
        <w:t>ноября</w:t>
      </w:r>
      <w:r w:rsidRPr="007C551A">
        <w:rPr>
          <w:rFonts w:ascii="Times New Roman" w:hAnsi="Times New Roman"/>
          <w:spacing w:val="-6"/>
          <w:sz w:val="28"/>
          <w:szCs w:val="28"/>
          <w:highlight w:val="yellow"/>
        </w:rPr>
        <w:t xml:space="preserve"> 20</w:t>
      </w:r>
      <w:r w:rsidR="00F04B62" w:rsidRPr="007C551A">
        <w:rPr>
          <w:rFonts w:ascii="Times New Roman" w:hAnsi="Times New Roman"/>
          <w:spacing w:val="-6"/>
          <w:sz w:val="28"/>
          <w:szCs w:val="28"/>
          <w:highlight w:val="yellow"/>
        </w:rPr>
        <w:t>15</w:t>
      </w:r>
      <w:r w:rsidRPr="007C551A">
        <w:rPr>
          <w:rFonts w:ascii="Times New Roman" w:hAnsi="Times New Roman"/>
          <w:spacing w:val="-6"/>
          <w:sz w:val="28"/>
          <w:szCs w:val="28"/>
          <w:highlight w:val="yellow"/>
        </w:rPr>
        <w:t xml:space="preserve"> г.</w:t>
      </w:r>
      <w:r w:rsidRPr="006D459F">
        <w:rPr>
          <w:rFonts w:ascii="Times New Roman" w:hAnsi="Times New Roman"/>
          <w:spacing w:val="-6"/>
          <w:sz w:val="28"/>
          <w:szCs w:val="28"/>
        </w:rPr>
        <w:t xml:space="preserve"> </w:t>
      </w:r>
    </w:p>
    <w:p w:rsidR="00F04B62" w:rsidRPr="00F04B62" w:rsidRDefault="00F04B62" w:rsidP="00F04B62">
      <w:pPr>
        <w:pStyle w:val="afff"/>
        <w:rPr>
          <w:spacing w:val="-6"/>
          <w:sz w:val="28"/>
          <w:szCs w:val="28"/>
        </w:rPr>
      </w:pPr>
    </w:p>
    <w:p w:rsidR="00865F90" w:rsidRPr="007D66BF" w:rsidRDefault="00865F90" w:rsidP="007D66BF">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7D66BF" w:rsidRPr="007D66BF" w:rsidRDefault="007D66BF" w:rsidP="007D66BF">
      <w:pPr>
        <w:pStyle w:val="afff"/>
        <w:tabs>
          <w:tab w:val="left" w:pos="0"/>
        </w:tabs>
        <w:ind w:left="0" w:firstLine="993"/>
        <w:jc w:val="both"/>
        <w:rPr>
          <w:rFonts w:ascii="Times New Roman" w:hAnsi="Times New Roman"/>
          <w:sz w:val="28"/>
        </w:rPr>
      </w:pPr>
      <w:r w:rsidRPr="007D66BF">
        <w:rPr>
          <w:rFonts w:ascii="Times New Roman" w:hAnsi="Times New Roman"/>
          <w:sz w:val="28"/>
        </w:rPr>
        <w:t>если вследствие рассмотрения</w:t>
      </w:r>
      <w:r>
        <w:rPr>
          <w:rFonts w:ascii="Times New Roman" w:hAnsi="Times New Roman"/>
          <w:sz w:val="28"/>
        </w:rPr>
        <w:t xml:space="preserve"> жалобы в ЦАК, АК дивизиона или </w:t>
      </w:r>
      <w:r w:rsidRPr="007D66BF">
        <w:rPr>
          <w:rFonts w:ascii="Times New Roman" w:hAnsi="Times New Roman"/>
          <w:sz w:val="28"/>
        </w:rPr>
        <w:t>Федеральной антимонопольной службе требуется более длительный срок;</w:t>
      </w:r>
    </w:p>
    <w:p w:rsidR="007D66BF" w:rsidRPr="007D66BF" w:rsidRDefault="007D66BF" w:rsidP="007D66BF">
      <w:pPr>
        <w:pStyle w:val="afff"/>
        <w:tabs>
          <w:tab w:val="left" w:pos="0"/>
        </w:tabs>
        <w:ind w:left="0" w:firstLine="993"/>
        <w:jc w:val="both"/>
        <w:rPr>
          <w:rFonts w:ascii="Times New Roman" w:hAnsi="Times New Roman"/>
          <w:sz w:val="28"/>
          <w:szCs w:val="28"/>
        </w:rPr>
      </w:pPr>
      <w:r w:rsidRPr="007D66BF">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D66BF" w:rsidRPr="007D66BF" w:rsidRDefault="007D66BF" w:rsidP="007D66BF">
      <w:pPr>
        <w:pStyle w:val="afff"/>
        <w:tabs>
          <w:tab w:val="left" w:pos="0"/>
        </w:tabs>
        <w:ind w:left="0" w:firstLine="1070"/>
        <w:jc w:val="both"/>
        <w:rPr>
          <w:rFonts w:ascii="Times New Roman" w:hAnsi="Times New Roman"/>
          <w:sz w:val="28"/>
        </w:rPr>
      </w:pPr>
      <w:r w:rsidRPr="007D66BF">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D66BF" w:rsidRPr="007D66BF" w:rsidRDefault="007D66BF" w:rsidP="007D66BF">
      <w:pPr>
        <w:pStyle w:val="afff"/>
        <w:tabs>
          <w:tab w:val="left" w:pos="0"/>
        </w:tabs>
        <w:ind w:left="0" w:firstLine="1070"/>
        <w:jc w:val="both"/>
        <w:rPr>
          <w:rFonts w:ascii="Times New Roman" w:hAnsi="Times New Roman"/>
          <w:spacing w:val="-6"/>
          <w:sz w:val="28"/>
          <w:szCs w:val="28"/>
        </w:rPr>
      </w:pPr>
      <w:r w:rsidRPr="007D66BF">
        <w:rPr>
          <w:rFonts w:ascii="Times New Roman" w:hAnsi="Times New Roman"/>
          <w:spacing w:val="-6"/>
          <w:sz w:val="28"/>
          <w:szCs w:val="28"/>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D66BF" w:rsidRPr="007D66BF" w:rsidRDefault="007D66BF" w:rsidP="007D66BF">
      <w:pPr>
        <w:pStyle w:val="afff"/>
        <w:tabs>
          <w:tab w:val="left" w:pos="0"/>
        </w:tabs>
        <w:ind w:left="0" w:firstLine="1070"/>
        <w:jc w:val="both"/>
        <w:rPr>
          <w:rFonts w:ascii="Times New Roman" w:hAnsi="Times New Roman"/>
          <w:sz w:val="28"/>
          <w:szCs w:val="28"/>
        </w:rPr>
      </w:pPr>
      <w:r w:rsidRPr="007D66BF">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D66BF" w:rsidRPr="007D66BF" w:rsidRDefault="007D66BF" w:rsidP="007D66BF">
      <w:pPr>
        <w:pStyle w:val="afff"/>
        <w:ind w:left="0" w:firstLine="1070"/>
        <w:rPr>
          <w:rFonts w:ascii="Times New Roman" w:hAnsi="Times New Roman"/>
          <w:spacing w:val="-6"/>
          <w:sz w:val="32"/>
          <w:szCs w:val="28"/>
        </w:rPr>
      </w:pPr>
      <w:r w:rsidRPr="007D66BF">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5 (пяти) дней со дня направления указанного договора</w:t>
      </w: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7D66BF">
      <w:pPr>
        <w:pStyle w:val="afff"/>
        <w:numPr>
          <w:ilvl w:val="0"/>
          <w:numId w:val="16"/>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7"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1" w:name="_Toc398564571"/>
      <w:bookmarkStart w:id="32" w:name="_Toc399408081"/>
      <w:bookmarkStart w:id="33" w:name="_Toc427160868"/>
      <w:r w:rsidRPr="00563FFA">
        <w:rPr>
          <w:b/>
          <w:sz w:val="28"/>
          <w:szCs w:val="28"/>
        </w:rPr>
        <w:lastRenderedPageBreak/>
        <w:t>ЧАСТЬ 1</w:t>
      </w:r>
      <w:bookmarkEnd w:id="31"/>
      <w:bookmarkEnd w:id="32"/>
      <w:bookmarkEnd w:id="33"/>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4" w:name="_Toc395190383"/>
      <w:bookmarkStart w:id="35" w:name="_Ref396490008"/>
      <w:bookmarkStart w:id="36" w:name="_Toc427160869"/>
      <w:bookmarkStart w:id="37" w:name="_Ref317252392"/>
      <w:bookmarkStart w:id="38" w:name="_Ref317252770"/>
      <w:bookmarkStart w:id="39" w:name="_Ref317258826"/>
      <w:bookmarkStart w:id="40" w:name="_Ref317258847"/>
      <w:bookmarkStart w:id="41" w:name="_Ref317258884"/>
      <w:bookmarkStart w:id="42" w:name="_Ref317259078"/>
      <w:bookmarkStart w:id="43" w:name="_Ref317259086"/>
      <w:bookmarkStart w:id="44" w:name="_Ref317259097"/>
      <w:bookmarkStart w:id="45" w:name="_Ref317259107"/>
      <w:bookmarkStart w:id="46" w:name="_Ref317259121"/>
      <w:bookmarkStart w:id="47" w:name="_Ref317259138"/>
      <w:bookmarkStart w:id="48" w:name="_Ref317259149"/>
      <w:bookmarkStart w:id="49" w:name="_Ref317259167"/>
      <w:bookmarkStart w:id="50" w:name="_Ref317259176"/>
      <w:bookmarkStart w:id="51" w:name="_Ref317259188"/>
      <w:bookmarkStart w:id="52" w:name="_Ref317259197"/>
      <w:bookmarkStart w:id="53" w:name="_Ref317259206"/>
      <w:bookmarkStart w:id="54" w:name="_Ref317259217"/>
      <w:bookmarkStart w:id="55" w:name="_Ref317259233"/>
      <w:bookmarkStart w:id="56" w:name="_Toc255987070"/>
      <w:r w:rsidRPr="00563FFA">
        <w:rPr>
          <w:sz w:val="28"/>
          <w:szCs w:val="28"/>
        </w:rPr>
        <w:t>ТРЕБОВАНИЯ. ДОКУМЕНТЫ. СОСТАВ ЗАЯВКИ НА УЧАСТИЕ В ЗАКУПКЕ.</w:t>
      </w:r>
      <w:bookmarkEnd w:id="34"/>
      <w:bookmarkEnd w:id="35"/>
      <w:bookmarkEnd w:id="36"/>
    </w:p>
    <w:p w:rsidR="00865F90" w:rsidRPr="00563FFA" w:rsidRDefault="00865F90" w:rsidP="00865F90">
      <w:pPr>
        <w:pStyle w:val="10"/>
        <w:numPr>
          <w:ilvl w:val="1"/>
          <w:numId w:val="17"/>
        </w:numPr>
        <w:spacing w:before="120" w:after="120"/>
        <w:ind w:left="0" w:firstLine="567"/>
        <w:jc w:val="both"/>
        <w:rPr>
          <w:sz w:val="28"/>
          <w:szCs w:val="28"/>
        </w:rPr>
      </w:pPr>
      <w:bookmarkStart w:id="57" w:name="_Ref394995094"/>
      <w:bookmarkStart w:id="58" w:name="_Toc395190384"/>
      <w:bookmarkStart w:id="59" w:name="_Toc427160870"/>
      <w:r w:rsidRPr="00563FFA">
        <w:rPr>
          <w:sz w:val="28"/>
          <w:szCs w:val="28"/>
        </w:rPr>
        <w:t>ТРЕБОВАНИЯ. ДОКУМЕНТЫ, ПОДТВЕРЖДАЮЩИЕ СООТВЕТСТВИЕ УСТАНОВЛЕННЫМ ТРЕБОВАНИЯМ.</w:t>
      </w:r>
      <w:bookmarkEnd w:id="57"/>
      <w:bookmarkEnd w:id="58"/>
      <w:bookmarkEnd w:id="59"/>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0" w:name="_Toc427160871"/>
      <w:r w:rsidRPr="00563FFA">
        <w:rPr>
          <w:sz w:val="28"/>
          <w:szCs w:val="28"/>
        </w:rPr>
        <w:t>Требования к участникам закупки</w:t>
      </w:r>
      <w:bookmarkEnd w:id="6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1" w:name="_Ref410145081"/>
          </w:p>
        </w:tc>
        <w:bookmarkEnd w:id="61"/>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8"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8A0D67" w:rsidRPr="00CD3B8C" w:rsidTr="00713E86">
        <w:trPr>
          <w:trHeight w:val="440"/>
        </w:trPr>
        <w:tc>
          <w:tcPr>
            <w:tcW w:w="567" w:type="dxa"/>
            <w:vAlign w:val="center"/>
          </w:tcPr>
          <w:p w:rsidR="008A0D67" w:rsidRDefault="008A0D67" w:rsidP="008A0D67">
            <w:pPr>
              <w:pStyle w:val="afff"/>
              <w:numPr>
                <w:ilvl w:val="0"/>
                <w:numId w:val="34"/>
              </w:numPr>
              <w:tabs>
                <w:tab w:val="left" w:pos="426"/>
              </w:tabs>
              <w:spacing w:after="0" w:line="240" w:lineRule="auto"/>
              <w:ind w:left="0" w:firstLine="0"/>
              <w:rPr>
                <w:sz w:val="24"/>
                <w:szCs w:val="24"/>
              </w:rPr>
            </w:pPr>
          </w:p>
        </w:tc>
        <w:tc>
          <w:tcPr>
            <w:tcW w:w="6521" w:type="dxa"/>
          </w:tcPr>
          <w:p w:rsidR="008A0D67" w:rsidRDefault="008A0D67" w:rsidP="00713E86">
            <w:pPr>
              <w:ind w:right="153"/>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w:t>
            </w:r>
            <w:r>
              <w:lastRenderedPageBreak/>
              <w:t>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8A0D67" w:rsidRDefault="008A0D67" w:rsidP="00713E86">
            <w:pPr>
              <w:tabs>
                <w:tab w:val="left" w:pos="1094"/>
              </w:tabs>
              <w:ind w:right="153" w:firstLine="669"/>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 а именно должен обладать полномочиями на передачу прав использования программного обеспечения </w:t>
            </w:r>
            <w:r w:rsidR="00BD2F67" w:rsidRPr="00BD2F67">
              <w:rPr>
                <w:highlight w:val="yellow"/>
                <w:lang w:val="en-US"/>
              </w:rPr>
              <w:t>AKSON</w:t>
            </w:r>
            <w:r w:rsidR="00BD2F67" w:rsidRPr="00BD2F67">
              <w:rPr>
                <w:highlight w:val="yellow"/>
              </w:rPr>
              <w:t>-</w:t>
            </w:r>
            <w:r w:rsidR="00BD2F67" w:rsidRPr="00BD2F67">
              <w:rPr>
                <w:highlight w:val="yellow"/>
                <w:lang w:val="en-US"/>
              </w:rPr>
              <w:t>vent</w:t>
            </w:r>
            <w:r>
              <w:t xml:space="preserve"> (в соответствии со</w:t>
            </w:r>
            <w:proofErr w:type="gramStart"/>
            <w:r>
              <w:t xml:space="preserve"> С</w:t>
            </w:r>
            <w:proofErr w:type="gramEnd"/>
            <w:r>
              <w:t>т. 1235, 1238, 1286 ГК РФ):</w:t>
            </w:r>
          </w:p>
          <w:p w:rsidR="008A0D67" w:rsidRDefault="008A0D67" w:rsidP="00713E86">
            <w:pPr>
              <w:pStyle w:val="af4"/>
              <w:tabs>
                <w:tab w:val="left" w:pos="300"/>
              </w:tabs>
              <w:spacing w:before="0" w:beforeAutospacing="0" w:after="0" w:afterAutospacing="0"/>
              <w:ind w:right="153" w:firstLine="495"/>
              <w:jc w:val="both"/>
            </w:pPr>
            <w:r>
              <w:t>- документы, подтверждающие полномочиями участника процедуры на заключение договора на передачу прав использования программного обеспечения</w:t>
            </w:r>
            <w:r w:rsidR="00BD2F67" w:rsidRPr="00BD2F67">
              <w:t xml:space="preserve"> </w:t>
            </w:r>
            <w:r w:rsidR="00BD2F67" w:rsidRPr="00BD2F67">
              <w:rPr>
                <w:highlight w:val="yellow"/>
                <w:lang w:val="en-US"/>
              </w:rPr>
              <w:t>AKSON</w:t>
            </w:r>
            <w:r w:rsidR="00BD2F67" w:rsidRPr="00BD2F67">
              <w:rPr>
                <w:highlight w:val="yellow"/>
              </w:rPr>
              <w:t>-</w:t>
            </w:r>
            <w:r w:rsidR="00BD2F67" w:rsidRPr="00BD2F67">
              <w:rPr>
                <w:highlight w:val="yellow"/>
                <w:lang w:val="en-US"/>
              </w:rPr>
              <w:t>vent</w:t>
            </w:r>
            <w:r>
              <w:t>: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лицензионный договор/ выписка из лицензионного договора </w:t>
            </w:r>
          </w:p>
          <w:p w:rsidR="008A0D67" w:rsidRDefault="008A0D67" w:rsidP="00713E86">
            <w:pPr>
              <w:pStyle w:val="af4"/>
              <w:tabs>
                <w:tab w:val="left" w:pos="216"/>
              </w:tabs>
              <w:spacing w:before="0" w:beforeAutospacing="0" w:after="0" w:afterAutospacing="0"/>
              <w:ind w:left="70" w:right="153" w:firstLine="425"/>
              <w:jc w:val="both"/>
              <w:textAlignment w:val="baseline"/>
              <w:rPr>
                <w:color w:val="000000"/>
              </w:rPr>
            </w:pPr>
            <w:r>
              <w:rPr>
                <w:color w:val="000000"/>
              </w:rPr>
              <w:t>или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информационное письмо, подготовленное по соответствующей форме  раздела 4 или аналогичное письмо, подписанное Правообладателем или уполномоченным им лицом</w:t>
            </w:r>
          </w:p>
          <w:p w:rsidR="008A0D67" w:rsidRDefault="008A0D67" w:rsidP="00713E86">
            <w:pPr>
              <w:pStyle w:val="af4"/>
              <w:tabs>
                <w:tab w:val="left" w:pos="216"/>
              </w:tabs>
              <w:spacing w:before="0" w:beforeAutospacing="0" w:after="0" w:afterAutospacing="0"/>
              <w:ind w:left="70" w:right="153" w:firstLine="425"/>
              <w:jc w:val="both"/>
              <w:textAlignment w:val="baseline"/>
              <w:rPr>
                <w:color w:val="000000"/>
              </w:rPr>
            </w:pPr>
            <w:r>
              <w:rPr>
                <w:color w:val="000000"/>
              </w:rPr>
              <w:t>или</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сертификат, подписанный Правообладателем или уполномоченным им лицом, </w:t>
            </w:r>
          </w:p>
          <w:p w:rsidR="008A0D67" w:rsidRDefault="008A0D67" w:rsidP="00713E86">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8A0D67" w:rsidRPr="00CD3B8C" w:rsidRDefault="008A0D67" w:rsidP="00713E86">
            <w:pPr>
              <w:ind w:right="153"/>
            </w:pPr>
            <w:r>
              <w:t xml:space="preserve">Документы должны быть представлены в отношении всей цепочки Поставщиков. До первого российского юридического лица предоставляется  любой из указанных </w:t>
            </w:r>
            <w:r>
              <w:lastRenderedPageBreak/>
              <w:t>документов, далее – только (</w:t>
            </w:r>
            <w:proofErr w:type="spellStart"/>
            <w:r>
              <w:t>суб</w:t>
            </w:r>
            <w:proofErr w:type="spellEnd"/>
            <w:proofErr w:type="gramStart"/>
            <w:r>
              <w:t>)л</w:t>
            </w:r>
            <w:proofErr w:type="gramEnd"/>
            <w:r>
              <w:t>ицензионные договор(</w:t>
            </w:r>
            <w:proofErr w:type="spellStart"/>
            <w:r>
              <w:t>ы</w:t>
            </w:r>
            <w:proofErr w:type="spellEnd"/>
            <w:r>
              <w:t>) или выписки из них, содержащие информацию об объеме прав.</w:t>
            </w:r>
          </w:p>
        </w:tc>
        <w:tc>
          <w:tcPr>
            <w:tcW w:w="8363" w:type="dxa"/>
            <w:vAlign w:val="center"/>
          </w:tcPr>
          <w:p w:rsidR="008A0D67" w:rsidRDefault="008A0D67" w:rsidP="008A0D67">
            <w:pPr>
              <w:pStyle w:val="afff"/>
              <w:numPr>
                <w:ilvl w:val="0"/>
                <w:numId w:val="35"/>
              </w:numPr>
              <w:tabs>
                <w:tab w:val="left" w:pos="300"/>
              </w:tabs>
              <w:spacing w:after="0" w:line="240" w:lineRule="auto"/>
              <w:ind w:left="70" w:right="153" w:firstLine="283"/>
              <w:jc w:val="both"/>
              <w:rPr>
                <w:rFonts w:ascii="Times New Roman" w:eastAsiaTheme="minorHAnsi" w:hAnsi="Times New Roman"/>
                <w:sz w:val="24"/>
                <w:szCs w:val="24"/>
              </w:rPr>
            </w:pPr>
            <w:bookmarkStart w:id="62"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2"/>
          </w:p>
          <w:p w:rsidR="008A0D67" w:rsidRDefault="008A0D67" w:rsidP="008A0D67">
            <w:pPr>
              <w:numPr>
                <w:ilvl w:val="4"/>
                <w:numId w:val="35"/>
              </w:numPr>
              <w:ind w:left="70" w:right="153" w:firstLine="283"/>
              <w:jc w:val="both"/>
              <w:rPr>
                <w:rFonts w:eastAsiaTheme="minorHAnsi"/>
                <w:snapToGrid w:val="0"/>
                <w:lang w:eastAsia="en-US"/>
              </w:rPr>
            </w:pPr>
            <w:r>
              <w:rPr>
                <w:snapToGrid w:val="0"/>
              </w:rPr>
              <w:t>копии документов, указанные в столбце «Требования» данного пункта.</w:t>
            </w:r>
          </w:p>
          <w:p w:rsidR="008A0D67" w:rsidRPr="00CD3B8C" w:rsidRDefault="008A0D67" w:rsidP="00713E86">
            <w:pPr>
              <w:tabs>
                <w:tab w:val="left" w:pos="0"/>
              </w:tabs>
              <w:ind w:left="353" w:right="153"/>
              <w:jc w:val="both"/>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в реестре недобросовестных поставщиков Госкорпорации «</w:t>
            </w:r>
            <w:proofErr w:type="spellStart"/>
            <w:r w:rsidRPr="00CD3B8C">
              <w:t>Росатом</w:t>
            </w:r>
            <w:proofErr w:type="spellEnd"/>
            <w:r w:rsidRPr="00CD3B8C">
              <w:t>» и организаций Госкорпорации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3" w:name="_Toc427160872"/>
      <w:r w:rsidRPr="00563FFA">
        <w:rPr>
          <w:sz w:val="28"/>
          <w:szCs w:val="28"/>
        </w:rPr>
        <w:t>Требования к продукции</w:t>
      </w:r>
      <w:bookmarkEnd w:id="6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4"/>
        <w:gridCol w:w="6101"/>
        <w:gridCol w:w="8360"/>
      </w:tblGrid>
      <w:tr w:rsidR="00865F90" w:rsidRPr="00563FFA" w:rsidTr="00AB2919">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19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730"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AB2919">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19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730"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AB2919">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19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730"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4" w:name="_Ref395172188"/>
      <w:bookmarkStart w:id="65" w:name="_Toc395190385"/>
      <w:bookmarkStart w:id="66" w:name="_Toc427160873"/>
      <w:r w:rsidRPr="00563FFA">
        <w:rPr>
          <w:sz w:val="28"/>
          <w:szCs w:val="28"/>
        </w:rPr>
        <w:t>СОСТАВ ЗАЯВКИ НА УЧАСТИЕ В ЗАКУПКЕ.</w:t>
      </w:r>
      <w:bookmarkEnd w:id="64"/>
      <w:bookmarkEnd w:id="65"/>
      <w:bookmarkEnd w:id="66"/>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7" w:name="_Ref350169525"/>
      <w:r w:rsidRPr="00563FFA">
        <w:t>Документы, прикладываемые к заявке на участие в закупке, в форме электронных документов:</w:t>
      </w:r>
      <w:bookmarkEnd w:id="67"/>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8"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8"/>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lastRenderedPageBreak/>
        <w:t xml:space="preserve"> </w:t>
      </w:r>
      <w:r w:rsidR="00865F90" w:rsidRPr="00563FFA">
        <w:t>документы, указанные в подразделе </w:t>
      </w:r>
      <w:fldSimple w:instr=" REF _Ref394995094 \r \h  \* MERGEFORMAT ">
        <w:r w:rsidR="00865F90">
          <w:t>2.1</w:t>
        </w:r>
      </w:fldSimple>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69" w:name="_Ref321475870"/>
      <w:bookmarkStart w:id="70" w:name="_Toc398564600"/>
      <w:bookmarkStart w:id="71" w:name="_Toc399408089"/>
      <w:bookmarkStart w:id="72" w:name="_Toc427160874"/>
      <w:r w:rsidRPr="00563FFA">
        <w:rPr>
          <w:sz w:val="28"/>
          <w:szCs w:val="28"/>
        </w:rPr>
        <w:t>КРИТЕРИИ И МЕТОДИКА ОЦЕНКИ ЗАЯВОК НА УЧАСТИЕ В ЗАКУПКЕ</w:t>
      </w:r>
      <w:bookmarkEnd w:id="69"/>
      <w:bookmarkEnd w:id="70"/>
      <w:bookmarkEnd w:id="71"/>
      <w:bookmarkEnd w:id="72"/>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ранжировке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3" w:name="_Toc395190388"/>
      <w:bookmarkStart w:id="74" w:name="_Ref396487846"/>
      <w:bookmarkStart w:id="75" w:name="_Ref396489236"/>
      <w:bookmarkStart w:id="76" w:name="_Toc427160875"/>
      <w:bookmarkStart w:id="77" w:name="_Toc260130025"/>
      <w:bookmarkStart w:id="78" w:name="_Toc367283798"/>
      <w:r w:rsidRPr="00563FFA">
        <w:rPr>
          <w:sz w:val="28"/>
          <w:szCs w:val="28"/>
        </w:rPr>
        <w:lastRenderedPageBreak/>
        <w:t>ОБРАЗЦЫ ФОРМ ОСНОВНЫХ ДОКУМЕНТОВ</w:t>
      </w:r>
      <w:bookmarkEnd w:id="73"/>
      <w:bookmarkEnd w:id="74"/>
      <w:bookmarkEnd w:id="75"/>
      <w:bookmarkEnd w:id="76"/>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79" w:name="_Письмо_о_подаче"/>
      <w:bookmarkStart w:id="80" w:name="_Анкета_Претендента_на"/>
      <w:bookmarkStart w:id="81" w:name="_Анкета_Участника_процедуры"/>
      <w:bookmarkStart w:id="82" w:name="_АНКЕТА_УЧАСТНИКА_КОНКУРСА"/>
      <w:bookmarkStart w:id="83" w:name="_Ref401131967"/>
      <w:bookmarkStart w:id="84" w:name="_Toc427160876"/>
      <w:bookmarkEnd w:id="79"/>
      <w:bookmarkEnd w:id="80"/>
      <w:bookmarkEnd w:id="81"/>
      <w:bookmarkEnd w:id="82"/>
      <w:r w:rsidRPr="00563FFA">
        <w:rPr>
          <w:sz w:val="28"/>
          <w:szCs w:val="28"/>
        </w:rPr>
        <w:t>Образцы форм основных документов, включаемых в заявку на участие в закупке</w:t>
      </w:r>
      <w:bookmarkEnd w:id="83"/>
      <w:bookmarkEnd w:id="84"/>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5" w:name="_Toc255987071"/>
      <w:bookmarkStart w:id="86" w:name="_Toc272505461"/>
      <w:bookmarkStart w:id="87" w:name="_Toc390267513"/>
      <w:bookmarkStart w:id="88" w:name="_Toc412201945"/>
      <w:bookmarkStart w:id="89" w:name="_Toc42716087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5"/>
      <w:bookmarkEnd w:id="86"/>
      <w:bookmarkEnd w:id="87"/>
      <w:bookmarkEnd w:id="88"/>
      <w:bookmarkEnd w:id="89"/>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5A5AFB" w:rsidRPr="00100970" w:rsidRDefault="005A5AFB" w:rsidP="00C17C5C">
      <w:pPr>
        <w:pStyle w:val="Times12"/>
        <w:numPr>
          <w:ilvl w:val="0"/>
          <w:numId w:val="22"/>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A57A46">
        <w:rPr>
          <w:szCs w:val="24"/>
        </w:rPr>
        <w:fldChar w:fldCharType="begin"/>
      </w:r>
      <w:r>
        <w:rPr>
          <w:szCs w:val="24"/>
        </w:rPr>
        <w:instrText xml:space="preserve"> REF _Ref317252426 \r \h </w:instrText>
      </w:r>
      <w:r w:rsidR="00A57A46">
        <w:rPr>
          <w:szCs w:val="24"/>
        </w:rPr>
      </w:r>
      <w:r w:rsidR="00A57A46">
        <w:rPr>
          <w:szCs w:val="24"/>
        </w:rPr>
        <w:fldChar w:fldCharType="separate"/>
      </w:r>
      <w:r>
        <w:rPr>
          <w:szCs w:val="24"/>
        </w:rPr>
        <w:t>8</w:t>
      </w:r>
      <w:r w:rsidR="00A57A46">
        <w:rPr>
          <w:szCs w:val="24"/>
        </w:rPr>
        <w:fldChar w:fldCharType="end"/>
      </w:r>
      <w:r>
        <w:rPr>
          <w:szCs w:val="24"/>
        </w:rPr>
        <w:t xml:space="preserve"> и </w:t>
      </w:r>
      <w:r w:rsidR="00A57A46">
        <w:rPr>
          <w:szCs w:val="24"/>
        </w:rPr>
        <w:fldChar w:fldCharType="begin"/>
      </w:r>
      <w:r>
        <w:rPr>
          <w:szCs w:val="24"/>
        </w:rPr>
        <w:instrText xml:space="preserve"> REF _Ref317252433 \r \h </w:instrText>
      </w:r>
      <w:r w:rsidR="00A57A46">
        <w:rPr>
          <w:szCs w:val="24"/>
        </w:rPr>
      </w:r>
      <w:r w:rsidR="00A57A46">
        <w:rPr>
          <w:szCs w:val="24"/>
        </w:rPr>
        <w:fldChar w:fldCharType="separate"/>
      </w:r>
      <w:r>
        <w:rPr>
          <w:szCs w:val="24"/>
        </w:rPr>
        <w:t>9</w:t>
      </w:r>
      <w:r w:rsidR="00A57A4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3" w:name="_Справка_об_участии_в_судебных_разби"/>
      <w:bookmarkStart w:id="94" w:name="_Справка_об_участии"/>
      <w:bookmarkEnd w:id="93"/>
      <w:bookmarkEnd w:id="94"/>
      <w:bookmarkEnd w:id="77"/>
      <w:bookmarkEnd w:id="78"/>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5" w:name="_Toc402520353"/>
      <w:bookmarkStart w:id="96" w:name="_Toc412201948"/>
      <w:bookmarkStart w:id="97" w:name="_Toc42716087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5"/>
      <w:bookmarkEnd w:id="96"/>
      <w:bookmarkEnd w:id="97"/>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Default="005A5AFB" w:rsidP="005A5AFB">
      <w:pPr>
        <w:jc w:val="both"/>
        <w:rPr>
          <w:rFonts w:eastAsia="Calibri"/>
          <w:lang w:eastAsia="en-U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4418"/>
        <w:gridCol w:w="1701"/>
        <w:gridCol w:w="1559"/>
        <w:gridCol w:w="1701"/>
      </w:tblGrid>
      <w:tr w:rsidR="00FE3196" w:rsidRPr="00D63626" w:rsidTr="00FE3196">
        <w:trPr>
          <w:trHeight w:val="579"/>
          <w:tblHeader/>
        </w:trPr>
        <w:tc>
          <w:tcPr>
            <w:tcW w:w="544"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 xml:space="preserve">№ </w:t>
            </w:r>
            <w:proofErr w:type="gramStart"/>
            <w:r w:rsidRPr="00D63626">
              <w:rPr>
                <w:rFonts w:eastAsia="Calibri"/>
              </w:rPr>
              <w:t>п</w:t>
            </w:r>
            <w:proofErr w:type="gramEnd"/>
            <w:r w:rsidRPr="00D63626">
              <w:rPr>
                <w:rFonts w:eastAsia="Calibri"/>
              </w:rPr>
              <w:t>/п</w:t>
            </w:r>
          </w:p>
        </w:tc>
        <w:tc>
          <w:tcPr>
            <w:tcW w:w="4418" w:type="dxa"/>
            <w:shd w:val="clear" w:color="auto" w:fill="auto"/>
            <w:vAlign w:val="center"/>
          </w:tcPr>
          <w:p w:rsidR="00FE3196" w:rsidRPr="00D63626" w:rsidRDefault="00FE3196" w:rsidP="00FE3196">
            <w:pPr>
              <w:ind w:left="-108" w:right="-135"/>
              <w:jc w:val="center"/>
              <w:rPr>
                <w:rFonts w:eastAsia="Calibri"/>
              </w:rPr>
            </w:pPr>
            <w:r>
              <w:rPr>
                <w:rFonts w:eastAsia="Calibri"/>
              </w:rPr>
              <w:t>Критерий отнесения</w:t>
            </w:r>
          </w:p>
        </w:tc>
        <w:tc>
          <w:tcPr>
            <w:tcW w:w="1701"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Малые предприятия</w:t>
            </w:r>
          </w:p>
        </w:tc>
        <w:tc>
          <w:tcPr>
            <w:tcW w:w="1559"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Средние предприятия</w:t>
            </w:r>
          </w:p>
        </w:tc>
        <w:tc>
          <w:tcPr>
            <w:tcW w:w="1701" w:type="dxa"/>
            <w:shd w:val="clear" w:color="auto" w:fill="auto"/>
          </w:tcPr>
          <w:p w:rsidR="00FE3196" w:rsidRPr="00D63626" w:rsidRDefault="00FE3196" w:rsidP="00FE3196">
            <w:pPr>
              <w:spacing w:after="200" w:line="276" w:lineRule="auto"/>
            </w:pPr>
            <w:r w:rsidRPr="005F6473" w:rsidDel="00EC0238">
              <w:rPr>
                <w:rFonts w:eastAsia="Calibri"/>
                <w:lang w:eastAsia="en-US"/>
              </w:rPr>
              <w:t>Показатель</w:t>
            </w:r>
          </w:p>
        </w:tc>
      </w:tr>
      <w:tr w:rsidR="00FE3196" w:rsidRPr="00D63626" w:rsidTr="00FE3196">
        <w:trPr>
          <w:trHeight w:val="256"/>
          <w:tblHeader/>
        </w:trPr>
        <w:tc>
          <w:tcPr>
            <w:tcW w:w="544" w:type="dxa"/>
            <w:shd w:val="clear" w:color="auto" w:fill="auto"/>
            <w:vAlign w:val="center"/>
          </w:tcPr>
          <w:p w:rsidR="00FE3196" w:rsidRPr="00D63626" w:rsidRDefault="00FE3196" w:rsidP="00FE3196">
            <w:pPr>
              <w:jc w:val="center"/>
              <w:rPr>
                <w:rFonts w:eastAsia="Calibri"/>
              </w:rPr>
            </w:pPr>
            <w:r>
              <w:rPr>
                <w:rFonts w:eastAsia="Calibri"/>
              </w:rPr>
              <w:t>1</w:t>
            </w:r>
          </w:p>
        </w:tc>
        <w:tc>
          <w:tcPr>
            <w:tcW w:w="4418" w:type="dxa"/>
            <w:shd w:val="clear" w:color="auto" w:fill="auto"/>
            <w:vAlign w:val="center"/>
          </w:tcPr>
          <w:p w:rsidR="00FE3196" w:rsidRPr="00D63626" w:rsidRDefault="00FE3196" w:rsidP="00FE3196">
            <w:pPr>
              <w:jc w:val="center"/>
              <w:rPr>
                <w:rFonts w:eastAsia="Calibri"/>
              </w:rPr>
            </w:pPr>
            <w:r w:rsidRPr="00D63626">
              <w:rPr>
                <w:rFonts w:eastAsia="Calibri"/>
              </w:rPr>
              <w:t>2</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3</w:t>
            </w:r>
          </w:p>
        </w:tc>
        <w:tc>
          <w:tcPr>
            <w:tcW w:w="1559" w:type="dxa"/>
            <w:shd w:val="clear" w:color="auto" w:fill="auto"/>
            <w:vAlign w:val="center"/>
          </w:tcPr>
          <w:p w:rsidR="00FE3196" w:rsidRPr="00D63626" w:rsidRDefault="00FE3196" w:rsidP="00FE3196">
            <w:pPr>
              <w:jc w:val="center"/>
              <w:rPr>
                <w:rFonts w:eastAsia="Calibri"/>
              </w:rPr>
            </w:pPr>
            <w:r w:rsidRPr="00D63626">
              <w:rPr>
                <w:rFonts w:eastAsia="Calibri"/>
              </w:rPr>
              <w:t>4</w:t>
            </w:r>
          </w:p>
        </w:tc>
        <w:tc>
          <w:tcPr>
            <w:tcW w:w="1701" w:type="dxa"/>
            <w:shd w:val="clear" w:color="auto" w:fill="auto"/>
          </w:tcPr>
          <w:p w:rsidR="00FE3196" w:rsidRPr="00D63626" w:rsidRDefault="00FE3196" w:rsidP="00FE3196">
            <w:pPr>
              <w:jc w:val="center"/>
            </w:pPr>
            <w:r w:rsidRPr="000B777D">
              <w:rPr>
                <w:rFonts w:eastAsia="Calibri"/>
              </w:rPr>
              <w:t>5</w:t>
            </w:r>
          </w:p>
        </w:tc>
      </w:tr>
      <w:tr w:rsidR="00FE3196" w:rsidRPr="00D63626" w:rsidTr="00FE3196">
        <w:trPr>
          <w:trHeight w:val="1544"/>
        </w:trPr>
        <w:tc>
          <w:tcPr>
            <w:tcW w:w="544" w:type="dxa"/>
            <w:shd w:val="clear" w:color="auto" w:fill="auto"/>
          </w:tcPr>
          <w:p w:rsidR="00FE3196" w:rsidRPr="00D63626" w:rsidRDefault="00FE3196" w:rsidP="00FE3196">
            <w:pPr>
              <w:rPr>
                <w:rFonts w:eastAsia="Calibri"/>
              </w:rPr>
            </w:pPr>
            <w:r w:rsidRPr="00D63626">
              <w:rPr>
                <w:rFonts w:eastAsia="Calibri"/>
              </w:rPr>
              <w:t>1.</w:t>
            </w:r>
          </w:p>
        </w:tc>
        <w:tc>
          <w:tcPr>
            <w:tcW w:w="4418" w:type="dxa"/>
            <w:shd w:val="clear" w:color="auto" w:fill="auto"/>
          </w:tcPr>
          <w:p w:rsidR="00FE3196" w:rsidRPr="00382399" w:rsidRDefault="00FE3196" w:rsidP="00FE3196">
            <w:pPr>
              <w:jc w:val="both"/>
              <w:rPr>
                <w:rFonts w:eastAsia="Calibri"/>
                <w:i/>
              </w:rPr>
            </w:pPr>
            <w:r w:rsidRPr="00D63626">
              <w:rPr>
                <w:rFonts w:eastAsia="Calibri"/>
                <w:snapToGrid w:val="0"/>
              </w:rPr>
              <w:t>Суммарная доля участия в уставном (складочном) капитале</w:t>
            </w:r>
            <w:r>
              <w:rPr>
                <w:rFonts w:eastAsia="Calibri"/>
                <w:snapToGrid w:val="0"/>
              </w:rPr>
              <w:t>: РФ</w:t>
            </w:r>
            <w:r w:rsidRPr="00D63626">
              <w:rPr>
                <w:rFonts w:eastAsia="Calibri"/>
                <w:snapToGrid w:val="0"/>
              </w:rPr>
              <w:t>, субъект</w:t>
            </w:r>
            <w:r>
              <w:rPr>
                <w:rFonts w:eastAsia="Calibri"/>
                <w:snapToGrid w:val="0"/>
              </w:rPr>
              <w:t>ов</w:t>
            </w:r>
            <w:r w:rsidRPr="00D63626">
              <w:rPr>
                <w:rFonts w:eastAsia="Calibri"/>
                <w:snapToGrid w:val="0"/>
              </w:rPr>
              <w:t xml:space="preserve"> </w:t>
            </w:r>
            <w:r>
              <w:rPr>
                <w:rFonts w:eastAsia="Calibri"/>
                <w:snapToGrid w:val="0"/>
              </w:rPr>
              <w:t>РФ</w:t>
            </w:r>
            <w:r w:rsidRPr="00D63626">
              <w:rPr>
                <w:rFonts w:eastAsia="Calibri"/>
                <w:snapToGrid w:val="0"/>
              </w:rPr>
              <w:t>, муниципальных образований,</w:t>
            </w:r>
            <w:r>
              <w:rPr>
                <w:rFonts w:eastAsia="Calibri"/>
                <w:snapToGrid w:val="0"/>
              </w:rPr>
              <w:t xml:space="preserve"> иностранных юридических лиц,</w:t>
            </w:r>
            <w:r w:rsidRPr="00D63626">
              <w:rPr>
                <w:rFonts w:eastAsia="Calibri"/>
                <w:snapToGrid w:val="0"/>
              </w:rPr>
              <w:t xml:space="preserve"> </w:t>
            </w:r>
            <w:r w:rsidRPr="00382399">
              <w:rPr>
                <w:rFonts w:eastAsia="Calibri"/>
                <w:snapToGrid w:val="0"/>
              </w:rPr>
              <w:t>общественных и религио</w:t>
            </w:r>
            <w:r>
              <w:rPr>
                <w:rFonts w:eastAsia="Calibri"/>
                <w:snapToGrid w:val="0"/>
              </w:rPr>
              <w:t>зных организаций (объединений)</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не более 25%</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1680"/>
        </w:trPr>
        <w:tc>
          <w:tcPr>
            <w:tcW w:w="544" w:type="dxa"/>
            <w:shd w:val="clear" w:color="auto" w:fill="auto"/>
          </w:tcPr>
          <w:p w:rsidR="00FE3196" w:rsidRDefault="00FE3196" w:rsidP="00FE3196">
            <w:pPr>
              <w:rPr>
                <w:rFonts w:eastAsia="Calibri"/>
              </w:rPr>
            </w:pPr>
            <w:r>
              <w:rPr>
                <w:rFonts w:eastAsia="Calibri"/>
              </w:rPr>
              <w:t>2</w:t>
            </w:r>
          </w:p>
        </w:tc>
        <w:tc>
          <w:tcPr>
            <w:tcW w:w="4418" w:type="dxa"/>
            <w:shd w:val="clear" w:color="auto" w:fill="auto"/>
          </w:tcPr>
          <w:p w:rsidR="00FE3196" w:rsidRPr="00D63626" w:rsidRDefault="00FE3196" w:rsidP="00FE3196">
            <w:pPr>
              <w:jc w:val="both"/>
              <w:rPr>
                <w:rFonts w:eastAsia="Calibri"/>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 xml:space="preserve">не более </w:t>
            </w:r>
            <w:r>
              <w:rPr>
                <w:rFonts w:eastAsia="Calibri"/>
              </w:rPr>
              <w:t xml:space="preserve">49 </w:t>
            </w:r>
            <w:r w:rsidRPr="00D63626">
              <w:rPr>
                <w:rFonts w:eastAsia="Calibri"/>
              </w:rPr>
              <w:t>%</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743"/>
        </w:trPr>
        <w:tc>
          <w:tcPr>
            <w:tcW w:w="544" w:type="dxa"/>
            <w:vMerge w:val="restart"/>
            <w:shd w:val="clear" w:color="auto" w:fill="auto"/>
          </w:tcPr>
          <w:p w:rsidR="00FE3196" w:rsidRPr="00D63626" w:rsidRDefault="00FE3196" w:rsidP="00FE3196">
            <w:pPr>
              <w:rPr>
                <w:rFonts w:eastAsia="Calibri"/>
              </w:rPr>
            </w:pPr>
            <w:r>
              <w:rPr>
                <w:rFonts w:eastAsia="Calibri"/>
              </w:rPr>
              <w:t>3</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r>
              <w:rPr>
                <w:rFonts w:eastAsia="Calibri"/>
              </w:rPr>
              <w:t xml:space="preserve">) </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 xml:space="preserve">до 100 </w:t>
            </w:r>
            <w:r>
              <w:rPr>
                <w:rFonts w:eastAsia="Calibri"/>
              </w:rPr>
              <w:t>включительно</w:t>
            </w:r>
          </w:p>
        </w:tc>
        <w:tc>
          <w:tcPr>
            <w:tcW w:w="1559" w:type="dxa"/>
            <w:vMerge w:val="restart"/>
            <w:shd w:val="clear" w:color="auto" w:fill="auto"/>
            <w:vAlign w:val="center"/>
          </w:tcPr>
          <w:p w:rsidR="00FE3196" w:rsidRPr="00D63626" w:rsidRDefault="00FE3196" w:rsidP="00FE3196">
            <w:pPr>
              <w:jc w:val="center"/>
              <w:rPr>
                <w:rFonts w:eastAsia="Calibri"/>
              </w:rPr>
            </w:pPr>
            <w:r w:rsidRPr="00D63626">
              <w:rPr>
                <w:rFonts w:eastAsia="Calibri"/>
              </w:rPr>
              <w:t xml:space="preserve">От 101 до 250 </w:t>
            </w:r>
            <w:r>
              <w:rPr>
                <w:rFonts w:eastAsia="Calibri"/>
              </w:rPr>
              <w:t>включительно</w:t>
            </w:r>
          </w:p>
        </w:tc>
        <w:tc>
          <w:tcPr>
            <w:tcW w:w="1701" w:type="dxa"/>
            <w:vMerge w:val="restart"/>
            <w:shd w:val="clear" w:color="auto" w:fill="auto"/>
          </w:tcPr>
          <w:p w:rsidR="00FE3196" w:rsidRPr="002B303E" w:rsidDel="00EC0238" w:rsidRDefault="00FE3196" w:rsidP="00FE3196">
            <w:pPr>
              <w:jc w:val="center"/>
              <w:rPr>
                <w:rFonts w:eastAsia="Calibri"/>
                <w:i/>
                <w:lang w:eastAsia="en-US"/>
              </w:rPr>
            </w:pPr>
            <w:r w:rsidRPr="002B303E" w:rsidDel="00EC0238">
              <w:rPr>
                <w:rFonts w:eastAsia="Calibri"/>
                <w:i/>
                <w:lang w:eastAsia="en-US"/>
              </w:rPr>
              <w:t>Указывается</w:t>
            </w:r>
          </w:p>
          <w:p w:rsidR="00FE3196" w:rsidRPr="00D63626" w:rsidRDefault="00FE3196" w:rsidP="00FE3196">
            <w:pPr>
              <w:spacing w:after="200" w:line="276" w:lineRule="auto"/>
            </w:pPr>
            <w:r w:rsidRPr="002B303E" w:rsidDel="00EC0238">
              <w:rPr>
                <w:rFonts w:eastAsia="Calibri"/>
                <w:i/>
                <w:lang w:eastAsia="en-US"/>
              </w:rPr>
              <w:t>количество человек</w:t>
            </w:r>
          </w:p>
        </w:tc>
      </w:tr>
      <w:tr w:rsidR="00FE3196" w:rsidRPr="00D63626" w:rsidTr="00FE3196">
        <w:trPr>
          <w:trHeight w:val="994"/>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до 15 – микро предприятие</w:t>
            </w:r>
          </w:p>
        </w:tc>
        <w:tc>
          <w:tcPr>
            <w:tcW w:w="1559" w:type="dxa"/>
            <w:vMerge/>
            <w:shd w:val="clear" w:color="auto" w:fill="auto"/>
            <w:vAlign w:val="center"/>
          </w:tcPr>
          <w:p w:rsidR="00FE3196" w:rsidRPr="00D63626" w:rsidRDefault="00FE3196" w:rsidP="00FE3196">
            <w:pPr>
              <w:rPr>
                <w:rFonts w:eastAsia="Calibri"/>
              </w:rPr>
            </w:pPr>
          </w:p>
        </w:tc>
        <w:tc>
          <w:tcPr>
            <w:tcW w:w="1701" w:type="dxa"/>
            <w:vMerge/>
            <w:shd w:val="clear" w:color="auto" w:fill="auto"/>
          </w:tcPr>
          <w:p w:rsidR="00FE3196" w:rsidRPr="00D63626" w:rsidRDefault="00FE3196" w:rsidP="00FE3196">
            <w:pPr>
              <w:spacing w:after="200" w:line="276" w:lineRule="auto"/>
            </w:pPr>
          </w:p>
        </w:tc>
      </w:tr>
      <w:tr w:rsidR="00FE3196" w:rsidRPr="00D63626" w:rsidTr="00FE3196">
        <w:trPr>
          <w:trHeight w:val="697"/>
        </w:trPr>
        <w:tc>
          <w:tcPr>
            <w:tcW w:w="544" w:type="dxa"/>
            <w:vMerge w:val="restart"/>
            <w:shd w:val="clear" w:color="auto" w:fill="auto"/>
          </w:tcPr>
          <w:p w:rsidR="00FE3196" w:rsidRPr="00D63626" w:rsidRDefault="00FE3196" w:rsidP="00FE3196">
            <w:pPr>
              <w:rPr>
                <w:rFonts w:eastAsia="Calibri"/>
              </w:rPr>
            </w:pPr>
            <w:r>
              <w:rPr>
                <w:rFonts w:eastAsia="Calibri"/>
              </w:rPr>
              <w:t>4</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r>
              <w:rPr>
                <w:rFonts w:eastAsia="Calibri"/>
              </w:rPr>
              <w:t xml:space="preserve">за последние три года </w:t>
            </w:r>
          </w:p>
        </w:tc>
        <w:tc>
          <w:tcPr>
            <w:tcW w:w="1701" w:type="dxa"/>
            <w:shd w:val="clear" w:color="auto" w:fill="auto"/>
            <w:vAlign w:val="center"/>
          </w:tcPr>
          <w:p w:rsidR="00FE3196" w:rsidRDefault="00FE3196" w:rsidP="00FE3196">
            <w:pPr>
              <w:jc w:val="center"/>
              <w:rPr>
                <w:rFonts w:eastAsia="Calibri"/>
              </w:rPr>
            </w:pPr>
            <w:r>
              <w:rPr>
                <w:rFonts w:eastAsia="Calibri"/>
              </w:rPr>
              <w:t>8</w:t>
            </w:r>
            <w:r w:rsidRPr="00D63626">
              <w:rPr>
                <w:rFonts w:eastAsia="Calibri"/>
              </w:rPr>
              <w:t>00 млн. руб.</w:t>
            </w:r>
            <w:r>
              <w:rPr>
                <w:rFonts w:eastAsia="Calibri"/>
              </w:rPr>
              <w:t xml:space="preserve"> </w:t>
            </w:r>
          </w:p>
          <w:p w:rsidR="00FE3196" w:rsidRPr="00D63626" w:rsidRDefault="00FE3196" w:rsidP="00FE3196">
            <w:pPr>
              <w:jc w:val="center"/>
              <w:rPr>
                <w:rFonts w:eastAsia="Calibri"/>
              </w:rPr>
            </w:pPr>
            <w:r>
              <w:rPr>
                <w:rFonts w:eastAsia="Calibri"/>
              </w:rPr>
              <w:t>в год</w:t>
            </w:r>
          </w:p>
        </w:tc>
        <w:tc>
          <w:tcPr>
            <w:tcW w:w="1559" w:type="dxa"/>
            <w:vMerge w:val="restart"/>
            <w:shd w:val="clear" w:color="auto" w:fill="auto"/>
            <w:vAlign w:val="center"/>
          </w:tcPr>
          <w:p w:rsidR="00FE3196" w:rsidRPr="00D63626" w:rsidRDefault="00FE3196" w:rsidP="00FE3196">
            <w:pPr>
              <w:jc w:val="center"/>
              <w:rPr>
                <w:rFonts w:eastAsia="Calibri"/>
              </w:rPr>
            </w:pPr>
            <w:r>
              <w:rPr>
                <w:rFonts w:eastAsia="Calibri"/>
              </w:rPr>
              <w:t>2</w:t>
            </w:r>
            <w:r w:rsidRPr="00D63626">
              <w:rPr>
                <w:rFonts w:eastAsia="Calibri"/>
              </w:rPr>
              <w:t> 000 млн. руб.</w:t>
            </w:r>
            <w:r>
              <w:rPr>
                <w:rFonts w:eastAsia="Calibri"/>
              </w:rPr>
              <w:t xml:space="preserve"> в год</w:t>
            </w:r>
          </w:p>
        </w:tc>
        <w:tc>
          <w:tcPr>
            <w:tcW w:w="1701" w:type="dxa"/>
            <w:vMerge w:val="restart"/>
            <w:shd w:val="clear" w:color="auto" w:fill="auto"/>
          </w:tcPr>
          <w:p w:rsidR="00FE3196" w:rsidRPr="00D63626" w:rsidRDefault="00FE3196" w:rsidP="00FE3196">
            <w:pPr>
              <w:spacing w:after="200" w:line="276" w:lineRule="auto"/>
            </w:pPr>
            <w:r w:rsidRPr="00241B8D" w:rsidDel="00EC0238">
              <w:rPr>
                <w:rFonts w:eastAsia="Calibri"/>
                <w:i/>
                <w:lang w:eastAsia="en-US"/>
              </w:rPr>
              <w:t>Указывается в миллионах рублей</w:t>
            </w:r>
          </w:p>
        </w:tc>
      </w:tr>
      <w:tr w:rsidR="00FE3196" w:rsidRPr="00D63626" w:rsidTr="00FE3196">
        <w:trPr>
          <w:trHeight w:val="1357"/>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Pr>
                <w:rFonts w:eastAsia="Calibri"/>
              </w:rPr>
              <w:t xml:space="preserve">120 </w:t>
            </w:r>
            <w:r w:rsidRPr="00D63626">
              <w:rPr>
                <w:rFonts w:eastAsia="Calibri"/>
              </w:rPr>
              <w:t>млн. руб.</w:t>
            </w:r>
            <w:r>
              <w:rPr>
                <w:rFonts w:eastAsia="Calibri"/>
              </w:rPr>
              <w:t xml:space="preserve"> в год </w:t>
            </w:r>
            <w:r w:rsidRPr="00D63626">
              <w:rPr>
                <w:rFonts w:eastAsia="Calibri"/>
              </w:rPr>
              <w:t xml:space="preserve"> – микр</w:t>
            </w:r>
            <w:proofErr w:type="gramStart"/>
            <w:r w:rsidRPr="00D63626">
              <w:rPr>
                <w:rFonts w:eastAsia="Calibri"/>
              </w:rPr>
              <w:t>о-</w:t>
            </w:r>
            <w:proofErr w:type="gramEnd"/>
            <w:r w:rsidRPr="00D63626">
              <w:rPr>
                <w:rFonts w:eastAsia="Calibri"/>
              </w:rPr>
              <w:t xml:space="preserve"> предприятие</w:t>
            </w:r>
          </w:p>
        </w:tc>
        <w:tc>
          <w:tcPr>
            <w:tcW w:w="1559" w:type="dxa"/>
            <w:vMerge/>
            <w:shd w:val="clear" w:color="auto" w:fill="auto"/>
          </w:tcPr>
          <w:p w:rsidR="00FE3196" w:rsidRPr="00D63626" w:rsidRDefault="00FE3196" w:rsidP="00FE3196">
            <w:pPr>
              <w:rPr>
                <w:rFonts w:eastAsia="Calibri"/>
                <w:i/>
              </w:rPr>
            </w:pPr>
          </w:p>
        </w:tc>
        <w:tc>
          <w:tcPr>
            <w:tcW w:w="1701" w:type="dxa"/>
            <w:vMerge/>
            <w:shd w:val="clear" w:color="auto" w:fill="auto"/>
          </w:tcPr>
          <w:p w:rsidR="00FE3196" w:rsidRPr="00D63626" w:rsidRDefault="00FE3196" w:rsidP="00FE3196">
            <w:pPr>
              <w:spacing w:after="200" w:line="276" w:lineRule="auto"/>
            </w:pPr>
          </w:p>
        </w:tc>
      </w:tr>
    </w:tbl>
    <w:p w:rsidR="00FE3196" w:rsidRDefault="00FE3196" w:rsidP="005A5AFB">
      <w:pPr>
        <w:jc w:val="both"/>
        <w:rPr>
          <w:rFonts w:eastAsia="Calibri"/>
          <w:lang w:eastAsia="en-US"/>
        </w:rPr>
      </w:pPr>
    </w:p>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lastRenderedPageBreak/>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Start w:id="102" w:name="_Toc42716087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bookmarkEnd w:id="102"/>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3" w:name="_Техническое_предложение_(Форма"/>
      <w:bookmarkStart w:id="104" w:name="_Toc235439567"/>
      <w:bookmarkStart w:id="105" w:name="_Toc390267515"/>
      <w:bookmarkStart w:id="106" w:name="_Toc412201950"/>
      <w:bookmarkStart w:id="107" w:name="_Toc427160880"/>
      <w:bookmarkEnd w:id="103"/>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4"/>
      <w:bookmarkEnd w:id="105"/>
      <w:bookmarkEnd w:id="106"/>
      <w:bookmarkEnd w:id="107"/>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п.п.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8" w:name="_Toc390267517"/>
      <w:bookmarkStart w:id="109" w:name="_Toc412201952"/>
      <w:bookmarkStart w:id="110" w:name="_Toc427160881"/>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8"/>
      <w:bookmarkEnd w:id="109"/>
      <w:bookmarkEnd w:id="110"/>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FE3196" w:rsidRPr="00FE3196" w:rsidRDefault="00FE3196" w:rsidP="00FE3196">
      <w:pPr>
        <w:pStyle w:val="afff"/>
        <w:ind w:left="360"/>
        <w:jc w:val="both"/>
        <w:rPr>
          <w:rFonts w:ascii="Times New Roman" w:hAnsi="Times New Roman"/>
          <w:b/>
          <w:bCs/>
          <w:color w:val="000000"/>
        </w:rPr>
      </w:pPr>
      <w:r w:rsidRPr="00FE3196">
        <w:rPr>
          <w:rFonts w:ascii="Times New Roman" w:hAnsi="Times New Roman"/>
          <w:b/>
        </w:rPr>
        <w:t xml:space="preserve">Передача прав использования программного обеспечения </w:t>
      </w:r>
      <w:r w:rsidR="00BD2F67">
        <w:rPr>
          <w:rFonts w:ascii="Times New Roman" w:hAnsi="Times New Roman"/>
          <w:b/>
          <w:lang w:val="en-US"/>
        </w:rPr>
        <w:t>AKSON</w:t>
      </w:r>
      <w:r w:rsidR="00BD2F67" w:rsidRPr="00BD2F67">
        <w:rPr>
          <w:rFonts w:ascii="Times New Roman" w:hAnsi="Times New Roman"/>
          <w:b/>
        </w:rPr>
        <w:t>-</w:t>
      </w:r>
      <w:r w:rsidR="00BD2F67">
        <w:rPr>
          <w:rFonts w:ascii="Times New Roman" w:hAnsi="Times New Roman"/>
          <w:b/>
          <w:lang w:val="en-US"/>
        </w:rPr>
        <w:t>vent</w:t>
      </w:r>
      <w:r w:rsidRPr="00FE3196">
        <w:rPr>
          <w:rFonts w:ascii="Times New Roman" w:hAnsi="Times New Roman"/>
          <w:b/>
        </w:rPr>
        <w:t xml:space="preserve"> для нужд АО «НИАЭП» по адресу: </w:t>
      </w:r>
      <w:r w:rsidRPr="00FE3196">
        <w:rPr>
          <w:rFonts w:ascii="Times New Roman" w:hAnsi="Times New Roman"/>
          <w:b/>
          <w:bCs/>
          <w:color w:val="000000"/>
        </w:rPr>
        <w:t>603006, г. Н. Новгород, пл. Свободы, д.3</w:t>
      </w:r>
    </w:p>
    <w:tbl>
      <w:tblPr>
        <w:tblW w:w="9625" w:type="dxa"/>
        <w:tblInd w:w="122" w:type="dxa"/>
        <w:tblLayout w:type="fixed"/>
        <w:tblLook w:val="0000"/>
      </w:tblPr>
      <w:tblGrid>
        <w:gridCol w:w="432"/>
        <w:gridCol w:w="1255"/>
        <w:gridCol w:w="2694"/>
        <w:gridCol w:w="708"/>
        <w:gridCol w:w="1276"/>
        <w:gridCol w:w="1134"/>
        <w:gridCol w:w="992"/>
        <w:gridCol w:w="1134"/>
      </w:tblGrid>
      <w:tr w:rsidR="00FE3196" w:rsidRPr="00FE3196" w:rsidTr="00FE319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ind w:hanging="14"/>
              <w:jc w:val="center"/>
              <w:rPr>
                <w:bCs/>
              </w:rPr>
            </w:pPr>
            <w:proofErr w:type="spellStart"/>
            <w:proofErr w:type="gramStart"/>
            <w:r w:rsidRPr="00FE3196">
              <w:rPr>
                <w:bCs/>
                <w:sz w:val="22"/>
                <w:szCs w:val="22"/>
              </w:rPr>
              <w:t>Правооб</w:t>
            </w:r>
            <w:proofErr w:type="spellEnd"/>
            <w:r w:rsidRPr="00FE3196">
              <w:rPr>
                <w:bCs/>
                <w:sz w:val="22"/>
                <w:szCs w:val="22"/>
                <w:lang w:val="en-US"/>
              </w:rPr>
              <w:t>-</w:t>
            </w:r>
            <w:proofErr w:type="spellStart"/>
            <w:r w:rsidRPr="00FE3196">
              <w:rPr>
                <w:bCs/>
                <w:sz w:val="22"/>
                <w:szCs w:val="22"/>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jc w:val="center"/>
              <w:rPr>
                <w:bCs/>
                <w:lang w:val="en-US"/>
              </w:rPr>
            </w:pPr>
            <w:r w:rsidRPr="00FE3196">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FE3196" w:rsidRPr="00FE3196" w:rsidRDefault="00FE3196" w:rsidP="00FE3196">
            <w:pPr>
              <w:jc w:val="center"/>
              <w:rPr>
                <w:bCs/>
              </w:rPr>
            </w:pPr>
            <w:r w:rsidRPr="00FE3196">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FE3196" w:rsidRPr="00FE3196" w:rsidRDefault="00FE3196" w:rsidP="00FE3196">
            <w:pPr>
              <w:jc w:val="center"/>
              <w:rPr>
                <w:bCs/>
              </w:rPr>
            </w:pPr>
            <w:r w:rsidRPr="00FE3196">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Цена,</w:t>
            </w:r>
          </w:p>
          <w:p w:rsidR="00FE3196" w:rsidRPr="00FE3196" w:rsidRDefault="00FE3196" w:rsidP="00FE3196">
            <w:pPr>
              <w:jc w:val="center"/>
              <w:rPr>
                <w:bCs/>
              </w:rPr>
            </w:pPr>
            <w:r w:rsidRPr="00FE3196">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ind w:firstLine="11"/>
              <w:jc w:val="center"/>
              <w:rPr>
                <w:bCs/>
              </w:rPr>
            </w:pPr>
            <w:r w:rsidRPr="00FE3196">
              <w:rPr>
                <w:bCs/>
                <w:sz w:val="22"/>
                <w:szCs w:val="22"/>
              </w:rPr>
              <w:t>Сумма,</w:t>
            </w:r>
          </w:p>
          <w:p w:rsidR="00FE3196" w:rsidRPr="00FE3196" w:rsidRDefault="00FE3196" w:rsidP="00FE3196">
            <w:pPr>
              <w:jc w:val="center"/>
              <w:rPr>
                <w:bCs/>
              </w:rPr>
            </w:pPr>
            <w:r w:rsidRPr="00FE3196">
              <w:rPr>
                <w:bCs/>
                <w:sz w:val="22"/>
                <w:szCs w:val="22"/>
              </w:rPr>
              <w:t>рублей</w:t>
            </w:r>
          </w:p>
        </w:tc>
      </w:tr>
      <w:tr w:rsidR="00FE3196" w:rsidRPr="00FE3196" w:rsidTr="00FE3196">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numPr>
                <w:ilvl w:val="0"/>
                <w:numId w:val="37"/>
              </w:numPr>
              <w:jc w:val="both"/>
            </w:pPr>
          </w:p>
        </w:tc>
        <w:tc>
          <w:tcPr>
            <w:tcW w:w="1255" w:type="dxa"/>
            <w:tcBorders>
              <w:top w:val="single" w:sz="4" w:space="0" w:color="auto"/>
              <w:left w:val="nil"/>
              <w:bottom w:val="single" w:sz="4" w:space="0" w:color="auto"/>
              <w:right w:val="single" w:sz="4" w:space="0" w:color="auto"/>
            </w:tcBorders>
            <w:vAlign w:val="center"/>
          </w:tcPr>
          <w:p w:rsidR="00FE3196" w:rsidRPr="00FE3196" w:rsidRDefault="00FE3196" w:rsidP="00FE3196">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FE3196" w:rsidRPr="00FE3196" w:rsidRDefault="00FE3196" w:rsidP="00FE3196">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jc w:val="center"/>
            </w:pPr>
          </w:p>
        </w:tc>
        <w:tc>
          <w:tcPr>
            <w:tcW w:w="1134" w:type="dxa"/>
            <w:tcBorders>
              <w:top w:val="single" w:sz="4" w:space="0" w:color="auto"/>
              <w:left w:val="nil"/>
              <w:bottom w:val="single" w:sz="4" w:space="0" w:color="auto"/>
              <w:right w:val="single" w:sz="4" w:space="0" w:color="auto"/>
            </w:tcBorders>
            <w:vAlign w:val="center"/>
          </w:tcPr>
          <w:p w:rsidR="00FE3196" w:rsidRPr="00FE3196" w:rsidRDefault="00FE3196" w:rsidP="00FE3196">
            <w:pPr>
              <w:jc w:val="center"/>
            </w:pPr>
          </w:p>
        </w:tc>
      </w:tr>
      <w:tr w:rsidR="00FE3196" w:rsidRPr="00FE3196" w:rsidTr="00FE3196">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both"/>
              <w:rPr>
                <w:b/>
              </w:rPr>
            </w:pPr>
            <w:r w:rsidRPr="00FE3196">
              <w:rPr>
                <w:b/>
                <w:sz w:val="22"/>
                <w:szCs w:val="22"/>
              </w:rPr>
              <w:t>Итого общая стоимость передачи права использования программ для ЭВМ (</w:t>
            </w:r>
            <w:r w:rsidRPr="00FE3196">
              <w:rPr>
                <w:i/>
                <w:sz w:val="22"/>
                <w:szCs w:val="22"/>
              </w:rPr>
              <w:t>НДС не облагается на основании пп.26 п.2 ст.149 НК РФ)</w:t>
            </w:r>
            <w:r w:rsidRPr="00FE3196">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FE3196" w:rsidRPr="00FE3196" w:rsidRDefault="00FE3196" w:rsidP="00FE3196">
            <w:pPr>
              <w:jc w:val="both"/>
              <w:rPr>
                <w:b/>
              </w:rPr>
            </w:pPr>
          </w:p>
        </w:tc>
      </w:tr>
    </w:tbl>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11" w:name="_Toc427160882"/>
      <w:r w:rsidRPr="00563FFA">
        <w:rPr>
          <w:b/>
          <w:sz w:val="28"/>
          <w:szCs w:val="28"/>
        </w:rPr>
        <w:lastRenderedPageBreak/>
        <w:t>ЧАСТЬ 2</w:t>
      </w:r>
      <w:bookmarkEnd w:id="111"/>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2" w:name="_Ref317259044"/>
      <w:bookmarkStart w:id="113" w:name="_Toc390267492"/>
      <w:r w:rsidRPr="00563FFA">
        <w:rPr>
          <w:sz w:val="28"/>
          <w:szCs w:val="28"/>
        </w:rPr>
        <w:t xml:space="preserve">Порядок проведения </w:t>
      </w:r>
      <w:bookmarkEnd w:id="112"/>
      <w:bookmarkEnd w:id="113"/>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4" w:name="_Toc427160883"/>
      <w:r w:rsidRPr="00563FFA">
        <w:rPr>
          <w:b/>
          <w:sz w:val="28"/>
          <w:szCs w:val="28"/>
        </w:rPr>
        <w:t>ЧАСТЬ 3</w:t>
      </w:r>
      <w:bookmarkEnd w:id="114"/>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3"/>
      <w:footerReference w:type="default" r:id="rId24"/>
      <w:pgSz w:w="11907" w:h="16840" w:code="9"/>
      <w:pgMar w:top="1134" w:right="567" w:bottom="1134" w:left="1418"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6BF" w:rsidRDefault="007D66BF">
      <w:r>
        <w:separator/>
      </w:r>
    </w:p>
  </w:endnote>
  <w:endnote w:type="continuationSeparator" w:id="0">
    <w:p w:rsidR="007D66BF" w:rsidRDefault="007D66BF">
      <w:r>
        <w:continuationSeparator/>
      </w:r>
    </w:p>
  </w:endnote>
  <w:endnote w:type="continuationNotice" w:id="1">
    <w:p w:rsidR="007D66BF" w:rsidRDefault="007D66B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Default="00A57A46">
    <w:pPr>
      <w:pStyle w:val="a9"/>
      <w:framePr w:wrap="around" w:vAnchor="text" w:hAnchor="margin" w:xAlign="center" w:y="1"/>
      <w:rPr>
        <w:rStyle w:val="ac"/>
      </w:rPr>
    </w:pPr>
    <w:r>
      <w:rPr>
        <w:rStyle w:val="ac"/>
      </w:rPr>
      <w:fldChar w:fldCharType="begin"/>
    </w:r>
    <w:r w:rsidR="007D66BF">
      <w:rPr>
        <w:rStyle w:val="ac"/>
      </w:rPr>
      <w:instrText xml:space="preserve">PAGE  </w:instrText>
    </w:r>
    <w:r>
      <w:rPr>
        <w:rStyle w:val="ac"/>
      </w:rPr>
      <w:fldChar w:fldCharType="end"/>
    </w:r>
  </w:p>
  <w:p w:rsidR="007D66BF" w:rsidRDefault="007D66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E6219" w:rsidRDefault="007D66B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E6219" w:rsidRDefault="007D66B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E6219" w:rsidRDefault="007D66BF"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E6219" w:rsidRDefault="007D66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6BF" w:rsidRDefault="007D66BF">
      <w:r>
        <w:separator/>
      </w:r>
    </w:p>
  </w:footnote>
  <w:footnote w:type="continuationSeparator" w:id="0">
    <w:p w:rsidR="007D66BF" w:rsidRDefault="007D66BF">
      <w:r>
        <w:continuationSeparator/>
      </w:r>
    </w:p>
  </w:footnote>
  <w:footnote w:type="continuationNotice" w:id="1">
    <w:p w:rsidR="007D66BF" w:rsidRDefault="007D66B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429FC" w:rsidRDefault="00A57A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66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7F9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429FC" w:rsidRDefault="00A57A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66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7F99">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429FC" w:rsidRDefault="00A57A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66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7F99">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429FC" w:rsidRDefault="00A57A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66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7F99">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6"/>
  </w:num>
  <w:num w:numId="2">
    <w:abstractNumId w:val="25"/>
  </w:num>
  <w:num w:numId="3">
    <w:abstractNumId w:val="23"/>
  </w:num>
  <w:num w:numId="4">
    <w:abstractNumId w:val="1"/>
  </w:num>
  <w:num w:numId="5">
    <w:abstractNumId w:val="0"/>
  </w:num>
  <w:num w:numId="6">
    <w:abstractNumId w:val="20"/>
  </w:num>
  <w:num w:numId="7">
    <w:abstractNumId w:val="19"/>
  </w:num>
  <w:num w:numId="8">
    <w:abstractNumId w:val="3"/>
  </w:num>
  <w:num w:numId="9">
    <w:abstractNumId w:val="11"/>
  </w:num>
  <w:num w:numId="10">
    <w:abstractNumId w:val="2"/>
  </w:num>
  <w:num w:numId="11">
    <w:abstractNumId w:val="17"/>
  </w:num>
  <w:num w:numId="12">
    <w:abstractNumId w:val="33"/>
  </w:num>
  <w:num w:numId="13">
    <w:abstractNumId w:val="24"/>
  </w:num>
  <w:num w:numId="14">
    <w:abstractNumId w:val="16"/>
  </w:num>
  <w:num w:numId="15">
    <w:abstractNumId w:val="37"/>
  </w:num>
  <w:num w:numId="16">
    <w:abstractNumId w:val="22"/>
  </w:num>
  <w:num w:numId="17">
    <w:abstractNumId w:val="30"/>
  </w:num>
  <w:num w:numId="18">
    <w:abstractNumId w:val="12"/>
  </w:num>
  <w:num w:numId="19">
    <w:abstractNumId w:val="34"/>
  </w:num>
  <w:num w:numId="20">
    <w:abstractNumId w:val="32"/>
  </w:num>
  <w:num w:numId="21">
    <w:abstractNumId w:val="6"/>
  </w:num>
  <w:num w:numId="22">
    <w:abstractNumId w:val="38"/>
  </w:num>
  <w:num w:numId="23">
    <w:abstractNumId w:val="14"/>
  </w:num>
  <w:num w:numId="24">
    <w:abstractNumId w:val="35"/>
  </w:num>
  <w:num w:numId="25">
    <w:abstractNumId w:val="18"/>
  </w:num>
  <w:num w:numId="26">
    <w:abstractNumId w:val="5"/>
  </w:num>
  <w:num w:numId="27">
    <w:abstractNumId w:val="27"/>
  </w:num>
  <w:num w:numId="28">
    <w:abstractNumId w:val="10"/>
  </w:num>
  <w:num w:numId="29">
    <w:abstractNumId w:val="26"/>
  </w:num>
  <w:num w:numId="30">
    <w:abstractNumId w:val="7"/>
  </w:num>
  <w:num w:numId="31">
    <w:abstractNumId w:val="31"/>
  </w:num>
  <w:num w:numId="32">
    <w:abstractNumId w:val="8"/>
  </w:num>
  <w:num w:numId="33">
    <w:abstractNumId w:val="28"/>
  </w:num>
  <w:num w:numId="34">
    <w:abstractNumId w:val="29"/>
  </w:num>
  <w:num w:numId="35">
    <w:abstractNumId w:val="4"/>
  </w:num>
  <w:num w:numId="36">
    <w:abstractNumId w:val="9"/>
  </w:num>
  <w:num w:numId="37">
    <w:abstractNumId w:val="13"/>
  </w:num>
  <w:num w:numId="38">
    <w:abstractNumId w:val="21"/>
  </w:num>
  <w:num w:numId="39">
    <w:abstractNumId w:val="15"/>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5939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3B7F"/>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0CD9"/>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DA1"/>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61"/>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42A1"/>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376BE"/>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8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59F"/>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3E86"/>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2B"/>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51A"/>
    <w:rsid w:val="007C5854"/>
    <w:rsid w:val="007C65D4"/>
    <w:rsid w:val="007C737E"/>
    <w:rsid w:val="007D1391"/>
    <w:rsid w:val="007D1AAC"/>
    <w:rsid w:val="007D1B0B"/>
    <w:rsid w:val="007D1DBD"/>
    <w:rsid w:val="007D33C2"/>
    <w:rsid w:val="007D4712"/>
    <w:rsid w:val="007D5539"/>
    <w:rsid w:val="007D5DAE"/>
    <w:rsid w:val="007D6039"/>
    <w:rsid w:val="007D66BF"/>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2A"/>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53E"/>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15F"/>
    <w:rsid w:val="00892256"/>
    <w:rsid w:val="00894243"/>
    <w:rsid w:val="00894FCC"/>
    <w:rsid w:val="0089519D"/>
    <w:rsid w:val="008952CB"/>
    <w:rsid w:val="008960E6"/>
    <w:rsid w:val="00896884"/>
    <w:rsid w:val="00896A55"/>
    <w:rsid w:val="0089772B"/>
    <w:rsid w:val="00897AF9"/>
    <w:rsid w:val="008A0786"/>
    <w:rsid w:val="008A0D67"/>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A46"/>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F99"/>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919"/>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38"/>
    <w:rsid w:val="00BC7849"/>
    <w:rsid w:val="00BD1ED3"/>
    <w:rsid w:val="00BD2F67"/>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07F23"/>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5ED"/>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E2"/>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196"/>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egrul.nalog.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e.grishachev@niaep.ru" TargetMode="External"/><Relationship Id="rId17" Type="http://schemas.openxmlformats.org/officeDocument/2006/relationships/hyperlink" Target="mailto:arbitration@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FBBD6-9459-4103-8D89-B6B5F954D56A}">
  <ds:schemaRefs>
    <ds:schemaRef ds:uri="http://schemas.openxmlformats.org/officeDocument/2006/bibliography"/>
  </ds:schemaRefs>
</ds:datastoreItem>
</file>

<file path=customXml/itemProps2.xml><?xml version="1.0" encoding="utf-8"?>
<ds:datastoreItem xmlns:ds="http://schemas.openxmlformats.org/officeDocument/2006/customXml" ds:itemID="{B2F84C46-1D1B-411E-9F98-D0C70DB6A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27</Pages>
  <Words>5801</Words>
  <Characters>41820</Characters>
  <Application>Microsoft Office Word</Application>
  <DocSecurity>0</DocSecurity>
  <Lines>348</Lines>
  <Paragraphs>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47526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n00267</cp:lastModifiedBy>
  <cp:revision>10</cp:revision>
  <cp:lastPrinted>2015-03-31T13:05:00Z</cp:lastPrinted>
  <dcterms:created xsi:type="dcterms:W3CDTF">2015-08-20T11:44:00Z</dcterms:created>
  <dcterms:modified xsi:type="dcterms:W3CDTF">2015-11-12T12:08:00Z</dcterms:modified>
</cp:coreProperties>
</file>