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0D1" w:rsidRPr="003419D0" w:rsidRDefault="003110D1">
      <w:pPr>
        <w:spacing w:line="252" w:lineRule="auto"/>
        <w:jc w:val="center"/>
        <w:rPr>
          <w:rFonts w:ascii="Tahoma" w:hAnsi="Tahoma" w:cs="Tahoma"/>
          <w:sz w:val="20"/>
          <w:szCs w:val="20"/>
        </w:rPr>
      </w:pPr>
      <w:r w:rsidRPr="003419D0">
        <w:rPr>
          <w:rFonts w:ascii="Tahoma" w:hAnsi="Tahoma" w:cs="Tahoma"/>
          <w:b/>
          <w:bCs/>
          <w:sz w:val="20"/>
          <w:szCs w:val="20"/>
        </w:rPr>
        <w:t xml:space="preserve">Сублицензионный договор № </w:t>
      </w:r>
    </w:p>
    <w:p w:rsidR="003110D1" w:rsidRPr="003419D0" w:rsidRDefault="003110D1">
      <w:pPr>
        <w:spacing w:line="252" w:lineRule="auto"/>
        <w:jc w:val="center"/>
        <w:rPr>
          <w:rFonts w:ascii="Tahoma" w:hAnsi="Tahoma" w:cs="Tahoma"/>
          <w:b/>
          <w:bCs/>
          <w:sz w:val="20"/>
          <w:szCs w:val="20"/>
        </w:rPr>
      </w:pPr>
    </w:p>
    <w:p w:rsidR="003110D1" w:rsidRPr="003419D0" w:rsidRDefault="003110D1">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PlaceholderText"/>
          <w:rFonts w:ascii="Tahoma" w:hAnsi="Tahoma" w:cs="Tahoma"/>
          <w:color w:val="auto"/>
          <w:sz w:val="20"/>
          <w:szCs w:val="20"/>
        </w:rPr>
        <w:t>«____» __________________2014 г.</w:t>
      </w:r>
    </w:p>
    <w:p w:rsidR="003110D1" w:rsidRPr="003419D0" w:rsidRDefault="003110D1">
      <w:pPr>
        <w:spacing w:line="252" w:lineRule="auto"/>
        <w:rPr>
          <w:rFonts w:ascii="Tahoma" w:hAnsi="Tahoma" w:cs="Tahoma"/>
          <w:sz w:val="20"/>
          <w:szCs w:val="20"/>
        </w:rPr>
      </w:pPr>
      <w:bookmarkStart w:id="0" w:name="ТекстовоеПоле4"/>
    </w:p>
    <w:bookmarkEnd w:id="0"/>
    <w:p w:rsidR="003110D1" w:rsidRPr="003A73C5" w:rsidRDefault="003110D1" w:rsidP="00DA563E">
      <w:pPr>
        <w:spacing w:line="252" w:lineRule="auto"/>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1" w:name="ТекстовоеПоле6"/>
      <w:r w:rsidRPr="003419D0">
        <w:rPr>
          <w:rFonts w:ascii="Tahoma" w:hAnsi="Tahoma" w:cs="Tahoma"/>
          <w:sz w:val="20"/>
          <w:szCs w:val="20"/>
        </w:rPr>
        <w:t>и</w:t>
      </w:r>
      <w:bookmarkEnd w:id="1"/>
      <w:r>
        <w:rPr>
          <w:rFonts w:ascii="Tahoma" w:hAnsi="Tahoma" w:cs="Tahoma"/>
          <w:b/>
          <w:bCs/>
          <w:sz w:val="20"/>
          <w:szCs w:val="20"/>
        </w:rPr>
        <w:t xml:space="preserve"> ФГУП «СНПО «Элерон»</w:t>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Заместителя директора ТЦСБ-начальника ОМТО Шумкина Вячеслава Анатольевича, действующего на основании доверенности  № 770-юр/7 от 09.01.2014 г.</w:t>
      </w:r>
      <w:r w:rsidRPr="003419D0">
        <w:rPr>
          <w:rFonts w:ascii="Tahoma" w:hAnsi="Tahoma" w:cs="Tahoma"/>
          <w:sz w:val="20"/>
          <w:szCs w:val="20"/>
        </w:rPr>
        <w:t xml:space="preserve">, с другой стороны, вместе именуемые — Стороны, а каждое по отдельности — Сторона, заключили настоящий Договор </w:t>
      </w:r>
      <w:r>
        <w:rPr>
          <w:rFonts w:ascii="Tahoma" w:hAnsi="Tahoma" w:cs="Tahoma"/>
          <w:sz w:val="20"/>
          <w:szCs w:val="20"/>
        </w:rPr>
        <w:t>по итогам открытого запроса цен в электронной форме от 03.07.2014 № 770-14/ОЗ-310-ЗЦ-Э в соответствии с протоколом от ___ № ____ о нижеследующем</w:t>
      </w:r>
      <w:r w:rsidRPr="003A73C5">
        <w:rPr>
          <w:rFonts w:ascii="Tahoma" w:hAnsi="Tahoma" w:cs="Tahoma"/>
          <w:sz w:val="20"/>
          <w:szCs w:val="20"/>
        </w:rPr>
        <w:t>:</w:t>
      </w:r>
    </w:p>
    <w:p w:rsidR="003110D1" w:rsidRPr="003419D0" w:rsidRDefault="003110D1">
      <w:pPr>
        <w:spacing w:line="252" w:lineRule="auto"/>
        <w:jc w:val="both"/>
        <w:rPr>
          <w:rFonts w:ascii="Tahoma" w:hAnsi="Tahoma" w:cs="Tahoma"/>
          <w:sz w:val="20"/>
          <w:szCs w:val="20"/>
        </w:rPr>
      </w:pPr>
    </w:p>
    <w:p w:rsidR="003110D1" w:rsidRPr="003419D0" w:rsidRDefault="003110D1">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3110D1" w:rsidRPr="003419D0" w:rsidRDefault="003110D1">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3110D1" w:rsidRPr="003419D0" w:rsidRDefault="003110D1">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3110D1" w:rsidRPr="003419D0" w:rsidRDefault="003110D1">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3110D1" w:rsidRPr="003419D0" w:rsidRDefault="003110D1">
      <w:pPr>
        <w:spacing w:line="252" w:lineRule="auto"/>
        <w:jc w:val="both"/>
        <w:rPr>
          <w:rFonts w:ascii="Tahoma" w:hAnsi="Tahoma" w:cs="Tahoma"/>
          <w:sz w:val="20"/>
          <w:szCs w:val="20"/>
        </w:rPr>
      </w:pPr>
    </w:p>
    <w:p w:rsidR="003110D1" w:rsidRPr="003419D0" w:rsidRDefault="003110D1">
      <w:pPr>
        <w:spacing w:line="252" w:lineRule="auto"/>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ЭВМпо истечении 10 ( десяти) рабочих дней с даты</w:t>
      </w:r>
      <w:r w:rsidRPr="003419D0">
        <w:rPr>
          <w:rStyle w:val="a"/>
        </w:rPr>
        <w:t>подписания Сторонами настоящего Договора</w:t>
      </w:r>
      <w:r w:rsidRPr="003419D0">
        <w:rPr>
          <w:rFonts w:ascii="Tahoma" w:hAnsi="Tahoma" w:cs="Tahoma"/>
          <w:sz w:val="20"/>
          <w:szCs w:val="20"/>
        </w:rPr>
        <w:t>(далее – «дата предоставления права использования программ для ЭВМ»).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(Приложение № 2)</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прописью) рублей, НДС не облагается в силу пп.26 п.2 ст.149 НК РФ.</w:t>
      </w:r>
    </w:p>
    <w:p w:rsidR="003110D1" w:rsidRPr="003419D0" w:rsidRDefault="003110D1"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Оплата Сублицензиатом цены настоящего Д</w:t>
      </w:r>
      <w:r>
        <w:rPr>
          <w:rFonts w:ascii="Tahoma" w:hAnsi="Tahoma" w:cs="Tahoma"/>
          <w:sz w:val="20"/>
          <w:szCs w:val="20"/>
        </w:rPr>
        <w:t>оговора производится в течение 30 (Тридцати</w:t>
      </w:r>
      <w:r w:rsidRPr="003419D0">
        <w:rPr>
          <w:rFonts w:ascii="Tahoma" w:hAnsi="Tahoma" w:cs="Tahoma"/>
          <w:sz w:val="20"/>
          <w:szCs w:val="20"/>
        </w:rPr>
        <w:t xml:space="preserve">) рабочих дней с даты </w:t>
      </w:r>
      <w:r w:rsidRPr="003419D0">
        <w:rPr>
          <w:rStyle w:val="a"/>
        </w:rPr>
        <w:t xml:space="preserve">предоставления права использования </w:t>
      </w:r>
      <w:r>
        <w:rPr>
          <w:rStyle w:val="a"/>
        </w:rPr>
        <w:t>программ ЭВМ (п.п. 2.3.)</w:t>
      </w:r>
    </w:p>
    <w:p w:rsidR="003110D1" w:rsidRPr="003419D0" w:rsidRDefault="003110D1"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3110D1" w:rsidRPr="003419D0" w:rsidRDefault="003110D1"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3110D1" w:rsidRPr="003419D0" w:rsidRDefault="003110D1" w:rsidP="00BF1764">
      <w:pPr>
        <w:tabs>
          <w:tab w:val="left" w:pos="567"/>
        </w:tabs>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3110D1" w:rsidRPr="003419D0" w:rsidRDefault="003110D1">
      <w:pPr>
        <w:spacing w:line="252" w:lineRule="auto"/>
        <w:jc w:val="both"/>
        <w:rPr>
          <w:rFonts w:ascii="Tahoma" w:hAnsi="Tahoma" w:cs="Tahoma"/>
          <w:snapToGrid w:val="0"/>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3110D1" w:rsidRPr="003419D0" w:rsidRDefault="003110D1">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3110D1" w:rsidRPr="003419D0" w:rsidRDefault="003110D1">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3110D1" w:rsidRPr="003419D0" w:rsidRDefault="003110D1">
      <w:pPr>
        <w:spacing w:line="252" w:lineRule="auto"/>
        <w:jc w:val="both"/>
        <w:rPr>
          <w:rFonts w:ascii="Tahoma" w:hAnsi="Tahoma" w:cs="Tahoma"/>
          <w:b/>
          <w:bCs/>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3110D1" w:rsidRPr="003419D0" w:rsidRDefault="003110D1">
      <w:pPr>
        <w:spacing w:line="252" w:lineRule="auto"/>
        <w:jc w:val="both"/>
        <w:rPr>
          <w:rFonts w:ascii="Tahoma" w:hAnsi="Tahoma" w:cs="Tahoma"/>
          <w:snapToGrid w:val="0"/>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3110D1" w:rsidRPr="003419D0" w:rsidRDefault="003110D1">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3110D1" w:rsidRPr="003419D0" w:rsidRDefault="003110D1">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3110D1" w:rsidRPr="003419D0" w:rsidRDefault="003110D1" w:rsidP="00D67745">
      <w:pPr>
        <w:pStyle w:val="ListParagraph"/>
        <w:numPr>
          <w:ilvl w:val="1"/>
          <w:numId w:val="1"/>
        </w:numPr>
        <w:tabs>
          <w:tab w:val="clear" w:pos="720"/>
          <w:tab w:val="num" w:pos="120"/>
        </w:tabs>
        <w:ind w:left="0" w:firstLine="0"/>
        <w:jc w:val="both"/>
        <w:rPr>
          <w:rFonts w:ascii="Tahoma" w:hAnsi="Tahoma" w:cs="Tahoma"/>
          <w:sz w:val="20"/>
          <w:szCs w:val="20"/>
        </w:rPr>
      </w:pPr>
      <w:r w:rsidRPr="00616550">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3110D1" w:rsidRPr="003419D0" w:rsidRDefault="003110D1" w:rsidP="00D67745">
      <w:pPr>
        <w:shd w:val="clear" w:color="auto" w:fill="FFFFFF"/>
        <w:ind w:right="-32" w:firstLine="708"/>
        <w:jc w:val="both"/>
        <w:rPr>
          <w:rFonts w:ascii="Tahoma" w:hAnsi="Tahoma" w:cs="Tahoma"/>
          <w:b/>
          <w:bCs/>
          <w:sz w:val="20"/>
          <w:szCs w:val="20"/>
        </w:rPr>
      </w:pPr>
      <w:r w:rsidRPr="00616550">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3110D1" w:rsidRPr="003419D0" w:rsidRDefault="003110D1"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3110D1" w:rsidRPr="003419D0" w:rsidRDefault="003110D1"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w:t>
      </w:r>
      <w:bookmarkStart w:id="2" w:name="_GoBack"/>
      <w:r w:rsidRPr="003419D0">
        <w:rPr>
          <w:rFonts w:ascii="Tahoma" w:hAnsi="Tahoma" w:cs="Tahoma"/>
          <w:sz w:val="20"/>
          <w:szCs w:val="20"/>
        </w:rPr>
        <w:t xml:space="preserve">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bookmarkEnd w:id="2"/>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3110D1" w:rsidRPr="003419D0" w:rsidRDefault="003110D1"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3110D1" w:rsidRPr="003419D0" w:rsidRDefault="003110D1"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3110D1" w:rsidRPr="003419D0" w:rsidRDefault="003110D1" w:rsidP="00D67745">
      <w:pPr>
        <w:pStyle w:val="BodyTextIndent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3" w:name="OLE_LINK3"/>
      <w:bookmarkStart w:id="4"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3"/>
      <w:bookmarkEnd w:id="4"/>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3110D1" w:rsidRPr="003419D0" w:rsidRDefault="003110D1" w:rsidP="00D832F7">
      <w:pPr>
        <w:pStyle w:val="BodyTextIndent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3110D1" w:rsidRPr="003419D0" w:rsidRDefault="003110D1" w:rsidP="00D832F7">
      <w:pPr>
        <w:pStyle w:val="31"/>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110D1" w:rsidRPr="003419D0" w:rsidRDefault="003110D1"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3110D1" w:rsidRPr="003419D0" w:rsidRDefault="003110D1" w:rsidP="00D832F7">
      <w:pPr>
        <w:pStyle w:val="ListParagraph"/>
        <w:shd w:val="clear" w:color="auto" w:fill="FFFFFF"/>
        <w:jc w:val="both"/>
        <w:rPr>
          <w:rFonts w:ascii="Tahoma" w:hAnsi="Tahoma" w:cs="Tahoma"/>
          <w:sz w:val="20"/>
          <w:szCs w:val="20"/>
        </w:rPr>
      </w:pP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3110D1" w:rsidRPr="003419D0" w:rsidRDefault="003110D1">
      <w:pPr>
        <w:spacing w:line="252" w:lineRule="auto"/>
        <w:jc w:val="both"/>
        <w:rPr>
          <w:rFonts w:ascii="Tahoma" w:hAnsi="Tahoma" w:cs="Tahoma"/>
          <w:b/>
          <w:bCs/>
          <w:sz w:val="20"/>
          <w:szCs w:val="20"/>
        </w:rPr>
      </w:pPr>
    </w:p>
    <w:tbl>
      <w:tblPr>
        <w:tblW w:w="0" w:type="auto"/>
        <w:tblInd w:w="2" w:type="dxa"/>
        <w:tblLook w:val="01E0"/>
      </w:tblPr>
      <w:tblGrid>
        <w:gridCol w:w="4774"/>
        <w:gridCol w:w="4688"/>
      </w:tblGrid>
      <w:tr w:rsidR="003110D1" w:rsidRPr="003419D0">
        <w:trPr>
          <w:trHeight w:val="2365"/>
        </w:trPr>
        <w:tc>
          <w:tcPr>
            <w:tcW w:w="4828" w:type="dxa"/>
          </w:tcPr>
          <w:p w:rsidR="003110D1" w:rsidRPr="003419D0" w:rsidRDefault="003110D1">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3110D1" w:rsidRPr="003419D0" w:rsidRDefault="003110D1" w:rsidP="009006CE">
            <w:pPr>
              <w:spacing w:line="252" w:lineRule="auto"/>
              <w:jc w:val="both"/>
              <w:rPr>
                <w:rFonts w:ascii="Tahoma" w:hAnsi="Tahoma" w:cs="Tahoma"/>
                <w:sz w:val="20"/>
                <w:szCs w:val="20"/>
              </w:rPr>
            </w:pPr>
          </w:p>
        </w:tc>
        <w:tc>
          <w:tcPr>
            <w:tcW w:w="4742" w:type="dxa"/>
          </w:tcPr>
          <w:p w:rsidR="003110D1" w:rsidRPr="003419D0" w:rsidRDefault="003110D1">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tblPr>
            <w:tblGrid>
              <w:gridCol w:w="4472"/>
            </w:tblGrid>
            <w:tr w:rsidR="003110D1">
              <w:trPr>
                <w:trHeight w:val="279"/>
              </w:trPr>
              <w:tc>
                <w:tcPr>
                  <w:tcW w:w="4472" w:type="dxa"/>
                  <w:tcBorders>
                    <w:top w:val="nil"/>
                    <w:left w:val="nil"/>
                    <w:bottom w:val="nil"/>
                    <w:right w:val="nil"/>
                  </w:tcBorders>
                </w:tcPr>
                <w:p w:rsidR="003110D1" w:rsidRDefault="003110D1" w:rsidP="00BD5D56">
                  <w:pPr>
                    <w:snapToGrid w:val="0"/>
                    <w:jc w:val="both"/>
                  </w:pPr>
                  <w:r>
                    <w:rPr>
                      <w:sz w:val="22"/>
                      <w:szCs w:val="22"/>
                    </w:rPr>
                    <w:t>ФГУП «СНПО «Элерон»</w:t>
                  </w:r>
                </w:p>
              </w:tc>
            </w:tr>
            <w:tr w:rsidR="003110D1">
              <w:trPr>
                <w:cantSplit/>
                <w:trHeight w:hRule="exact" w:val="639"/>
              </w:trPr>
              <w:tc>
                <w:tcPr>
                  <w:tcW w:w="4472" w:type="dxa"/>
                  <w:tcBorders>
                    <w:top w:val="nil"/>
                    <w:left w:val="nil"/>
                    <w:bottom w:val="nil"/>
                    <w:right w:val="nil"/>
                  </w:tcBorders>
                </w:tcPr>
                <w:p w:rsidR="003110D1" w:rsidRDefault="003110D1" w:rsidP="00BD5D56">
                  <w:pPr>
                    <w:snapToGrid w:val="0"/>
                    <w:jc w:val="both"/>
                  </w:pPr>
                  <w:r>
                    <w:rPr>
                      <w:sz w:val="22"/>
                      <w:szCs w:val="22"/>
                    </w:rPr>
                    <w:t>115563, г. Москва, ул. Генерала Белова, дом 14</w:t>
                  </w:r>
                </w:p>
              </w:tc>
            </w:tr>
            <w:tr w:rsidR="003110D1">
              <w:trPr>
                <w:cantSplit/>
                <w:trHeight w:hRule="exact" w:val="506"/>
              </w:trPr>
              <w:tc>
                <w:tcPr>
                  <w:tcW w:w="4472" w:type="dxa"/>
                  <w:tcBorders>
                    <w:top w:val="nil"/>
                    <w:left w:val="nil"/>
                    <w:bottom w:val="nil"/>
                    <w:right w:val="nil"/>
                  </w:tcBorders>
                </w:tcPr>
                <w:p w:rsidR="003110D1" w:rsidRDefault="003110D1" w:rsidP="00BD5D56">
                  <w:pPr>
                    <w:snapToGrid w:val="0"/>
                    <w:jc w:val="both"/>
                  </w:pPr>
                  <w:r>
                    <w:rPr>
                      <w:sz w:val="22"/>
                      <w:szCs w:val="22"/>
                    </w:rPr>
                    <w:t>ИНН: 7724076060 КПП: 772401001</w:t>
                  </w:r>
                </w:p>
                <w:p w:rsidR="003110D1" w:rsidRDefault="003110D1" w:rsidP="00BD5D56">
                  <w:pPr>
                    <w:jc w:val="both"/>
                  </w:pPr>
                  <w:r>
                    <w:rPr>
                      <w:sz w:val="22"/>
                      <w:szCs w:val="22"/>
                    </w:rPr>
                    <w:t>ОГРН: 1027700326785</w:t>
                  </w:r>
                </w:p>
              </w:tc>
            </w:tr>
            <w:tr w:rsidR="003110D1">
              <w:trPr>
                <w:cantSplit/>
                <w:trHeight w:hRule="exact" w:val="1012"/>
              </w:trPr>
              <w:tc>
                <w:tcPr>
                  <w:tcW w:w="4472" w:type="dxa"/>
                  <w:tcBorders>
                    <w:top w:val="nil"/>
                    <w:left w:val="nil"/>
                    <w:bottom w:val="nil"/>
                    <w:right w:val="nil"/>
                  </w:tcBorders>
                </w:tcPr>
                <w:p w:rsidR="003110D1" w:rsidRDefault="003110D1"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3110D1">
              <w:trPr>
                <w:cantSplit/>
                <w:trHeight w:hRule="exact" w:val="253"/>
              </w:trPr>
              <w:tc>
                <w:tcPr>
                  <w:tcW w:w="4472" w:type="dxa"/>
                  <w:tcBorders>
                    <w:top w:val="nil"/>
                    <w:left w:val="nil"/>
                    <w:bottom w:val="nil"/>
                    <w:right w:val="nil"/>
                  </w:tcBorders>
                </w:tcPr>
                <w:p w:rsidR="003110D1" w:rsidRDefault="003110D1" w:rsidP="00BD5D56">
                  <w:pPr>
                    <w:snapToGrid w:val="0"/>
                    <w:jc w:val="both"/>
                  </w:pPr>
                  <w:r>
                    <w:rPr>
                      <w:sz w:val="22"/>
                      <w:szCs w:val="22"/>
                    </w:rPr>
                    <w:t>БИК 044525225</w:t>
                  </w:r>
                </w:p>
              </w:tc>
            </w:tr>
            <w:tr w:rsidR="003110D1">
              <w:trPr>
                <w:cantSplit/>
              </w:trPr>
              <w:tc>
                <w:tcPr>
                  <w:tcW w:w="4472" w:type="dxa"/>
                  <w:tcBorders>
                    <w:top w:val="nil"/>
                    <w:left w:val="nil"/>
                    <w:bottom w:val="nil"/>
                    <w:right w:val="nil"/>
                  </w:tcBorders>
                </w:tcPr>
                <w:p w:rsidR="003110D1" w:rsidRDefault="003110D1" w:rsidP="00BD5D56">
                  <w:pPr>
                    <w:snapToGrid w:val="0"/>
                    <w:jc w:val="both"/>
                  </w:pPr>
                  <w:r>
                    <w:rPr>
                      <w:sz w:val="22"/>
                      <w:szCs w:val="22"/>
                    </w:rPr>
                    <w:t>К/с 30101810400000000225</w:t>
                  </w:r>
                </w:p>
              </w:tc>
            </w:tr>
          </w:tbl>
          <w:p w:rsidR="003110D1" w:rsidRPr="003419D0" w:rsidRDefault="003110D1">
            <w:pPr>
              <w:spacing w:line="252" w:lineRule="auto"/>
              <w:jc w:val="both"/>
              <w:rPr>
                <w:rFonts w:ascii="Tahoma" w:hAnsi="Tahoma" w:cs="Tahoma"/>
                <w:sz w:val="20"/>
                <w:szCs w:val="20"/>
              </w:rPr>
            </w:pPr>
          </w:p>
        </w:tc>
      </w:tr>
      <w:tr w:rsidR="003110D1">
        <w:trPr>
          <w:trHeight w:val="1059"/>
        </w:trPr>
        <w:tc>
          <w:tcPr>
            <w:tcW w:w="4828" w:type="dxa"/>
          </w:tcPr>
          <w:p w:rsidR="003110D1" w:rsidRPr="003419D0" w:rsidRDefault="003110D1">
            <w:pPr>
              <w:spacing w:line="252" w:lineRule="auto"/>
              <w:jc w:val="both"/>
              <w:rPr>
                <w:rFonts w:ascii="Tahoma" w:hAnsi="Tahoma" w:cs="Tahoma"/>
                <w:b/>
                <w:bCs/>
                <w:sz w:val="20"/>
                <w:szCs w:val="20"/>
              </w:rPr>
            </w:pPr>
          </w:p>
          <w:p w:rsidR="003110D1" w:rsidRPr="003419D0" w:rsidRDefault="003110D1">
            <w:pPr>
              <w:spacing w:line="252" w:lineRule="auto"/>
              <w:jc w:val="both"/>
              <w:rPr>
                <w:rFonts w:ascii="Tahoma" w:hAnsi="Tahoma" w:cs="Tahoma"/>
                <w:b/>
                <w:bCs/>
                <w:sz w:val="20"/>
                <w:szCs w:val="20"/>
              </w:rPr>
            </w:pPr>
          </w:p>
          <w:p w:rsidR="003110D1" w:rsidRPr="003419D0" w:rsidRDefault="003110D1">
            <w:pPr>
              <w:spacing w:line="252" w:lineRule="auto"/>
              <w:jc w:val="both"/>
              <w:rPr>
                <w:rFonts w:ascii="Tahoma" w:hAnsi="Tahoma" w:cs="Tahoma"/>
                <w:b/>
                <w:bCs/>
                <w:sz w:val="20"/>
                <w:szCs w:val="20"/>
              </w:rPr>
            </w:pPr>
            <w:r w:rsidRPr="003419D0">
              <w:rPr>
                <w:rFonts w:ascii="Tahoma" w:hAnsi="Tahoma" w:cs="Tahoma"/>
                <w:b/>
                <w:bCs/>
                <w:sz w:val="20"/>
                <w:szCs w:val="20"/>
              </w:rPr>
              <w:t>Подпись:</w:t>
            </w:r>
          </w:p>
          <w:p w:rsidR="003110D1" w:rsidRPr="003419D0" w:rsidRDefault="003110D1">
            <w:pPr>
              <w:spacing w:line="252" w:lineRule="auto"/>
              <w:jc w:val="both"/>
              <w:rPr>
                <w:rFonts w:ascii="Tahoma" w:hAnsi="Tahoma" w:cs="Tahoma"/>
                <w:sz w:val="20"/>
                <w:szCs w:val="20"/>
              </w:rPr>
            </w:pPr>
          </w:p>
          <w:p w:rsidR="003110D1" w:rsidRPr="003419D0" w:rsidRDefault="003110D1">
            <w:pPr>
              <w:spacing w:line="252" w:lineRule="auto"/>
              <w:jc w:val="right"/>
              <w:rPr>
                <w:rFonts w:ascii="Tahoma" w:hAnsi="Tahoma" w:cs="Tahoma"/>
                <w:sz w:val="20"/>
                <w:szCs w:val="20"/>
              </w:rPr>
            </w:pPr>
            <w:r w:rsidRPr="003419D0">
              <w:rPr>
                <w:rFonts w:ascii="Tahoma" w:hAnsi="Tahoma" w:cs="Tahoma"/>
                <w:sz w:val="20"/>
                <w:szCs w:val="20"/>
              </w:rPr>
              <w:t>_______________________ /</w:t>
            </w:r>
            <w:r>
              <w:rPr>
                <w:rFonts w:ascii="Tahoma" w:hAnsi="Tahoma" w:cs="Tahoma"/>
                <w:sz w:val="20"/>
                <w:szCs w:val="20"/>
              </w:rPr>
              <w:t>____________</w:t>
            </w:r>
            <w:r w:rsidRPr="003419D0">
              <w:rPr>
                <w:rFonts w:ascii="Tahoma" w:hAnsi="Tahoma" w:cs="Tahoma"/>
                <w:sz w:val="20"/>
                <w:szCs w:val="20"/>
              </w:rPr>
              <w:t xml:space="preserve">/ </w:t>
            </w:r>
          </w:p>
          <w:p w:rsidR="003110D1" w:rsidRPr="003419D0" w:rsidRDefault="003110D1">
            <w:pPr>
              <w:spacing w:line="252" w:lineRule="auto"/>
              <w:jc w:val="center"/>
              <w:rPr>
                <w:rFonts w:ascii="Tahoma" w:hAnsi="Tahoma" w:cs="Tahoma"/>
                <w:sz w:val="20"/>
                <w:szCs w:val="20"/>
              </w:rPr>
            </w:pPr>
            <w:r w:rsidRPr="003419D0">
              <w:rPr>
                <w:rFonts w:ascii="Tahoma" w:hAnsi="Tahoma" w:cs="Tahoma"/>
                <w:sz w:val="20"/>
                <w:szCs w:val="20"/>
              </w:rPr>
              <w:t>М.П.</w:t>
            </w:r>
          </w:p>
          <w:p w:rsidR="003110D1" w:rsidRPr="003419D0" w:rsidRDefault="003110D1">
            <w:pPr>
              <w:spacing w:line="252" w:lineRule="auto"/>
              <w:jc w:val="center"/>
              <w:rPr>
                <w:rFonts w:ascii="Tahoma" w:hAnsi="Tahoma" w:cs="Tahoma"/>
                <w:sz w:val="20"/>
                <w:szCs w:val="20"/>
              </w:rPr>
            </w:pPr>
          </w:p>
        </w:tc>
        <w:tc>
          <w:tcPr>
            <w:tcW w:w="4742" w:type="dxa"/>
          </w:tcPr>
          <w:p w:rsidR="003110D1" w:rsidRPr="003419D0" w:rsidRDefault="003110D1">
            <w:pPr>
              <w:spacing w:line="252" w:lineRule="auto"/>
              <w:jc w:val="both"/>
              <w:rPr>
                <w:rFonts w:ascii="Tahoma" w:hAnsi="Tahoma" w:cs="Tahoma"/>
                <w:b/>
                <w:bCs/>
                <w:sz w:val="20"/>
                <w:szCs w:val="20"/>
              </w:rPr>
            </w:pPr>
          </w:p>
          <w:p w:rsidR="003110D1" w:rsidRPr="003419D0" w:rsidRDefault="003110D1">
            <w:pPr>
              <w:spacing w:line="252" w:lineRule="auto"/>
              <w:jc w:val="both"/>
              <w:rPr>
                <w:rFonts w:ascii="Tahoma" w:hAnsi="Tahoma" w:cs="Tahoma"/>
                <w:b/>
                <w:bCs/>
                <w:sz w:val="20"/>
                <w:szCs w:val="20"/>
              </w:rPr>
            </w:pPr>
          </w:p>
          <w:p w:rsidR="003110D1" w:rsidRPr="003419D0" w:rsidRDefault="003110D1">
            <w:pPr>
              <w:spacing w:line="252" w:lineRule="auto"/>
              <w:jc w:val="both"/>
              <w:rPr>
                <w:rFonts w:ascii="Tahoma" w:hAnsi="Tahoma" w:cs="Tahoma"/>
                <w:b/>
                <w:bCs/>
                <w:sz w:val="20"/>
                <w:szCs w:val="20"/>
              </w:rPr>
            </w:pPr>
            <w:r w:rsidRPr="003419D0">
              <w:rPr>
                <w:rFonts w:ascii="Tahoma" w:hAnsi="Tahoma" w:cs="Tahoma"/>
                <w:b/>
                <w:bCs/>
                <w:sz w:val="20"/>
                <w:szCs w:val="20"/>
              </w:rPr>
              <w:t>Подпись:</w:t>
            </w:r>
          </w:p>
          <w:p w:rsidR="003110D1" w:rsidRPr="003419D0" w:rsidRDefault="003110D1">
            <w:pPr>
              <w:spacing w:line="252" w:lineRule="auto"/>
              <w:jc w:val="both"/>
              <w:rPr>
                <w:rFonts w:ascii="Tahoma" w:hAnsi="Tahoma" w:cs="Tahoma"/>
                <w:sz w:val="20"/>
                <w:szCs w:val="20"/>
              </w:rPr>
            </w:pPr>
          </w:p>
          <w:p w:rsidR="003110D1" w:rsidRPr="003419D0" w:rsidRDefault="003110D1">
            <w:pPr>
              <w:spacing w:line="252" w:lineRule="auto"/>
              <w:jc w:val="right"/>
              <w:rPr>
                <w:rFonts w:ascii="Tahoma" w:hAnsi="Tahoma" w:cs="Tahoma"/>
                <w:sz w:val="20"/>
                <w:szCs w:val="20"/>
              </w:rPr>
            </w:pPr>
            <w:r w:rsidRPr="003419D0">
              <w:rPr>
                <w:rFonts w:ascii="Tahoma" w:hAnsi="Tahoma" w:cs="Tahoma"/>
                <w:sz w:val="20"/>
                <w:szCs w:val="20"/>
              </w:rPr>
              <w:t>____________________/</w:t>
            </w:r>
            <w:r w:rsidRPr="003419D0">
              <w:rPr>
                <w:sz w:val="22"/>
                <w:szCs w:val="22"/>
              </w:rPr>
              <w:t xml:space="preserve"> В.А. Шумкин</w:t>
            </w:r>
            <w:r w:rsidRPr="003419D0">
              <w:rPr>
                <w:rFonts w:ascii="Tahoma" w:hAnsi="Tahoma" w:cs="Tahoma"/>
                <w:sz w:val="20"/>
                <w:szCs w:val="20"/>
              </w:rPr>
              <w:t xml:space="preserve"> /</w:t>
            </w:r>
          </w:p>
          <w:p w:rsidR="003110D1" w:rsidRPr="003419D0" w:rsidRDefault="003110D1">
            <w:pPr>
              <w:spacing w:line="252" w:lineRule="auto"/>
              <w:jc w:val="center"/>
              <w:rPr>
                <w:rFonts w:ascii="Tahoma" w:hAnsi="Tahoma" w:cs="Tahoma"/>
                <w:sz w:val="20"/>
                <w:szCs w:val="20"/>
              </w:rPr>
            </w:pPr>
            <w:r w:rsidRPr="003419D0">
              <w:rPr>
                <w:rFonts w:ascii="Tahoma" w:hAnsi="Tahoma" w:cs="Tahoma"/>
                <w:sz w:val="20"/>
                <w:szCs w:val="20"/>
              </w:rPr>
              <w:t>М.П.</w:t>
            </w:r>
          </w:p>
          <w:p w:rsidR="003110D1" w:rsidRDefault="003110D1">
            <w:pPr>
              <w:spacing w:line="252" w:lineRule="auto"/>
              <w:jc w:val="center"/>
              <w:rPr>
                <w:rFonts w:ascii="Tahoma" w:hAnsi="Tahoma" w:cs="Tahoma"/>
                <w:sz w:val="20"/>
                <w:szCs w:val="20"/>
              </w:rPr>
            </w:pPr>
          </w:p>
        </w:tc>
      </w:tr>
    </w:tbl>
    <w:p w:rsidR="003110D1" w:rsidRDefault="003110D1">
      <w:pPr>
        <w:pageBreakBefore/>
        <w:jc w:val="both"/>
        <w:rPr>
          <w:rFonts w:ascii="Tahoma" w:hAnsi="Tahoma" w:cs="Tahoma"/>
          <w:b/>
          <w:bCs/>
          <w:sz w:val="20"/>
          <w:szCs w:val="20"/>
        </w:rPr>
      </w:pPr>
      <w:r>
        <w:rPr>
          <w:rFonts w:ascii="Tahoma" w:hAnsi="Tahoma" w:cs="Tahoma"/>
          <w:b/>
          <w:bCs/>
          <w:sz w:val="20"/>
          <w:szCs w:val="20"/>
        </w:rPr>
        <w:t>Приложение № 1</w:t>
      </w:r>
    </w:p>
    <w:p w:rsidR="003110D1" w:rsidRDefault="003110D1">
      <w:pPr>
        <w:jc w:val="both"/>
        <w:rPr>
          <w:rFonts w:ascii="Tahoma" w:hAnsi="Tahoma" w:cs="Tahoma"/>
          <w:b/>
          <w:bCs/>
          <w:sz w:val="20"/>
          <w:szCs w:val="20"/>
        </w:rPr>
      </w:pPr>
      <w:r>
        <w:rPr>
          <w:rFonts w:ascii="Tahoma" w:hAnsi="Tahoma" w:cs="Tahoma"/>
          <w:b/>
          <w:bCs/>
          <w:sz w:val="20"/>
          <w:szCs w:val="20"/>
        </w:rPr>
        <w:t xml:space="preserve">к Сублицензионному договору № </w:t>
      </w:r>
      <w:r>
        <w:rPr>
          <w:rFonts w:ascii="Tahoma" w:hAnsi="Tahoma" w:cs="Tahoma"/>
          <w:b/>
          <w:bCs/>
          <w:sz w:val="20"/>
          <w:szCs w:val="20"/>
        </w:rPr>
        <w:fldChar w:fldCharType="begin">
          <w:ffData>
            <w:name w:val=""/>
            <w:enabled/>
            <w:calcOnExit w:val="0"/>
            <w:textInput/>
          </w:ffData>
        </w:fldChar>
      </w:r>
      <w:r>
        <w:rPr>
          <w:rFonts w:ascii="Tahoma" w:hAnsi="Tahoma" w:cs="Tahoma"/>
          <w:b/>
          <w:bCs/>
          <w:sz w:val="20"/>
          <w:szCs w:val="20"/>
        </w:rPr>
        <w:instrText xml:space="preserve"> FORMTEXT </w:instrText>
      </w:r>
      <w:r>
        <w:rPr>
          <w:rFonts w:ascii="Tahoma" w:hAnsi="Tahoma" w:cs="Tahoma"/>
          <w:b/>
          <w:bCs/>
          <w:sz w:val="20"/>
          <w:szCs w:val="20"/>
        </w:rPr>
      </w:r>
      <w:r>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sz w:val="20"/>
          <w:szCs w:val="20"/>
        </w:rPr>
        <w:fldChar w:fldCharType="end"/>
      </w:r>
      <w:r>
        <w:rPr>
          <w:rFonts w:ascii="Tahoma" w:hAnsi="Tahoma" w:cs="Tahoma"/>
          <w:b/>
          <w:bCs/>
          <w:sz w:val="20"/>
          <w:szCs w:val="20"/>
        </w:rPr>
        <w:t xml:space="preserve">от </w:t>
      </w:r>
      <w:r>
        <w:rPr>
          <w:rFonts w:ascii="Tahoma" w:hAnsi="Tahoma" w:cs="Tahoma"/>
          <w:b/>
          <w:bCs/>
          <w:color w:val="FF0000"/>
          <w:sz w:val="20"/>
          <w:szCs w:val="20"/>
        </w:rPr>
        <w:t>Место для ввода даты.</w:t>
      </w:r>
    </w:p>
    <w:p w:rsidR="003110D1" w:rsidRDefault="003110D1">
      <w:pPr>
        <w:jc w:val="both"/>
        <w:rPr>
          <w:rFonts w:ascii="Tahoma" w:hAnsi="Tahoma" w:cs="Tahoma"/>
          <w:b/>
          <w:bCs/>
          <w:sz w:val="20"/>
          <w:szCs w:val="20"/>
        </w:rPr>
      </w:pPr>
      <w:r>
        <w:rPr>
          <w:rFonts w:ascii="Tahoma" w:hAnsi="Tahoma" w:cs="Tahoma"/>
          <w:b/>
          <w:bCs/>
          <w:sz w:val="20"/>
          <w:szCs w:val="20"/>
        </w:rPr>
        <w:t>(далее – Договор)</w:t>
      </w:r>
    </w:p>
    <w:p w:rsidR="003110D1" w:rsidRDefault="003110D1">
      <w:pPr>
        <w:jc w:val="both"/>
        <w:rPr>
          <w:rFonts w:ascii="Tahoma" w:hAnsi="Tahoma" w:cs="Tahoma"/>
          <w:sz w:val="20"/>
          <w:szCs w:val="20"/>
        </w:rPr>
      </w:pPr>
    </w:p>
    <w:p w:rsidR="003110D1" w:rsidRDefault="003110D1">
      <w:pPr>
        <w:jc w:val="center"/>
        <w:rPr>
          <w:rFonts w:ascii="Tahoma" w:hAnsi="Tahoma" w:cs="Tahoma"/>
          <w:b/>
          <w:bCs/>
          <w:sz w:val="20"/>
          <w:szCs w:val="20"/>
        </w:rPr>
      </w:pPr>
      <w:r>
        <w:rPr>
          <w:rFonts w:ascii="Tahoma" w:hAnsi="Tahoma" w:cs="Tahoma"/>
          <w:b/>
          <w:bCs/>
          <w:sz w:val="20"/>
          <w:szCs w:val="20"/>
        </w:rPr>
        <w:t>Спецификация</w:t>
      </w:r>
    </w:p>
    <w:p w:rsidR="003110D1" w:rsidRDefault="003110D1">
      <w:pPr>
        <w:jc w:val="both"/>
        <w:rPr>
          <w:rFonts w:ascii="Tahoma" w:hAnsi="Tahoma" w:cs="Tahoma"/>
          <w:sz w:val="20"/>
          <w:szCs w:val="20"/>
        </w:rPr>
      </w:pPr>
    </w:p>
    <w:p w:rsidR="003110D1" w:rsidRDefault="003110D1">
      <w:pPr>
        <w:tabs>
          <w:tab w:val="right" w:pos="9350"/>
        </w:tabs>
        <w:jc w:val="both"/>
        <w:rPr>
          <w:rFonts w:ascii="Tahoma" w:hAnsi="Tahoma" w:cs="Tahoma"/>
          <w:sz w:val="20"/>
          <w:szCs w:val="20"/>
        </w:rPr>
      </w:pPr>
      <w:r>
        <w:rPr>
          <w:rFonts w:ascii="Tahoma" w:hAnsi="Tahoma" w:cs="Tahoma"/>
          <w:sz w:val="20"/>
          <w:szCs w:val="20"/>
        </w:rPr>
        <w:t>г. Москва</w:t>
      </w:r>
      <w:r>
        <w:rPr>
          <w:rFonts w:ascii="Tahoma" w:hAnsi="Tahoma" w:cs="Tahoma"/>
          <w:sz w:val="20"/>
          <w:szCs w:val="20"/>
        </w:rPr>
        <w:tab/>
      </w:r>
      <w:r>
        <w:rPr>
          <w:rFonts w:ascii="Tahoma" w:hAnsi="Tahoma" w:cs="Tahoma"/>
          <w:color w:val="FF0000"/>
          <w:sz w:val="20"/>
          <w:szCs w:val="20"/>
        </w:rPr>
        <w:t>Место для ввода даты.</w:t>
      </w:r>
    </w:p>
    <w:p w:rsidR="003110D1" w:rsidRDefault="003110D1">
      <w:pPr>
        <w:jc w:val="both"/>
        <w:rPr>
          <w:rFonts w:ascii="Tahoma" w:hAnsi="Tahoma" w:cs="Tahoma"/>
          <w:sz w:val="20"/>
          <w:szCs w:val="20"/>
        </w:rPr>
      </w:pPr>
    </w:p>
    <w:p w:rsidR="003110D1" w:rsidRDefault="003110D1">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Заместителя директора ТЦСБ-начальника ОМТО Шумкина Вячеслава Анатольевича, действующего на основании доверенности  № 770-юр/7 от 09.01.2014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
    <w:p w:rsidR="003110D1" w:rsidRDefault="003110D1">
      <w:pPr>
        <w:jc w:val="both"/>
        <w:rPr>
          <w:rFonts w:ascii="Tahoma" w:hAnsi="Tahoma" w:cs="Tahoma"/>
          <w:sz w:val="20"/>
          <w:szCs w:val="20"/>
        </w:rPr>
      </w:pPr>
    </w:p>
    <w:p w:rsidR="003110D1" w:rsidRDefault="003110D1">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 (</w:t>
      </w:r>
      <w:r>
        <w:rPr>
          <w:rFonts w:ascii="Tahoma" w:hAnsi="Tahoma" w:cs="Tahoma"/>
          <w:i/>
          <w:iCs/>
          <w:sz w:val="20"/>
          <w:szCs w:val="20"/>
        </w:rPr>
        <w:t>НДС не облагается на основании пп.26 п.2 ст.149 НК РФ</w:t>
      </w:r>
      <w:r>
        <w:rPr>
          <w:rFonts w:ascii="Tahoma" w:hAnsi="Tahoma" w:cs="Tahoma"/>
          <w:sz w:val="20"/>
          <w:szCs w:val="20"/>
        </w:rPr>
        <w:t>):</w:t>
      </w:r>
    </w:p>
    <w:tbl>
      <w:tblPr>
        <w:tblW w:w="9463" w:type="dxa"/>
        <w:tblInd w:w="2" w:type="dxa"/>
        <w:tblLayout w:type="fixed"/>
        <w:tblLook w:val="0000"/>
      </w:tblPr>
      <w:tblGrid>
        <w:gridCol w:w="432"/>
        <w:gridCol w:w="1528"/>
        <w:gridCol w:w="3413"/>
        <w:gridCol w:w="1417"/>
        <w:gridCol w:w="1357"/>
        <w:gridCol w:w="1316"/>
      </w:tblGrid>
      <w:tr w:rsidR="003110D1">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Кол-во</w:t>
            </w:r>
          </w:p>
          <w:p w:rsidR="003110D1" w:rsidRDefault="003110D1">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 xml:space="preserve">Цена, </w:t>
            </w:r>
          </w:p>
          <w:p w:rsidR="003110D1" w:rsidRDefault="003110D1">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 xml:space="preserve">Сумма, </w:t>
            </w:r>
          </w:p>
          <w:p w:rsidR="003110D1" w:rsidRDefault="003110D1">
            <w:pPr>
              <w:tabs>
                <w:tab w:val="left" w:pos="426"/>
              </w:tabs>
              <w:rPr>
                <w:rFonts w:ascii="Tahoma" w:hAnsi="Tahoma" w:cs="Tahoma"/>
                <w:sz w:val="16"/>
                <w:szCs w:val="16"/>
              </w:rPr>
            </w:pPr>
            <w:r>
              <w:rPr>
                <w:rFonts w:ascii="Tahoma" w:hAnsi="Tahoma" w:cs="Tahoma"/>
                <w:sz w:val="16"/>
                <w:szCs w:val="16"/>
              </w:rPr>
              <w:t>руб.РФ</w:t>
            </w:r>
          </w:p>
        </w:tc>
      </w:tr>
      <w:tr w:rsidR="003110D1">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110D1" w:rsidRDefault="003110D1">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3110D1" w:rsidRDefault="003110D1">
            <w:pPr>
              <w:tabs>
                <w:tab w:val="left" w:pos="426"/>
              </w:tabs>
              <w:jc w:val="both"/>
              <w:rPr>
                <w:rFonts w:ascii="Tahoma" w:hAnsi="Tahoma" w:cs="Tahoma"/>
                <w:sz w:val="20"/>
                <w:szCs w:val="20"/>
              </w:rPr>
            </w:pPr>
            <w:r>
              <w:rPr>
                <w:rFonts w:ascii="Tahoma" w:hAnsi="Tahoma" w:cs="Tahoma"/>
                <w:sz w:val="16"/>
                <w:szCs w:val="16"/>
              </w:rPr>
              <w:t>Altium</w:t>
            </w:r>
          </w:p>
        </w:tc>
        <w:tc>
          <w:tcPr>
            <w:tcW w:w="3413" w:type="dxa"/>
            <w:tcBorders>
              <w:top w:val="single" w:sz="4" w:space="0" w:color="auto"/>
              <w:left w:val="single" w:sz="4" w:space="0" w:color="auto"/>
              <w:bottom w:val="single" w:sz="4" w:space="0" w:color="auto"/>
              <w:right w:val="single" w:sz="4" w:space="0" w:color="auto"/>
            </w:tcBorders>
            <w:vAlign w:val="center"/>
          </w:tcPr>
          <w:p w:rsidR="003110D1" w:rsidRDefault="003110D1">
            <w:pPr>
              <w:tabs>
                <w:tab w:val="left" w:pos="426"/>
              </w:tabs>
              <w:jc w:val="both"/>
              <w:rPr>
                <w:rFonts w:ascii="Tahoma" w:hAnsi="Tahoma" w:cs="Tahoma"/>
                <w:sz w:val="20"/>
                <w:szCs w:val="20"/>
              </w:rPr>
            </w:pPr>
            <w:r>
              <w:rPr>
                <w:rFonts w:ascii="Tahoma" w:hAnsi="Tahoma" w:cs="Tahoma"/>
                <w:sz w:val="16"/>
                <w:szCs w:val="16"/>
              </w:rPr>
              <w:t>Лицензия на программное обеспечение P-CAD, 1 рабочее место Promo</w:t>
            </w:r>
          </w:p>
        </w:tc>
        <w:tc>
          <w:tcPr>
            <w:tcW w:w="1417" w:type="dxa"/>
            <w:tcBorders>
              <w:top w:val="single" w:sz="4" w:space="0" w:color="auto"/>
              <w:left w:val="nil"/>
              <w:bottom w:val="single" w:sz="4" w:space="0" w:color="auto"/>
              <w:right w:val="single" w:sz="4" w:space="0" w:color="auto"/>
            </w:tcBorders>
            <w:vAlign w:val="center"/>
          </w:tcPr>
          <w:p w:rsidR="003110D1" w:rsidRPr="00786895" w:rsidRDefault="003110D1" w:rsidP="00786895">
            <w:pPr>
              <w:tabs>
                <w:tab w:val="left" w:pos="426"/>
              </w:tabs>
              <w:jc w:val="center"/>
              <w:rPr>
                <w:rFonts w:ascii="Tahoma" w:hAnsi="Tahoma" w:cs="Tahoma"/>
                <w:sz w:val="16"/>
                <w:szCs w:val="16"/>
              </w:rPr>
            </w:pPr>
            <w:r w:rsidRPr="00786895">
              <w:rPr>
                <w:rFonts w:ascii="Tahoma" w:hAnsi="Tahoma" w:cs="Tahoma"/>
                <w:sz w:val="16"/>
                <w:szCs w:val="16"/>
              </w:rPr>
              <w:t>2</w:t>
            </w:r>
          </w:p>
        </w:tc>
        <w:tc>
          <w:tcPr>
            <w:tcW w:w="1357" w:type="dxa"/>
            <w:tcBorders>
              <w:top w:val="single" w:sz="4" w:space="0" w:color="auto"/>
              <w:left w:val="single" w:sz="4" w:space="0" w:color="auto"/>
              <w:bottom w:val="single" w:sz="4" w:space="0" w:color="auto"/>
              <w:right w:val="single" w:sz="4" w:space="0" w:color="auto"/>
            </w:tcBorders>
            <w:vAlign w:val="center"/>
          </w:tcPr>
          <w:p w:rsidR="003110D1" w:rsidRPr="00786895" w:rsidRDefault="003110D1">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3110D1" w:rsidRPr="00786895" w:rsidRDefault="003110D1">
            <w:pPr>
              <w:tabs>
                <w:tab w:val="left" w:pos="426"/>
              </w:tabs>
              <w:jc w:val="both"/>
              <w:rPr>
                <w:rFonts w:ascii="Tahoma" w:hAnsi="Tahoma" w:cs="Tahoma"/>
                <w:sz w:val="16"/>
                <w:szCs w:val="16"/>
              </w:rPr>
            </w:pPr>
          </w:p>
        </w:tc>
      </w:tr>
      <w:tr w:rsidR="003110D1">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3110D1" w:rsidRDefault="003110D1">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3110D1" w:rsidRPr="00786895" w:rsidRDefault="003110D1" w:rsidP="00786895">
            <w:pPr>
              <w:tabs>
                <w:tab w:val="left" w:pos="426"/>
              </w:tabs>
              <w:jc w:val="right"/>
              <w:rPr>
                <w:rFonts w:ascii="Tahoma" w:hAnsi="Tahoma" w:cs="Tahoma"/>
                <w:b/>
                <w:bCs/>
                <w:sz w:val="20"/>
                <w:szCs w:val="20"/>
              </w:rPr>
            </w:pPr>
          </w:p>
        </w:tc>
      </w:tr>
    </w:tbl>
    <w:p w:rsidR="003110D1" w:rsidRDefault="003110D1">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3110D1" w:rsidRDefault="003110D1">
      <w:pPr>
        <w:tabs>
          <w:tab w:val="left" w:pos="426"/>
        </w:tabs>
        <w:jc w:val="both"/>
        <w:rPr>
          <w:rFonts w:ascii="Tahoma" w:hAnsi="Tahoma" w:cs="Tahoma"/>
          <w:sz w:val="20"/>
          <w:szCs w:val="20"/>
        </w:rPr>
      </w:pPr>
    </w:p>
    <w:p w:rsidR="003110D1" w:rsidRDefault="003110D1">
      <w:pPr>
        <w:pStyle w:val="ListParagraph"/>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НДС не облагается в силу пп.26 п.2 ст.149 НК РФ.</w:t>
      </w:r>
    </w:p>
    <w:p w:rsidR="003110D1" w:rsidRDefault="003110D1">
      <w:pPr>
        <w:tabs>
          <w:tab w:val="left" w:pos="374"/>
        </w:tabs>
        <w:jc w:val="both"/>
        <w:rPr>
          <w:rFonts w:ascii="Tahoma" w:hAnsi="Tahoma" w:cs="Tahoma"/>
        </w:rPr>
      </w:pPr>
      <w:r>
        <w:rPr>
          <w:rFonts w:ascii="Tahoma" w:hAnsi="Tahoma" w:cs="Tahoma"/>
          <w:sz w:val="20"/>
          <w:szCs w:val="20"/>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tblPr>
      <w:tblGrid>
        <w:gridCol w:w="4778"/>
        <w:gridCol w:w="4684"/>
      </w:tblGrid>
      <w:tr w:rsidR="003110D1">
        <w:trPr>
          <w:trHeight w:val="862"/>
        </w:trPr>
        <w:tc>
          <w:tcPr>
            <w:tcW w:w="4828" w:type="dxa"/>
          </w:tcPr>
          <w:p w:rsidR="003110D1" w:rsidRPr="009006CE" w:rsidRDefault="003110D1">
            <w:pPr>
              <w:jc w:val="center"/>
              <w:rPr>
                <w:rFonts w:ascii="Tahoma" w:hAnsi="Tahoma" w:cs="Tahoma"/>
                <w:b/>
                <w:bCs/>
                <w:sz w:val="20"/>
                <w:szCs w:val="20"/>
              </w:rPr>
            </w:pPr>
            <w:r w:rsidRPr="009006CE">
              <w:rPr>
                <w:rFonts w:ascii="Tahoma" w:hAnsi="Tahoma" w:cs="Tahoma"/>
                <w:b/>
                <w:bCs/>
                <w:sz w:val="20"/>
                <w:szCs w:val="20"/>
              </w:rPr>
              <w:t>Лицензиат:</w:t>
            </w:r>
          </w:p>
          <w:p w:rsidR="003110D1" w:rsidRPr="009006CE" w:rsidRDefault="003110D1">
            <w:pPr>
              <w:adjustRightInd w:val="0"/>
              <w:jc w:val="both"/>
              <w:rPr>
                <w:rFonts w:ascii="Tahoma" w:hAnsi="Tahoma" w:cs="Tahoma"/>
                <w:b/>
                <w:bCs/>
                <w:sz w:val="20"/>
                <w:szCs w:val="20"/>
              </w:rPr>
            </w:pPr>
            <w:r>
              <w:rPr>
                <w:rFonts w:ascii="Tahoma" w:hAnsi="Tahoma" w:cs="Tahoma"/>
                <w:b/>
                <w:bCs/>
                <w:sz w:val="20"/>
                <w:szCs w:val="20"/>
              </w:rPr>
              <w:t>_____________________</w:t>
            </w:r>
          </w:p>
          <w:p w:rsidR="003110D1" w:rsidRPr="009006CE" w:rsidRDefault="003110D1">
            <w:pPr>
              <w:jc w:val="both"/>
              <w:rPr>
                <w:rFonts w:ascii="Tahoma" w:hAnsi="Tahoma" w:cs="Tahoma"/>
                <w:sz w:val="20"/>
                <w:szCs w:val="20"/>
              </w:rPr>
            </w:pPr>
          </w:p>
        </w:tc>
        <w:tc>
          <w:tcPr>
            <w:tcW w:w="4742" w:type="dxa"/>
          </w:tcPr>
          <w:p w:rsidR="003110D1" w:rsidRPr="009006CE" w:rsidRDefault="003110D1">
            <w:pPr>
              <w:jc w:val="center"/>
              <w:rPr>
                <w:rFonts w:ascii="Tahoma" w:hAnsi="Tahoma" w:cs="Tahoma"/>
                <w:b/>
                <w:bCs/>
                <w:sz w:val="20"/>
                <w:szCs w:val="20"/>
              </w:rPr>
            </w:pPr>
            <w:r w:rsidRPr="009006CE">
              <w:rPr>
                <w:rFonts w:ascii="Tahoma" w:hAnsi="Tahoma" w:cs="Tahoma"/>
                <w:b/>
                <w:bCs/>
                <w:sz w:val="20"/>
                <w:szCs w:val="20"/>
              </w:rPr>
              <w:t>Сублицензиат:</w:t>
            </w:r>
          </w:p>
          <w:p w:rsidR="003110D1" w:rsidRPr="009006CE" w:rsidRDefault="003110D1" w:rsidP="009006CE">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sidRPr="009006CE">
              <w:rPr>
                <w:rFonts w:ascii="Tahoma" w:hAnsi="Tahoma" w:cs="Tahoma"/>
                <w:b/>
                <w:bCs/>
                <w:sz w:val="20"/>
                <w:szCs w:val="20"/>
              </w:rPr>
              <w:fldChar w:fldCharType="end"/>
            </w:r>
          </w:p>
          <w:p w:rsidR="003110D1" w:rsidRPr="009006CE" w:rsidRDefault="003110D1">
            <w:pPr>
              <w:jc w:val="both"/>
              <w:rPr>
                <w:rFonts w:ascii="Tahoma" w:hAnsi="Tahoma" w:cs="Tahoma"/>
                <w:sz w:val="20"/>
                <w:szCs w:val="20"/>
              </w:rPr>
            </w:pPr>
          </w:p>
        </w:tc>
      </w:tr>
      <w:tr w:rsidR="003110D1">
        <w:trPr>
          <w:trHeight w:val="1059"/>
        </w:trPr>
        <w:tc>
          <w:tcPr>
            <w:tcW w:w="4828" w:type="dxa"/>
          </w:tcPr>
          <w:p w:rsidR="003110D1" w:rsidRDefault="003110D1">
            <w:pPr>
              <w:jc w:val="both"/>
              <w:rPr>
                <w:rFonts w:ascii="Tahoma" w:hAnsi="Tahoma" w:cs="Tahoma"/>
                <w:b/>
                <w:bCs/>
                <w:sz w:val="20"/>
                <w:szCs w:val="20"/>
              </w:rPr>
            </w:pPr>
            <w:r>
              <w:rPr>
                <w:rFonts w:ascii="Tahoma" w:hAnsi="Tahoma" w:cs="Tahoma"/>
                <w:b/>
                <w:bCs/>
                <w:sz w:val="20"/>
                <w:szCs w:val="20"/>
              </w:rPr>
              <w:t>Подпись:</w:t>
            </w:r>
          </w:p>
          <w:p w:rsidR="003110D1" w:rsidRDefault="003110D1">
            <w:pPr>
              <w:jc w:val="both"/>
              <w:rPr>
                <w:rFonts w:ascii="Tahoma" w:hAnsi="Tahoma" w:cs="Tahoma"/>
                <w:sz w:val="20"/>
                <w:szCs w:val="20"/>
              </w:rPr>
            </w:pPr>
          </w:p>
          <w:p w:rsidR="003110D1" w:rsidRDefault="003110D1">
            <w:pPr>
              <w:jc w:val="right"/>
              <w:rPr>
                <w:rFonts w:ascii="Tahoma" w:hAnsi="Tahoma" w:cs="Tahoma"/>
                <w:sz w:val="20"/>
                <w:szCs w:val="20"/>
              </w:rPr>
            </w:pPr>
            <w:r>
              <w:rPr>
                <w:rFonts w:ascii="Tahoma" w:hAnsi="Tahoma" w:cs="Tahoma"/>
                <w:sz w:val="20"/>
                <w:szCs w:val="20"/>
              </w:rPr>
              <w:t xml:space="preserve">_______________________ / _____________ / </w:t>
            </w:r>
          </w:p>
          <w:p w:rsidR="003110D1" w:rsidRDefault="003110D1">
            <w:pPr>
              <w:jc w:val="center"/>
              <w:rPr>
                <w:rFonts w:ascii="Tahoma" w:hAnsi="Tahoma" w:cs="Tahoma"/>
                <w:sz w:val="20"/>
                <w:szCs w:val="20"/>
              </w:rPr>
            </w:pPr>
            <w:r>
              <w:rPr>
                <w:rFonts w:ascii="Tahoma" w:hAnsi="Tahoma" w:cs="Tahoma"/>
                <w:sz w:val="20"/>
                <w:szCs w:val="20"/>
              </w:rPr>
              <w:t>М.П.</w:t>
            </w:r>
          </w:p>
          <w:p w:rsidR="003110D1" w:rsidRDefault="003110D1">
            <w:pPr>
              <w:jc w:val="center"/>
              <w:rPr>
                <w:rFonts w:ascii="Tahoma" w:hAnsi="Tahoma" w:cs="Tahoma"/>
                <w:sz w:val="20"/>
                <w:szCs w:val="20"/>
              </w:rPr>
            </w:pPr>
            <w:r>
              <w:rPr>
                <w:rStyle w:val="PlaceholderText"/>
                <w:rFonts w:ascii="Tahoma" w:hAnsi="Tahoma" w:cs="Tahoma"/>
                <w:color w:val="FF0000"/>
                <w:sz w:val="20"/>
                <w:szCs w:val="20"/>
              </w:rPr>
              <w:t>Место для ввода даты.</w:t>
            </w:r>
          </w:p>
        </w:tc>
        <w:tc>
          <w:tcPr>
            <w:tcW w:w="4742" w:type="dxa"/>
          </w:tcPr>
          <w:p w:rsidR="003110D1" w:rsidRDefault="003110D1">
            <w:pPr>
              <w:jc w:val="both"/>
              <w:rPr>
                <w:rFonts w:ascii="Tahoma" w:hAnsi="Tahoma" w:cs="Tahoma"/>
                <w:b/>
                <w:bCs/>
                <w:sz w:val="20"/>
                <w:szCs w:val="20"/>
              </w:rPr>
            </w:pPr>
            <w:r>
              <w:rPr>
                <w:rFonts w:ascii="Tahoma" w:hAnsi="Tahoma" w:cs="Tahoma"/>
                <w:b/>
                <w:bCs/>
                <w:sz w:val="20"/>
                <w:szCs w:val="20"/>
              </w:rPr>
              <w:t>Подпись:</w:t>
            </w:r>
          </w:p>
          <w:p w:rsidR="003110D1" w:rsidRDefault="003110D1">
            <w:pPr>
              <w:jc w:val="both"/>
              <w:rPr>
                <w:rFonts w:ascii="Tahoma" w:hAnsi="Tahoma" w:cs="Tahoma"/>
                <w:sz w:val="20"/>
                <w:szCs w:val="20"/>
              </w:rPr>
            </w:pPr>
          </w:p>
          <w:p w:rsidR="003110D1" w:rsidRDefault="003110D1">
            <w:pPr>
              <w:jc w:val="right"/>
              <w:rPr>
                <w:rFonts w:ascii="Tahoma" w:hAnsi="Tahoma" w:cs="Tahoma"/>
                <w:sz w:val="20"/>
                <w:szCs w:val="20"/>
              </w:rPr>
            </w:pPr>
            <w:r>
              <w:rPr>
                <w:rFonts w:ascii="Tahoma" w:hAnsi="Tahoma" w:cs="Tahoma"/>
                <w:sz w:val="20"/>
                <w:szCs w:val="20"/>
              </w:rPr>
              <w:t>____________________/</w:t>
            </w:r>
            <w:r>
              <w:rPr>
                <w:sz w:val="22"/>
                <w:szCs w:val="22"/>
              </w:rPr>
              <w:t xml:space="preserve"> В.А. Шумкин</w:t>
            </w:r>
            <w:r>
              <w:rPr>
                <w:rFonts w:ascii="Tahoma" w:hAnsi="Tahoma" w:cs="Tahoma"/>
                <w:sz w:val="20"/>
                <w:szCs w:val="20"/>
              </w:rPr>
              <w:t xml:space="preserve"> /</w:t>
            </w:r>
          </w:p>
          <w:p w:rsidR="003110D1" w:rsidRDefault="003110D1">
            <w:pPr>
              <w:jc w:val="center"/>
              <w:rPr>
                <w:rFonts w:ascii="Tahoma" w:hAnsi="Tahoma" w:cs="Tahoma"/>
                <w:sz w:val="20"/>
                <w:szCs w:val="20"/>
              </w:rPr>
            </w:pPr>
            <w:r>
              <w:rPr>
                <w:rFonts w:ascii="Tahoma" w:hAnsi="Tahoma" w:cs="Tahoma"/>
                <w:sz w:val="20"/>
                <w:szCs w:val="20"/>
              </w:rPr>
              <w:t>М.П.</w:t>
            </w:r>
          </w:p>
          <w:p w:rsidR="003110D1" w:rsidRDefault="003110D1">
            <w:pPr>
              <w:jc w:val="center"/>
              <w:rPr>
                <w:rFonts w:ascii="Tahoma" w:hAnsi="Tahoma" w:cs="Tahoma"/>
                <w:sz w:val="20"/>
                <w:szCs w:val="20"/>
              </w:rPr>
            </w:pPr>
            <w:r>
              <w:rPr>
                <w:rStyle w:val="PlaceholderText"/>
                <w:rFonts w:ascii="Tahoma" w:hAnsi="Tahoma" w:cs="Tahoma"/>
                <w:color w:val="FF0000"/>
                <w:sz w:val="20"/>
                <w:szCs w:val="20"/>
              </w:rPr>
              <w:t>Место для ввода даты.</w:t>
            </w:r>
          </w:p>
        </w:tc>
      </w:tr>
    </w:tbl>
    <w:p w:rsidR="003110D1" w:rsidRDefault="003110D1">
      <w:pPr>
        <w:jc w:val="both"/>
        <w:rPr>
          <w:rFonts w:ascii="Tahoma" w:hAnsi="Tahoma" w:cs="Tahoma"/>
          <w:sz w:val="20"/>
          <w:szCs w:val="20"/>
        </w:rPr>
      </w:pPr>
    </w:p>
    <w:sectPr w:rsidR="003110D1" w:rsidSect="00B0633F">
      <w:footerReference w:type="default" r:id="rId7"/>
      <w:pgSz w:w="11906" w:h="16838" w:code="9"/>
      <w:pgMar w:top="851" w:right="851" w:bottom="1134"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0D1" w:rsidRDefault="003110D1">
      <w:r>
        <w:separator/>
      </w:r>
    </w:p>
  </w:endnote>
  <w:endnote w:type="continuationSeparator" w:id="0">
    <w:p w:rsidR="003110D1" w:rsidRDefault="003110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altName w:val="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ўа¬»¬¦¬ў"/>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0D1" w:rsidRDefault="003110D1">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87"/>
      <w:gridCol w:w="2869"/>
    </w:tblGrid>
    <w:tr w:rsidR="003110D1">
      <w:tc>
        <w:tcPr>
          <w:tcW w:w="6487" w:type="dxa"/>
        </w:tcPr>
        <w:p w:rsidR="003110D1" w:rsidRDefault="003110D1">
          <w:pPr>
            <w:rPr>
              <w:rFonts w:ascii="Tahoma" w:hAnsi="Tahoma" w:cs="Tahoma"/>
              <w:sz w:val="16"/>
              <w:szCs w:val="16"/>
            </w:rPr>
          </w:pPr>
          <w:r>
            <w:rPr>
              <w:rFonts w:ascii="Tahoma" w:hAnsi="Tahoma" w:cs="Tahoma"/>
              <w:sz w:val="16"/>
              <w:szCs w:val="16"/>
            </w:rPr>
            <w:t xml:space="preserve">Сублицензионный договор </w:t>
          </w:r>
        </w:p>
        <w:p w:rsidR="003110D1" w:rsidRDefault="003110D1">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3110D1" w:rsidRDefault="003110D1">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3110D1">
      <w:tc>
        <w:tcPr>
          <w:tcW w:w="6487" w:type="dxa"/>
        </w:tcPr>
        <w:p w:rsidR="003110D1" w:rsidRDefault="003110D1">
          <w:pPr>
            <w:rPr>
              <w:rFonts w:ascii="Tahoma" w:hAnsi="Tahoma" w:cs="Tahoma"/>
              <w:sz w:val="16"/>
              <w:szCs w:val="16"/>
            </w:rPr>
          </w:pPr>
        </w:p>
      </w:tc>
      <w:tc>
        <w:tcPr>
          <w:tcW w:w="2869" w:type="dxa"/>
        </w:tcPr>
        <w:p w:rsidR="003110D1" w:rsidRDefault="003110D1">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p>
      </w:tc>
    </w:tr>
  </w:tbl>
  <w:p w:rsidR="003110D1" w:rsidRDefault="003110D1">
    <w:pPr>
      <w:jc w:val="right"/>
      <w:rPr>
        <w:rFonts w:ascii="Tahoma" w:hAnsi="Tahoma" w:cs="Tahom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0D1" w:rsidRDefault="003110D1">
      <w:r>
        <w:separator/>
      </w:r>
    </w:p>
  </w:footnote>
  <w:footnote w:type="continuationSeparator" w:id="0">
    <w:p w:rsidR="003110D1" w:rsidRDefault="003110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4070"/>
    <w:rsid w:val="000435E9"/>
    <w:rsid w:val="000D6EA2"/>
    <w:rsid w:val="000E7C7E"/>
    <w:rsid w:val="00105D7E"/>
    <w:rsid w:val="00106B80"/>
    <w:rsid w:val="00111B64"/>
    <w:rsid w:val="00124070"/>
    <w:rsid w:val="00145120"/>
    <w:rsid w:val="001B03AB"/>
    <w:rsid w:val="001B61FB"/>
    <w:rsid w:val="001D783B"/>
    <w:rsid w:val="001E6E24"/>
    <w:rsid w:val="001E793F"/>
    <w:rsid w:val="0021227D"/>
    <w:rsid w:val="003110D1"/>
    <w:rsid w:val="00320C86"/>
    <w:rsid w:val="003419D0"/>
    <w:rsid w:val="003A0265"/>
    <w:rsid w:val="003A73C5"/>
    <w:rsid w:val="00412FDF"/>
    <w:rsid w:val="004570C7"/>
    <w:rsid w:val="004F123E"/>
    <w:rsid w:val="004F658C"/>
    <w:rsid w:val="00503A45"/>
    <w:rsid w:val="0053060E"/>
    <w:rsid w:val="0056123B"/>
    <w:rsid w:val="005963FF"/>
    <w:rsid w:val="005A38F0"/>
    <w:rsid w:val="005B1A5D"/>
    <w:rsid w:val="005C66EA"/>
    <w:rsid w:val="005E0B1B"/>
    <w:rsid w:val="0060656F"/>
    <w:rsid w:val="00616550"/>
    <w:rsid w:val="00624A10"/>
    <w:rsid w:val="00650F9B"/>
    <w:rsid w:val="00671600"/>
    <w:rsid w:val="00692D85"/>
    <w:rsid w:val="006B4AF3"/>
    <w:rsid w:val="006C04C5"/>
    <w:rsid w:val="006E16C5"/>
    <w:rsid w:val="006F3FBA"/>
    <w:rsid w:val="007032BB"/>
    <w:rsid w:val="007133DA"/>
    <w:rsid w:val="00735940"/>
    <w:rsid w:val="00741070"/>
    <w:rsid w:val="00746957"/>
    <w:rsid w:val="007726FF"/>
    <w:rsid w:val="007741CD"/>
    <w:rsid w:val="00786895"/>
    <w:rsid w:val="00795696"/>
    <w:rsid w:val="007D5272"/>
    <w:rsid w:val="007E2DB3"/>
    <w:rsid w:val="00847E0C"/>
    <w:rsid w:val="00881A49"/>
    <w:rsid w:val="008B23FE"/>
    <w:rsid w:val="009006CE"/>
    <w:rsid w:val="0091008E"/>
    <w:rsid w:val="00926C0F"/>
    <w:rsid w:val="00946848"/>
    <w:rsid w:val="00946E5D"/>
    <w:rsid w:val="00953988"/>
    <w:rsid w:val="00983A0F"/>
    <w:rsid w:val="009D4596"/>
    <w:rsid w:val="009D764A"/>
    <w:rsid w:val="00A167A0"/>
    <w:rsid w:val="00A351B5"/>
    <w:rsid w:val="00A622F4"/>
    <w:rsid w:val="00A65C7D"/>
    <w:rsid w:val="00A96B73"/>
    <w:rsid w:val="00B030F0"/>
    <w:rsid w:val="00B0633F"/>
    <w:rsid w:val="00B538CE"/>
    <w:rsid w:val="00B5743F"/>
    <w:rsid w:val="00BC49F2"/>
    <w:rsid w:val="00BD2C4C"/>
    <w:rsid w:val="00BD584A"/>
    <w:rsid w:val="00BD5D56"/>
    <w:rsid w:val="00BF1764"/>
    <w:rsid w:val="00C3167E"/>
    <w:rsid w:val="00C63E56"/>
    <w:rsid w:val="00CC421B"/>
    <w:rsid w:val="00CC7DCF"/>
    <w:rsid w:val="00CE65E2"/>
    <w:rsid w:val="00D31122"/>
    <w:rsid w:val="00D44A6D"/>
    <w:rsid w:val="00D6186E"/>
    <w:rsid w:val="00D67745"/>
    <w:rsid w:val="00D832F7"/>
    <w:rsid w:val="00D97ED3"/>
    <w:rsid w:val="00DA563E"/>
    <w:rsid w:val="00DD0A5B"/>
    <w:rsid w:val="00DD7502"/>
    <w:rsid w:val="00DE4BD7"/>
    <w:rsid w:val="00DF302D"/>
    <w:rsid w:val="00E044A7"/>
    <w:rsid w:val="00E13D61"/>
    <w:rsid w:val="00E157C3"/>
    <w:rsid w:val="00E246AC"/>
    <w:rsid w:val="00E82A6F"/>
    <w:rsid w:val="00EA7E12"/>
    <w:rsid w:val="00ED21AD"/>
    <w:rsid w:val="00EE11A2"/>
    <w:rsid w:val="00EF7E1A"/>
    <w:rsid w:val="00F1569D"/>
    <w:rsid w:val="00F3003D"/>
    <w:rsid w:val="00F30F8A"/>
    <w:rsid w:val="00F47D74"/>
    <w:rsid w:val="00F52B99"/>
    <w:rsid w:val="00F54939"/>
    <w:rsid w:val="00F62A35"/>
    <w:rsid w:val="00FB018A"/>
    <w:rsid w:val="00FF76A5"/>
    <w:rsid w:val="00FF78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33F"/>
    <w:rPr>
      <w:sz w:val="24"/>
      <w:szCs w:val="24"/>
      <w:lang w:eastAsia="ko-KR"/>
    </w:rPr>
  </w:style>
  <w:style w:type="paragraph" w:styleId="Heading1">
    <w:name w:val="heading 1"/>
    <w:basedOn w:val="Normal"/>
    <w:next w:val="BalloonText"/>
    <w:link w:val="Heading1Char"/>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Heading2">
    <w:name w:val="heading 2"/>
    <w:basedOn w:val="Normal"/>
    <w:next w:val="BalloonText"/>
    <w:link w:val="Heading2Char"/>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0F9B"/>
    <w:rPr>
      <w:rFonts w:ascii="Cambria" w:hAnsi="Cambria" w:cs="Cambria"/>
      <w:b/>
      <w:bCs/>
      <w:kern w:val="32"/>
      <w:sz w:val="32"/>
      <w:szCs w:val="32"/>
      <w:lang w:eastAsia="ko-KR"/>
    </w:rPr>
  </w:style>
  <w:style w:type="character" w:customStyle="1" w:styleId="Heading2Char">
    <w:name w:val="Heading 2 Char"/>
    <w:basedOn w:val="DefaultParagraphFont"/>
    <w:link w:val="Heading2"/>
    <w:uiPriority w:val="99"/>
    <w:semiHidden/>
    <w:locked/>
    <w:rsid w:val="00650F9B"/>
    <w:rPr>
      <w:rFonts w:ascii="Cambria" w:hAnsi="Cambria" w:cs="Cambria"/>
      <w:b/>
      <w:bCs/>
      <w:i/>
      <w:iCs/>
      <w:sz w:val="28"/>
      <w:szCs w:val="28"/>
      <w:lang w:eastAsia="ko-KR"/>
    </w:rPr>
  </w:style>
  <w:style w:type="paragraph" w:styleId="BalloonText">
    <w:name w:val="Balloon Text"/>
    <w:basedOn w:val="Normal"/>
    <w:link w:val="BalloonTextChar"/>
    <w:uiPriority w:val="99"/>
    <w:semiHidden/>
    <w:rsid w:val="00B0633F"/>
    <w:rPr>
      <w:rFonts w:ascii="Tahoma" w:hAnsi="Tahoma" w:cs="Tahoma"/>
      <w:sz w:val="16"/>
      <w:szCs w:val="16"/>
    </w:rPr>
  </w:style>
  <w:style w:type="character" w:customStyle="1" w:styleId="BalloonTextChar">
    <w:name w:val="Balloon Text Char"/>
    <w:basedOn w:val="DefaultParagraphFont"/>
    <w:link w:val="BalloonText"/>
    <w:uiPriority w:val="99"/>
    <w:locked/>
    <w:rsid w:val="00B0633F"/>
    <w:rPr>
      <w:rFonts w:ascii="Tahoma" w:hAnsi="Tahoma" w:cs="Tahoma"/>
      <w:sz w:val="16"/>
      <w:szCs w:val="16"/>
      <w:lang w:eastAsia="ko-KR"/>
    </w:rPr>
  </w:style>
  <w:style w:type="paragraph" w:styleId="Header">
    <w:name w:val="header"/>
    <w:basedOn w:val="Normal"/>
    <w:link w:val="HeaderChar"/>
    <w:uiPriority w:val="99"/>
    <w:rsid w:val="00B0633F"/>
    <w:pPr>
      <w:tabs>
        <w:tab w:val="center" w:pos="4677"/>
        <w:tab w:val="right" w:pos="9355"/>
      </w:tabs>
    </w:pPr>
  </w:style>
  <w:style w:type="character" w:customStyle="1" w:styleId="HeaderChar">
    <w:name w:val="Header Char"/>
    <w:basedOn w:val="DefaultParagraphFont"/>
    <w:link w:val="Header"/>
    <w:uiPriority w:val="99"/>
    <w:locked/>
    <w:rsid w:val="00B0633F"/>
    <w:rPr>
      <w:sz w:val="24"/>
      <w:szCs w:val="24"/>
      <w:lang w:eastAsia="ko-KR"/>
    </w:rPr>
  </w:style>
  <w:style w:type="paragraph" w:styleId="Footer">
    <w:name w:val="footer"/>
    <w:basedOn w:val="Normal"/>
    <w:link w:val="FooterChar"/>
    <w:uiPriority w:val="99"/>
    <w:rsid w:val="00B0633F"/>
    <w:pPr>
      <w:tabs>
        <w:tab w:val="center" w:pos="4677"/>
        <w:tab w:val="right" w:pos="9355"/>
      </w:tabs>
    </w:pPr>
  </w:style>
  <w:style w:type="character" w:customStyle="1" w:styleId="FooterChar">
    <w:name w:val="Footer Char"/>
    <w:basedOn w:val="DefaultParagraphFont"/>
    <w:link w:val="Footer"/>
    <w:uiPriority w:val="99"/>
    <w:locked/>
    <w:rsid w:val="00B0633F"/>
    <w:rPr>
      <w:sz w:val="24"/>
      <w:szCs w:val="24"/>
      <w:lang w:eastAsia="ko-KR"/>
    </w:rPr>
  </w:style>
  <w:style w:type="character" w:styleId="PlaceholderText">
    <w:name w:val="Placeholder Text"/>
    <w:basedOn w:val="DefaultParagraphFont"/>
    <w:uiPriority w:val="99"/>
    <w:semiHidden/>
    <w:rsid w:val="00B0633F"/>
    <w:rPr>
      <w:color w:val="808080"/>
    </w:rPr>
  </w:style>
  <w:style w:type="character" w:customStyle="1" w:styleId="a">
    <w:name w:val="Стиль вставки"/>
    <w:basedOn w:val="DefaultParagraphFont"/>
    <w:uiPriority w:val="99"/>
    <w:rsid w:val="00B0633F"/>
    <w:rPr>
      <w:rFonts w:ascii="Tahoma" w:hAnsi="Tahoma" w:cs="Tahoma"/>
      <w:color w:val="000000"/>
      <w:sz w:val="20"/>
      <w:szCs w:val="20"/>
    </w:rPr>
  </w:style>
  <w:style w:type="paragraph" w:styleId="ListParagraph">
    <w:name w:val="List Paragraph"/>
    <w:basedOn w:val="Normal"/>
    <w:uiPriority w:val="99"/>
    <w:qFormat/>
    <w:rsid w:val="00B0633F"/>
    <w:pPr>
      <w:ind w:left="720"/>
    </w:pPr>
  </w:style>
  <w:style w:type="paragraph" w:styleId="NormalWeb">
    <w:name w:val="Normal (Web)"/>
    <w:basedOn w:val="Normal"/>
    <w:uiPriority w:val="99"/>
    <w:rsid w:val="00B0633F"/>
    <w:pPr>
      <w:spacing w:before="100" w:beforeAutospacing="1" w:after="100" w:afterAutospacing="1"/>
    </w:pPr>
    <w:rPr>
      <w:lang w:eastAsia="ru-RU"/>
    </w:rPr>
  </w:style>
  <w:style w:type="character" w:styleId="CommentReference">
    <w:name w:val="annotation reference"/>
    <w:basedOn w:val="DefaultParagraphFont"/>
    <w:uiPriority w:val="99"/>
    <w:semiHidden/>
    <w:rsid w:val="00B0633F"/>
    <w:rPr>
      <w:sz w:val="16"/>
      <w:szCs w:val="16"/>
    </w:rPr>
  </w:style>
  <w:style w:type="paragraph" w:styleId="CommentText">
    <w:name w:val="annotation text"/>
    <w:basedOn w:val="Normal"/>
    <w:link w:val="CommentTextChar"/>
    <w:uiPriority w:val="99"/>
    <w:semiHidden/>
    <w:rsid w:val="00B0633F"/>
    <w:rPr>
      <w:sz w:val="20"/>
      <w:szCs w:val="20"/>
    </w:rPr>
  </w:style>
  <w:style w:type="character" w:customStyle="1" w:styleId="CommentTextChar">
    <w:name w:val="Comment Text Char"/>
    <w:basedOn w:val="DefaultParagraphFont"/>
    <w:link w:val="CommentText"/>
    <w:uiPriority w:val="99"/>
    <w:locked/>
    <w:rsid w:val="00B0633F"/>
    <w:rPr>
      <w:lang w:eastAsia="ko-KR"/>
    </w:rPr>
  </w:style>
  <w:style w:type="paragraph" w:styleId="CommentSubject">
    <w:name w:val="annotation subject"/>
    <w:basedOn w:val="CommentText"/>
    <w:next w:val="CommentText"/>
    <w:link w:val="CommentSubjectChar"/>
    <w:uiPriority w:val="99"/>
    <w:semiHidden/>
    <w:rsid w:val="00B0633F"/>
    <w:rPr>
      <w:b/>
      <w:bCs/>
    </w:rPr>
  </w:style>
  <w:style w:type="character" w:customStyle="1" w:styleId="CommentSubjectChar">
    <w:name w:val="Comment Subject Char"/>
    <w:basedOn w:val="CommentTextChar"/>
    <w:link w:val="CommentSubject"/>
    <w:uiPriority w:val="99"/>
    <w:locked/>
    <w:rsid w:val="00B0633F"/>
    <w:rPr>
      <w:b/>
      <w:bCs/>
    </w:rPr>
  </w:style>
  <w:style w:type="character" w:styleId="Hyperlink">
    <w:name w:val="Hyperlink"/>
    <w:basedOn w:val="DefaultParagraphFont"/>
    <w:uiPriority w:val="99"/>
    <w:rsid w:val="00B0633F"/>
    <w:rPr>
      <w:color w:val="0000FF"/>
      <w:u w:val="single"/>
    </w:rPr>
  </w:style>
  <w:style w:type="paragraph" w:styleId="Revision">
    <w:name w:val="Revision"/>
    <w:hidden/>
    <w:uiPriority w:val="99"/>
    <w:semiHidden/>
    <w:rsid w:val="00B0633F"/>
    <w:rPr>
      <w:sz w:val="24"/>
      <w:szCs w:val="24"/>
      <w:lang w:eastAsia="ko-KR"/>
    </w:rPr>
  </w:style>
  <w:style w:type="paragraph" w:customStyle="1" w:styleId="1">
    <w:name w:val="Обычный (веб)1"/>
    <w:basedOn w:val="Normal"/>
    <w:uiPriority w:val="99"/>
    <w:rsid w:val="00B0633F"/>
    <w:pPr>
      <w:spacing w:before="28" w:after="28"/>
    </w:pPr>
    <w:rPr>
      <w:kern w:val="1"/>
      <w:lang w:eastAsia="ar-SA"/>
    </w:rPr>
  </w:style>
  <w:style w:type="paragraph" w:styleId="BodyTextIndent3">
    <w:name w:val="Body Text Indent 3"/>
    <w:basedOn w:val="Normal"/>
    <w:link w:val="BodyTextIndent3Char"/>
    <w:uiPriority w:val="99"/>
    <w:rsid w:val="00D832F7"/>
    <w:pPr>
      <w:spacing w:after="120"/>
      <w:ind w:left="283"/>
    </w:pPr>
    <w:rPr>
      <w:sz w:val="16"/>
      <w:szCs w:val="16"/>
      <w:lang w:eastAsia="ru-RU"/>
    </w:rPr>
  </w:style>
  <w:style w:type="character" w:customStyle="1" w:styleId="BodyTextIndent3Char">
    <w:name w:val="Body Text Indent 3 Char"/>
    <w:basedOn w:val="DefaultParagraphFont"/>
    <w:link w:val="BodyTextIndent3"/>
    <w:uiPriority w:val="99"/>
    <w:locked/>
    <w:rsid w:val="00D832F7"/>
    <w:rPr>
      <w:rFonts w:eastAsia="Times New Roman"/>
      <w:sz w:val="16"/>
      <w:szCs w:val="16"/>
    </w:rPr>
  </w:style>
  <w:style w:type="character" w:customStyle="1" w:styleId="3">
    <w:name w:val="Основной текст (3)_"/>
    <w:link w:val="31"/>
    <w:uiPriority w:val="99"/>
    <w:locked/>
    <w:rsid w:val="00D832F7"/>
    <w:rPr>
      <w:shd w:val="clear" w:color="auto" w:fill="FFFFFF"/>
    </w:rPr>
  </w:style>
  <w:style w:type="paragraph" w:customStyle="1" w:styleId="31">
    <w:name w:val="Основной текст (3)1"/>
    <w:basedOn w:val="Normal"/>
    <w:link w:val="3"/>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
    <w:name w:val="Указатель2"/>
    <w:basedOn w:val="Normal"/>
    <w:uiPriority w:val="99"/>
    <w:rsid w:val="00503A45"/>
    <w:pPr>
      <w:suppressLineNumbers/>
      <w:suppressAutoHyphens/>
    </w:pPr>
    <w:rPr>
      <w:lang w:eastAsia="zh-CN"/>
    </w:rPr>
  </w:style>
  <w:style w:type="paragraph" w:customStyle="1" w:styleId="10">
    <w:name w:val="Знак Знак1 Знак Знак"/>
    <w:basedOn w:val="Normal"/>
    <w:uiPriority w:val="99"/>
    <w:rsid w:val="00503A45"/>
    <w:pPr>
      <w:spacing w:before="100" w:beforeAutospacing="1" w:after="100" w:afterAutospacing="1"/>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932279781">
      <w:marLeft w:val="0"/>
      <w:marRight w:val="0"/>
      <w:marTop w:val="0"/>
      <w:marBottom w:val="0"/>
      <w:divBdr>
        <w:top w:val="none" w:sz="0" w:space="0" w:color="auto"/>
        <w:left w:val="none" w:sz="0" w:space="0" w:color="auto"/>
        <w:bottom w:val="none" w:sz="0" w:space="0" w:color="auto"/>
        <w:right w:val="none" w:sz="0" w:space="0" w:color="auto"/>
      </w:divBdr>
    </w:div>
    <w:div w:id="1932279782">
      <w:marLeft w:val="0"/>
      <w:marRight w:val="0"/>
      <w:marTop w:val="0"/>
      <w:marBottom w:val="0"/>
      <w:divBdr>
        <w:top w:val="none" w:sz="0" w:space="0" w:color="auto"/>
        <w:left w:val="none" w:sz="0" w:space="0" w:color="auto"/>
        <w:bottom w:val="none" w:sz="0" w:space="0" w:color="auto"/>
        <w:right w:val="none" w:sz="0" w:space="0" w:color="auto"/>
      </w:divBdr>
    </w:div>
    <w:div w:id="1932279783">
      <w:marLeft w:val="0"/>
      <w:marRight w:val="0"/>
      <w:marTop w:val="0"/>
      <w:marBottom w:val="0"/>
      <w:divBdr>
        <w:top w:val="none" w:sz="0" w:space="0" w:color="auto"/>
        <w:left w:val="none" w:sz="0" w:space="0" w:color="auto"/>
        <w:bottom w:val="none" w:sz="0" w:space="0" w:color="auto"/>
        <w:right w:val="none" w:sz="0" w:space="0" w:color="auto"/>
      </w:divBdr>
    </w:div>
    <w:div w:id="1932279784">
      <w:marLeft w:val="0"/>
      <w:marRight w:val="0"/>
      <w:marTop w:val="0"/>
      <w:marBottom w:val="0"/>
      <w:divBdr>
        <w:top w:val="none" w:sz="0" w:space="0" w:color="auto"/>
        <w:left w:val="none" w:sz="0" w:space="0" w:color="auto"/>
        <w:bottom w:val="none" w:sz="0" w:space="0" w:color="auto"/>
        <w:right w:val="none" w:sz="0" w:space="0" w:color="auto"/>
      </w:divBdr>
    </w:div>
    <w:div w:id="1932279785">
      <w:marLeft w:val="0"/>
      <w:marRight w:val="0"/>
      <w:marTop w:val="0"/>
      <w:marBottom w:val="0"/>
      <w:divBdr>
        <w:top w:val="none" w:sz="0" w:space="0" w:color="auto"/>
        <w:left w:val="none" w:sz="0" w:space="0" w:color="auto"/>
        <w:bottom w:val="none" w:sz="0" w:space="0" w:color="auto"/>
        <w:right w:val="none" w:sz="0" w:space="0" w:color="auto"/>
      </w:divBdr>
    </w:div>
    <w:div w:id="1932279786">
      <w:marLeft w:val="0"/>
      <w:marRight w:val="0"/>
      <w:marTop w:val="0"/>
      <w:marBottom w:val="0"/>
      <w:divBdr>
        <w:top w:val="none" w:sz="0" w:space="0" w:color="auto"/>
        <w:left w:val="none" w:sz="0" w:space="0" w:color="auto"/>
        <w:bottom w:val="none" w:sz="0" w:space="0" w:color="auto"/>
        <w:right w:val="none" w:sz="0" w:space="0" w:color="auto"/>
      </w:divBdr>
    </w:div>
    <w:div w:id="1932279787">
      <w:marLeft w:val="0"/>
      <w:marRight w:val="0"/>
      <w:marTop w:val="0"/>
      <w:marBottom w:val="0"/>
      <w:divBdr>
        <w:top w:val="none" w:sz="0" w:space="0" w:color="auto"/>
        <w:left w:val="none" w:sz="0" w:space="0" w:color="auto"/>
        <w:bottom w:val="none" w:sz="0" w:space="0" w:color="auto"/>
        <w:right w:val="none" w:sz="0" w:space="0" w:color="auto"/>
      </w:divBdr>
    </w:div>
    <w:div w:id="1932279788">
      <w:marLeft w:val="0"/>
      <w:marRight w:val="0"/>
      <w:marTop w:val="0"/>
      <w:marBottom w:val="0"/>
      <w:divBdr>
        <w:top w:val="none" w:sz="0" w:space="0" w:color="auto"/>
        <w:left w:val="none" w:sz="0" w:space="0" w:color="auto"/>
        <w:bottom w:val="none" w:sz="0" w:space="0" w:color="auto"/>
        <w:right w:val="none" w:sz="0" w:space="0" w:color="auto"/>
      </w:divBdr>
    </w:div>
    <w:div w:id="1932279789">
      <w:marLeft w:val="0"/>
      <w:marRight w:val="0"/>
      <w:marTop w:val="0"/>
      <w:marBottom w:val="0"/>
      <w:divBdr>
        <w:top w:val="none" w:sz="0" w:space="0" w:color="auto"/>
        <w:left w:val="none" w:sz="0" w:space="0" w:color="auto"/>
        <w:bottom w:val="none" w:sz="0" w:space="0" w:color="auto"/>
        <w:right w:val="none" w:sz="0" w:space="0" w:color="auto"/>
      </w:divBdr>
    </w:div>
    <w:div w:id="1932279790">
      <w:marLeft w:val="0"/>
      <w:marRight w:val="0"/>
      <w:marTop w:val="0"/>
      <w:marBottom w:val="0"/>
      <w:divBdr>
        <w:top w:val="none" w:sz="0" w:space="0" w:color="auto"/>
        <w:left w:val="none" w:sz="0" w:space="0" w:color="auto"/>
        <w:bottom w:val="none" w:sz="0" w:space="0" w:color="auto"/>
        <w:right w:val="none" w:sz="0" w:space="0" w:color="auto"/>
      </w:divBdr>
    </w:div>
    <w:div w:id="19322797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7</Pages>
  <Words>3643</Words>
  <Characters>20770</Characters>
  <Application>Microsoft Office Outlook</Application>
  <DocSecurity>0</DocSecurity>
  <Lines>0</Lines>
  <Paragraphs>0</Paragraphs>
  <ScaleCrop>false</ScaleCrop>
  <Company>Softline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User</cp:lastModifiedBy>
  <cp:revision>5</cp:revision>
  <cp:lastPrinted>2014-06-17T12:02:00Z</cp:lastPrinted>
  <dcterms:created xsi:type="dcterms:W3CDTF">2014-06-17T09:10:00Z</dcterms:created>
  <dcterms:modified xsi:type="dcterms:W3CDTF">2014-07-04T12:14:00Z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