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2CBA" w:rsidRPr="00052CBA" w:rsidRDefault="00052CBA" w:rsidP="00052CBA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720"/>
        <w:jc w:val="center"/>
        <w:rPr>
          <w:sz w:val="28"/>
          <w:szCs w:val="28"/>
          <w:lang w:val="ru-RU"/>
        </w:rPr>
      </w:pPr>
      <w:r w:rsidRPr="00052CBA">
        <w:rPr>
          <w:sz w:val="28"/>
          <w:szCs w:val="28"/>
          <w:lang w:val="ru-RU"/>
        </w:rPr>
        <w:t>Техническое задание.</w:t>
      </w:r>
    </w:p>
    <w:p w:rsidR="00052CBA" w:rsidRPr="00386363" w:rsidRDefault="00052CBA" w:rsidP="00052CBA">
      <w:pPr>
        <w:rPr>
          <w:lang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1701"/>
        <w:gridCol w:w="5812"/>
        <w:gridCol w:w="851"/>
        <w:gridCol w:w="708"/>
      </w:tblGrid>
      <w:tr w:rsidR="00052CBA" w:rsidTr="00060A8D">
        <w:tc>
          <w:tcPr>
            <w:tcW w:w="567" w:type="dxa"/>
          </w:tcPr>
          <w:p w:rsidR="00052CBA" w:rsidRPr="0095628F" w:rsidRDefault="00052CBA" w:rsidP="00060A8D">
            <w:pPr>
              <w:rPr>
                <w:b/>
                <w:sz w:val="20"/>
                <w:szCs w:val="20"/>
              </w:rPr>
            </w:pPr>
          </w:p>
          <w:p w:rsidR="00052CBA" w:rsidRPr="0095628F" w:rsidRDefault="00052CBA" w:rsidP="00060A8D">
            <w:pPr>
              <w:rPr>
                <w:b/>
                <w:sz w:val="20"/>
                <w:szCs w:val="20"/>
              </w:rPr>
            </w:pPr>
          </w:p>
          <w:p w:rsidR="00052CBA" w:rsidRPr="0095628F" w:rsidRDefault="00052CBA" w:rsidP="00060A8D">
            <w:pPr>
              <w:rPr>
                <w:b/>
                <w:sz w:val="20"/>
                <w:szCs w:val="20"/>
              </w:rPr>
            </w:pPr>
          </w:p>
          <w:p w:rsidR="00052CBA" w:rsidRPr="0095628F" w:rsidRDefault="00052CBA" w:rsidP="00060A8D">
            <w:pPr>
              <w:rPr>
                <w:b/>
                <w:sz w:val="20"/>
                <w:szCs w:val="20"/>
              </w:rPr>
            </w:pPr>
            <w:r w:rsidRPr="0095628F">
              <w:rPr>
                <w:b/>
                <w:sz w:val="20"/>
                <w:szCs w:val="20"/>
              </w:rPr>
              <w:t xml:space="preserve">№  </w:t>
            </w:r>
            <w:proofErr w:type="spellStart"/>
            <w:proofErr w:type="gramStart"/>
            <w:r w:rsidRPr="0095628F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95628F">
              <w:rPr>
                <w:b/>
                <w:sz w:val="20"/>
                <w:szCs w:val="20"/>
              </w:rPr>
              <w:t>/</w:t>
            </w:r>
            <w:proofErr w:type="spellStart"/>
            <w:r w:rsidRPr="0095628F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701" w:type="dxa"/>
          </w:tcPr>
          <w:p w:rsidR="00052CBA" w:rsidRPr="0095628F" w:rsidRDefault="00052CBA" w:rsidP="00060A8D">
            <w:pPr>
              <w:rPr>
                <w:b/>
                <w:sz w:val="20"/>
                <w:szCs w:val="20"/>
              </w:rPr>
            </w:pPr>
          </w:p>
          <w:p w:rsidR="00052CBA" w:rsidRPr="0095628F" w:rsidRDefault="00052CBA" w:rsidP="00060A8D">
            <w:pPr>
              <w:rPr>
                <w:b/>
                <w:sz w:val="20"/>
                <w:szCs w:val="20"/>
              </w:rPr>
            </w:pPr>
          </w:p>
          <w:p w:rsidR="00052CBA" w:rsidRPr="0095628F" w:rsidRDefault="00052CBA" w:rsidP="00060A8D">
            <w:pPr>
              <w:rPr>
                <w:b/>
                <w:sz w:val="20"/>
                <w:szCs w:val="20"/>
              </w:rPr>
            </w:pPr>
          </w:p>
          <w:p w:rsidR="00052CBA" w:rsidRPr="0095628F" w:rsidRDefault="00052CBA" w:rsidP="00052CBA">
            <w:pPr>
              <w:jc w:val="center"/>
              <w:rPr>
                <w:b/>
                <w:sz w:val="20"/>
                <w:szCs w:val="20"/>
              </w:rPr>
            </w:pPr>
            <w:r w:rsidRPr="0095628F">
              <w:rPr>
                <w:b/>
                <w:sz w:val="20"/>
                <w:szCs w:val="20"/>
              </w:rPr>
              <w:t>Наименование ТМЦ</w:t>
            </w:r>
          </w:p>
        </w:tc>
        <w:tc>
          <w:tcPr>
            <w:tcW w:w="5812" w:type="dxa"/>
          </w:tcPr>
          <w:p w:rsidR="00052CBA" w:rsidRPr="0095628F" w:rsidRDefault="00052CBA" w:rsidP="00052CBA">
            <w:pPr>
              <w:jc w:val="both"/>
              <w:rPr>
                <w:b/>
                <w:sz w:val="20"/>
                <w:szCs w:val="20"/>
              </w:rPr>
            </w:pPr>
            <w:proofErr w:type="gramStart"/>
            <w:r w:rsidRPr="0095628F">
              <w:rPr>
                <w:b/>
                <w:sz w:val="20"/>
                <w:szCs w:val="20"/>
              </w:rPr>
              <w:t>Требования, к качеству, техническим характеристикам ТМЦ, требования к их безопасности, требования к функци</w:t>
            </w:r>
            <w:r w:rsidRPr="0095628F">
              <w:rPr>
                <w:b/>
                <w:sz w:val="20"/>
                <w:szCs w:val="20"/>
              </w:rPr>
              <w:t>о</w:t>
            </w:r>
            <w:r w:rsidRPr="0095628F">
              <w:rPr>
                <w:b/>
                <w:sz w:val="20"/>
                <w:szCs w:val="20"/>
              </w:rPr>
              <w:t>нальным характеристикам (потребительским свойствам) Товара (Об</w:t>
            </w:r>
            <w:r w:rsidRPr="0095628F">
              <w:rPr>
                <w:b/>
                <w:sz w:val="20"/>
                <w:szCs w:val="20"/>
              </w:rPr>
              <w:t>о</w:t>
            </w:r>
            <w:r w:rsidRPr="0095628F">
              <w:rPr>
                <w:b/>
                <w:sz w:val="20"/>
                <w:szCs w:val="20"/>
              </w:rPr>
              <w:t>рудования), требования к размерам, упаковке, отгрузке Товара (Оборудования) и иные показатели, связа</w:t>
            </w:r>
            <w:r w:rsidRPr="0095628F">
              <w:rPr>
                <w:b/>
                <w:sz w:val="20"/>
                <w:szCs w:val="20"/>
              </w:rPr>
              <w:t>н</w:t>
            </w:r>
            <w:r w:rsidRPr="0095628F">
              <w:rPr>
                <w:b/>
                <w:sz w:val="20"/>
                <w:szCs w:val="20"/>
              </w:rPr>
              <w:t>ные с определением соответствия поставляемого Товара (Оборудования) потребн</w:t>
            </w:r>
            <w:r w:rsidRPr="0095628F">
              <w:rPr>
                <w:b/>
                <w:sz w:val="20"/>
                <w:szCs w:val="20"/>
              </w:rPr>
              <w:t>о</w:t>
            </w:r>
            <w:r w:rsidRPr="0095628F">
              <w:rPr>
                <w:b/>
                <w:sz w:val="20"/>
                <w:szCs w:val="20"/>
              </w:rPr>
              <w:t>стям заказчика</w:t>
            </w:r>
            <w:proofErr w:type="gramEnd"/>
          </w:p>
        </w:tc>
        <w:tc>
          <w:tcPr>
            <w:tcW w:w="851" w:type="dxa"/>
          </w:tcPr>
          <w:p w:rsidR="00052CBA" w:rsidRPr="0095628F" w:rsidRDefault="00052CBA" w:rsidP="00060A8D">
            <w:pPr>
              <w:rPr>
                <w:b/>
                <w:sz w:val="20"/>
                <w:szCs w:val="20"/>
              </w:rPr>
            </w:pPr>
          </w:p>
          <w:p w:rsidR="00052CBA" w:rsidRPr="0095628F" w:rsidRDefault="00052CBA" w:rsidP="00060A8D">
            <w:pPr>
              <w:rPr>
                <w:b/>
                <w:sz w:val="20"/>
                <w:szCs w:val="20"/>
              </w:rPr>
            </w:pPr>
          </w:p>
          <w:p w:rsidR="00052CBA" w:rsidRPr="0095628F" w:rsidRDefault="00052CBA" w:rsidP="00060A8D">
            <w:pPr>
              <w:rPr>
                <w:b/>
                <w:sz w:val="20"/>
                <w:szCs w:val="20"/>
              </w:rPr>
            </w:pPr>
            <w:r w:rsidRPr="0095628F">
              <w:rPr>
                <w:b/>
                <w:sz w:val="20"/>
                <w:szCs w:val="20"/>
              </w:rPr>
              <w:t xml:space="preserve">Ед. </w:t>
            </w:r>
            <w:proofErr w:type="spellStart"/>
            <w:r w:rsidRPr="0095628F">
              <w:rPr>
                <w:b/>
                <w:sz w:val="20"/>
                <w:szCs w:val="20"/>
              </w:rPr>
              <w:t>изм</w:t>
            </w:r>
            <w:proofErr w:type="spellEnd"/>
          </w:p>
          <w:p w:rsidR="00052CBA" w:rsidRPr="0095628F" w:rsidRDefault="00052CBA" w:rsidP="00060A8D">
            <w:pPr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</w:tcPr>
          <w:p w:rsidR="00052CBA" w:rsidRPr="0095628F" w:rsidRDefault="00052CBA" w:rsidP="00060A8D">
            <w:pPr>
              <w:rPr>
                <w:b/>
                <w:sz w:val="20"/>
                <w:szCs w:val="20"/>
              </w:rPr>
            </w:pPr>
          </w:p>
          <w:p w:rsidR="00052CBA" w:rsidRPr="0095628F" w:rsidRDefault="00052CBA" w:rsidP="00060A8D">
            <w:pPr>
              <w:rPr>
                <w:b/>
                <w:sz w:val="20"/>
                <w:szCs w:val="20"/>
              </w:rPr>
            </w:pPr>
          </w:p>
          <w:p w:rsidR="00052CBA" w:rsidRPr="0095628F" w:rsidRDefault="00052CBA" w:rsidP="00060A8D">
            <w:pPr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95628F">
              <w:rPr>
                <w:b/>
                <w:sz w:val="20"/>
                <w:szCs w:val="20"/>
              </w:rPr>
              <w:t>Ко-лич</w:t>
            </w:r>
            <w:r w:rsidRPr="0095628F">
              <w:rPr>
                <w:b/>
                <w:sz w:val="20"/>
                <w:szCs w:val="20"/>
              </w:rPr>
              <w:t>е</w:t>
            </w:r>
            <w:r w:rsidRPr="0095628F">
              <w:rPr>
                <w:b/>
                <w:sz w:val="20"/>
                <w:szCs w:val="20"/>
              </w:rPr>
              <w:t>ство</w:t>
            </w:r>
            <w:proofErr w:type="spellEnd"/>
            <w:proofErr w:type="gramEnd"/>
          </w:p>
        </w:tc>
      </w:tr>
      <w:tr w:rsidR="00052CBA" w:rsidTr="00052CBA">
        <w:trPr>
          <w:trHeight w:val="558"/>
        </w:trPr>
        <w:tc>
          <w:tcPr>
            <w:tcW w:w="567" w:type="dxa"/>
          </w:tcPr>
          <w:p w:rsidR="00052CBA" w:rsidRPr="0095628F" w:rsidRDefault="00052CBA" w:rsidP="00052CBA">
            <w:pPr>
              <w:numPr>
                <w:ilvl w:val="0"/>
                <w:numId w:val="6"/>
              </w:numPr>
              <w:jc w:val="center"/>
              <w:rPr>
                <w:sz w:val="20"/>
                <w:szCs w:val="20"/>
              </w:rPr>
            </w:pPr>
            <w:r w:rsidRPr="0095628F">
              <w:rPr>
                <w:sz w:val="20"/>
                <w:szCs w:val="20"/>
              </w:rPr>
              <w:t>1.</w:t>
            </w:r>
          </w:p>
        </w:tc>
        <w:tc>
          <w:tcPr>
            <w:tcW w:w="1701" w:type="dxa"/>
          </w:tcPr>
          <w:p w:rsidR="00052CBA" w:rsidRPr="001334B3" w:rsidRDefault="00052CBA" w:rsidP="00060A8D">
            <w:pPr>
              <w:spacing w:before="100" w:beforeAutospacing="1"/>
              <w:outlineLvl w:val="1"/>
              <w:rPr>
                <w:color w:val="000000"/>
                <w:sz w:val="22"/>
                <w:szCs w:val="22"/>
              </w:rPr>
            </w:pPr>
            <w:r w:rsidRPr="001334B3">
              <w:rPr>
                <w:color w:val="000000"/>
                <w:sz w:val="22"/>
                <w:szCs w:val="22"/>
              </w:rPr>
              <w:t>Переносной комплекс для определения реального затухания эле</w:t>
            </w:r>
            <w:r w:rsidRPr="001334B3">
              <w:rPr>
                <w:color w:val="000000"/>
                <w:sz w:val="22"/>
                <w:szCs w:val="22"/>
              </w:rPr>
              <w:t>к</w:t>
            </w:r>
            <w:r w:rsidRPr="001334B3">
              <w:rPr>
                <w:color w:val="000000"/>
                <w:sz w:val="22"/>
                <w:szCs w:val="22"/>
              </w:rPr>
              <w:t>тромагнитн</w:t>
            </w:r>
            <w:r w:rsidRPr="001334B3">
              <w:rPr>
                <w:color w:val="000000"/>
                <w:sz w:val="22"/>
                <w:szCs w:val="22"/>
              </w:rPr>
              <w:t>о</w:t>
            </w:r>
            <w:r w:rsidRPr="001334B3">
              <w:rPr>
                <w:color w:val="000000"/>
                <w:sz w:val="22"/>
                <w:szCs w:val="22"/>
              </w:rPr>
              <w:t>го поля при проведении аттестацио</w:t>
            </w:r>
            <w:r w:rsidRPr="001334B3">
              <w:rPr>
                <w:color w:val="000000"/>
                <w:sz w:val="22"/>
                <w:szCs w:val="22"/>
              </w:rPr>
              <w:t>н</w:t>
            </w:r>
            <w:r w:rsidRPr="001334B3">
              <w:rPr>
                <w:color w:val="000000"/>
                <w:sz w:val="22"/>
                <w:szCs w:val="22"/>
              </w:rPr>
              <w:t>ных испытаний объектов информатиз</w:t>
            </w:r>
            <w:r w:rsidRPr="001334B3">
              <w:rPr>
                <w:color w:val="000000"/>
                <w:sz w:val="22"/>
                <w:szCs w:val="22"/>
              </w:rPr>
              <w:t>а</w:t>
            </w:r>
            <w:r w:rsidRPr="001334B3">
              <w:rPr>
                <w:color w:val="000000"/>
                <w:sz w:val="22"/>
                <w:szCs w:val="22"/>
              </w:rPr>
              <w:t xml:space="preserve">ции </w:t>
            </w:r>
          </w:p>
          <w:p w:rsidR="00052CBA" w:rsidRPr="001334B3" w:rsidRDefault="00052CBA" w:rsidP="00060A8D">
            <w:pPr>
              <w:spacing w:before="100" w:beforeAutospacing="1"/>
              <w:outlineLvl w:val="1"/>
              <w:rPr>
                <w:color w:val="000000"/>
                <w:sz w:val="22"/>
                <w:szCs w:val="22"/>
              </w:rPr>
            </w:pPr>
            <w:r w:rsidRPr="001334B3">
              <w:rPr>
                <w:iCs/>
                <w:color w:val="000000"/>
                <w:sz w:val="22"/>
                <w:szCs w:val="22"/>
              </w:rPr>
              <w:t xml:space="preserve">Типа </w:t>
            </w:r>
            <w:r w:rsidRPr="001334B3">
              <w:rPr>
                <w:color w:val="000000"/>
                <w:sz w:val="22"/>
                <w:szCs w:val="22"/>
              </w:rPr>
              <w:t xml:space="preserve">«Зонд» (на базе ГСУ-002) </w:t>
            </w:r>
            <w:r w:rsidRPr="001334B3">
              <w:rPr>
                <w:iCs/>
                <w:color w:val="000000"/>
                <w:sz w:val="22"/>
                <w:szCs w:val="22"/>
              </w:rPr>
              <w:t>или экв</w:t>
            </w:r>
            <w:r w:rsidRPr="001334B3">
              <w:rPr>
                <w:iCs/>
                <w:color w:val="000000"/>
                <w:sz w:val="22"/>
                <w:szCs w:val="22"/>
              </w:rPr>
              <w:t>и</w:t>
            </w:r>
            <w:r w:rsidRPr="001334B3">
              <w:rPr>
                <w:iCs/>
                <w:color w:val="000000"/>
                <w:sz w:val="22"/>
                <w:szCs w:val="22"/>
              </w:rPr>
              <w:t>валент</w:t>
            </w:r>
            <w:r>
              <w:rPr>
                <w:iCs/>
                <w:color w:val="000000"/>
                <w:sz w:val="22"/>
                <w:szCs w:val="22"/>
              </w:rPr>
              <w:t>ный комплекс</w:t>
            </w:r>
          </w:p>
          <w:p w:rsidR="00052CBA" w:rsidRPr="001334B3" w:rsidRDefault="00052CBA" w:rsidP="00060A8D">
            <w:pPr>
              <w:rPr>
                <w:color w:val="000000"/>
                <w:sz w:val="22"/>
                <w:szCs w:val="22"/>
              </w:rPr>
            </w:pPr>
            <w:r w:rsidRPr="001334B3">
              <w:rPr>
                <w:color w:val="000000"/>
                <w:sz w:val="22"/>
                <w:szCs w:val="22"/>
              </w:rPr>
              <w:t xml:space="preserve"> </w:t>
            </w:r>
          </w:p>
          <w:p w:rsidR="00052CBA" w:rsidRPr="001334B3" w:rsidRDefault="00052CBA" w:rsidP="00060A8D">
            <w:pPr>
              <w:rPr>
                <w:color w:val="000000"/>
                <w:sz w:val="22"/>
                <w:szCs w:val="22"/>
              </w:rPr>
            </w:pPr>
          </w:p>
          <w:p w:rsidR="00052CBA" w:rsidRPr="001334B3" w:rsidRDefault="00052CBA" w:rsidP="00060A8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812" w:type="dxa"/>
          </w:tcPr>
          <w:p w:rsidR="00052CBA" w:rsidRPr="001334B3" w:rsidRDefault="00052CBA" w:rsidP="00060A8D">
            <w:pPr>
              <w:ind w:firstLine="459"/>
              <w:rPr>
                <w:sz w:val="22"/>
                <w:szCs w:val="22"/>
              </w:rPr>
            </w:pPr>
            <w:proofErr w:type="gramStart"/>
            <w:r w:rsidRPr="001334B3">
              <w:rPr>
                <w:sz w:val="22"/>
                <w:szCs w:val="22"/>
              </w:rPr>
              <w:t>Разработан и изготовлен в соответствии с требов</w:t>
            </w:r>
            <w:r w:rsidRPr="001334B3">
              <w:rPr>
                <w:sz w:val="22"/>
                <w:szCs w:val="22"/>
              </w:rPr>
              <w:t>а</w:t>
            </w:r>
            <w:r w:rsidRPr="001334B3">
              <w:rPr>
                <w:sz w:val="22"/>
                <w:szCs w:val="22"/>
              </w:rPr>
              <w:t>ниями "Сборника методических документов по контролю защищенности информации, обрабатываемой средствами вычислительной техники, от утечки за счет побочных электромагнитных излучений и наводок (ПЭМИН)" (новая р</w:t>
            </w:r>
            <w:r w:rsidRPr="001334B3">
              <w:rPr>
                <w:sz w:val="22"/>
                <w:szCs w:val="22"/>
              </w:rPr>
              <w:t>е</w:t>
            </w:r>
            <w:r w:rsidRPr="001334B3">
              <w:rPr>
                <w:sz w:val="22"/>
                <w:szCs w:val="22"/>
              </w:rPr>
              <w:t>дакция), утвержденного приказом ФСТЭК России от 30 д</w:t>
            </w:r>
            <w:r w:rsidRPr="001334B3">
              <w:rPr>
                <w:sz w:val="22"/>
                <w:szCs w:val="22"/>
              </w:rPr>
              <w:t>е</w:t>
            </w:r>
            <w:r w:rsidRPr="001334B3">
              <w:rPr>
                <w:sz w:val="22"/>
                <w:szCs w:val="22"/>
              </w:rPr>
              <w:t>кабря 2005 года.</w:t>
            </w:r>
            <w:proofErr w:type="gramEnd"/>
          </w:p>
          <w:p w:rsidR="00052CBA" w:rsidRPr="001334B3" w:rsidRDefault="00052CBA" w:rsidP="00060A8D">
            <w:pPr>
              <w:ind w:firstLine="459"/>
              <w:rPr>
                <w:sz w:val="22"/>
                <w:szCs w:val="22"/>
              </w:rPr>
            </w:pPr>
          </w:p>
          <w:p w:rsidR="00052CBA" w:rsidRPr="00045F6D" w:rsidRDefault="00052CBA" w:rsidP="00060A8D">
            <w:pPr>
              <w:rPr>
                <w:u w:val="single"/>
              </w:rPr>
            </w:pPr>
            <w:r w:rsidRPr="00045F6D">
              <w:rPr>
                <w:bCs/>
                <w:u w:val="single"/>
              </w:rPr>
              <w:t>Состав оборудования, входящего в комплекс:</w:t>
            </w:r>
          </w:p>
          <w:p w:rsidR="00052CBA" w:rsidRPr="001334B3" w:rsidRDefault="00052CBA" w:rsidP="00052CBA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318" w:hanging="284"/>
              <w:rPr>
                <w:rFonts w:ascii="Times New Roman" w:hAnsi="Times New Roman"/>
              </w:rPr>
            </w:pPr>
            <w:r w:rsidRPr="001334B3">
              <w:rPr>
                <w:rFonts w:ascii="Times New Roman" w:hAnsi="Times New Roman"/>
              </w:rPr>
              <w:t>Генератор синусоидальных высокочастотных сигналов "ГСУ-002" с высокочастотным усилителем мощности и USB портом управления.</w:t>
            </w:r>
          </w:p>
          <w:p w:rsidR="00052CBA" w:rsidRPr="001334B3" w:rsidRDefault="00052CBA" w:rsidP="00052CBA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318" w:hanging="284"/>
              <w:rPr>
                <w:rFonts w:ascii="Times New Roman" w:hAnsi="Times New Roman"/>
              </w:rPr>
            </w:pPr>
            <w:r w:rsidRPr="001334B3">
              <w:rPr>
                <w:rFonts w:ascii="Times New Roman" w:hAnsi="Times New Roman"/>
              </w:rPr>
              <w:t>Комплект антенн для работы внутри помещения.</w:t>
            </w:r>
          </w:p>
          <w:p w:rsidR="00052CBA" w:rsidRPr="001334B3" w:rsidRDefault="00052CBA" w:rsidP="00052CBA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318" w:hanging="284"/>
              <w:rPr>
                <w:rFonts w:ascii="Times New Roman" w:hAnsi="Times New Roman"/>
              </w:rPr>
            </w:pPr>
            <w:r w:rsidRPr="001334B3">
              <w:rPr>
                <w:rFonts w:ascii="Times New Roman" w:hAnsi="Times New Roman"/>
              </w:rPr>
              <w:t>Управляющая ПЭВМ типа ноутбук.</w:t>
            </w:r>
          </w:p>
          <w:p w:rsidR="00052CBA" w:rsidRPr="001334B3" w:rsidRDefault="00052CBA" w:rsidP="00052CBA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318" w:hanging="284"/>
              <w:rPr>
                <w:rFonts w:ascii="Times New Roman" w:hAnsi="Times New Roman"/>
              </w:rPr>
            </w:pPr>
            <w:r w:rsidRPr="001334B3">
              <w:rPr>
                <w:rFonts w:ascii="Times New Roman" w:hAnsi="Times New Roman"/>
              </w:rPr>
              <w:t>CD-диск со специальным программным обеспечением.</w:t>
            </w:r>
          </w:p>
          <w:p w:rsidR="00052CBA" w:rsidRPr="001334B3" w:rsidRDefault="00052CBA" w:rsidP="00052CBA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318" w:hanging="284"/>
              <w:rPr>
                <w:rFonts w:ascii="Times New Roman" w:hAnsi="Times New Roman"/>
              </w:rPr>
            </w:pPr>
            <w:r w:rsidRPr="001334B3">
              <w:rPr>
                <w:rFonts w:ascii="Times New Roman" w:hAnsi="Times New Roman"/>
              </w:rPr>
              <w:t>Интерфейсный кабель управления.</w:t>
            </w:r>
          </w:p>
          <w:p w:rsidR="00052CBA" w:rsidRPr="001334B3" w:rsidRDefault="00052CBA" w:rsidP="00052CBA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318" w:hanging="284"/>
              <w:rPr>
                <w:rFonts w:ascii="Times New Roman" w:hAnsi="Times New Roman"/>
              </w:rPr>
            </w:pPr>
            <w:r w:rsidRPr="001334B3">
              <w:rPr>
                <w:rFonts w:ascii="Times New Roman" w:hAnsi="Times New Roman"/>
              </w:rPr>
              <w:t>Коаксиальный кабель для подключения антенн к ген</w:t>
            </w:r>
            <w:r w:rsidRPr="001334B3">
              <w:rPr>
                <w:rFonts w:ascii="Times New Roman" w:hAnsi="Times New Roman"/>
              </w:rPr>
              <w:t>е</w:t>
            </w:r>
            <w:r w:rsidRPr="001334B3">
              <w:rPr>
                <w:rFonts w:ascii="Times New Roman" w:hAnsi="Times New Roman"/>
              </w:rPr>
              <w:t>ратору.</w:t>
            </w:r>
          </w:p>
          <w:p w:rsidR="00052CBA" w:rsidRPr="001334B3" w:rsidRDefault="00052CBA" w:rsidP="00052CBA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318" w:hanging="284"/>
              <w:rPr>
                <w:rFonts w:ascii="Times New Roman" w:hAnsi="Times New Roman"/>
              </w:rPr>
            </w:pPr>
            <w:r w:rsidRPr="001334B3">
              <w:rPr>
                <w:rFonts w:ascii="Times New Roman" w:hAnsi="Times New Roman"/>
              </w:rPr>
              <w:t>Сумка для хранения и переноски ноутбука.</w:t>
            </w:r>
          </w:p>
          <w:p w:rsidR="00052CBA" w:rsidRPr="001334B3" w:rsidRDefault="00052CBA" w:rsidP="00052CBA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318" w:hanging="284"/>
              <w:rPr>
                <w:rFonts w:ascii="Times New Roman" w:hAnsi="Times New Roman"/>
              </w:rPr>
            </w:pPr>
            <w:r w:rsidRPr="001334B3">
              <w:rPr>
                <w:rFonts w:ascii="Times New Roman" w:hAnsi="Times New Roman"/>
              </w:rPr>
              <w:t>Укладочный кейс для хранения и транспортировки комплекса «Зонд».</w:t>
            </w:r>
          </w:p>
          <w:p w:rsidR="00052CBA" w:rsidRPr="001334B3" w:rsidRDefault="00052CBA" w:rsidP="00052CBA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318" w:hanging="284"/>
              <w:rPr>
                <w:rFonts w:ascii="Times New Roman" w:hAnsi="Times New Roman"/>
              </w:rPr>
            </w:pPr>
            <w:r w:rsidRPr="001334B3">
              <w:rPr>
                <w:rFonts w:ascii="Times New Roman" w:hAnsi="Times New Roman"/>
              </w:rPr>
              <w:t>Документация:</w:t>
            </w:r>
          </w:p>
          <w:p w:rsidR="00052CBA" w:rsidRPr="001334B3" w:rsidRDefault="00052CBA" w:rsidP="00052CBA">
            <w:pPr>
              <w:numPr>
                <w:ilvl w:val="0"/>
                <w:numId w:val="7"/>
              </w:numPr>
              <w:tabs>
                <w:tab w:val="clear" w:pos="720"/>
                <w:tab w:val="num" w:pos="318"/>
              </w:tabs>
              <w:ind w:left="743" w:hanging="425"/>
              <w:rPr>
                <w:sz w:val="22"/>
                <w:szCs w:val="22"/>
              </w:rPr>
            </w:pPr>
            <w:r w:rsidRPr="001334B3">
              <w:rPr>
                <w:sz w:val="22"/>
                <w:szCs w:val="22"/>
              </w:rPr>
              <w:t>руководство по эксплуатации на комплекс «ЗОНД»;</w:t>
            </w:r>
          </w:p>
          <w:p w:rsidR="00052CBA" w:rsidRDefault="00052CBA" w:rsidP="00052CBA">
            <w:pPr>
              <w:numPr>
                <w:ilvl w:val="0"/>
                <w:numId w:val="7"/>
              </w:numPr>
              <w:tabs>
                <w:tab w:val="clear" w:pos="720"/>
                <w:tab w:val="num" w:pos="318"/>
              </w:tabs>
              <w:ind w:left="0" w:firstLine="318"/>
              <w:rPr>
                <w:sz w:val="22"/>
                <w:szCs w:val="22"/>
              </w:rPr>
            </w:pPr>
            <w:r w:rsidRPr="001334B3">
              <w:rPr>
                <w:sz w:val="22"/>
                <w:szCs w:val="22"/>
              </w:rPr>
              <w:t>формуляр на комплекс «ЗОНД»;</w:t>
            </w:r>
          </w:p>
          <w:p w:rsidR="00052CBA" w:rsidRDefault="00052CBA" w:rsidP="00052CBA">
            <w:pPr>
              <w:numPr>
                <w:ilvl w:val="0"/>
                <w:numId w:val="7"/>
              </w:numPr>
              <w:tabs>
                <w:tab w:val="clear" w:pos="720"/>
                <w:tab w:val="num" w:pos="318"/>
              </w:tabs>
              <w:ind w:left="743" w:hanging="425"/>
              <w:rPr>
                <w:sz w:val="22"/>
                <w:szCs w:val="22"/>
              </w:rPr>
            </w:pPr>
            <w:r w:rsidRPr="001334B3">
              <w:rPr>
                <w:sz w:val="22"/>
                <w:szCs w:val="22"/>
              </w:rPr>
              <w:t>копия метрологического сертификата соо</w:t>
            </w:r>
            <w:r w:rsidRPr="001334B3">
              <w:rPr>
                <w:sz w:val="22"/>
                <w:szCs w:val="22"/>
              </w:rPr>
              <w:t>т</w:t>
            </w:r>
            <w:r w:rsidRPr="001334B3">
              <w:rPr>
                <w:sz w:val="22"/>
                <w:szCs w:val="22"/>
              </w:rPr>
              <w:t>ветствия на «ГСУ-002»;</w:t>
            </w:r>
          </w:p>
          <w:p w:rsidR="00052CBA" w:rsidRDefault="00052CBA" w:rsidP="00052CBA">
            <w:pPr>
              <w:numPr>
                <w:ilvl w:val="0"/>
                <w:numId w:val="7"/>
              </w:numPr>
              <w:tabs>
                <w:tab w:val="clear" w:pos="720"/>
                <w:tab w:val="num" w:pos="318"/>
              </w:tabs>
              <w:ind w:left="0" w:firstLine="318"/>
              <w:rPr>
                <w:sz w:val="22"/>
                <w:szCs w:val="22"/>
              </w:rPr>
            </w:pPr>
            <w:r w:rsidRPr="001334B3">
              <w:rPr>
                <w:sz w:val="22"/>
                <w:szCs w:val="22"/>
              </w:rPr>
              <w:t>методика поверки</w:t>
            </w:r>
            <w:r w:rsidRPr="001334B3">
              <w:rPr>
                <w:sz w:val="22"/>
                <w:szCs w:val="22"/>
                <w:lang w:val="en-US"/>
              </w:rPr>
              <w:t>;</w:t>
            </w:r>
          </w:p>
          <w:p w:rsidR="00052CBA" w:rsidRPr="001334B3" w:rsidRDefault="00052CBA" w:rsidP="00052CBA">
            <w:pPr>
              <w:numPr>
                <w:ilvl w:val="0"/>
                <w:numId w:val="7"/>
              </w:numPr>
              <w:tabs>
                <w:tab w:val="clear" w:pos="720"/>
                <w:tab w:val="num" w:pos="318"/>
              </w:tabs>
              <w:ind w:left="0" w:firstLine="318"/>
              <w:rPr>
                <w:sz w:val="22"/>
                <w:szCs w:val="22"/>
              </w:rPr>
            </w:pPr>
            <w:r w:rsidRPr="001334B3">
              <w:rPr>
                <w:sz w:val="22"/>
                <w:szCs w:val="22"/>
              </w:rPr>
              <w:t>свидетельство о первичной пове</w:t>
            </w:r>
            <w:r w:rsidRPr="001334B3">
              <w:rPr>
                <w:sz w:val="22"/>
                <w:szCs w:val="22"/>
              </w:rPr>
              <w:t>р</w:t>
            </w:r>
            <w:r w:rsidRPr="001334B3">
              <w:rPr>
                <w:sz w:val="22"/>
                <w:szCs w:val="22"/>
              </w:rPr>
              <w:t>ке.</w:t>
            </w:r>
          </w:p>
          <w:p w:rsidR="00052CBA" w:rsidRPr="001334B3" w:rsidRDefault="00052CBA" w:rsidP="00060A8D">
            <w:pPr>
              <w:rPr>
                <w:sz w:val="22"/>
                <w:szCs w:val="22"/>
              </w:rPr>
            </w:pPr>
          </w:p>
          <w:p w:rsidR="00052CBA" w:rsidRPr="001334B3" w:rsidRDefault="00052CBA" w:rsidP="00060A8D">
            <w:pPr>
              <w:rPr>
                <w:u w:val="single"/>
              </w:rPr>
            </w:pPr>
            <w:r w:rsidRPr="001334B3">
              <w:rPr>
                <w:bCs/>
                <w:u w:val="single"/>
              </w:rPr>
              <w:t>Выполняемые работы:</w:t>
            </w:r>
          </w:p>
          <w:p w:rsidR="00052CBA" w:rsidRPr="001334B3" w:rsidRDefault="00052CBA" w:rsidP="00052CBA">
            <w:pPr>
              <w:pStyle w:val="a4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/>
              </w:rPr>
            </w:pPr>
            <w:r w:rsidRPr="001334B3">
              <w:rPr>
                <w:rFonts w:ascii="Times New Roman" w:hAnsi="Times New Roman"/>
              </w:rPr>
              <w:t>сборка и отладка;</w:t>
            </w:r>
          </w:p>
          <w:p w:rsidR="00052CBA" w:rsidRPr="001334B3" w:rsidRDefault="00052CBA" w:rsidP="00052CBA">
            <w:pPr>
              <w:pStyle w:val="a4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/>
              </w:rPr>
            </w:pPr>
            <w:r w:rsidRPr="001334B3">
              <w:rPr>
                <w:rFonts w:ascii="Times New Roman" w:hAnsi="Times New Roman"/>
              </w:rPr>
              <w:t>инсталляция программного обеспечения;</w:t>
            </w:r>
          </w:p>
          <w:p w:rsidR="00052CBA" w:rsidRPr="001334B3" w:rsidRDefault="00052CBA" w:rsidP="00052CBA">
            <w:pPr>
              <w:pStyle w:val="a4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/>
              </w:rPr>
            </w:pPr>
            <w:r w:rsidRPr="001334B3">
              <w:rPr>
                <w:rFonts w:ascii="Times New Roman" w:hAnsi="Times New Roman"/>
              </w:rPr>
              <w:t>комплексное тестирование;</w:t>
            </w:r>
          </w:p>
          <w:p w:rsidR="00052CBA" w:rsidRPr="001334B3" w:rsidRDefault="00052CBA" w:rsidP="00052CBA">
            <w:pPr>
              <w:pStyle w:val="a4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/>
              </w:rPr>
            </w:pPr>
            <w:r w:rsidRPr="001334B3">
              <w:rPr>
                <w:rFonts w:ascii="Times New Roman" w:hAnsi="Times New Roman"/>
                <w:b/>
              </w:rPr>
              <w:t>метрологическая аттестация и сертификация</w:t>
            </w:r>
            <w:r w:rsidRPr="001334B3">
              <w:rPr>
                <w:rFonts w:ascii="Times New Roman" w:hAnsi="Times New Roman"/>
              </w:rPr>
              <w:t>;</w:t>
            </w:r>
          </w:p>
          <w:p w:rsidR="00052CBA" w:rsidRPr="001334B3" w:rsidRDefault="00052CBA" w:rsidP="00052CBA">
            <w:pPr>
              <w:pStyle w:val="a4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/>
              </w:rPr>
            </w:pPr>
            <w:r w:rsidRPr="001334B3">
              <w:rPr>
                <w:rFonts w:ascii="Times New Roman" w:hAnsi="Times New Roman"/>
              </w:rPr>
              <w:t>гарантийное обслуживание в течение 12 месяцев.</w:t>
            </w:r>
          </w:p>
          <w:p w:rsidR="00052CBA" w:rsidRPr="001334B3" w:rsidRDefault="00052CBA" w:rsidP="00060A8D">
            <w:pPr>
              <w:spacing w:before="173" w:after="173"/>
              <w:outlineLvl w:val="2"/>
              <w:rPr>
                <w:u w:val="single"/>
              </w:rPr>
            </w:pPr>
            <w:r w:rsidRPr="001334B3">
              <w:rPr>
                <w:u w:val="single"/>
              </w:rPr>
              <w:t>Технические характеристики:</w:t>
            </w:r>
          </w:p>
          <w:p w:rsidR="00052CBA" w:rsidRPr="001334B3" w:rsidRDefault="00052CBA" w:rsidP="00052CBA">
            <w:pPr>
              <w:numPr>
                <w:ilvl w:val="0"/>
                <w:numId w:val="10"/>
              </w:numPr>
              <w:outlineLvl w:val="2"/>
              <w:rPr>
                <w:sz w:val="22"/>
                <w:szCs w:val="22"/>
              </w:rPr>
            </w:pPr>
            <w:r w:rsidRPr="001334B3">
              <w:rPr>
                <w:sz w:val="22"/>
                <w:szCs w:val="22"/>
              </w:rPr>
              <w:t>Диапазон частот:  0,009 - 3000 МГц;</w:t>
            </w:r>
          </w:p>
          <w:p w:rsidR="00052CBA" w:rsidRPr="001334B3" w:rsidRDefault="00052CBA" w:rsidP="00052CBA">
            <w:pPr>
              <w:numPr>
                <w:ilvl w:val="0"/>
                <w:numId w:val="10"/>
              </w:numPr>
              <w:outlineLvl w:val="2"/>
              <w:rPr>
                <w:sz w:val="22"/>
                <w:szCs w:val="22"/>
              </w:rPr>
            </w:pPr>
            <w:r w:rsidRPr="001334B3">
              <w:rPr>
                <w:sz w:val="22"/>
                <w:szCs w:val="22"/>
              </w:rPr>
              <w:t xml:space="preserve">Стабильность по частоте: 5 </w:t>
            </w:r>
            <w:proofErr w:type="spellStart"/>
            <w:r w:rsidRPr="001334B3">
              <w:rPr>
                <w:sz w:val="22"/>
                <w:szCs w:val="22"/>
              </w:rPr>
              <w:t>x</w:t>
            </w:r>
            <w:proofErr w:type="spellEnd"/>
            <w:r w:rsidRPr="001334B3">
              <w:rPr>
                <w:sz w:val="22"/>
                <w:szCs w:val="22"/>
              </w:rPr>
              <w:t xml:space="preserve"> 10</w:t>
            </w:r>
            <w:r w:rsidRPr="001334B3">
              <w:rPr>
                <w:sz w:val="22"/>
                <w:szCs w:val="22"/>
                <w:vertAlign w:val="superscript"/>
              </w:rPr>
              <w:t>-5;</w:t>
            </w:r>
          </w:p>
          <w:p w:rsidR="00052CBA" w:rsidRPr="001334B3" w:rsidRDefault="00052CBA" w:rsidP="00052CBA">
            <w:pPr>
              <w:numPr>
                <w:ilvl w:val="0"/>
                <w:numId w:val="10"/>
              </w:numPr>
              <w:outlineLvl w:val="2"/>
              <w:rPr>
                <w:sz w:val="22"/>
                <w:szCs w:val="22"/>
              </w:rPr>
            </w:pPr>
            <w:r w:rsidRPr="001334B3">
              <w:rPr>
                <w:sz w:val="22"/>
                <w:szCs w:val="22"/>
              </w:rPr>
              <w:t>Выходная мощность: до 1 Вт;</w:t>
            </w:r>
          </w:p>
          <w:p w:rsidR="00052CBA" w:rsidRPr="001334B3" w:rsidRDefault="00052CBA" w:rsidP="00052CBA">
            <w:pPr>
              <w:numPr>
                <w:ilvl w:val="0"/>
                <w:numId w:val="10"/>
              </w:numPr>
              <w:outlineLvl w:val="2"/>
              <w:rPr>
                <w:sz w:val="22"/>
                <w:szCs w:val="22"/>
              </w:rPr>
            </w:pPr>
            <w:r w:rsidRPr="001334B3">
              <w:rPr>
                <w:sz w:val="22"/>
                <w:szCs w:val="22"/>
              </w:rPr>
              <w:t>Выходной импеданс: 50 Ом;</w:t>
            </w:r>
          </w:p>
          <w:p w:rsidR="00052CBA" w:rsidRPr="001334B3" w:rsidRDefault="00052CBA" w:rsidP="00052CBA">
            <w:pPr>
              <w:numPr>
                <w:ilvl w:val="0"/>
                <w:numId w:val="10"/>
              </w:numPr>
              <w:outlineLvl w:val="2"/>
              <w:rPr>
                <w:sz w:val="22"/>
                <w:szCs w:val="22"/>
              </w:rPr>
            </w:pPr>
            <w:r w:rsidRPr="001334B3">
              <w:rPr>
                <w:sz w:val="22"/>
                <w:szCs w:val="22"/>
              </w:rPr>
              <w:t>Управление: USB порт;</w:t>
            </w:r>
          </w:p>
          <w:p w:rsidR="00052CBA" w:rsidRPr="001334B3" w:rsidRDefault="00052CBA" w:rsidP="00052CBA">
            <w:pPr>
              <w:numPr>
                <w:ilvl w:val="0"/>
                <w:numId w:val="10"/>
              </w:numPr>
              <w:outlineLvl w:val="2"/>
              <w:rPr>
                <w:sz w:val="22"/>
                <w:szCs w:val="22"/>
              </w:rPr>
            </w:pPr>
            <w:r w:rsidRPr="001334B3">
              <w:rPr>
                <w:sz w:val="22"/>
                <w:szCs w:val="22"/>
              </w:rPr>
              <w:t xml:space="preserve">Габариты "ГСУ-002": 100 </w:t>
            </w:r>
            <w:proofErr w:type="spellStart"/>
            <w:r w:rsidRPr="001334B3">
              <w:rPr>
                <w:sz w:val="22"/>
                <w:szCs w:val="22"/>
              </w:rPr>
              <w:t>x</w:t>
            </w:r>
            <w:proofErr w:type="spellEnd"/>
            <w:r w:rsidRPr="001334B3">
              <w:rPr>
                <w:sz w:val="22"/>
                <w:szCs w:val="22"/>
              </w:rPr>
              <w:t xml:space="preserve"> 100 </w:t>
            </w:r>
            <w:proofErr w:type="spellStart"/>
            <w:r w:rsidRPr="001334B3">
              <w:rPr>
                <w:sz w:val="22"/>
                <w:szCs w:val="22"/>
              </w:rPr>
              <w:t>x</w:t>
            </w:r>
            <w:proofErr w:type="spellEnd"/>
            <w:r w:rsidRPr="001334B3">
              <w:rPr>
                <w:sz w:val="22"/>
                <w:szCs w:val="22"/>
              </w:rPr>
              <w:t xml:space="preserve"> 30 мм;</w:t>
            </w:r>
          </w:p>
          <w:p w:rsidR="00052CBA" w:rsidRPr="001334B3" w:rsidRDefault="00052CBA" w:rsidP="00052CBA">
            <w:pPr>
              <w:numPr>
                <w:ilvl w:val="0"/>
                <w:numId w:val="10"/>
              </w:numPr>
              <w:outlineLvl w:val="2"/>
              <w:rPr>
                <w:sz w:val="22"/>
                <w:szCs w:val="22"/>
              </w:rPr>
            </w:pPr>
            <w:r w:rsidRPr="001334B3">
              <w:rPr>
                <w:sz w:val="22"/>
                <w:szCs w:val="22"/>
              </w:rPr>
              <w:t>Вес: 1 кг;</w:t>
            </w:r>
          </w:p>
          <w:p w:rsidR="00052CBA" w:rsidRPr="001334B3" w:rsidRDefault="00052CBA" w:rsidP="00052CBA">
            <w:pPr>
              <w:numPr>
                <w:ilvl w:val="0"/>
                <w:numId w:val="10"/>
              </w:numPr>
              <w:outlineLvl w:val="2"/>
              <w:rPr>
                <w:sz w:val="22"/>
                <w:szCs w:val="22"/>
              </w:rPr>
            </w:pPr>
            <w:r w:rsidRPr="001334B3">
              <w:rPr>
                <w:sz w:val="22"/>
                <w:szCs w:val="22"/>
              </w:rPr>
              <w:t>Диапазон рабочих температур: 15 - 40 град. C;</w:t>
            </w:r>
          </w:p>
          <w:p w:rsidR="00052CBA" w:rsidRPr="001334B3" w:rsidRDefault="00052CBA" w:rsidP="00052CBA">
            <w:pPr>
              <w:numPr>
                <w:ilvl w:val="0"/>
                <w:numId w:val="10"/>
              </w:numPr>
              <w:outlineLvl w:val="2"/>
              <w:rPr>
                <w:b/>
                <w:sz w:val="22"/>
                <w:szCs w:val="22"/>
              </w:rPr>
            </w:pPr>
            <w:r w:rsidRPr="001334B3">
              <w:rPr>
                <w:sz w:val="22"/>
                <w:szCs w:val="22"/>
              </w:rPr>
              <w:lastRenderedPageBreak/>
              <w:t>Электропитание: переменное 220</w:t>
            </w:r>
            <w:proofErr w:type="gramStart"/>
            <w:r w:rsidRPr="001334B3">
              <w:rPr>
                <w:sz w:val="22"/>
                <w:szCs w:val="22"/>
              </w:rPr>
              <w:t xml:space="preserve"> В</w:t>
            </w:r>
            <w:proofErr w:type="gramEnd"/>
            <w:r w:rsidRPr="001334B3">
              <w:rPr>
                <w:sz w:val="22"/>
                <w:szCs w:val="22"/>
              </w:rPr>
              <w:t>/50Гц.</w:t>
            </w:r>
          </w:p>
          <w:p w:rsidR="00052CBA" w:rsidRPr="00720B91" w:rsidRDefault="00052CBA" w:rsidP="00060A8D">
            <w:pPr>
              <w:pStyle w:val="a4"/>
              <w:spacing w:after="0" w:line="240" w:lineRule="auto"/>
              <w:ind w:left="0"/>
              <w:rPr>
                <w:rFonts w:ascii="Times New Roman" w:eastAsia="Times New Roman" w:hAnsi="Times New Roman"/>
                <w:color w:val="434343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052CBA" w:rsidRPr="009D131F" w:rsidRDefault="00052CBA" w:rsidP="00060A8D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9D131F">
              <w:rPr>
                <w:sz w:val="22"/>
                <w:szCs w:val="22"/>
              </w:rPr>
              <w:lastRenderedPageBreak/>
              <w:t>Ко</w:t>
            </w:r>
            <w:r w:rsidRPr="009D131F"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</w:rPr>
              <w:t>-</w:t>
            </w:r>
            <w:r w:rsidRPr="009D131F">
              <w:rPr>
                <w:sz w:val="22"/>
                <w:szCs w:val="22"/>
              </w:rPr>
              <w:t>плекс</w:t>
            </w:r>
            <w:proofErr w:type="spellEnd"/>
            <w:proofErr w:type="gramEnd"/>
          </w:p>
        </w:tc>
        <w:tc>
          <w:tcPr>
            <w:tcW w:w="708" w:type="dxa"/>
          </w:tcPr>
          <w:p w:rsidR="00052CBA" w:rsidRPr="00827B5F" w:rsidRDefault="00052CBA" w:rsidP="00060A8D">
            <w:pPr>
              <w:jc w:val="center"/>
            </w:pPr>
            <w:r>
              <w:t>1</w:t>
            </w:r>
          </w:p>
        </w:tc>
      </w:tr>
    </w:tbl>
    <w:p w:rsidR="00052CBA" w:rsidRDefault="00052CBA" w:rsidP="00052CBA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1134" w:hanging="1134"/>
        <w:jc w:val="left"/>
        <w:rPr>
          <w:b/>
          <w:sz w:val="22"/>
          <w:szCs w:val="22"/>
          <w:lang w:val="ru-RU"/>
        </w:rPr>
      </w:pPr>
      <w:bookmarkStart w:id="0" w:name="_Toc370812246"/>
    </w:p>
    <w:p w:rsidR="00052CBA" w:rsidRPr="00F2042B" w:rsidRDefault="00052CBA" w:rsidP="00052CBA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1134" w:hanging="1134"/>
        <w:jc w:val="left"/>
        <w:rPr>
          <w:b/>
          <w:sz w:val="22"/>
          <w:szCs w:val="22"/>
        </w:rPr>
      </w:pPr>
      <w:r w:rsidRPr="00F2042B">
        <w:rPr>
          <w:b/>
          <w:sz w:val="22"/>
          <w:szCs w:val="22"/>
        </w:rPr>
        <w:t>Условия поставки:</w:t>
      </w:r>
      <w:bookmarkEnd w:id="0"/>
    </w:p>
    <w:p w:rsidR="00052CBA" w:rsidRPr="00F2042B" w:rsidRDefault="00052CBA" w:rsidP="00052CBA">
      <w:pPr>
        <w:pStyle w:val="-0"/>
        <w:numPr>
          <w:ilvl w:val="0"/>
          <w:numId w:val="3"/>
        </w:numPr>
        <w:tabs>
          <w:tab w:val="left" w:pos="708"/>
        </w:tabs>
        <w:rPr>
          <w:sz w:val="22"/>
          <w:szCs w:val="22"/>
        </w:rPr>
      </w:pPr>
      <w:r w:rsidRPr="00F2042B">
        <w:rPr>
          <w:sz w:val="22"/>
          <w:szCs w:val="22"/>
        </w:rPr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052CBA" w:rsidRPr="00F2042B" w:rsidRDefault="00052CBA" w:rsidP="00052CBA">
      <w:pPr>
        <w:pStyle w:val="-0"/>
        <w:numPr>
          <w:ilvl w:val="0"/>
          <w:numId w:val="0"/>
        </w:numPr>
        <w:tabs>
          <w:tab w:val="left" w:pos="708"/>
        </w:tabs>
        <w:rPr>
          <w:b/>
          <w:sz w:val="22"/>
          <w:szCs w:val="22"/>
        </w:rPr>
      </w:pPr>
    </w:p>
    <w:p w:rsidR="00052CBA" w:rsidRPr="00F2042B" w:rsidRDefault="00052CBA" w:rsidP="00052CBA">
      <w:pPr>
        <w:pStyle w:val="-0"/>
        <w:numPr>
          <w:ilvl w:val="0"/>
          <w:numId w:val="0"/>
        </w:numPr>
        <w:tabs>
          <w:tab w:val="left" w:pos="708"/>
        </w:tabs>
        <w:rPr>
          <w:b/>
          <w:sz w:val="22"/>
          <w:szCs w:val="22"/>
        </w:rPr>
      </w:pPr>
      <w:r w:rsidRPr="00F2042B">
        <w:rPr>
          <w:b/>
          <w:sz w:val="22"/>
          <w:szCs w:val="22"/>
        </w:rPr>
        <w:t xml:space="preserve">Особые требования: </w:t>
      </w:r>
    </w:p>
    <w:p w:rsidR="00052CBA" w:rsidRPr="00F2042B" w:rsidRDefault="00052CBA" w:rsidP="00052CBA">
      <w:pPr>
        <w:pStyle w:val="a4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Times New Roman" w:hAnsi="Times New Roman"/>
          <w:b/>
        </w:rPr>
      </w:pPr>
      <w:r w:rsidRPr="00F2042B">
        <w:rPr>
          <w:rFonts w:ascii="Times New Roman" w:hAnsi="Times New Roman"/>
          <w:b/>
          <w:bCs/>
          <w:i/>
        </w:rPr>
        <w:t>обязательное наличие</w:t>
      </w:r>
      <w:r w:rsidRPr="00F2042B">
        <w:rPr>
          <w:rFonts w:ascii="Times New Roman" w:hAnsi="Times New Roman"/>
          <w:bCs/>
        </w:rPr>
        <w:t xml:space="preserve"> сопроводительной документации (счет, </w:t>
      </w:r>
      <w:r w:rsidRPr="00F2042B">
        <w:rPr>
          <w:rFonts w:ascii="Times New Roman" w:hAnsi="Times New Roman"/>
        </w:rPr>
        <w:t xml:space="preserve">счет-фактура, товарная накладная, сертификат соответствия, </w:t>
      </w:r>
      <w:r w:rsidRPr="00045F6D">
        <w:rPr>
          <w:rFonts w:ascii="Times New Roman" w:eastAsia="Times New Roman" w:hAnsi="Times New Roman"/>
          <w:lang w:eastAsia="ru-RU"/>
        </w:rPr>
        <w:t>разрешение завода-изготовителя на распространение продукции с по</w:t>
      </w:r>
      <w:r w:rsidRPr="00045F6D">
        <w:rPr>
          <w:rFonts w:ascii="Times New Roman" w:eastAsia="Times New Roman" w:hAnsi="Times New Roman"/>
          <w:lang w:eastAsia="ru-RU"/>
        </w:rPr>
        <w:t>д</w:t>
      </w:r>
      <w:r w:rsidRPr="00045F6D">
        <w:rPr>
          <w:rFonts w:ascii="Times New Roman" w:eastAsia="Times New Roman" w:hAnsi="Times New Roman"/>
          <w:lang w:eastAsia="ru-RU"/>
        </w:rPr>
        <w:t>тверждением сохранения заводских гарантий,</w:t>
      </w:r>
      <w:r w:rsidRPr="00F105EC">
        <w:t xml:space="preserve"> </w:t>
      </w:r>
      <w:r w:rsidRPr="001334B3">
        <w:rPr>
          <w:rFonts w:ascii="Times New Roman" w:hAnsi="Times New Roman"/>
        </w:rPr>
        <w:t>руководство по эксплуатации</w:t>
      </w:r>
      <w:r>
        <w:rPr>
          <w:rFonts w:ascii="Times New Roman" w:hAnsi="Times New Roman"/>
        </w:rPr>
        <w:t xml:space="preserve"> на русском языке,</w:t>
      </w:r>
      <w:r w:rsidRPr="001334B3">
        <w:rPr>
          <w:rFonts w:ascii="Times New Roman" w:hAnsi="Times New Roman"/>
        </w:rPr>
        <w:t xml:space="preserve"> </w:t>
      </w:r>
      <w:r w:rsidRPr="00F2042B">
        <w:rPr>
          <w:rFonts w:ascii="Times New Roman" w:hAnsi="Times New Roman"/>
        </w:rPr>
        <w:t xml:space="preserve">свидетельство о </w:t>
      </w:r>
      <w:r>
        <w:rPr>
          <w:rFonts w:ascii="Times New Roman" w:hAnsi="Times New Roman"/>
        </w:rPr>
        <w:t xml:space="preserve">первичной </w:t>
      </w:r>
      <w:r w:rsidRPr="00F2042B">
        <w:rPr>
          <w:rFonts w:ascii="Times New Roman" w:hAnsi="Times New Roman"/>
        </w:rPr>
        <w:t>поверке, методика поверки</w:t>
      </w:r>
      <w:r w:rsidRPr="00045F6D">
        <w:rPr>
          <w:rFonts w:ascii="Times New Roman" w:hAnsi="Times New Roman"/>
        </w:rPr>
        <w:t>, метрологическая аттестация и сертифик</w:t>
      </w:r>
      <w:r w:rsidRPr="00045F6D">
        <w:rPr>
          <w:rFonts w:ascii="Times New Roman" w:hAnsi="Times New Roman"/>
        </w:rPr>
        <w:t>а</w:t>
      </w:r>
      <w:r w:rsidRPr="00045F6D">
        <w:rPr>
          <w:rFonts w:ascii="Times New Roman" w:hAnsi="Times New Roman"/>
        </w:rPr>
        <w:t>ция</w:t>
      </w:r>
      <w:r w:rsidRPr="00F2042B">
        <w:rPr>
          <w:rFonts w:ascii="Times New Roman" w:hAnsi="Times New Roman"/>
          <w:bCs/>
        </w:rPr>
        <w:t>);</w:t>
      </w:r>
    </w:p>
    <w:p w:rsidR="00052CBA" w:rsidRPr="00F2042B" w:rsidRDefault="00052CBA" w:rsidP="00052CBA">
      <w:pPr>
        <w:pStyle w:val="a4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ind w:left="714" w:hanging="357"/>
        <w:rPr>
          <w:rFonts w:ascii="Times New Roman" w:hAnsi="Times New Roman"/>
          <w:b/>
        </w:rPr>
      </w:pPr>
      <w:r w:rsidRPr="00F2042B">
        <w:rPr>
          <w:rFonts w:ascii="Times New Roman" w:hAnsi="Times New Roman"/>
          <w:bCs/>
        </w:rPr>
        <w:t xml:space="preserve">гарантийный срок – не менее </w:t>
      </w:r>
      <w:proofErr w:type="gramStart"/>
      <w:r w:rsidRPr="00F2042B">
        <w:rPr>
          <w:rFonts w:ascii="Times New Roman" w:hAnsi="Times New Roman"/>
          <w:bCs/>
        </w:rPr>
        <w:t>установленного</w:t>
      </w:r>
      <w:proofErr w:type="gramEnd"/>
      <w:r w:rsidRPr="00F2042B">
        <w:rPr>
          <w:rFonts w:ascii="Times New Roman" w:hAnsi="Times New Roman"/>
          <w:bCs/>
        </w:rPr>
        <w:t xml:space="preserve"> производителем;</w:t>
      </w:r>
    </w:p>
    <w:p w:rsidR="00052CBA" w:rsidRPr="00F2042B" w:rsidRDefault="00052CBA" w:rsidP="00052CBA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contextualSpacing/>
        <w:rPr>
          <w:sz w:val="22"/>
          <w:szCs w:val="22"/>
        </w:rPr>
      </w:pPr>
      <w:r w:rsidRPr="00F2042B">
        <w:rPr>
          <w:sz w:val="22"/>
          <w:szCs w:val="22"/>
        </w:rPr>
        <w:t>товар должен быть новым, не бывшим в употреблении, не с хранения (не допускается поставка выставочных образцов, а также оборудования, собранного из восстановленных узлов и а</w:t>
      </w:r>
      <w:r w:rsidRPr="00F2042B">
        <w:rPr>
          <w:sz w:val="22"/>
          <w:szCs w:val="22"/>
        </w:rPr>
        <w:t>г</w:t>
      </w:r>
      <w:r w:rsidRPr="00F2042B">
        <w:rPr>
          <w:sz w:val="22"/>
          <w:szCs w:val="22"/>
        </w:rPr>
        <w:t xml:space="preserve">регатов), выпуска </w:t>
      </w:r>
      <w:r w:rsidRPr="00C75B57">
        <w:rPr>
          <w:sz w:val="22"/>
          <w:szCs w:val="22"/>
        </w:rPr>
        <w:t>не ранее 201</w:t>
      </w:r>
      <w:r>
        <w:rPr>
          <w:sz w:val="22"/>
          <w:szCs w:val="22"/>
        </w:rPr>
        <w:t>4</w:t>
      </w:r>
      <w:r w:rsidRPr="00F2042B">
        <w:rPr>
          <w:sz w:val="22"/>
          <w:szCs w:val="22"/>
        </w:rPr>
        <w:t xml:space="preserve">  года;</w:t>
      </w:r>
    </w:p>
    <w:p w:rsidR="00052CBA" w:rsidRPr="00F2042B" w:rsidRDefault="00052CBA" w:rsidP="00052CBA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contextualSpacing/>
        <w:rPr>
          <w:sz w:val="22"/>
          <w:szCs w:val="22"/>
        </w:rPr>
      </w:pPr>
      <w:r w:rsidRPr="00F2042B">
        <w:rPr>
          <w:sz w:val="22"/>
          <w:szCs w:val="22"/>
        </w:rPr>
        <w:t>прибор должен быть внесен в реестр средств измерения РФ, иметь первичную поверку;</w:t>
      </w:r>
    </w:p>
    <w:p w:rsidR="00052CBA" w:rsidRPr="00F2042B" w:rsidRDefault="00052CBA" w:rsidP="00052CBA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contextualSpacing/>
        <w:rPr>
          <w:sz w:val="22"/>
          <w:szCs w:val="22"/>
        </w:rPr>
      </w:pPr>
      <w:r w:rsidRPr="00F2042B">
        <w:rPr>
          <w:sz w:val="22"/>
          <w:szCs w:val="22"/>
        </w:rPr>
        <w:t>другие дополнительные требования: качество поставляемого товара должно соответствовать де</w:t>
      </w:r>
      <w:r w:rsidRPr="00F2042B">
        <w:rPr>
          <w:sz w:val="22"/>
          <w:szCs w:val="22"/>
        </w:rPr>
        <w:t>й</w:t>
      </w:r>
      <w:r w:rsidRPr="00F2042B">
        <w:rPr>
          <w:sz w:val="22"/>
          <w:szCs w:val="22"/>
        </w:rPr>
        <w:t>ствующим в России стандартам (ГОСТ), техническим условиям (ТУ) и подтверждаться сертиф</w:t>
      </w:r>
      <w:r w:rsidRPr="00F2042B">
        <w:rPr>
          <w:sz w:val="22"/>
          <w:szCs w:val="22"/>
        </w:rPr>
        <w:t>и</w:t>
      </w:r>
      <w:r w:rsidRPr="00F2042B">
        <w:rPr>
          <w:sz w:val="22"/>
          <w:szCs w:val="22"/>
        </w:rPr>
        <w:t>катом завода-изготовителя, который должен предоставляться при поставке товара; а также соо</w:t>
      </w:r>
      <w:r w:rsidRPr="00F2042B">
        <w:rPr>
          <w:sz w:val="22"/>
          <w:szCs w:val="22"/>
        </w:rPr>
        <w:t>т</w:t>
      </w:r>
      <w:r w:rsidRPr="00F2042B">
        <w:rPr>
          <w:sz w:val="22"/>
          <w:szCs w:val="22"/>
        </w:rPr>
        <w:t>ветствовать иным требованиям (техническим, функциональным характеристикам, потребител</w:t>
      </w:r>
      <w:r w:rsidRPr="00F2042B">
        <w:rPr>
          <w:sz w:val="22"/>
          <w:szCs w:val="22"/>
        </w:rPr>
        <w:t>ь</w:t>
      </w:r>
      <w:r w:rsidRPr="00F2042B">
        <w:rPr>
          <w:sz w:val="22"/>
          <w:szCs w:val="22"/>
        </w:rPr>
        <w:t>ским свойствам и качественным характеристикам).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C318F9"/>
    <w:multiLevelType w:val="multilevel"/>
    <w:tmpl w:val="7B6EAB9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5E65929"/>
    <w:multiLevelType w:val="hybridMultilevel"/>
    <w:tmpl w:val="912A5A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4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">
    <w:nsid w:val="49795FED"/>
    <w:multiLevelType w:val="hybridMultilevel"/>
    <w:tmpl w:val="FD0ECF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52A7F82"/>
    <w:multiLevelType w:val="hybridMultilevel"/>
    <w:tmpl w:val="7F08C234"/>
    <w:lvl w:ilvl="0" w:tplc="50C2951A">
      <w:start w:val="1"/>
      <w:numFmt w:val="decimal"/>
      <w:lvlText w:val="ЧАСТЬ 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94739CD"/>
    <w:multiLevelType w:val="hybridMultilevel"/>
    <w:tmpl w:val="4E768678"/>
    <w:lvl w:ilvl="0" w:tplc="D988EE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B3F3CDC"/>
    <w:multiLevelType w:val="hybridMultilevel"/>
    <w:tmpl w:val="FCD2D252"/>
    <w:lvl w:ilvl="0" w:tplc="507643F6">
      <w:start w:val="1"/>
      <w:numFmt w:val="decimal"/>
      <w:lvlText w:val="%1."/>
      <w:lvlJc w:val="left"/>
      <w:pPr>
        <w:ind w:left="502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5"/>
  </w:num>
  <w:num w:numId="2">
    <w:abstractNumId w:val="3"/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7"/>
  </w:num>
  <w:num w:numId="6">
    <w:abstractNumId w:val="9"/>
  </w:num>
  <w:num w:numId="7">
    <w:abstractNumId w:val="1"/>
  </w:num>
  <w:num w:numId="8">
    <w:abstractNumId w:val="8"/>
  </w:num>
  <w:num w:numId="9">
    <w:abstractNumId w:val="6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052CBA"/>
    <w:rsid w:val="00052CBA"/>
    <w:rsid w:val="00547298"/>
    <w:rsid w:val="009B4FEE"/>
    <w:rsid w:val="00A567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52C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052CBA"/>
    <w:pPr>
      <w:keepNext/>
      <w:numPr>
        <w:numId w:val="1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052CBA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052CBA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rsid w:val="00052CB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Indent 2"/>
    <w:basedOn w:val="a0"/>
    <w:link w:val="22"/>
    <w:rsid w:val="00052CBA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052CB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052CBA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4">
    <w:name w:val="List Paragraph"/>
    <w:basedOn w:val="a0"/>
    <w:uiPriority w:val="34"/>
    <w:qFormat/>
    <w:rsid w:val="00052CB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">
    <w:name w:val="Контракт-раздел"/>
    <w:basedOn w:val="a0"/>
    <w:next w:val="-0"/>
    <w:rsid w:val="00052CBA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052CBA"/>
    <w:pPr>
      <w:numPr>
        <w:ilvl w:val="1"/>
        <w:numId w:val="2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0"/>
    <w:rsid w:val="00052CBA"/>
    <w:pPr>
      <w:numPr>
        <w:ilvl w:val="2"/>
        <w:numId w:val="2"/>
      </w:numPr>
      <w:jc w:val="both"/>
    </w:pPr>
  </w:style>
  <w:style w:type="paragraph" w:customStyle="1" w:styleId="-2">
    <w:name w:val="Контракт-подподпункт"/>
    <w:basedOn w:val="a0"/>
    <w:rsid w:val="00052CBA"/>
    <w:pPr>
      <w:numPr>
        <w:ilvl w:val="3"/>
        <w:numId w:val="2"/>
      </w:num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519</Words>
  <Characters>2962</Characters>
  <Application>Microsoft Office Word</Application>
  <DocSecurity>0</DocSecurity>
  <Lines>24</Lines>
  <Paragraphs>6</Paragraphs>
  <ScaleCrop>false</ScaleCrop>
  <Company/>
  <LinksUpToDate>false</LinksUpToDate>
  <CharactersWithSpaces>3475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2014-03-31T11:08:00Z</dcterms:created>
  <dcterms:modified xsi:type="dcterms:W3CDTF">2014-03-31T11:10:00Z</dcterms:modified>
</cp:coreProperties>
</file>