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D668C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0D668C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Pr="00335DC3">
        <w:rPr>
          <w:bCs/>
          <w:color w:val="000000"/>
          <w:sz w:val="28"/>
          <w:szCs w:val="28"/>
        </w:rPr>
        <w:t>поставку ГСМ (бензин и дизельное топливо) для нужд филиала «Уральский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r w:rsidRPr="00DA481D">
          <w:rPr>
            <w:rStyle w:val="ac"/>
            <w:b/>
            <w:lang w:val="en-US"/>
          </w:rPr>
          <w:t>zakupki</w:t>
        </w:r>
        <w:r w:rsidRPr="00DA481D">
          <w:rPr>
            <w:rStyle w:val="ac"/>
            <w:b/>
          </w:rPr>
          <w:t>.</w:t>
        </w:r>
        <w:r w:rsidRPr="00DA481D">
          <w:rPr>
            <w:rStyle w:val="ac"/>
            <w:b/>
            <w:lang w:val="en-US"/>
          </w:rPr>
          <w:t>gov</w:t>
        </w:r>
        <w:r w:rsidRPr="00DA481D">
          <w:rPr>
            <w:rStyle w:val="ac"/>
            <w:b/>
          </w:rPr>
          <w:t>.</w:t>
        </w:r>
        <w:r w:rsidRPr="00DA481D">
          <w:rPr>
            <w:rStyle w:val="ac"/>
            <w:b/>
            <w:lang w:val="en-US"/>
          </w:rPr>
          <w:t>ru</w:t>
        </w:r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r w:rsidRPr="00E074ED">
          <w:rPr>
            <w:rStyle w:val="ac"/>
            <w:b/>
            <w:lang w:val="en-US"/>
          </w:rPr>
          <w:t>zakupki</w:t>
        </w:r>
        <w:r w:rsidRPr="00D042EF">
          <w:rPr>
            <w:rStyle w:val="ac"/>
            <w:b/>
          </w:rPr>
          <w:t>.</w:t>
        </w:r>
        <w:r w:rsidRPr="00E074ED">
          <w:rPr>
            <w:rStyle w:val="ac"/>
            <w:b/>
            <w:lang w:val="en-US"/>
          </w:rPr>
          <w:t>rosatom</w:t>
        </w:r>
        <w:r w:rsidRPr="00D042EF">
          <w:rPr>
            <w:rStyle w:val="ac"/>
            <w:b/>
          </w:rPr>
          <w:t>.</w:t>
        </w:r>
        <w:r w:rsidRPr="00E074ED">
          <w:rPr>
            <w:rStyle w:val="ac"/>
            <w:b/>
            <w:lang w:val="en-US"/>
          </w:rPr>
          <w:t>ru</w:t>
        </w:r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r w:rsidRPr="004A259C">
          <w:rPr>
            <w:rStyle w:val="ac"/>
            <w:b/>
            <w:lang w:val="en-US"/>
          </w:rPr>
          <w:t>ru</w:t>
        </w:r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0D668C" w:rsidRDefault="00680B64" w:rsidP="000D668C">
      <w:pPr>
        <w:jc w:val="center"/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 w:rsidRPr="000D668C">
        <w:rPr>
          <w:rFonts w:hint="cs"/>
        </w:rPr>
        <w:t>Техническое</w:t>
      </w:r>
      <w:r w:rsidRPr="000D668C">
        <w:t xml:space="preserve"> </w:t>
      </w:r>
      <w:r w:rsidRPr="000D668C">
        <w:rPr>
          <w:rFonts w:hint="cs"/>
        </w:rPr>
        <w:t>задание</w:t>
      </w:r>
      <w:r w:rsidRPr="000D668C">
        <w:t xml:space="preserve"> </w:t>
      </w:r>
    </w:p>
    <w:p w:rsid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>
        <w:t>(</w:t>
      </w:r>
      <w:r w:rsidRPr="000D668C">
        <w:t>Лот</w:t>
      </w:r>
      <w:r w:rsidRPr="000D668C">
        <w:t xml:space="preserve"> </w:t>
      </w:r>
      <w:r w:rsidRPr="000D668C">
        <w:t>1</w:t>
      </w:r>
      <w:r>
        <w:t>)</w:t>
      </w:r>
    </w:p>
    <w:p w:rsidR="000D668C" w:rsidRPr="000D668C" w:rsidRDefault="000D668C" w:rsidP="000D668C">
      <w:pPr>
        <w:jc w:val="center"/>
      </w:pPr>
    </w:p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>
      <w:pPr>
        <w:jc w:val="center"/>
      </w:pPr>
      <w:r w:rsidRPr="000D668C">
        <w:t>Тема закупки:</w:t>
      </w:r>
    </w:p>
    <w:p w:rsidR="000D668C" w:rsidRPr="000D668C" w:rsidRDefault="000D668C" w:rsidP="000D668C">
      <w:pPr>
        <w:jc w:val="center"/>
      </w:pPr>
      <w:r w:rsidRPr="000D668C">
        <w:rPr>
          <w:rFonts w:hint="cs"/>
        </w:rPr>
        <w:t>Поставка</w:t>
      </w:r>
      <w:r w:rsidRPr="000D668C">
        <w:t xml:space="preserve"> </w:t>
      </w:r>
      <w:r w:rsidRPr="000D668C">
        <w:rPr>
          <w:rFonts w:hint="cs"/>
        </w:rPr>
        <w:t>горюче</w:t>
      </w:r>
      <w:r w:rsidRPr="000D668C">
        <w:t>-</w:t>
      </w:r>
      <w:r w:rsidRPr="000D668C">
        <w:rPr>
          <w:rFonts w:hint="cs"/>
        </w:rPr>
        <w:t>смазочных</w:t>
      </w:r>
      <w:r w:rsidRPr="000D668C">
        <w:t xml:space="preserve"> </w:t>
      </w:r>
      <w:r w:rsidRPr="000D668C">
        <w:rPr>
          <w:rFonts w:hint="cs"/>
        </w:rPr>
        <w:t>материалов</w:t>
      </w:r>
      <w:r w:rsidRPr="000D668C">
        <w:t xml:space="preserve"> (</w:t>
      </w:r>
      <w:r w:rsidRPr="000D668C">
        <w:rPr>
          <w:rFonts w:hint="cs"/>
        </w:rPr>
        <w:t>ГСМ</w:t>
      </w:r>
      <w:r w:rsidRPr="000D668C">
        <w:t xml:space="preserve">): </w:t>
      </w:r>
      <w:r w:rsidRPr="000D668C">
        <w:rPr>
          <w:rFonts w:hint="cs"/>
        </w:rPr>
        <w:t>бензин</w:t>
      </w:r>
      <w:r w:rsidRPr="000D668C">
        <w:t xml:space="preserve"> </w:t>
      </w:r>
      <w:r w:rsidRPr="000D668C">
        <w:rPr>
          <w:rFonts w:hint="cs"/>
        </w:rPr>
        <w:t>и</w:t>
      </w:r>
      <w:r w:rsidRPr="000D668C">
        <w:t xml:space="preserve"> </w:t>
      </w:r>
      <w:r w:rsidRPr="000D668C">
        <w:rPr>
          <w:rFonts w:hint="cs"/>
        </w:rPr>
        <w:t>ДТ</w:t>
      </w:r>
      <w:r w:rsidRPr="000D668C">
        <w:t xml:space="preserve"> </w:t>
      </w:r>
      <w:r w:rsidRPr="000D668C">
        <w:rPr>
          <w:rFonts w:hint="cs"/>
        </w:rPr>
        <w:t>для</w:t>
      </w:r>
      <w:r w:rsidRPr="000D668C">
        <w:t xml:space="preserve"> </w:t>
      </w:r>
      <w:r w:rsidRPr="000D668C">
        <w:rPr>
          <w:rFonts w:hint="cs"/>
        </w:rPr>
        <w:t>нужд</w:t>
      </w:r>
      <w:r w:rsidRPr="000D668C">
        <w:t xml:space="preserve"> </w:t>
      </w:r>
      <w:r w:rsidRPr="000D668C">
        <w:rPr>
          <w:rFonts w:hint="cs"/>
        </w:rPr>
        <w:t>Свердловского</w:t>
      </w:r>
      <w:r w:rsidRPr="000D668C">
        <w:t xml:space="preserve"> </w:t>
      </w:r>
      <w:r w:rsidRPr="000D668C">
        <w:rPr>
          <w:rFonts w:hint="cs"/>
        </w:rPr>
        <w:t>отделения</w:t>
      </w:r>
      <w:r>
        <w:t xml:space="preserve"> </w:t>
      </w:r>
      <w:r w:rsidRPr="000D668C">
        <w:t>филиала «Уральский территориальный округ» ФГУП «РосРАО»</w:t>
      </w:r>
    </w:p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 w:rsidRPr="000D668C">
        <w:rPr>
          <w:rFonts w:hint="cs"/>
        </w:rPr>
        <w:t>Екатеринбург</w:t>
      </w:r>
    </w:p>
    <w:p w:rsidR="000D668C" w:rsidRPr="000D668C" w:rsidRDefault="000D668C" w:rsidP="000D668C">
      <w:pPr>
        <w:jc w:val="center"/>
      </w:pPr>
      <w:r w:rsidRPr="000D668C">
        <w:t>2013</w:t>
      </w:r>
      <w:r w:rsidRPr="000D668C">
        <w:br w:type="page"/>
      </w:r>
      <w:r w:rsidRPr="000D668C">
        <w:lastRenderedPageBreak/>
        <w:t xml:space="preserve">Технического задания на поставку </w:t>
      </w:r>
    </w:p>
    <w:p w:rsidR="000D668C" w:rsidRPr="000D668C" w:rsidRDefault="000D668C" w:rsidP="000D668C">
      <w:pPr>
        <w:jc w:val="center"/>
      </w:pPr>
      <w:r w:rsidRPr="000D668C">
        <w:rPr>
          <w:rFonts w:hint="cs"/>
        </w:rPr>
        <w:t>Поставка</w:t>
      </w:r>
      <w:r w:rsidRPr="000D668C">
        <w:t xml:space="preserve"> </w:t>
      </w:r>
      <w:r w:rsidRPr="000D668C">
        <w:rPr>
          <w:rFonts w:hint="cs"/>
        </w:rPr>
        <w:t>горюче</w:t>
      </w:r>
      <w:r w:rsidRPr="000D668C">
        <w:t>-</w:t>
      </w:r>
      <w:r w:rsidRPr="000D668C">
        <w:rPr>
          <w:rFonts w:hint="cs"/>
        </w:rPr>
        <w:t>смазочных</w:t>
      </w:r>
      <w:r w:rsidRPr="000D668C">
        <w:t xml:space="preserve"> </w:t>
      </w:r>
      <w:r w:rsidRPr="000D668C">
        <w:rPr>
          <w:rFonts w:hint="cs"/>
        </w:rPr>
        <w:t>материалов</w:t>
      </w:r>
      <w:r w:rsidRPr="000D668C">
        <w:t xml:space="preserve"> (</w:t>
      </w:r>
      <w:r w:rsidRPr="000D668C">
        <w:rPr>
          <w:rFonts w:hint="cs"/>
        </w:rPr>
        <w:t>ГСМ</w:t>
      </w:r>
      <w:r w:rsidRPr="000D668C">
        <w:t xml:space="preserve">): </w:t>
      </w:r>
      <w:r w:rsidRPr="000D668C">
        <w:rPr>
          <w:rFonts w:hint="cs"/>
        </w:rPr>
        <w:t>бензин</w:t>
      </w:r>
      <w:r w:rsidRPr="000D668C">
        <w:t xml:space="preserve"> </w:t>
      </w:r>
      <w:r w:rsidRPr="000D668C">
        <w:rPr>
          <w:rFonts w:hint="cs"/>
        </w:rPr>
        <w:t>и</w:t>
      </w:r>
      <w:r w:rsidRPr="000D668C">
        <w:t xml:space="preserve"> </w:t>
      </w:r>
      <w:r w:rsidRPr="000D668C">
        <w:rPr>
          <w:rFonts w:hint="cs"/>
        </w:rPr>
        <w:t>ДТ</w:t>
      </w:r>
      <w:r w:rsidRPr="000D668C">
        <w:t xml:space="preserve"> </w:t>
      </w:r>
      <w:r>
        <w:t>для нужд</w:t>
      </w:r>
      <w:r w:rsidRPr="000D668C">
        <w:t xml:space="preserve"> Свердловско</w:t>
      </w:r>
      <w:r>
        <w:t>го</w:t>
      </w:r>
      <w:r w:rsidRPr="000D668C">
        <w:t xml:space="preserve"> отделени</w:t>
      </w:r>
      <w:r>
        <w:t>я</w:t>
      </w:r>
      <w:r w:rsidRPr="000D668C">
        <w:t xml:space="preserve"> филиала </w:t>
      </w:r>
      <w:r w:rsidRPr="000D668C">
        <w:rPr>
          <w:rFonts w:hint="cs"/>
        </w:rPr>
        <w:t>«</w:t>
      </w:r>
      <w:r w:rsidRPr="000D668C">
        <w:t xml:space="preserve">Уральский территориальный округ» ФГУП </w:t>
      </w:r>
      <w:r w:rsidRPr="000D668C">
        <w:rPr>
          <w:rFonts w:hint="cs"/>
        </w:rPr>
        <w:t>«</w:t>
      </w:r>
      <w:r w:rsidRPr="000D668C">
        <w:t>РосРАО»</w:t>
      </w:r>
    </w:p>
    <w:p w:rsidR="000D668C" w:rsidRP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 w:rsidRPr="000D668C">
        <w:t>СОДЕРЖАНИЕ</w:t>
      </w:r>
    </w:p>
    <w:p w:rsidR="000D668C" w:rsidRPr="000D668C" w:rsidRDefault="000D668C" w:rsidP="000D668C">
      <w:r w:rsidRPr="000D668C">
        <w:t xml:space="preserve">РАЗДЕЛ 1. ОБЩИЕ СВЕДЕНИЯ </w:t>
      </w:r>
    </w:p>
    <w:p w:rsidR="000D668C" w:rsidRPr="000D668C" w:rsidRDefault="000D668C" w:rsidP="000D668C">
      <w:pPr>
        <w:ind w:left="851"/>
      </w:pPr>
      <w:r w:rsidRPr="000D668C">
        <w:t xml:space="preserve">Подраздел 1.1 Наименование </w:t>
      </w:r>
    </w:p>
    <w:p w:rsidR="000D668C" w:rsidRPr="000D668C" w:rsidRDefault="000D668C" w:rsidP="000D668C">
      <w:pPr>
        <w:ind w:left="851"/>
      </w:pPr>
      <w:r w:rsidRPr="000D668C">
        <w:t>Подраздел 1.2 Сведения о новизне</w:t>
      </w:r>
    </w:p>
    <w:p w:rsidR="000D668C" w:rsidRPr="000D668C" w:rsidRDefault="000D668C" w:rsidP="000D668C">
      <w:r w:rsidRPr="000D668C">
        <w:t>РАЗДЕЛ 2. ОБЛАСТЬ ПРИМЕНЕНИЯ</w:t>
      </w:r>
    </w:p>
    <w:p w:rsidR="000D668C" w:rsidRPr="000D668C" w:rsidRDefault="000D668C" w:rsidP="000D668C">
      <w:r w:rsidRPr="000D668C">
        <w:t>РАЗДЕЛ 3. УСЛОВИЯ ЭКСПЛУАТАЦИИ</w:t>
      </w:r>
    </w:p>
    <w:p w:rsidR="000D668C" w:rsidRPr="000D668C" w:rsidRDefault="000D668C" w:rsidP="000D668C">
      <w:pPr>
        <w:ind w:left="1276" w:hanging="1276"/>
      </w:pPr>
      <w:r w:rsidRPr="000D668C">
        <w:t>РАЗДЕЛ 4. ТЕХНИЧЕСКИЕ ТРЕБОВАНИЯ</w:t>
      </w:r>
    </w:p>
    <w:p w:rsidR="000D668C" w:rsidRPr="000D668C" w:rsidRDefault="000D668C" w:rsidP="000D668C">
      <w:pPr>
        <w:ind w:left="851"/>
      </w:pPr>
      <w:r w:rsidRPr="000D668C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D668C" w:rsidRPr="000D668C" w:rsidRDefault="000D668C" w:rsidP="000D668C">
      <w:pPr>
        <w:ind w:left="1276" w:hanging="1276"/>
      </w:pPr>
      <w:r w:rsidRPr="000D668C">
        <w:t>РАЗДЕЛ 5. ТРЕБОВАНИЯ ПО ПРАВИЛАМ СДАЧИ И ПРИЕМКИ</w:t>
      </w:r>
    </w:p>
    <w:p w:rsidR="000D668C" w:rsidRPr="000D668C" w:rsidRDefault="000D668C" w:rsidP="000D668C">
      <w:pPr>
        <w:tabs>
          <w:tab w:val="left" w:pos="851"/>
        </w:tabs>
        <w:ind w:left="1276" w:hanging="425"/>
      </w:pPr>
      <w:r w:rsidRPr="000D668C">
        <w:t>Подраздел 5.1 Порядок сдачи и приемки</w:t>
      </w:r>
    </w:p>
    <w:p w:rsidR="000D668C" w:rsidRPr="000D668C" w:rsidRDefault="000D668C" w:rsidP="000D668C">
      <w:pPr>
        <w:tabs>
          <w:tab w:val="left" w:pos="851"/>
        </w:tabs>
        <w:ind w:left="1276" w:hanging="425"/>
      </w:pPr>
      <w:r w:rsidRPr="000D668C">
        <w:t>Подраздел 5.2 Требования по передаче заказчику технических и иных документов при поставке товаров</w:t>
      </w:r>
    </w:p>
    <w:p w:rsidR="000D668C" w:rsidRPr="000D668C" w:rsidRDefault="000D668C" w:rsidP="000D668C">
      <w:r w:rsidRPr="000D668C">
        <w:t>РАЗДЕЛ 6. ЭКОЛОГИЧЕСКИЕ ТРЕБОВАНИЯ</w:t>
      </w:r>
    </w:p>
    <w:p w:rsidR="000D668C" w:rsidRPr="000D668C" w:rsidRDefault="000D668C" w:rsidP="000D668C">
      <w:pPr>
        <w:ind w:left="1418" w:hanging="1418"/>
      </w:pPr>
      <w:r w:rsidRPr="000D668C">
        <w:t>РАЗДЕЛ 7. ТРЕБОВАНИЯ К КОЛИЧЕСТВУ И СРОКУ (ПЕРИОДИЧНОСТИ) ПОСТАВКИ</w:t>
      </w:r>
    </w:p>
    <w:p w:rsidR="000D668C" w:rsidRPr="000D668C" w:rsidRDefault="000D668C" w:rsidP="000D668C">
      <w:r w:rsidRPr="000D668C">
        <w:rPr>
          <w:rFonts w:hint="cs"/>
        </w:rPr>
        <w:t>РАЗДЕЛ</w:t>
      </w:r>
      <w:r w:rsidRPr="000D668C">
        <w:t xml:space="preserve"> 8. </w:t>
      </w:r>
      <w:r w:rsidRPr="000D668C">
        <w:rPr>
          <w:rFonts w:hint="cs"/>
        </w:rPr>
        <w:t>ДОПОЛНИТЕЛЬНЫЕ</w:t>
      </w:r>
      <w:r w:rsidRPr="000D668C">
        <w:t xml:space="preserve"> </w:t>
      </w:r>
      <w:r w:rsidRPr="000D668C">
        <w:rPr>
          <w:rFonts w:hint="cs"/>
        </w:rPr>
        <w:t>ТРЕБОВАНИЯ</w:t>
      </w:r>
      <w:r w:rsidRPr="000D668C">
        <w:t xml:space="preserve"> </w:t>
      </w:r>
      <w:r w:rsidRPr="000D668C">
        <w:rPr>
          <w:rFonts w:hint="cs"/>
        </w:rPr>
        <w:t>К</w:t>
      </w:r>
      <w:r w:rsidRPr="000D668C">
        <w:t xml:space="preserve"> </w:t>
      </w:r>
      <w:r w:rsidRPr="000D668C">
        <w:rPr>
          <w:rFonts w:hint="cs"/>
        </w:rPr>
        <w:t>УЧАСТНИКАМ</w:t>
      </w:r>
    </w:p>
    <w:p w:rsidR="000D668C" w:rsidRDefault="000D668C">
      <w:r>
        <w:br w:type="page"/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D668C" w:rsidRPr="000D668C" w:rsidTr="00E541ED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lastRenderedPageBreak/>
              <w:t>РАЗДЕЛ 1. ОБЩИЕ СВЕДЕНИЯ</w:t>
            </w:r>
          </w:p>
        </w:tc>
      </w:tr>
      <w:tr w:rsidR="000D668C" w:rsidRPr="000D668C" w:rsidTr="00E541ED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1.1 Наименование</w:t>
            </w:r>
          </w:p>
        </w:tc>
      </w:tr>
      <w:tr w:rsidR="000D668C" w:rsidRPr="000D668C" w:rsidTr="00E541ED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both"/>
            </w:pPr>
            <w:r w:rsidRPr="000D668C">
              <w:t>П</w:t>
            </w:r>
            <w:r w:rsidRPr="000D668C">
              <w:rPr>
                <w:rFonts w:hint="cs"/>
              </w:rPr>
              <w:t>оставк</w:t>
            </w:r>
            <w:r w:rsidRPr="000D668C">
              <w:t xml:space="preserve">а </w:t>
            </w:r>
            <w:r w:rsidRPr="000D668C">
              <w:rPr>
                <w:rFonts w:hint="cs"/>
              </w:rPr>
              <w:t>моторного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(бензин и </w:t>
            </w:r>
            <w:r w:rsidRPr="000D668C">
              <w:rPr>
                <w:rFonts w:hint="cs"/>
              </w:rPr>
              <w:t>дизельно</w:t>
            </w:r>
            <w:r w:rsidRPr="000D668C">
              <w:t xml:space="preserve">е </w:t>
            </w:r>
            <w:r w:rsidRPr="000D668C">
              <w:rPr>
                <w:rFonts w:hint="cs"/>
              </w:rPr>
              <w:t>топлив</w:t>
            </w:r>
            <w:r w:rsidRPr="000D668C">
              <w:t xml:space="preserve">о) </w:t>
            </w:r>
          </w:p>
          <w:tbl>
            <w:tblPr>
              <w:tblW w:w="1009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4794"/>
              <w:gridCol w:w="1606"/>
              <w:gridCol w:w="652"/>
              <w:gridCol w:w="2490"/>
            </w:tblGrid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 xml:space="preserve">№ п/п 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Наименование товара, марка (или аналог)*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Соответствие ГОСТ Р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 xml:space="preserve">Ед. изм. 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 w:hint="cs"/>
                    </w:rPr>
                    <w:t>Расчетное</w:t>
                  </w:r>
                  <w:r w:rsidRPr="000D668C">
                    <w:rPr>
                      <w:rFonts w:cs="Calibri"/>
                    </w:rPr>
                    <w:t xml:space="preserve"> </w:t>
                  </w:r>
                  <w:r w:rsidRPr="000D668C">
                    <w:rPr>
                      <w:rFonts w:cs="Calibri" w:hint="cs"/>
                    </w:rPr>
                    <w:t>количество</w:t>
                  </w:r>
                  <w:r w:rsidRPr="000D668C">
                    <w:rPr>
                      <w:rFonts w:cs="Calibri"/>
                    </w:rPr>
                    <w:t xml:space="preserve"> </w:t>
                  </w:r>
                  <w:r w:rsidRPr="000D668C">
                    <w:rPr>
                      <w:rFonts w:cs="Calibri" w:hint="cs"/>
                    </w:rPr>
                    <w:t>ГСМ</w:t>
                  </w:r>
                  <w:r w:rsidRPr="000D668C">
                    <w:rPr>
                      <w:rFonts w:cs="Calibri"/>
                    </w:rPr>
                    <w:t xml:space="preserve"> </w:t>
                  </w:r>
                  <w:r w:rsidRPr="000D668C">
                    <w:rPr>
                      <w:rFonts w:cs="Calibri" w:hint="cs"/>
                    </w:rPr>
                    <w:t>на</w:t>
                  </w:r>
                  <w:r w:rsidRPr="000D668C">
                    <w:rPr>
                      <w:rFonts w:cs="Calibri"/>
                    </w:rPr>
                    <w:t xml:space="preserve"> 2014 </w:t>
                  </w:r>
                  <w:r w:rsidRPr="000D668C">
                    <w:rPr>
                      <w:rFonts w:cs="Calibri" w:hint="cs"/>
                    </w:rPr>
                    <w:t>год</w:t>
                  </w:r>
                  <w:r w:rsidRPr="000D668C">
                    <w:rPr>
                      <w:rFonts w:cs="Calibri"/>
                    </w:rPr>
                    <w:t xml:space="preserve"> </w:t>
                  </w:r>
                </w:p>
              </w:tc>
            </w:tr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1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Бензин автомобильный модели АИ-92 Euro 3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51105 - 97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л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27500</w:t>
                  </w:r>
                </w:p>
              </w:tc>
            </w:tr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2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Бензин автомобильный модели АИ-95 Euro 3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51866-2002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л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500</w:t>
                  </w:r>
                </w:p>
              </w:tc>
            </w:tr>
            <w:tr w:rsidR="000D668C" w:rsidRPr="000D668C" w:rsidTr="00E541ED">
              <w:tc>
                <w:tcPr>
                  <w:tcW w:w="5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3</w:t>
                  </w:r>
                </w:p>
              </w:tc>
              <w:tc>
                <w:tcPr>
                  <w:tcW w:w="49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Топливо дизельное Euro 3</w:t>
                  </w:r>
                </w:p>
              </w:tc>
              <w:tc>
                <w:tcPr>
                  <w:tcW w:w="14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52368-2005</w:t>
                  </w:r>
                </w:p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или 305-82</w:t>
                  </w:r>
                </w:p>
              </w:tc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  <w:rPr>
                      <w:rFonts w:cs="Calibri"/>
                    </w:rPr>
                  </w:pPr>
                  <w:r w:rsidRPr="000D668C">
                    <w:rPr>
                      <w:rFonts w:cs="Calibri"/>
                    </w:rPr>
                    <w:t>л</w:t>
                  </w:r>
                </w:p>
              </w:tc>
              <w:tc>
                <w:tcPr>
                  <w:tcW w:w="2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</w:pPr>
                  <w:r w:rsidRPr="000D668C">
                    <w:t>26550</w:t>
                  </w:r>
                </w:p>
              </w:tc>
            </w:tr>
          </w:tbl>
          <w:p w:rsidR="000D668C" w:rsidRPr="000D668C" w:rsidRDefault="000D668C" w:rsidP="00E541ED">
            <w:pPr>
              <w:jc w:val="both"/>
            </w:pPr>
            <w:r w:rsidRPr="000D668C">
              <w:t>* 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соответствия, выпиской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случае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производственной</w:t>
            </w:r>
            <w:r w:rsidRPr="000D668C">
              <w:t xml:space="preserve"> </w:t>
            </w:r>
            <w:r w:rsidRPr="000D668C">
              <w:rPr>
                <w:rFonts w:hint="cs"/>
              </w:rPr>
              <w:t>необходимости</w:t>
            </w:r>
            <w:r w:rsidRPr="000D668C">
              <w:t xml:space="preserve"> </w:t>
            </w:r>
            <w:r w:rsidRPr="000D668C">
              <w:rPr>
                <w:rFonts w:hint="cs"/>
              </w:rPr>
              <w:t>Заказчик</w:t>
            </w:r>
            <w:r w:rsidRPr="000D668C">
              <w:t xml:space="preserve"> </w:t>
            </w:r>
            <w:r w:rsidRPr="000D668C">
              <w:rPr>
                <w:rFonts w:hint="cs"/>
              </w:rPr>
              <w:t>имеет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право</w:t>
            </w:r>
            <w:r w:rsidRPr="000D668C">
              <w:t xml:space="preserve"> </w:t>
            </w:r>
            <w:r w:rsidRPr="000D668C">
              <w:rPr>
                <w:rFonts w:hint="cs"/>
              </w:rPr>
              <w:t>изменить</w:t>
            </w:r>
            <w:r w:rsidRPr="000D668C">
              <w:t xml:space="preserve"> </w:t>
            </w:r>
            <w:r w:rsidRPr="000D668C">
              <w:rPr>
                <w:rFonts w:hint="cs"/>
              </w:rPr>
              <w:t>количество</w:t>
            </w:r>
            <w:r w:rsidRPr="000D668C">
              <w:t xml:space="preserve"> и  </w:t>
            </w:r>
            <w:r w:rsidRPr="000D668C">
              <w:rPr>
                <w:rFonts w:hint="cs"/>
              </w:rPr>
              <w:t>вид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при</w:t>
            </w:r>
            <w:r w:rsidRPr="000D668C">
              <w:t xml:space="preserve"> </w:t>
            </w:r>
            <w:r w:rsidRPr="000D668C">
              <w:rPr>
                <w:rFonts w:hint="cs"/>
              </w:rPr>
              <w:t>обязательном</w:t>
            </w:r>
            <w:r w:rsidRPr="000D668C">
              <w:t xml:space="preserve"> </w:t>
            </w:r>
            <w:r w:rsidRPr="000D668C">
              <w:rPr>
                <w:rFonts w:hint="cs"/>
              </w:rPr>
              <w:t>условии</w:t>
            </w:r>
            <w:r w:rsidRPr="000D668C">
              <w:t xml:space="preserve"> </w:t>
            </w:r>
            <w:r w:rsidRPr="000D668C">
              <w:rPr>
                <w:rFonts w:hint="cs"/>
              </w:rPr>
              <w:t>согласования</w:t>
            </w:r>
            <w:r w:rsidRPr="000D668C">
              <w:t xml:space="preserve"> </w:t>
            </w:r>
            <w:r w:rsidRPr="000D668C">
              <w:rPr>
                <w:rFonts w:hint="cs"/>
              </w:rPr>
              <w:t>этих</w:t>
            </w:r>
            <w:r w:rsidRPr="000D668C">
              <w:t xml:space="preserve"> </w:t>
            </w:r>
            <w:r w:rsidRPr="000D668C">
              <w:rPr>
                <w:rFonts w:hint="cs"/>
              </w:rPr>
              <w:t>изменений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с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Поставщиком</w:t>
            </w:r>
            <w:r w:rsidRPr="000D668C">
              <w:t xml:space="preserve"> </w:t>
            </w: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приделах</w:t>
            </w:r>
            <w:r w:rsidRPr="000D668C">
              <w:t xml:space="preserve"> </w:t>
            </w:r>
            <w:r w:rsidRPr="000D668C">
              <w:rPr>
                <w:rFonts w:hint="cs"/>
              </w:rPr>
              <w:t>цены</w:t>
            </w:r>
            <w:r w:rsidRPr="000D668C">
              <w:t xml:space="preserve"> </w:t>
            </w:r>
            <w:r w:rsidRPr="000D668C">
              <w:rPr>
                <w:rFonts w:hint="cs"/>
              </w:rPr>
              <w:t>договора</w:t>
            </w:r>
            <w:r w:rsidRPr="000D668C">
              <w:t>.</w:t>
            </w:r>
          </w:p>
        </w:tc>
      </w:tr>
      <w:tr w:rsidR="000D668C" w:rsidRPr="000D668C" w:rsidTr="00E541ED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  <w:rPr>
                <w:i/>
              </w:rPr>
            </w:pPr>
            <w:r w:rsidRPr="000D668C">
              <w:t>Подраздел 1.2 Сведения о новизне</w:t>
            </w:r>
          </w:p>
        </w:tc>
      </w:tr>
      <w:tr w:rsidR="000D668C" w:rsidRPr="000D668C" w:rsidTr="00E541ED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rPr>
                <w:rFonts w:hint="cs"/>
              </w:rPr>
              <w:t>Поставляем</w:t>
            </w:r>
            <w:r w:rsidRPr="000D668C">
              <w:t xml:space="preserve">ое сырье  </w:t>
            </w:r>
            <w:r w:rsidRPr="000D668C">
              <w:rPr>
                <w:rFonts w:hint="cs"/>
              </w:rPr>
              <w:t>должно</w:t>
            </w:r>
            <w:r w:rsidRPr="000D668C">
              <w:t xml:space="preserve"> </w:t>
            </w:r>
            <w:r w:rsidRPr="000D668C">
              <w:rPr>
                <w:rFonts w:hint="cs"/>
              </w:rPr>
              <w:t>быть</w:t>
            </w:r>
            <w:r w:rsidRPr="000D668C">
              <w:t xml:space="preserve"> </w:t>
            </w:r>
            <w:r w:rsidRPr="000D668C">
              <w:rPr>
                <w:rFonts w:hint="cs"/>
              </w:rPr>
              <w:t>новым</w:t>
            </w:r>
            <w:r w:rsidRPr="000D668C">
              <w:t xml:space="preserve">, </w:t>
            </w:r>
            <w:r w:rsidRPr="000D668C">
              <w:rPr>
                <w:rFonts w:hint="cs"/>
              </w:rPr>
              <w:t>выпуска</w:t>
            </w:r>
            <w:r w:rsidRPr="000D668C">
              <w:t xml:space="preserve"> 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ранее</w:t>
            </w:r>
            <w:r w:rsidRPr="000D668C">
              <w:t xml:space="preserve"> 2013 </w:t>
            </w:r>
            <w:r w:rsidRPr="000D668C">
              <w:rPr>
                <w:rFonts w:hint="cs"/>
              </w:rPr>
              <w:t>года</w:t>
            </w:r>
            <w:r w:rsidRPr="000D668C">
              <w:t>, (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бывшим</w:t>
            </w:r>
            <w:r w:rsidRPr="000D668C">
              <w:t xml:space="preserve"> </w:t>
            </w: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употреблении</w:t>
            </w:r>
            <w:r w:rsidRPr="000D668C">
              <w:t xml:space="preserve">, 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восстановленным</w:t>
            </w:r>
            <w:r w:rsidRPr="000D668C">
              <w:t xml:space="preserve">), </w:t>
            </w:r>
            <w:r w:rsidRPr="000D668C">
              <w:rPr>
                <w:rFonts w:hint="cs"/>
              </w:rPr>
              <w:t>не</w:t>
            </w:r>
            <w:r w:rsidRPr="000D668C">
              <w:t xml:space="preserve"> </w:t>
            </w:r>
            <w:r w:rsidRPr="000D668C">
              <w:rPr>
                <w:rFonts w:hint="cs"/>
              </w:rPr>
              <w:t>являться</w:t>
            </w:r>
            <w:r w:rsidRPr="000D668C">
              <w:t xml:space="preserve"> </w:t>
            </w:r>
            <w:r w:rsidRPr="000D668C">
              <w:rPr>
                <w:rFonts w:hint="cs"/>
              </w:rPr>
              <w:t>выставочными</w:t>
            </w:r>
            <w:r w:rsidRPr="000D668C">
              <w:t xml:space="preserve"> </w:t>
            </w:r>
            <w:r w:rsidRPr="000D668C">
              <w:rPr>
                <w:rFonts w:hint="cs"/>
              </w:rPr>
              <w:t>образцами</w:t>
            </w:r>
            <w:r w:rsidRPr="000D668C">
              <w:t xml:space="preserve">, </w:t>
            </w:r>
            <w:r w:rsidRPr="000D668C">
              <w:rPr>
                <w:rFonts w:hint="cs"/>
              </w:rPr>
              <w:t>свободным</w:t>
            </w:r>
            <w:r w:rsidRPr="000D668C">
              <w:t xml:space="preserve"> </w:t>
            </w:r>
            <w:r w:rsidRPr="000D668C">
              <w:rPr>
                <w:rFonts w:hint="cs"/>
              </w:rPr>
              <w:t>от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третьих</w:t>
            </w:r>
            <w:r w:rsidRPr="000D668C">
              <w:t xml:space="preserve"> </w:t>
            </w:r>
            <w:r w:rsidRPr="000D668C">
              <w:rPr>
                <w:rFonts w:hint="cs"/>
              </w:rPr>
              <w:t>лиц</w:t>
            </w:r>
            <w:r w:rsidRPr="000D668C">
              <w:t>.</w:t>
            </w:r>
          </w:p>
        </w:tc>
      </w:tr>
    </w:tbl>
    <w:p w:rsidR="000D668C" w:rsidRPr="000D668C" w:rsidRDefault="000D668C" w:rsidP="000D668C"/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D668C" w:rsidRPr="000D668C" w:rsidTr="00E541ED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2. ОБЛАСТЬ ПРИМЕНЕНИЯ</w:t>
            </w:r>
          </w:p>
        </w:tc>
      </w:tr>
      <w:tr w:rsidR="000D668C" w:rsidRPr="000D668C" w:rsidTr="00E541ED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rPr>
                <w:i/>
              </w:rPr>
            </w:pPr>
            <w:r w:rsidRPr="000D668C">
              <w:rPr>
                <w:rFonts w:hint="cs"/>
              </w:rPr>
              <w:t>Поставка</w:t>
            </w:r>
            <w:r w:rsidRPr="000D668C">
              <w:t xml:space="preserve"> </w:t>
            </w:r>
            <w:r w:rsidRPr="000D668C">
              <w:rPr>
                <w:rFonts w:hint="cs"/>
              </w:rPr>
              <w:t>моторного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(</w:t>
            </w:r>
            <w:r w:rsidRPr="000D668C">
              <w:rPr>
                <w:rFonts w:hint="cs"/>
              </w:rPr>
              <w:t>Аи</w:t>
            </w:r>
            <w:r w:rsidRPr="000D668C">
              <w:t xml:space="preserve">-92, </w:t>
            </w:r>
            <w:r w:rsidRPr="000D668C">
              <w:rPr>
                <w:rFonts w:hint="cs"/>
              </w:rPr>
              <w:t>Аи</w:t>
            </w:r>
            <w:r w:rsidRPr="000D668C">
              <w:t xml:space="preserve">-95, </w:t>
            </w:r>
            <w:r w:rsidRPr="000D668C">
              <w:rPr>
                <w:rFonts w:hint="cs"/>
              </w:rPr>
              <w:t>дизельного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)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обеспечения</w:t>
            </w:r>
            <w:r w:rsidRPr="000D668C">
              <w:t xml:space="preserve"> </w:t>
            </w:r>
            <w:r w:rsidRPr="000D668C">
              <w:rPr>
                <w:rFonts w:hint="cs"/>
              </w:rPr>
              <w:t>субсидиарной</w:t>
            </w:r>
            <w:r w:rsidRPr="000D668C">
              <w:t xml:space="preserve"> и коммерческой </w:t>
            </w:r>
            <w:r w:rsidRPr="000D668C">
              <w:rPr>
                <w:rFonts w:hint="cs"/>
              </w:rPr>
              <w:t>деятельности</w:t>
            </w:r>
            <w:r w:rsidRPr="000D668C">
              <w:t xml:space="preserve"> </w:t>
            </w:r>
            <w:r w:rsidRPr="000D668C">
              <w:rPr>
                <w:rFonts w:hint="cs"/>
              </w:rPr>
              <w:t>Свердловского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отделения</w:t>
            </w:r>
            <w:r w:rsidRPr="000D668C">
              <w:t xml:space="preserve"> </w:t>
            </w:r>
            <w:r w:rsidRPr="000D668C">
              <w:rPr>
                <w:rFonts w:hint="cs"/>
              </w:rPr>
              <w:t>филиала</w:t>
            </w:r>
            <w:r w:rsidRPr="000D668C">
              <w:t xml:space="preserve"> </w:t>
            </w:r>
            <w:r w:rsidRPr="000D668C">
              <w:rPr>
                <w:rFonts w:hint="cs"/>
              </w:rPr>
              <w:t>«Уральский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территориальный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округ»</w:t>
            </w:r>
            <w:r w:rsidRPr="000D668C">
              <w:t xml:space="preserve"> </w:t>
            </w:r>
            <w:r w:rsidRPr="000D668C">
              <w:rPr>
                <w:rFonts w:hint="cs"/>
              </w:rPr>
              <w:t>ФГУП</w:t>
            </w:r>
            <w:r w:rsidRPr="000D668C">
              <w:t xml:space="preserve"> </w:t>
            </w:r>
            <w:r w:rsidRPr="000D668C">
              <w:rPr>
                <w:rFonts w:hint="cs"/>
              </w:rPr>
              <w:t>«РосРАО»</w:t>
            </w:r>
          </w:p>
        </w:tc>
      </w:tr>
    </w:tbl>
    <w:p w:rsidR="000D668C" w:rsidRPr="000D668C" w:rsidRDefault="000D668C" w:rsidP="000D668C">
      <w:pPr>
        <w:jc w:val="center"/>
        <w:rPr>
          <w:b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D668C" w:rsidRPr="000D668C" w:rsidTr="00E541ED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3. УСЛОВИЯ ЭКСПЛУАТАЦИИ</w:t>
            </w:r>
          </w:p>
        </w:tc>
      </w:tr>
      <w:tr w:rsidR="000D668C" w:rsidRPr="000D668C" w:rsidTr="00E541ED">
        <w:trPr>
          <w:trHeight w:val="26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D668C">
              <w:t>Соответствие  вида топлива (класс, сорт) времени года для территории области или округа, где он приобретается.</w:t>
            </w:r>
          </w:p>
        </w:tc>
      </w:tr>
    </w:tbl>
    <w:p w:rsidR="000D668C" w:rsidRPr="000D668C" w:rsidRDefault="000D668C" w:rsidP="000D668C">
      <w:pPr>
        <w:jc w:val="center"/>
        <w:rPr>
          <w:b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4. ТЕХНИЧЕСКИЕ ТРЕБОВАНИЯ</w:t>
            </w:r>
          </w:p>
        </w:tc>
      </w:tr>
      <w:tr w:rsidR="000D668C" w:rsidRPr="000D668C" w:rsidTr="00E541E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rPr>
                <w:rFonts w:hint="cs"/>
              </w:rPr>
              <w:t>Автомобильный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</w:t>
            </w:r>
            <w:r w:rsidRPr="000D668C">
              <w:t xml:space="preserve"> </w:t>
            </w:r>
            <w:r w:rsidRPr="000D668C">
              <w:rPr>
                <w:rFonts w:hint="cs"/>
              </w:rPr>
              <w:t>АИ</w:t>
            </w:r>
            <w:r w:rsidRPr="000D668C">
              <w:t>-92 Euro 3, и</w:t>
            </w:r>
            <w:r w:rsidRPr="000D668C">
              <w:rPr>
                <w:rFonts w:hint="cs"/>
              </w:rPr>
              <w:t>зготовленный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отвечающий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</w:t>
            </w:r>
            <w:r w:rsidRPr="000D668C">
              <w:rPr>
                <w:rFonts w:hint="cs"/>
              </w:rPr>
              <w:t>Р</w:t>
            </w:r>
            <w:r w:rsidRPr="000D668C">
              <w:t xml:space="preserve"> 51105-97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двигателей</w:t>
            </w:r>
            <w:r w:rsidRPr="000D668C">
              <w:t xml:space="preserve"> </w:t>
            </w:r>
            <w:r w:rsidRPr="000D668C">
              <w:rPr>
                <w:rFonts w:hint="cs"/>
              </w:rPr>
              <w:t>внутреннего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сгорания</w:t>
            </w:r>
            <w:r w:rsidRPr="000D668C">
              <w:t xml:space="preserve">. </w:t>
            </w:r>
            <w:r w:rsidRPr="000D668C">
              <w:rPr>
                <w:rFonts w:hint="cs"/>
              </w:rPr>
              <w:t>Неэтилированный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</w:t>
            </w:r>
            <w:r w:rsidRPr="000D668C">
              <w:t>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rPr>
                <w:rFonts w:hint="cs"/>
              </w:rPr>
              <w:t>Автомобильный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</w:t>
            </w:r>
            <w:r w:rsidRPr="000D668C">
              <w:t xml:space="preserve"> </w:t>
            </w:r>
            <w:r w:rsidRPr="000D668C">
              <w:rPr>
                <w:rFonts w:hint="cs"/>
              </w:rPr>
              <w:t>АИ</w:t>
            </w:r>
            <w:r w:rsidRPr="000D668C">
              <w:t xml:space="preserve">-95 Euro 3, </w:t>
            </w:r>
            <w:r w:rsidRPr="000D668C">
              <w:rPr>
                <w:rFonts w:hint="cs"/>
              </w:rPr>
              <w:t>Изготовленный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отвечающий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</w:t>
            </w:r>
            <w:r w:rsidRPr="000D668C">
              <w:rPr>
                <w:rFonts w:hint="cs"/>
              </w:rPr>
              <w:t>Р</w:t>
            </w:r>
            <w:r w:rsidRPr="000D668C">
              <w:t xml:space="preserve"> 51866-2002. </w:t>
            </w:r>
            <w:r w:rsidRPr="000D668C">
              <w:rPr>
                <w:rFonts w:hint="cs"/>
              </w:rPr>
              <w:t>Топлива</w:t>
            </w:r>
            <w:r w:rsidRPr="000D668C">
              <w:t xml:space="preserve"> </w:t>
            </w:r>
            <w:r w:rsidRPr="000D668C">
              <w:rPr>
                <w:rFonts w:hint="cs"/>
              </w:rPr>
              <w:t>моторные</w:t>
            </w:r>
            <w:r w:rsidRPr="000D668C">
              <w:t xml:space="preserve">. </w:t>
            </w:r>
            <w:r w:rsidRPr="000D668C">
              <w:rPr>
                <w:rFonts w:hint="cs"/>
              </w:rPr>
              <w:t>Бензин</w:t>
            </w:r>
            <w:r w:rsidRPr="000D668C">
              <w:t xml:space="preserve"> </w:t>
            </w:r>
            <w:r w:rsidRPr="000D668C">
              <w:rPr>
                <w:rFonts w:hint="cs"/>
              </w:rPr>
              <w:t>неэтилированный</w:t>
            </w:r>
            <w:r w:rsidRPr="000D668C">
              <w:t xml:space="preserve">. </w:t>
            </w:r>
            <w:r w:rsidRPr="000D668C">
              <w:rPr>
                <w:rFonts w:hint="cs"/>
              </w:rPr>
              <w:t>Технические</w:t>
            </w:r>
            <w:r w:rsidRPr="000D668C">
              <w:t xml:space="preserve"> </w:t>
            </w:r>
            <w:r w:rsidRPr="000D668C">
              <w:rPr>
                <w:rFonts w:hint="cs"/>
              </w:rPr>
              <w:t>условия</w:t>
            </w:r>
            <w:r w:rsidRPr="000D668C">
              <w:t>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</w:rPr>
            </w:pPr>
            <w:r w:rsidRPr="000D668C">
              <w:rPr>
                <w:rFonts w:hint="cs"/>
              </w:rPr>
              <w:t>Топливо</w:t>
            </w:r>
            <w:r w:rsidRPr="000D668C">
              <w:t xml:space="preserve"> </w:t>
            </w:r>
            <w:r w:rsidRPr="000D668C">
              <w:rPr>
                <w:rFonts w:hint="cs"/>
              </w:rPr>
              <w:t>дизельное</w:t>
            </w:r>
            <w:r w:rsidRPr="000D668C">
              <w:t xml:space="preserve"> Euro 3, </w:t>
            </w:r>
            <w:r w:rsidRPr="000D668C">
              <w:rPr>
                <w:rFonts w:hint="cs"/>
              </w:rPr>
              <w:t>Изготовленный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отвечающий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</w:t>
            </w:r>
            <w:r w:rsidRPr="000D668C">
              <w:rPr>
                <w:rFonts w:hint="cs"/>
              </w:rPr>
              <w:t>Р</w:t>
            </w:r>
            <w:r w:rsidRPr="000D668C">
              <w:t xml:space="preserve"> 52368-2005 или </w:t>
            </w:r>
            <w:r w:rsidRPr="000D668C">
              <w:rPr>
                <w:rFonts w:hint="cs"/>
              </w:rPr>
              <w:t>ГОСТ</w:t>
            </w:r>
            <w:r w:rsidRPr="000D668C">
              <w:t xml:space="preserve"> 305-82. </w:t>
            </w:r>
            <w:r w:rsidRPr="000D668C">
              <w:rPr>
                <w:rFonts w:hint="cs"/>
              </w:rPr>
              <w:t>Топливо</w:t>
            </w:r>
            <w:r w:rsidRPr="000D668C">
              <w:t xml:space="preserve"> </w:t>
            </w:r>
            <w:r w:rsidRPr="000D668C">
              <w:rPr>
                <w:rFonts w:hint="cs"/>
              </w:rPr>
              <w:t>дизельное</w:t>
            </w:r>
            <w:r w:rsidRPr="000D668C">
              <w:t xml:space="preserve"> </w:t>
            </w:r>
            <w:r w:rsidRPr="000D668C">
              <w:rPr>
                <w:rFonts w:hint="cs"/>
              </w:rPr>
              <w:t>ЕВРО</w:t>
            </w:r>
            <w:r w:rsidRPr="000D668C">
              <w:t xml:space="preserve">. </w:t>
            </w:r>
            <w:r w:rsidRPr="000D668C">
              <w:rPr>
                <w:rFonts w:hint="cs"/>
              </w:rPr>
              <w:t>Технические</w:t>
            </w:r>
            <w:r w:rsidRPr="000D668C">
              <w:t xml:space="preserve"> </w:t>
            </w:r>
            <w:r w:rsidRPr="000D668C">
              <w:rPr>
                <w:rFonts w:hint="cs"/>
              </w:rPr>
              <w:t>условия</w:t>
            </w:r>
            <w:r w:rsidRPr="000D668C">
              <w:t>.</w:t>
            </w:r>
          </w:p>
        </w:tc>
      </w:tr>
      <w:tr w:rsidR="000D668C" w:rsidRPr="000D668C" w:rsidTr="00E541E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D668C" w:rsidRPr="000D668C" w:rsidTr="00E541E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rPr>
                <w:rFonts w:hint="cs"/>
              </w:rPr>
              <w:t>Горюче</w:t>
            </w:r>
            <w:r w:rsidRPr="000D668C">
              <w:t>-</w:t>
            </w:r>
            <w:r w:rsidRPr="000D668C">
              <w:rPr>
                <w:rFonts w:hint="cs"/>
              </w:rPr>
              <w:t>смазочные</w:t>
            </w:r>
            <w:r w:rsidRPr="000D668C">
              <w:t xml:space="preserve"> </w:t>
            </w:r>
            <w:r w:rsidRPr="000D668C">
              <w:rPr>
                <w:rFonts w:hint="cs"/>
              </w:rPr>
              <w:t>материалы</w:t>
            </w:r>
            <w:r w:rsidRPr="000D668C">
              <w:t xml:space="preserve">, </w:t>
            </w:r>
            <w:r w:rsidRPr="000D668C">
              <w:rPr>
                <w:rFonts w:hint="cs"/>
              </w:rPr>
              <w:t>являющиеся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предметом</w:t>
            </w:r>
            <w:r w:rsidRPr="000D668C">
              <w:t xml:space="preserve"> </w:t>
            </w:r>
            <w:r w:rsidRPr="000D668C">
              <w:rPr>
                <w:rFonts w:hint="cs"/>
              </w:rPr>
              <w:t>закупки</w:t>
            </w:r>
            <w:r w:rsidRPr="000D668C">
              <w:t xml:space="preserve">, </w:t>
            </w:r>
            <w:r w:rsidRPr="000D668C">
              <w:rPr>
                <w:rFonts w:hint="cs"/>
              </w:rPr>
              <w:t>должны</w:t>
            </w:r>
            <w:r w:rsidRPr="000D668C">
              <w:t xml:space="preserve"> </w:t>
            </w:r>
            <w:r w:rsidRPr="000D668C">
              <w:rPr>
                <w:rFonts w:hint="cs"/>
              </w:rPr>
              <w:t>соответствовать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Технического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регламента</w:t>
            </w:r>
            <w:r w:rsidRPr="000D668C">
              <w:t xml:space="preserve"> </w:t>
            </w:r>
            <w:r w:rsidRPr="000D668C">
              <w:rPr>
                <w:rFonts w:hint="cs"/>
              </w:rPr>
              <w:t>«О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требованиях</w:t>
            </w:r>
            <w:r w:rsidRPr="000D668C">
              <w:t xml:space="preserve"> </w:t>
            </w:r>
            <w:r w:rsidRPr="000D668C">
              <w:rPr>
                <w:rFonts w:hint="cs"/>
              </w:rPr>
              <w:t>к</w:t>
            </w:r>
            <w:r w:rsidRPr="000D668C">
              <w:t xml:space="preserve"> </w:t>
            </w:r>
            <w:r w:rsidRPr="000D668C">
              <w:rPr>
                <w:rFonts w:hint="cs"/>
              </w:rPr>
              <w:t>автомобильному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авиационному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бензину</w:t>
            </w:r>
            <w:r w:rsidRPr="000D668C">
              <w:t xml:space="preserve">, </w:t>
            </w:r>
            <w:r w:rsidRPr="000D668C">
              <w:rPr>
                <w:rFonts w:hint="cs"/>
              </w:rPr>
              <w:t>дизельному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судовому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,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реактивных</w:t>
            </w:r>
            <w:r w:rsidRPr="000D668C">
              <w:t xml:space="preserve"> </w:t>
            </w:r>
            <w:r w:rsidRPr="000D668C">
              <w:rPr>
                <w:rFonts w:hint="cs"/>
              </w:rPr>
              <w:t>двигателей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топочному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мазуту»</w:t>
            </w:r>
            <w:r w:rsidRPr="000D668C">
              <w:t xml:space="preserve">, </w:t>
            </w:r>
            <w:r w:rsidRPr="000D668C">
              <w:rPr>
                <w:rFonts w:hint="cs"/>
              </w:rPr>
              <w:t>утвержденному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Постановлением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Правительства</w:t>
            </w:r>
            <w:r w:rsidRPr="000D668C">
              <w:t xml:space="preserve"> </w:t>
            </w:r>
            <w:r w:rsidRPr="000D668C">
              <w:rPr>
                <w:rFonts w:hint="cs"/>
              </w:rPr>
              <w:t>РФ</w:t>
            </w:r>
            <w:r w:rsidRPr="000D668C">
              <w:t xml:space="preserve"> </w:t>
            </w:r>
            <w:r w:rsidRPr="000D668C">
              <w:rPr>
                <w:rFonts w:hint="cs"/>
              </w:rPr>
              <w:t>от</w:t>
            </w:r>
            <w:r w:rsidRPr="000D668C">
              <w:t xml:space="preserve"> 27.02.2008 </w:t>
            </w:r>
            <w:r w:rsidRPr="000D668C">
              <w:rPr>
                <w:rFonts w:hint="cs"/>
              </w:rPr>
              <w:t>№</w:t>
            </w:r>
            <w:r w:rsidRPr="000D668C">
              <w:t xml:space="preserve"> 118 (</w:t>
            </w:r>
            <w:r w:rsidRPr="000D668C">
              <w:rPr>
                <w:rFonts w:hint="cs"/>
              </w:rPr>
              <w:t>с</w:t>
            </w:r>
            <w:r w:rsidRPr="000D668C">
              <w:t xml:space="preserve"> </w:t>
            </w:r>
            <w:r w:rsidRPr="000D668C">
              <w:rPr>
                <w:rFonts w:hint="cs"/>
              </w:rPr>
              <w:t>изменениями</w:t>
            </w:r>
            <w:r w:rsidRPr="000D668C">
              <w:t xml:space="preserve">, </w:t>
            </w:r>
            <w:r w:rsidRPr="000D668C">
              <w:rPr>
                <w:rFonts w:hint="cs"/>
              </w:rPr>
              <w:t>внесенными</w:t>
            </w:r>
            <w:r w:rsidRPr="000D668C">
              <w:t xml:space="preserve"> </w:t>
            </w:r>
            <w:r w:rsidRPr="000D668C">
              <w:rPr>
                <w:rFonts w:hint="cs"/>
              </w:rPr>
              <w:t>на</w:t>
            </w:r>
            <w:r w:rsidRPr="000D668C">
              <w:t xml:space="preserve"> </w:t>
            </w:r>
            <w:r w:rsidRPr="000D668C">
              <w:rPr>
                <w:rFonts w:hint="cs"/>
              </w:rPr>
              <w:t>дату</w:t>
            </w:r>
            <w:r w:rsidRPr="000D668C">
              <w:t xml:space="preserve"> </w:t>
            </w:r>
            <w:r w:rsidRPr="000D668C">
              <w:rPr>
                <w:rFonts w:hint="cs"/>
              </w:rPr>
              <w:t>подачи</w:t>
            </w:r>
            <w:r w:rsidRPr="000D668C">
              <w:t xml:space="preserve"> </w:t>
            </w:r>
            <w:r w:rsidRPr="000D668C">
              <w:rPr>
                <w:rFonts w:hint="cs"/>
              </w:rPr>
              <w:t>заявки</w:t>
            </w:r>
            <w:r w:rsidRPr="000D668C">
              <w:t xml:space="preserve">), </w:t>
            </w:r>
            <w:r w:rsidRPr="000D668C">
              <w:rPr>
                <w:rFonts w:hint="cs"/>
              </w:rPr>
              <w:t>а</w:t>
            </w:r>
            <w:r w:rsidRPr="000D668C">
              <w:t xml:space="preserve"> </w:t>
            </w:r>
            <w:r w:rsidRPr="000D668C">
              <w:rPr>
                <w:rFonts w:hint="cs"/>
              </w:rPr>
              <w:t>также</w:t>
            </w:r>
            <w:r w:rsidRPr="000D668C">
              <w:t xml:space="preserve"> </w:t>
            </w:r>
            <w:r w:rsidRPr="000D668C">
              <w:rPr>
                <w:rFonts w:hint="cs"/>
              </w:rPr>
              <w:t>иным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нормативных</w:t>
            </w:r>
            <w:r w:rsidRPr="000D668C">
              <w:t xml:space="preserve"> </w:t>
            </w:r>
            <w:r w:rsidRPr="000D668C">
              <w:rPr>
                <w:rFonts w:hint="cs"/>
              </w:rPr>
              <w:lastRenderedPageBreak/>
              <w:t>документов</w:t>
            </w:r>
            <w:r w:rsidRPr="000D668C">
              <w:t>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Автомобильный бензин не должен содержать металлосодержащие присадки.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Автомобильный бензин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Автомобильный бензин может содержать моющие присадки, не ухудшающие его показатели и свойства.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0D668C">
              <w:rPr>
                <w:rFonts w:eastAsia="Calibri"/>
              </w:rPr>
              <w:t>Дизельное топливо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rPr>
                <w:rFonts w:eastAsia="Calibri"/>
              </w:rPr>
              <w:t>Дизельное топливо не должно содержать металлосодержащие присадки.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5. ТРЕБОВАНИЯ ПО ПРАВИЛАМ СДАЧИ И ПРИЕМКИ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5.1 Порядок сдачи и приемки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r w:rsidRPr="000D668C">
              <w:t>Адрес поставки товара:</w:t>
            </w:r>
          </w:p>
          <w:p w:rsidR="000D668C" w:rsidRPr="000D668C" w:rsidRDefault="000D668C" w:rsidP="00E541ED">
            <w:r w:rsidRPr="000D668C">
              <w:t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Поставляемое сырье должны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rPr>
                <w:rFonts w:hint="cs"/>
              </w:rPr>
              <w:t xml:space="preserve">Заказчику </w:t>
            </w:r>
            <w:r w:rsidRPr="000D668C">
              <w:t>п</w:t>
            </w:r>
            <w:r w:rsidRPr="000D668C">
              <w:rPr>
                <w:rFonts w:hint="cs"/>
              </w:rPr>
              <w:t>ри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поставке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товара переда</w:t>
            </w:r>
            <w:r w:rsidRPr="000D668C">
              <w:t>ю</w:t>
            </w:r>
            <w:r w:rsidRPr="000D668C">
              <w:rPr>
                <w:rFonts w:hint="cs"/>
              </w:rPr>
              <w:t>тся Сертификаты</w:t>
            </w:r>
            <w:r w:rsidRPr="000D668C">
              <w:t xml:space="preserve"> соответствия, выданные </w:t>
            </w:r>
            <w:r w:rsidRPr="000D668C">
              <w:rPr>
                <w:rFonts w:hint="cs"/>
              </w:rPr>
              <w:t>в</w:t>
            </w:r>
            <w:r w:rsidRPr="000D668C">
              <w:t xml:space="preserve"> </w:t>
            </w:r>
            <w:r w:rsidRPr="000D668C">
              <w:rPr>
                <w:rFonts w:hint="cs"/>
              </w:rPr>
              <w:t>соответствии</w:t>
            </w:r>
            <w:r w:rsidRPr="000D668C">
              <w:t xml:space="preserve"> </w:t>
            </w:r>
            <w:r w:rsidRPr="000D668C">
              <w:rPr>
                <w:rFonts w:hint="cs"/>
              </w:rPr>
              <w:t>с</w:t>
            </w:r>
            <w:r w:rsidRPr="000D668C">
              <w:t xml:space="preserve">  </w:t>
            </w:r>
            <w:r w:rsidRPr="000D668C">
              <w:rPr>
                <w:rFonts w:hint="cs"/>
              </w:rPr>
              <w:t>действующим</w:t>
            </w:r>
            <w:r w:rsidRPr="000D668C">
              <w:t xml:space="preserve"> </w:t>
            </w:r>
            <w:r w:rsidRPr="000D668C">
              <w:rPr>
                <w:rFonts w:hint="cs"/>
              </w:rPr>
              <w:t>законодательством</w:t>
            </w:r>
            <w:r w:rsidRPr="000D668C">
              <w:t xml:space="preserve"> </w:t>
            </w:r>
            <w:r w:rsidRPr="000D668C">
              <w:rPr>
                <w:rFonts w:hint="cs"/>
              </w:rPr>
              <w:t>Российской</w:t>
            </w:r>
            <w:r w:rsidRPr="000D668C">
              <w:t xml:space="preserve"> </w:t>
            </w:r>
            <w:r w:rsidRPr="000D668C">
              <w:rPr>
                <w:rFonts w:hint="cs"/>
              </w:rPr>
              <w:t>Федерации</w:t>
            </w:r>
            <w:r w:rsidRPr="000D668C">
              <w:t>.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6. ЭКОЛОГИЧЕСКИЕ ТРЕБОВАНИЯ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t>С</w:t>
            </w:r>
            <w:r w:rsidRPr="000D668C">
              <w:rPr>
                <w:rFonts w:hint="cs"/>
              </w:rPr>
              <w:t>оответств</w:t>
            </w:r>
            <w:r w:rsidRPr="000D668C">
              <w:t xml:space="preserve">ие </w:t>
            </w:r>
            <w:r w:rsidRPr="000D668C">
              <w:rPr>
                <w:rFonts w:hint="cs"/>
              </w:rPr>
              <w:t>требованиям</w:t>
            </w:r>
            <w:r w:rsidRPr="000D668C">
              <w:t xml:space="preserve"> </w:t>
            </w:r>
            <w:r w:rsidRPr="000D668C">
              <w:rPr>
                <w:rFonts w:hint="cs"/>
              </w:rPr>
              <w:t>Технического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регламента</w:t>
            </w:r>
            <w:r w:rsidRPr="000D668C">
              <w:t xml:space="preserve"> </w:t>
            </w:r>
            <w:r w:rsidRPr="000D668C">
              <w:rPr>
                <w:rFonts w:hint="cs"/>
              </w:rPr>
              <w:t>«О</w:t>
            </w:r>
            <w:r w:rsidRPr="000D668C">
              <w:t xml:space="preserve"> </w:t>
            </w:r>
            <w:r w:rsidRPr="000D668C">
              <w:rPr>
                <w:rFonts w:hint="cs"/>
              </w:rPr>
              <w:t>требованиях</w:t>
            </w:r>
            <w:r w:rsidRPr="000D668C">
              <w:t xml:space="preserve"> </w:t>
            </w:r>
            <w:r w:rsidRPr="000D668C">
              <w:rPr>
                <w:rFonts w:hint="cs"/>
              </w:rPr>
              <w:t>к</w:t>
            </w:r>
            <w:r w:rsidRPr="000D668C">
              <w:t xml:space="preserve"> </w:t>
            </w:r>
            <w:r w:rsidRPr="000D668C">
              <w:rPr>
                <w:rFonts w:hint="cs"/>
              </w:rPr>
              <w:t>автомобильному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авиационному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бензину</w:t>
            </w:r>
            <w:r w:rsidRPr="000D668C">
              <w:t xml:space="preserve">, </w:t>
            </w:r>
            <w:r w:rsidRPr="000D668C">
              <w:rPr>
                <w:rFonts w:hint="cs"/>
              </w:rPr>
              <w:t>дизельному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судовому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, </w:t>
            </w:r>
            <w:r w:rsidRPr="000D668C">
              <w:rPr>
                <w:rFonts w:hint="cs"/>
              </w:rPr>
              <w:t>топливу</w:t>
            </w:r>
            <w:r w:rsidRPr="000D668C">
              <w:t xml:space="preserve"> </w:t>
            </w:r>
            <w:r w:rsidRPr="000D668C">
              <w:rPr>
                <w:rFonts w:hint="cs"/>
              </w:rPr>
              <w:t>для</w:t>
            </w:r>
            <w:r w:rsidRPr="000D668C">
              <w:t xml:space="preserve"> </w:t>
            </w:r>
            <w:r w:rsidRPr="000D668C">
              <w:rPr>
                <w:rFonts w:hint="cs"/>
              </w:rPr>
              <w:t>реактивных</w:t>
            </w:r>
            <w:r w:rsidRPr="000D668C">
              <w:t xml:space="preserve"> </w:t>
            </w:r>
            <w:r w:rsidRPr="000D668C">
              <w:rPr>
                <w:rFonts w:hint="cs"/>
              </w:rPr>
              <w:t>двигателей</w:t>
            </w:r>
            <w:r w:rsidRPr="000D668C">
              <w:t xml:space="preserve"> </w:t>
            </w:r>
            <w:r w:rsidRPr="000D668C">
              <w:rPr>
                <w:rFonts w:hint="cs"/>
              </w:rPr>
              <w:t>и</w:t>
            </w:r>
            <w:r w:rsidRPr="000D668C">
              <w:t xml:space="preserve"> </w:t>
            </w:r>
            <w:r w:rsidRPr="000D668C">
              <w:rPr>
                <w:rFonts w:hint="cs"/>
              </w:rPr>
              <w:t>топочному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мазуту»</w:t>
            </w:r>
            <w:r w:rsidRPr="000D668C">
              <w:t xml:space="preserve">, </w:t>
            </w:r>
            <w:r w:rsidRPr="000D668C">
              <w:rPr>
                <w:rFonts w:hint="cs"/>
              </w:rPr>
              <w:t>утвержденному</w:t>
            </w:r>
            <w:r w:rsidRPr="000D668C">
              <w:t xml:space="preserve"> </w:t>
            </w:r>
            <w:r w:rsidRPr="000D668C">
              <w:rPr>
                <w:rFonts w:hint="cs"/>
              </w:rPr>
              <w:t>Постановлением</w:t>
            </w:r>
            <w:r w:rsidRPr="000D668C">
              <w:t xml:space="preserve"> </w:t>
            </w:r>
            <w:r w:rsidRPr="000D668C">
              <w:rPr>
                <w:rFonts w:hint="cs"/>
              </w:rPr>
              <w:t>Правительства</w:t>
            </w:r>
            <w:r w:rsidRPr="000D668C">
              <w:t xml:space="preserve"> </w:t>
            </w:r>
            <w:r w:rsidRPr="000D668C">
              <w:rPr>
                <w:rFonts w:hint="cs"/>
              </w:rPr>
              <w:t>РФ</w:t>
            </w:r>
            <w:r w:rsidRPr="000D668C">
              <w:t xml:space="preserve"> </w:t>
            </w:r>
            <w:r w:rsidRPr="000D668C">
              <w:rPr>
                <w:rFonts w:hint="cs"/>
              </w:rPr>
              <w:t>от</w:t>
            </w:r>
            <w:r w:rsidRPr="000D668C">
              <w:t xml:space="preserve"> 27.02.2008 </w:t>
            </w:r>
            <w:r w:rsidRPr="000D668C">
              <w:rPr>
                <w:rFonts w:hint="cs"/>
              </w:rPr>
              <w:t>№</w:t>
            </w:r>
            <w:r w:rsidRPr="000D668C">
              <w:t xml:space="preserve"> 118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jc w:val="center"/>
            </w:pPr>
            <w:r w:rsidRPr="000D668C">
              <w:t>РАЗДЕЛ 7. ТРЕБОВАНИЯ К КОЛИЧЕСТВУ И СРОКУ (ПЕРИОДИЧНОСТИ) ПОСТАВКИ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ind w:firstLine="34"/>
              <w:jc w:val="both"/>
            </w:pPr>
            <w:r w:rsidRPr="000D668C">
              <w:t xml:space="preserve">Сроки поставки товара: </w:t>
            </w:r>
          </w:p>
          <w:p w:rsidR="000D668C" w:rsidRPr="000D668C" w:rsidRDefault="000D668C" w:rsidP="00E541ED">
            <w:pPr>
              <w:ind w:firstLine="34"/>
              <w:jc w:val="both"/>
            </w:pPr>
            <w:r w:rsidRPr="000D668C">
              <w:t xml:space="preserve">Дата начала поставки: со дня подписания договора, но не ранее 01.01.2014г. </w:t>
            </w:r>
          </w:p>
          <w:p w:rsidR="000D668C" w:rsidRPr="000D668C" w:rsidRDefault="000D668C" w:rsidP="00E541ED">
            <w:pPr>
              <w:ind w:firstLine="34"/>
              <w:jc w:val="both"/>
              <w:rPr>
                <w:i/>
              </w:rPr>
            </w:pPr>
            <w:r w:rsidRPr="000D668C">
              <w:t xml:space="preserve">Дата окончания поставки: 31.12. 2014 года </w:t>
            </w:r>
          </w:p>
        </w:tc>
      </w:tr>
      <w:tr w:rsidR="000D668C" w:rsidRPr="000D668C" w:rsidTr="00E541E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D668C" w:rsidRPr="000D668C" w:rsidRDefault="000D668C" w:rsidP="00E541ED">
            <w:pPr>
              <w:jc w:val="center"/>
            </w:pPr>
          </w:p>
          <w:p w:rsidR="000D668C" w:rsidRPr="000D668C" w:rsidRDefault="000D668C" w:rsidP="00E541ED">
            <w:pPr>
              <w:jc w:val="center"/>
            </w:pPr>
            <w:r w:rsidRPr="000D668C">
              <w:t xml:space="preserve">РАЗДЕЛ 8. ДОПОЛНИТЕЛЬНЫЕ ТРЕБОВАНИЯ </w:t>
            </w:r>
            <w:r w:rsidRPr="000D668C">
              <w:rPr>
                <w:rFonts w:hint="cs"/>
              </w:rPr>
              <w:t>К</w:t>
            </w:r>
            <w:r w:rsidRPr="000D668C">
              <w:t xml:space="preserve"> </w:t>
            </w:r>
            <w:r w:rsidRPr="000D668C">
              <w:rPr>
                <w:rFonts w:hint="cs"/>
              </w:rPr>
              <w:t>УЧАСТНИКАМ</w:t>
            </w:r>
          </w:p>
        </w:tc>
      </w:tr>
      <w:tr w:rsidR="000D668C" w:rsidRPr="000D668C" w:rsidTr="00E541E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Основные требования  к поставщику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1. Наличие не менее  450</w:t>
            </w:r>
            <w:r w:rsidRPr="000D668C">
              <w:rPr>
                <w:color w:val="FF0000"/>
              </w:rPr>
              <w:t xml:space="preserve"> </w:t>
            </w:r>
            <w:r w:rsidRPr="000D668C">
              <w:t>АЗС  на территории: Свердловской, Тюменской, Челябинской, Курганской областях, Ханты-Мансийском, Ямало-Ненецком АО, - преимущественно вдоль федеральных трасс.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2. 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3. Поставщик должен предоставлять услуги по сопровождению договора бесплатно.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4. Режим работы АЗС Поставщика: круглосуточный.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5. Для организации безналичных расчётов отпуск бензина и дизельного топлива должен осуществляться по топливным картам (смарт-картам) через АЗС Поставщика, по установленным лимитам на каждую карту (литровых месячных).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возможность установки лимитов на каждую карту.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возможность управления счетом по телефону или интернету - блокировка карт и контроль состояния счета.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-  возможность получения справки о движении денежных средств через sms-, e-mail-рассылку и </w:t>
            </w:r>
            <w:r w:rsidRPr="000D668C">
              <w:lastRenderedPageBreak/>
              <w:t>по телефону.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- ежемесячное предоставление полного пакета документов, включающего в себя счет-фактуру, накладную и выписку по счету.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D668C">
              <w:t>- предоставление списка АЗС по регионам, обеспечивающих заправку бензином и дизельным топливом на условиях договора поставки.</w:t>
            </w:r>
          </w:p>
        </w:tc>
      </w:tr>
    </w:tbl>
    <w:p w:rsidR="00111A65" w:rsidRPr="000D668C" w:rsidRDefault="00111A65" w:rsidP="000D668C">
      <w:pPr>
        <w:keepNext/>
        <w:keepLines/>
        <w:jc w:val="center"/>
      </w:pPr>
    </w:p>
    <w:p w:rsidR="000D668C" w:rsidRPr="000D668C" w:rsidRDefault="000D668C">
      <w:r w:rsidRPr="000D668C">
        <w:br w:type="page"/>
      </w:r>
    </w:p>
    <w:p w:rsidR="000D668C" w:rsidRDefault="000D668C" w:rsidP="000D668C">
      <w:pPr>
        <w:jc w:val="center"/>
      </w:pPr>
    </w:p>
    <w:p w:rsidR="000D668C" w:rsidRDefault="000D668C" w:rsidP="000D668C">
      <w:pPr>
        <w:jc w:val="center"/>
      </w:pPr>
      <w:r w:rsidRPr="000D668C">
        <w:t xml:space="preserve">Техническое задание </w:t>
      </w:r>
    </w:p>
    <w:p w:rsid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>
        <w:t>(</w:t>
      </w:r>
      <w:r w:rsidRPr="000D668C">
        <w:t>Лот 2</w:t>
      </w:r>
      <w:r>
        <w:t>)</w:t>
      </w:r>
    </w:p>
    <w:p w:rsidR="000D668C" w:rsidRPr="000D668C" w:rsidRDefault="000D668C" w:rsidP="000D668C">
      <w:pPr>
        <w:jc w:val="center"/>
      </w:pPr>
    </w:p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>
      <w:pPr>
        <w:jc w:val="center"/>
        <w:rPr>
          <w:color w:val="000000"/>
        </w:rPr>
      </w:pPr>
      <w:r w:rsidRPr="000D668C">
        <w:rPr>
          <w:color w:val="000000"/>
        </w:rPr>
        <w:t>Тема закупки:</w:t>
      </w:r>
    </w:p>
    <w:p w:rsidR="000D668C" w:rsidRPr="000D668C" w:rsidRDefault="000D668C" w:rsidP="000D668C">
      <w:pPr>
        <w:jc w:val="center"/>
      </w:pPr>
      <w:r w:rsidRPr="000D668C">
        <w:t>Поставка горюче-смазочных материалов (ГСМ): бензин и ДТ для нужд Челябинского отделения</w:t>
      </w:r>
      <w:r>
        <w:t xml:space="preserve"> </w:t>
      </w:r>
      <w:r w:rsidRPr="000D668C">
        <w:t>филиала «Уральский территориальный округ» ФГУП «РосРАО»</w:t>
      </w:r>
    </w:p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/>
    <w:p w:rsidR="000D668C" w:rsidRPr="000D668C" w:rsidRDefault="000D668C" w:rsidP="000D668C">
      <w:pPr>
        <w:jc w:val="center"/>
      </w:pPr>
    </w:p>
    <w:p w:rsidR="000D668C" w:rsidRPr="000D668C" w:rsidRDefault="000D668C" w:rsidP="000D668C">
      <w:pPr>
        <w:jc w:val="center"/>
      </w:pPr>
      <w:r w:rsidRPr="000D668C">
        <w:t>Челябинск</w:t>
      </w:r>
    </w:p>
    <w:p w:rsidR="000D668C" w:rsidRPr="000D668C" w:rsidRDefault="000D668C" w:rsidP="000D668C">
      <w:pPr>
        <w:jc w:val="center"/>
      </w:pPr>
      <w:r w:rsidRPr="000D668C">
        <w:t>2013</w:t>
      </w:r>
      <w:r w:rsidRPr="000D668C">
        <w:br w:type="page"/>
      </w:r>
      <w:r w:rsidRPr="000D668C">
        <w:lastRenderedPageBreak/>
        <w:t>Техническое задания на поставку</w:t>
      </w:r>
    </w:p>
    <w:p w:rsidR="000D668C" w:rsidRPr="000D668C" w:rsidRDefault="000D668C" w:rsidP="000D668C">
      <w:pPr>
        <w:jc w:val="center"/>
      </w:pPr>
      <w:r w:rsidRPr="000D668C">
        <w:t>Поставка горюче-смазочных материалов (ГСМ): бензин и ДТ</w:t>
      </w:r>
    </w:p>
    <w:p w:rsidR="000D668C" w:rsidRPr="000D668C" w:rsidRDefault="000D668C" w:rsidP="000D668C">
      <w:pPr>
        <w:jc w:val="center"/>
      </w:pPr>
      <w:r w:rsidRPr="000D668C">
        <w:t>для нужд Челябинского отделени</w:t>
      </w:r>
      <w:r>
        <w:t>я</w:t>
      </w:r>
      <w:r w:rsidRPr="000D668C">
        <w:t xml:space="preserve"> филиала «Уральский территориальный округ» ФГУП «РосРАО»</w:t>
      </w:r>
    </w:p>
    <w:p w:rsidR="000D668C" w:rsidRPr="000D668C" w:rsidRDefault="000D668C" w:rsidP="000D668C">
      <w:pPr>
        <w:rPr>
          <w:color w:val="FF0000"/>
        </w:rPr>
      </w:pPr>
    </w:p>
    <w:p w:rsidR="000D668C" w:rsidRPr="000D668C" w:rsidRDefault="000D668C" w:rsidP="000D668C">
      <w:pPr>
        <w:jc w:val="center"/>
        <w:rPr>
          <w:color w:val="FF0000"/>
        </w:rPr>
      </w:pPr>
    </w:p>
    <w:p w:rsidR="000D668C" w:rsidRPr="000D668C" w:rsidRDefault="000D668C" w:rsidP="000D668C">
      <w:pPr>
        <w:jc w:val="center"/>
      </w:pPr>
      <w:r w:rsidRPr="000D668C">
        <w:t>СОДЕРЖАНИЕ:</w:t>
      </w:r>
    </w:p>
    <w:p w:rsidR="000D668C" w:rsidRPr="000D668C" w:rsidRDefault="000D668C" w:rsidP="000D668C">
      <w:pPr>
        <w:jc w:val="center"/>
      </w:pPr>
    </w:p>
    <w:p w:rsidR="000D668C" w:rsidRPr="000D668C" w:rsidRDefault="000D668C" w:rsidP="000D668C">
      <w:r w:rsidRPr="000D668C">
        <w:t xml:space="preserve">РАЗДЕЛ 1. ОБЩИЕ СВЕДЕНИЯ </w:t>
      </w:r>
    </w:p>
    <w:p w:rsidR="000D668C" w:rsidRPr="000D668C" w:rsidRDefault="000D668C" w:rsidP="000D668C">
      <w:pPr>
        <w:ind w:left="851"/>
      </w:pPr>
      <w:r w:rsidRPr="000D668C">
        <w:t xml:space="preserve">Подраздел 1.1 Наименование </w:t>
      </w:r>
    </w:p>
    <w:p w:rsidR="000D668C" w:rsidRPr="000D668C" w:rsidRDefault="000D668C" w:rsidP="000D668C">
      <w:pPr>
        <w:ind w:left="851"/>
      </w:pPr>
      <w:r w:rsidRPr="000D668C">
        <w:t>Подраздел 1.2 Сведения о новизне</w:t>
      </w:r>
    </w:p>
    <w:p w:rsidR="000D668C" w:rsidRPr="000D668C" w:rsidRDefault="000D668C" w:rsidP="000D668C">
      <w:r w:rsidRPr="000D668C">
        <w:t>РАЗДЕЛ 2. ОБЛАСТЬ ПРИМЕНЕНИЯ</w:t>
      </w:r>
    </w:p>
    <w:p w:rsidR="000D668C" w:rsidRPr="000D668C" w:rsidRDefault="000D668C" w:rsidP="000D668C">
      <w:r w:rsidRPr="000D668C">
        <w:t>РАЗДЕЛ 3. УСЛОВИЯ ЭКСПЛУАТАЦИИ</w:t>
      </w:r>
    </w:p>
    <w:p w:rsidR="000D668C" w:rsidRPr="000D668C" w:rsidRDefault="000D668C" w:rsidP="000D668C">
      <w:pPr>
        <w:ind w:left="1276" w:hanging="1276"/>
      </w:pPr>
      <w:r w:rsidRPr="000D668C">
        <w:t>РАЗДЕЛ 4. ТЕХНИЧЕСКИЕ ТРЕБОВАНИЯ</w:t>
      </w:r>
    </w:p>
    <w:p w:rsidR="000D668C" w:rsidRPr="000D668C" w:rsidRDefault="000D668C" w:rsidP="000D668C">
      <w:pPr>
        <w:ind w:left="851"/>
      </w:pPr>
      <w:r w:rsidRPr="000D668C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D668C" w:rsidRPr="000D668C" w:rsidRDefault="000D668C" w:rsidP="000D668C">
      <w:pPr>
        <w:ind w:left="1276" w:hanging="1276"/>
      </w:pPr>
      <w:r w:rsidRPr="000D668C">
        <w:t>РАЗДЕЛ 5. ТРЕБОВАНИЯ ПО ПРАВИЛАМ СДАЧИ И ПРИЕМКИ</w:t>
      </w:r>
    </w:p>
    <w:p w:rsidR="000D668C" w:rsidRPr="000D668C" w:rsidRDefault="000D668C" w:rsidP="000D668C">
      <w:pPr>
        <w:tabs>
          <w:tab w:val="left" w:pos="851"/>
        </w:tabs>
        <w:ind w:left="1276" w:hanging="425"/>
      </w:pPr>
      <w:r w:rsidRPr="000D668C">
        <w:t>Подраздел 5.1 Порядок сдачи и приемки</w:t>
      </w:r>
    </w:p>
    <w:p w:rsidR="000D668C" w:rsidRPr="000D668C" w:rsidRDefault="000D668C" w:rsidP="000D668C">
      <w:pPr>
        <w:tabs>
          <w:tab w:val="left" w:pos="851"/>
        </w:tabs>
        <w:ind w:left="1276" w:hanging="425"/>
      </w:pPr>
      <w:r w:rsidRPr="000D668C">
        <w:t>Подраздел 5.2 Требования по передаче заказчику технических и иных документов при поставке товаров</w:t>
      </w:r>
    </w:p>
    <w:p w:rsidR="000D668C" w:rsidRPr="000D668C" w:rsidRDefault="000D668C" w:rsidP="000D668C">
      <w:pPr>
        <w:ind w:left="1418" w:hanging="1418"/>
      </w:pPr>
      <w:r w:rsidRPr="000D668C">
        <w:t>РАЗДЕЛ 6. ТРЕБОВАНИЯ К КАЧЕСТВУ</w:t>
      </w:r>
    </w:p>
    <w:p w:rsidR="000D668C" w:rsidRPr="000D668C" w:rsidRDefault="000D668C" w:rsidP="000D668C">
      <w:pPr>
        <w:ind w:left="1418" w:hanging="1418"/>
      </w:pPr>
      <w:r w:rsidRPr="000D668C">
        <w:t>РАЗДЕЛ 7. ТРЕБОВАНИЯ К КОЛИЧЕСТВУ И СРОКУ (ПЕРИОДИЧНОСТИ) ПОСТАВКИ</w:t>
      </w:r>
    </w:p>
    <w:p w:rsidR="000D668C" w:rsidRPr="000D668C" w:rsidRDefault="000D668C" w:rsidP="000D668C">
      <w:r w:rsidRPr="000D668C">
        <w:t>РАЗДЕЛ 8. ДОПОЛНИТЕЛЬНЫЕ ТРЕБОВАНИЯ К УЧАСТНИКАМ</w:t>
      </w:r>
    </w:p>
    <w:p w:rsidR="000D668C" w:rsidRPr="000D668C" w:rsidRDefault="000D668C" w:rsidP="000D668C">
      <w:pPr>
        <w:rPr>
          <w:color w:val="FF0000"/>
        </w:rPr>
      </w:pPr>
      <w:bookmarkStart w:id="2" w:name="_GoBack"/>
      <w:bookmarkEnd w:id="2"/>
      <w:r w:rsidRPr="000D668C">
        <w:rPr>
          <w:color w:val="FF0000"/>
        </w:rPr>
        <w:br w:type="page"/>
      </w: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0D668C" w:rsidRPr="000D668C" w:rsidTr="00E541ED">
        <w:trPr>
          <w:trHeight w:val="273"/>
        </w:trPr>
        <w:tc>
          <w:tcPr>
            <w:tcW w:w="10620" w:type="dxa"/>
          </w:tcPr>
          <w:p w:rsidR="000D668C" w:rsidRPr="000D668C" w:rsidRDefault="000D668C" w:rsidP="00E541ED">
            <w:pPr>
              <w:jc w:val="center"/>
            </w:pPr>
            <w:r w:rsidRPr="000D668C">
              <w:lastRenderedPageBreak/>
              <w:t>РАЗДЕЛ 1. ОБЩИЕ СВЕДЕНИЯ</w:t>
            </w:r>
          </w:p>
        </w:tc>
      </w:tr>
      <w:tr w:rsidR="000D668C" w:rsidRPr="000D668C" w:rsidTr="00E541ED">
        <w:trPr>
          <w:trHeight w:val="273"/>
        </w:trPr>
        <w:tc>
          <w:tcPr>
            <w:tcW w:w="10620" w:type="dxa"/>
          </w:tcPr>
          <w:p w:rsidR="000D668C" w:rsidRPr="000D668C" w:rsidRDefault="000D668C" w:rsidP="00E541ED">
            <w:pPr>
              <w:jc w:val="center"/>
            </w:pPr>
            <w:r w:rsidRPr="000D668C">
              <w:t>Подраздел 1.1 Наименование</w:t>
            </w:r>
          </w:p>
        </w:tc>
      </w:tr>
      <w:tr w:rsidR="000D668C" w:rsidRPr="000D668C" w:rsidTr="00E541ED">
        <w:trPr>
          <w:trHeight w:val="399"/>
        </w:trPr>
        <w:tc>
          <w:tcPr>
            <w:tcW w:w="10620" w:type="dxa"/>
          </w:tcPr>
          <w:p w:rsidR="000D668C" w:rsidRPr="000D668C" w:rsidRDefault="000D668C" w:rsidP="00E541ED">
            <w:pPr>
              <w:jc w:val="both"/>
            </w:pPr>
            <w:r w:rsidRPr="000D668C">
              <w:t xml:space="preserve">Поставка моторного топлива (бензин и дизельное топливо) </w:t>
            </w:r>
          </w:p>
          <w:tbl>
            <w:tblPr>
              <w:tblW w:w="1009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47"/>
              <w:gridCol w:w="4776"/>
              <w:gridCol w:w="2268"/>
              <w:gridCol w:w="709"/>
              <w:gridCol w:w="1794"/>
            </w:tblGrid>
            <w:tr w:rsidR="000D668C" w:rsidRPr="000D668C" w:rsidTr="00E541ED"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center"/>
                  </w:pPr>
                  <w:r w:rsidRPr="000D668C">
                    <w:t>№ п/п</w:t>
                  </w:r>
                </w:p>
              </w:tc>
              <w:tc>
                <w:tcPr>
                  <w:tcW w:w="4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center"/>
                  </w:pPr>
                  <w:r w:rsidRPr="000D668C">
                    <w:t>Наименование товара, марка (или аналог)*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center"/>
                  </w:pPr>
                  <w:r w:rsidRPr="000D668C">
                    <w:t>Соответствие ГОСТ Р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center"/>
                  </w:pPr>
                  <w:r w:rsidRPr="000D668C">
                    <w:t>Ед. изм.</w:t>
                  </w:r>
                </w:p>
              </w:tc>
              <w:tc>
                <w:tcPr>
                  <w:tcW w:w="1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jc w:val="center"/>
                  </w:pPr>
                  <w:r w:rsidRPr="000D668C">
                    <w:t>Расчетное количество ГСМ на 2014год</w:t>
                  </w:r>
                </w:p>
              </w:tc>
            </w:tr>
            <w:tr w:rsidR="000D668C" w:rsidRPr="000D668C" w:rsidTr="00E541ED"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</w:pPr>
                  <w:r w:rsidRPr="000D668C">
                    <w:t>1</w:t>
                  </w:r>
                </w:p>
              </w:tc>
              <w:tc>
                <w:tcPr>
                  <w:tcW w:w="4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 xml:space="preserve">Бензин автомобильный модели </w:t>
                  </w:r>
                </w:p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АИ-92 Euro 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51105 - 97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л</w:t>
                  </w:r>
                </w:p>
              </w:tc>
              <w:tc>
                <w:tcPr>
                  <w:tcW w:w="1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34708</w:t>
                  </w:r>
                </w:p>
              </w:tc>
            </w:tr>
            <w:tr w:rsidR="000D668C" w:rsidRPr="000D668C" w:rsidTr="00E541ED"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</w:pPr>
                  <w:r w:rsidRPr="000D668C">
                    <w:t>2</w:t>
                  </w:r>
                </w:p>
              </w:tc>
              <w:tc>
                <w:tcPr>
                  <w:tcW w:w="4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 xml:space="preserve">Бензин автомобильный модели </w:t>
                  </w:r>
                </w:p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АИ-95 Euro 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51866-2002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л</w:t>
                  </w:r>
                </w:p>
              </w:tc>
              <w:tc>
                <w:tcPr>
                  <w:tcW w:w="1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5941</w:t>
                  </w:r>
                </w:p>
              </w:tc>
            </w:tr>
            <w:tr w:rsidR="000D668C" w:rsidRPr="000D668C" w:rsidTr="00E541ED">
              <w:tc>
                <w:tcPr>
                  <w:tcW w:w="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both"/>
                  </w:pPr>
                  <w:r w:rsidRPr="000D668C">
                    <w:t>3</w:t>
                  </w:r>
                </w:p>
              </w:tc>
              <w:tc>
                <w:tcPr>
                  <w:tcW w:w="4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Топливо дизельное Euro 3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52368-2005/</w:t>
                  </w:r>
                </w:p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или: 305-82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л</w:t>
                  </w:r>
                </w:p>
              </w:tc>
              <w:tc>
                <w:tcPr>
                  <w:tcW w:w="17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D668C" w:rsidRPr="000D668C" w:rsidRDefault="000D668C" w:rsidP="00E541ED">
                  <w:pPr>
                    <w:widowControl w:val="0"/>
                    <w:adjustRightInd w:val="0"/>
                    <w:spacing w:line="360" w:lineRule="atLeast"/>
                    <w:jc w:val="center"/>
                  </w:pPr>
                  <w:r w:rsidRPr="000D668C">
                    <w:t>12326</w:t>
                  </w:r>
                </w:p>
              </w:tc>
            </w:tr>
          </w:tbl>
          <w:p w:rsidR="000D668C" w:rsidRPr="000D668C" w:rsidRDefault="000D668C" w:rsidP="00E541ED">
            <w:pPr>
              <w:jc w:val="both"/>
            </w:pPr>
            <w:r w:rsidRPr="000D668C">
              <w:t>* 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соответствия, выпиской из ТУ,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t>В случае производственной необходимости Заказчик имеет право изменить количество и  вид топлива при обязательном условии согласования этих изменений с Поставщиком в приделах цены договора.</w:t>
            </w:r>
          </w:p>
        </w:tc>
      </w:tr>
      <w:tr w:rsidR="000D668C" w:rsidRPr="000D668C" w:rsidTr="00E541ED">
        <w:trPr>
          <w:trHeight w:val="399"/>
        </w:trPr>
        <w:tc>
          <w:tcPr>
            <w:tcW w:w="10620" w:type="dxa"/>
          </w:tcPr>
          <w:p w:rsidR="000D668C" w:rsidRPr="000D668C" w:rsidRDefault="000D668C" w:rsidP="00E541ED">
            <w:pPr>
              <w:jc w:val="center"/>
              <w:rPr>
                <w:i/>
              </w:rPr>
            </w:pPr>
            <w:r w:rsidRPr="000D668C">
              <w:t>Подраздел 1.2 Сведения о новизне</w:t>
            </w:r>
          </w:p>
        </w:tc>
      </w:tr>
      <w:tr w:rsidR="000D668C" w:rsidRPr="000D668C" w:rsidTr="00E541ED">
        <w:trPr>
          <w:trHeight w:val="399"/>
        </w:trPr>
        <w:tc>
          <w:tcPr>
            <w:tcW w:w="10620" w:type="dxa"/>
          </w:tcPr>
          <w:p w:rsidR="000D668C" w:rsidRPr="000D668C" w:rsidRDefault="000D668C" w:rsidP="00E541ED">
            <w:pPr>
              <w:jc w:val="both"/>
              <w:rPr>
                <w:i/>
              </w:rPr>
            </w:pPr>
            <w:r w:rsidRPr="000D668C">
              <w:t>Поставляемые ГСМ  должны быть новыми, выпуска не ранее 2013 года, (не восстановленным),  свободным от прав третьих лиц.</w:t>
            </w:r>
          </w:p>
        </w:tc>
      </w:tr>
    </w:tbl>
    <w:p w:rsidR="000D668C" w:rsidRPr="000D668C" w:rsidRDefault="000D668C" w:rsidP="000D668C"/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0D668C" w:rsidRPr="000D668C" w:rsidTr="00E541ED">
        <w:trPr>
          <w:trHeight w:val="269"/>
        </w:trPr>
        <w:tc>
          <w:tcPr>
            <w:tcW w:w="10620" w:type="dxa"/>
          </w:tcPr>
          <w:p w:rsidR="000D668C" w:rsidRPr="000D668C" w:rsidRDefault="000D668C" w:rsidP="00E541ED">
            <w:pPr>
              <w:jc w:val="center"/>
            </w:pPr>
            <w:r w:rsidRPr="000D668C">
              <w:t>РАЗДЕЛ 2. ОБЛАСТЬ ПРИМЕНЕНИЯ</w:t>
            </w:r>
          </w:p>
        </w:tc>
      </w:tr>
      <w:tr w:rsidR="000D668C" w:rsidRPr="000D668C" w:rsidTr="00E541ED">
        <w:trPr>
          <w:trHeight w:val="335"/>
        </w:trPr>
        <w:tc>
          <w:tcPr>
            <w:tcW w:w="10620" w:type="dxa"/>
          </w:tcPr>
          <w:p w:rsidR="000D668C" w:rsidRPr="000D668C" w:rsidRDefault="000D668C" w:rsidP="00E541ED">
            <w:pPr>
              <w:rPr>
                <w:i/>
              </w:rPr>
            </w:pPr>
            <w:r w:rsidRPr="000D668C">
              <w:t>Поставка моторного топлива (Аи-92, Аи-95, дизельного топлива) для обеспечения субсидиарной и коммерческой  деятельности Челябинского отделения филиала «Уральский территориальный округ» ФГУП «РосРАО»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0D668C" w:rsidRPr="000D668C" w:rsidTr="00E541ED">
        <w:trPr>
          <w:trHeight w:val="269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t>РАЗДЕЛ 3. УСЛОВИЯ ЭКСПЛУАТАЦИИ</w:t>
            </w:r>
          </w:p>
        </w:tc>
      </w:tr>
      <w:tr w:rsidR="000D668C" w:rsidRPr="000D668C" w:rsidTr="00E541ED">
        <w:trPr>
          <w:trHeight w:val="269"/>
        </w:trPr>
        <w:tc>
          <w:tcPr>
            <w:tcW w:w="10571" w:type="dxa"/>
          </w:tcPr>
          <w:p w:rsidR="000D668C" w:rsidRPr="000D668C" w:rsidRDefault="000D668C" w:rsidP="00E541ED">
            <w:pPr>
              <w:jc w:val="both"/>
            </w:pPr>
            <w:r w:rsidRPr="000D668C">
              <w:t>Бензины и дизельное топливо должны надёжно прокачиваться по топливной системе машин, трубопроводам, насосам, системам регулирования и другим агрегатам и коммуникациям при любых  условиях окружающей среды – низкой и высокой температурах, различных давлениях, запылённости и влажности.</w:t>
            </w:r>
          </w:p>
        </w:tc>
      </w:tr>
    </w:tbl>
    <w:p w:rsidR="000D668C" w:rsidRPr="000D668C" w:rsidRDefault="000D668C" w:rsidP="000D668C">
      <w:pPr>
        <w:jc w:val="center"/>
        <w:rPr>
          <w:b/>
          <w:color w:val="7030A0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1"/>
      </w:tblGrid>
      <w:tr w:rsidR="000D668C" w:rsidRPr="000D668C" w:rsidTr="00E541ED">
        <w:trPr>
          <w:trHeight w:val="269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t>РАЗДЕЛ 4. ТЕХНИЧЕСКИЕ ТРЕБОВАНИЯ</w:t>
            </w:r>
          </w:p>
        </w:tc>
      </w:tr>
      <w:tr w:rsidR="000D668C" w:rsidRPr="000D668C" w:rsidTr="00E541ED">
        <w:trPr>
          <w:trHeight w:val="335"/>
        </w:trPr>
        <w:tc>
          <w:tcPr>
            <w:tcW w:w="10571" w:type="dxa"/>
          </w:tcPr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t>Автомобильный бензин АИ-92, изготовленный и отвечающий требованиям ГОСТ Р 51105-97 «Топлива для двигателей внутреннего сгорания. Неэтилированный бензин».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t>Автомобильный бензин АИ-95 Euro 3, изготовленный и отвечающий требованиям ГОСТ Р 51866-2002. «Топлива моторные. Бензин неэтилированный. Технические условия.»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t>Топливо дизельное Euro 3, Изготовленный и отвечающий требованиям ГОСТ Р 523 втомобильный бензин не должен содержать металлосодержащие присадки.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t>Автомобильный бензин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t>Автомобильный бензин может содержать моющие присадки, не ухудшающие его показатели и свойства.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0D668C">
              <w:lastRenderedPageBreak/>
              <w:t>Дизельное топливо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  <w:rPr>
                <w:i/>
                <w:color w:val="7030A0"/>
              </w:rPr>
            </w:pPr>
            <w:r w:rsidRPr="000D668C">
              <w:t>Дизельное топливо не должно содержать металлосодержащие присадки.68-2005. «Топливо дизельное ЕВРО. Технические условия.»</w:t>
            </w:r>
          </w:p>
        </w:tc>
      </w:tr>
      <w:tr w:rsidR="000D668C" w:rsidRPr="000D668C" w:rsidTr="00E541ED">
        <w:trPr>
          <w:trHeight w:val="335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lastRenderedPageBreak/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D668C" w:rsidRPr="000D668C" w:rsidTr="00E541ED">
        <w:trPr>
          <w:trHeight w:val="335"/>
        </w:trPr>
        <w:tc>
          <w:tcPr>
            <w:tcW w:w="10571" w:type="dxa"/>
          </w:tcPr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Горюче-смазочные материалы,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</w:t>
            </w:r>
            <w:smartTag w:uri="urn:schemas-microsoft-com:office:smarttags" w:element="date">
              <w:smartTagPr>
                <w:attr w:name="Year" w:val="2008"/>
                <w:attr w:name="Day" w:val="27"/>
                <w:attr w:name="Month" w:val="2"/>
                <w:attr w:name="ls" w:val="trans"/>
              </w:smartTagPr>
              <w:r w:rsidRPr="000D668C">
                <w:t>27.02.2008</w:t>
              </w:r>
            </w:smartTag>
            <w:r w:rsidRPr="000D668C">
              <w:t xml:space="preserve"> № 118 (с изменениями, внесенными на дату подачи заявки), а также иным требованиям нормативных документов.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Автомобильный бензин не должен содержать металлосодержащие присадки.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Автомобильный бензин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Автомобильный бензин может содержать моющие присадки, не ухудшающие его показатели и свойства.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Дизельное топливо может содержать красители (кроме зеленого и голубого цвета) и вещества-метки.</w:t>
            </w:r>
          </w:p>
          <w:p w:rsidR="000D668C" w:rsidRPr="000D668C" w:rsidRDefault="000D668C" w:rsidP="00E541ED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Дизельное топливо не должно содержать металлосодержащие присадки.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0D668C" w:rsidRPr="000D668C" w:rsidTr="00E541ED">
        <w:trPr>
          <w:trHeight w:val="273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t>РАЗДЕЛ 5. ТРЕБОВАНИЯ ПО ПРАВИЛАМ СДАЧИ И ПРИЕМКИ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t>Подраздел 5.1 Порядок сдачи и приемки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r w:rsidRPr="000D668C">
              <w:t>Адрес поставки товара:</w:t>
            </w:r>
          </w:p>
          <w:p w:rsidR="000D668C" w:rsidRPr="000D668C" w:rsidRDefault="000D668C" w:rsidP="00E541ED">
            <w:pPr>
              <w:rPr>
                <w:i/>
                <w:color w:val="7030A0"/>
              </w:rPr>
            </w:pPr>
            <w:r w:rsidRPr="000D668C">
              <w:t>По месту нахождения АЗС поставщика, расположенных на территории Свердловской, Тюменской, Челябинской, Курганской областях, Ханты-Мансийском, Ямало-Ненецком АО.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Поставляемое сырье должно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0D668C">
              <w:t>Заказчику при поставке товара передаются Сертификаты соответствия, выданные в соответствии с действующим законодательством Российской Федерации.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1"/>
      </w:tblGrid>
      <w:tr w:rsidR="000D668C" w:rsidRPr="000D668C" w:rsidTr="00E541ED">
        <w:trPr>
          <w:trHeight w:val="273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  <w:rPr>
                <w:color w:val="7030A0"/>
              </w:rPr>
            </w:pPr>
            <w:r w:rsidRPr="000D668C">
              <w:t>РАЗДЕЛ 6. ТРЕБОВАНИЯ К КАЧЕСТВУ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Высокие энергетические и термодинамические характеристики продуктов сгорания.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Хорошая прокачиваемость.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Оптимальная испаряемость.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Минимальная коррозионная активность.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Высокая стабильность в условиях хранения и применения.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7030A0"/>
              </w:rPr>
            </w:pPr>
            <w:r w:rsidRPr="000D668C">
              <w:t>Нетоксичность</w:t>
            </w:r>
          </w:p>
        </w:tc>
      </w:tr>
    </w:tbl>
    <w:p w:rsidR="000D668C" w:rsidRPr="000D668C" w:rsidRDefault="000D668C" w:rsidP="000D668C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0D668C" w:rsidRPr="000D668C" w:rsidTr="00E541ED">
        <w:trPr>
          <w:trHeight w:val="273"/>
        </w:trPr>
        <w:tc>
          <w:tcPr>
            <w:tcW w:w="10571" w:type="dxa"/>
          </w:tcPr>
          <w:p w:rsidR="000D668C" w:rsidRPr="000D668C" w:rsidRDefault="000D668C" w:rsidP="00E541ED">
            <w:pPr>
              <w:jc w:val="center"/>
            </w:pPr>
            <w:r w:rsidRPr="000D668C">
              <w:t>РАЗДЕЛ 7. ТРЕБОВАНИЯ К КОЛИЧЕСТВУ И СРОКУ (ПЕРИОДИЧНОСТИ) ПОСТАВКИ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Сроки поставки товара: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Дата начала поставки: со дня подписания договора, но не ранее </w:t>
            </w:r>
            <w:smartTag w:uri="urn:schemas-microsoft-com:office:smarttags" w:element="date">
              <w:smartTagPr>
                <w:attr w:name="Year" w:val="2014"/>
                <w:attr w:name="Day" w:val="01"/>
                <w:attr w:name="Month" w:val="01"/>
                <w:attr w:name="ls" w:val="trans"/>
              </w:smartTagPr>
              <w:r w:rsidRPr="000D668C">
                <w:t>01.01.2014</w:t>
              </w:r>
            </w:smartTag>
            <w:r w:rsidRPr="000D668C">
              <w:t xml:space="preserve">г.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Дата окончания поставки: 31.12.2014 года.</w:t>
            </w:r>
          </w:p>
        </w:tc>
      </w:tr>
      <w:tr w:rsidR="000D668C" w:rsidRPr="000D668C" w:rsidTr="00E541ED">
        <w:trPr>
          <w:trHeight w:val="273"/>
        </w:trPr>
        <w:tc>
          <w:tcPr>
            <w:tcW w:w="10571" w:type="dxa"/>
            <w:tcBorders>
              <w:left w:val="nil"/>
              <w:right w:val="nil"/>
            </w:tcBorders>
          </w:tcPr>
          <w:p w:rsidR="000D668C" w:rsidRPr="000D668C" w:rsidRDefault="000D668C" w:rsidP="00E541ED">
            <w:pPr>
              <w:jc w:val="center"/>
              <w:rPr>
                <w:color w:val="7030A0"/>
              </w:rPr>
            </w:pPr>
          </w:p>
          <w:p w:rsidR="000D668C" w:rsidRPr="000D668C" w:rsidRDefault="000D668C" w:rsidP="00E541ED">
            <w:pPr>
              <w:jc w:val="center"/>
              <w:rPr>
                <w:color w:val="7030A0"/>
              </w:rPr>
            </w:pPr>
            <w:r w:rsidRPr="000D668C">
              <w:t>РАЗДЕЛ 8. ДОПОЛНИТЕЛЬНЫЕ ТРЕБОВАНИЯ К УЧАСТНИКАМ</w:t>
            </w:r>
          </w:p>
        </w:tc>
      </w:tr>
      <w:tr w:rsidR="000D668C" w:rsidRPr="000D668C" w:rsidTr="00E541ED">
        <w:trPr>
          <w:trHeight w:val="399"/>
        </w:trPr>
        <w:tc>
          <w:tcPr>
            <w:tcW w:w="10571" w:type="dxa"/>
          </w:tcPr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1. Наличие </w:t>
            </w:r>
            <w:r w:rsidRPr="000D668C">
              <w:rPr>
                <w:color w:val="000000"/>
              </w:rPr>
              <w:t>не менее 450</w:t>
            </w:r>
            <w:r w:rsidRPr="000D668C">
              <w:t xml:space="preserve"> АЗС на территории: Свердловской, Тюменской, Челябинской, Курганской областях, Ханты-Мансийском, Ямало-Ненецком АО, - преимущественно вдоль федеральных трасс.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2. Техническая и технологическая оснащенность АЗС, оборудование и уровень сервиса должны отвечать передовым стандартам рынка, реализовывать все необходимые виды бензина и дизельного топлива.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lastRenderedPageBreak/>
              <w:t>3. Поставщик должен предоставлять услуги по сопровождению договора бесплатно.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4. Режим работы АЗС Поставщика: круглосуточный.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5. Для организации безналичных расчётов отпуск бензина и дизельного топлива должен осуществляться по топливным картам (смарт-картам) через АЗС Поставщика, по установленным лимитам на каждую карту (литровых суточных). При поставке товара через топливные карты, поставщик должен представлять отчет, содержащий информацию о времени, месте, количестве потребляемых нефтепродуктов, в том числе обеспечить: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возможность установки лимитов на каждую карту.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возможность управления счетом по телефону - блокировка карт и контроль состояния счета.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>-  возможность получения справки о движении денежных средств через sms-, e-mail-рассылку и по телефону.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0D668C">
              <w:t xml:space="preserve">- ежемесячное предоставление полного пакета документов, включающего в себя счет-фактуру, накладную и выписку по счету. </w:t>
            </w:r>
          </w:p>
          <w:p w:rsidR="000D668C" w:rsidRPr="000D668C" w:rsidRDefault="000D668C" w:rsidP="00E541E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  <w:color w:val="7030A0"/>
              </w:rPr>
            </w:pPr>
            <w:r w:rsidRPr="000D668C">
              <w:t>- предоставление списка АЗС по регионам, обеспечивающих заправку бензином и дизельным топливом на условиях договора поставки.</w:t>
            </w:r>
          </w:p>
        </w:tc>
      </w:tr>
    </w:tbl>
    <w:p w:rsidR="00884CE1" w:rsidRDefault="00884CE1" w:rsidP="00111A65">
      <w:pPr>
        <w:jc w:val="center"/>
      </w:pPr>
    </w:p>
    <w:sectPr w:rsidR="00884CE1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D668C">
          <w:rPr>
            <w:rFonts w:ascii="Times New Roman" w:hAnsi="Times New Roman" w:cs="Times New Roman"/>
            <w:noProof/>
            <w:sz w:val="22"/>
            <w:szCs w:val="22"/>
          </w:rPr>
          <w:t>11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0D668C" w:rsidRPr="000D668C">
      <w:rPr>
        <w:rFonts w:ascii="Times New Roman" w:hAnsi="Times New Roman" w:cs="Times New Roman"/>
        <w:bCs/>
        <w:color w:val="000000"/>
      </w:rPr>
      <w:t>поставку ГСМ (бензин и дизельное топливо) для нужд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5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35"/>
  </w:num>
  <w:num w:numId="4">
    <w:abstractNumId w:val="25"/>
  </w:num>
  <w:num w:numId="5">
    <w:abstractNumId w:val="0"/>
  </w:num>
  <w:num w:numId="6">
    <w:abstractNumId w:val="21"/>
  </w:num>
  <w:num w:numId="7">
    <w:abstractNumId w:val="2"/>
  </w:num>
  <w:num w:numId="8">
    <w:abstractNumId w:val="17"/>
  </w:num>
  <w:num w:numId="9">
    <w:abstractNumId w:val="1"/>
  </w:num>
  <w:num w:numId="10">
    <w:abstractNumId w:val="19"/>
  </w:num>
  <w:num w:numId="11">
    <w:abstractNumId w:val="34"/>
  </w:num>
  <w:num w:numId="12">
    <w:abstractNumId w:val="22"/>
  </w:num>
  <w:num w:numId="13">
    <w:abstractNumId w:val="29"/>
  </w:num>
  <w:num w:numId="14">
    <w:abstractNumId w:val="23"/>
  </w:num>
  <w:num w:numId="15">
    <w:abstractNumId w:val="13"/>
  </w:num>
  <w:num w:numId="16">
    <w:abstractNumId w:val="12"/>
  </w:num>
  <w:num w:numId="17">
    <w:abstractNumId w:val="26"/>
  </w:num>
  <w:num w:numId="18">
    <w:abstractNumId w:val="7"/>
  </w:num>
  <w:num w:numId="19">
    <w:abstractNumId w:val="3"/>
  </w:num>
  <w:num w:numId="20">
    <w:abstractNumId w:val="39"/>
  </w:num>
  <w:num w:numId="21">
    <w:abstractNumId w:val="15"/>
  </w:num>
  <w:num w:numId="22">
    <w:abstractNumId w:val="37"/>
  </w:num>
  <w:num w:numId="23">
    <w:abstractNumId w:val="4"/>
  </w:num>
  <w:num w:numId="24">
    <w:abstractNumId w:val="9"/>
  </w:num>
  <w:num w:numId="25">
    <w:abstractNumId w:val="32"/>
  </w:num>
  <w:num w:numId="26">
    <w:abstractNumId w:val="30"/>
  </w:num>
  <w:num w:numId="27">
    <w:abstractNumId w:val="11"/>
  </w:num>
  <w:num w:numId="28">
    <w:abstractNumId w:val="20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8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36"/>
  </w:num>
  <w:num w:numId="37">
    <w:abstractNumId w:val="38"/>
  </w:num>
  <w:num w:numId="38">
    <w:abstractNumId w:val="33"/>
  </w:num>
  <w:num w:numId="39">
    <w:abstractNumId w:val="18"/>
  </w:num>
  <w:num w:numId="40">
    <w:abstractNumId w:val="27"/>
  </w:num>
  <w:num w:numId="41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12641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2B47E1-571B-48AC-A16D-380F239A58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5018EB-5260-4C23-AE2A-AF1C76775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11</Pages>
  <Words>2275</Words>
  <Characters>12968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452</cp:revision>
  <cp:lastPrinted>2012-04-20T11:24:00Z</cp:lastPrinted>
  <dcterms:created xsi:type="dcterms:W3CDTF">2012-03-23T07:01:00Z</dcterms:created>
  <dcterms:modified xsi:type="dcterms:W3CDTF">2013-12-24T10:59:00Z</dcterms:modified>
</cp:coreProperties>
</file>