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FA6" w:rsidRPr="00AB30F1" w:rsidRDefault="00007250" w:rsidP="00007250">
      <w:pPr>
        <w:ind w:firstLine="1"/>
        <w:jc w:val="center"/>
        <w:rPr>
          <w:b/>
          <w:color w:val="000000"/>
        </w:rPr>
      </w:pPr>
      <w:r w:rsidRPr="00AB30F1">
        <w:rPr>
          <w:b/>
          <w:color w:val="000000"/>
        </w:rPr>
        <w:t>Том 2  Техническая часть</w:t>
      </w:r>
      <w:r w:rsidR="00540BEC" w:rsidRPr="00AB30F1">
        <w:rPr>
          <w:b/>
          <w:color w:val="000000"/>
        </w:rPr>
        <w:br/>
      </w:r>
    </w:p>
    <w:p w:rsidR="000C7269" w:rsidRDefault="000C7269" w:rsidP="000C7269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F70FA6" w:rsidRPr="00F47416" w:rsidRDefault="00F70FA6" w:rsidP="000C7269">
      <w:pPr>
        <w:jc w:val="center"/>
        <w:rPr>
          <w:color w:val="000000"/>
        </w:rPr>
      </w:pPr>
    </w:p>
    <w:p w:rsidR="00974E19" w:rsidRDefault="008F4E5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 w:rsidR="00BF635B">
        <w:instrText xml:space="preserve"> TOC \o "1-2" \h \z \u </w:instrText>
      </w:r>
      <w:r>
        <w:fldChar w:fldCharType="separate"/>
      </w:r>
      <w:hyperlink w:anchor="_Toc425425387" w:history="1">
        <w:r w:rsidR="00974E19" w:rsidRPr="00671850">
          <w:rPr>
            <w:rStyle w:val="a9"/>
            <w:rFonts w:eastAsiaTheme="majorEastAsia"/>
            <w:noProof/>
          </w:rPr>
          <w:t>РАЗДЕЛ 1.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ОБЩИЕ СВЕДЕНИЯ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_Toc425425387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388" w:history="1">
        <w:r w:rsidR="00974E19" w:rsidRPr="00671850">
          <w:rPr>
            <w:rStyle w:val="a9"/>
            <w:rFonts w:eastAsiaTheme="majorEastAsia"/>
            <w:noProof/>
          </w:rPr>
          <w:t>Подраздел 1.1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Наименование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_Toc425425388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389" w:history="1">
        <w:r w:rsidR="00974E19" w:rsidRPr="00671850">
          <w:rPr>
            <w:rStyle w:val="a9"/>
            <w:rFonts w:eastAsiaTheme="majorEastAsia"/>
            <w:noProof/>
          </w:rPr>
          <w:t>Подраздел 1.2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Сведения о новизне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_Toc425425389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390" w:history="1">
        <w:r w:rsidR="00974E19" w:rsidRPr="00671850">
          <w:rPr>
            <w:rStyle w:val="a9"/>
            <w:rFonts w:eastAsiaTheme="majorEastAsia"/>
            <w:noProof/>
          </w:rPr>
          <w:t>Подраздел1.3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Код ОКП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_Toc425425390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391" w:history="1">
        <w:r w:rsidR="00974E19" w:rsidRPr="00671850">
          <w:rPr>
            <w:rStyle w:val="a9"/>
            <w:rFonts w:eastAsiaTheme="majorEastAsia"/>
            <w:noProof/>
          </w:rPr>
          <w:t>РАЗДЕЛ 2.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ОБЛАСТЬ ПРИМЕНЕНИЯ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_Toc425425391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392" w:history="1">
        <w:r w:rsidR="00974E19" w:rsidRPr="00671850">
          <w:rPr>
            <w:rStyle w:val="a9"/>
            <w:rFonts w:eastAsiaTheme="majorEastAsia"/>
            <w:noProof/>
          </w:rPr>
          <w:t>РАЗДЕЛ 3.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УСЛОВИЯ ЭКСПЛУАТАЦИИ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_Toc425425392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393" w:history="1">
        <w:r w:rsidR="00974E19" w:rsidRPr="00671850">
          <w:rPr>
            <w:rStyle w:val="a9"/>
            <w:rFonts w:eastAsiaTheme="majorEastAsia"/>
            <w:noProof/>
          </w:rPr>
          <w:t>РАЗДЕЛ 4.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ТЕХНИЧЕСКИЕ ТРЕБОВАНИЯ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_Toc425425393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394" w:history="1">
        <w:r w:rsidR="00974E19" w:rsidRPr="00671850">
          <w:rPr>
            <w:rStyle w:val="a9"/>
            <w:rFonts w:eastAsiaTheme="majorEastAsia"/>
            <w:noProof/>
          </w:rPr>
          <w:t>Подраздел 4.1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Основные параметры и размеры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_Toc425425394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22"/>
        <w:tabs>
          <w:tab w:val="left" w:pos="2208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395" w:history="1">
        <w:r w:rsidR="00974E19" w:rsidRPr="00671850">
          <w:rPr>
            <w:rStyle w:val="a9"/>
            <w:rFonts w:eastAsiaTheme="majorEastAsia"/>
            <w:noProof/>
          </w:rPr>
          <w:t>Подраздел 4.2.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Основные технико-экономические и эксплуатационные показатели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_Toc425425395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396" w:history="1">
        <w:r w:rsidR="00974E19" w:rsidRPr="00671850">
          <w:rPr>
            <w:rStyle w:val="a9"/>
            <w:rFonts w:eastAsiaTheme="majorEastAsia"/>
            <w:noProof/>
          </w:rPr>
          <w:t>Подраздел 4.</w:t>
        </w:r>
        <w:r w:rsidR="00974E19" w:rsidRPr="00671850">
          <w:rPr>
            <w:rStyle w:val="a9"/>
            <w:rFonts w:eastAsiaTheme="majorEastAsia"/>
            <w:noProof/>
            <w:lang w:val="en-US"/>
          </w:rPr>
          <w:t>3</w:t>
        </w:r>
        <w:r w:rsidR="00974E19" w:rsidRPr="00671850">
          <w:rPr>
            <w:rStyle w:val="a9"/>
            <w:rFonts w:eastAsiaTheme="majorEastAsia"/>
            <w:noProof/>
          </w:rPr>
          <w:t>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Требования к надежности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_Toc425425396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397" w:history="1">
        <w:r w:rsidR="00974E19" w:rsidRPr="00671850">
          <w:rPr>
            <w:rStyle w:val="a9"/>
            <w:rFonts w:eastAsiaTheme="majorEastAsia"/>
            <w:noProof/>
          </w:rPr>
          <w:t>Подраздел 4.4.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Требования к конструкции, монтажно-технические требования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_Toc425425397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398" w:history="1">
        <w:r w:rsidR="00974E19" w:rsidRPr="00671850">
          <w:rPr>
            <w:rStyle w:val="a9"/>
            <w:rFonts w:eastAsiaTheme="majorEastAsia"/>
            <w:noProof/>
          </w:rPr>
          <w:t>Подраздел 4.5.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Требования к материалам и комплектующим оборудования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_Toc425425398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22"/>
        <w:tabs>
          <w:tab w:val="left" w:pos="211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399" w:history="1">
        <w:r w:rsidR="00974E19" w:rsidRPr="00671850">
          <w:rPr>
            <w:rStyle w:val="a9"/>
            <w:rFonts w:eastAsiaTheme="majorEastAsia"/>
            <w:noProof/>
          </w:rPr>
          <w:t>Подраздел 4.6.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Требования к стабильности параметров при воздействии факторов внешней среды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_Toc425425399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400" w:history="1">
        <w:r w:rsidR="00974E19" w:rsidRPr="00671850">
          <w:rPr>
            <w:rStyle w:val="a9"/>
            <w:rFonts w:eastAsiaTheme="majorEastAsia"/>
            <w:noProof/>
          </w:rPr>
          <w:t>Подраздел 4.7.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Требования к электропитанию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_Toc425425400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22"/>
        <w:tabs>
          <w:tab w:val="left" w:pos="214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401" w:history="1">
        <w:r w:rsidR="00974E19" w:rsidRPr="00671850">
          <w:rPr>
            <w:rStyle w:val="a9"/>
            <w:rFonts w:eastAsiaTheme="majorEastAsia"/>
            <w:noProof/>
          </w:rPr>
          <w:t>Подраздел 4.8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Требования к контрольно-измерительным приборам и автоматике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_Toc425425401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402" w:history="1">
        <w:r w:rsidR="00974E19" w:rsidRPr="00671850">
          <w:rPr>
            <w:rStyle w:val="a9"/>
            <w:rFonts w:eastAsiaTheme="majorEastAsia"/>
            <w:noProof/>
          </w:rPr>
          <w:t>Подраздел 4.9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Требования к комплектности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_Toc425425402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403" w:history="1">
        <w:r w:rsidR="00974E19" w:rsidRPr="00671850">
          <w:rPr>
            <w:rStyle w:val="a9"/>
            <w:rFonts w:eastAsiaTheme="majorEastAsia"/>
            <w:noProof/>
          </w:rPr>
          <w:t>Подраздел 4.10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Требования к маркировке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_Toc425425403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404" w:history="1">
        <w:r w:rsidR="00974E19" w:rsidRPr="00671850">
          <w:rPr>
            <w:rStyle w:val="a9"/>
            <w:rFonts w:eastAsiaTheme="majorEastAsia"/>
            <w:noProof/>
          </w:rPr>
          <w:t>Подраздел 4.11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Требования к упаковке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_Toc425425404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405" w:history="1">
        <w:r w:rsidR="00974E19" w:rsidRPr="00671850">
          <w:rPr>
            <w:rStyle w:val="a9"/>
            <w:rFonts w:eastAsiaTheme="majorEastAsia"/>
            <w:noProof/>
          </w:rPr>
          <w:t>РАЗДЕЛ 5.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ТРЕБОВАНИЯ ПО ПРАВИЛАМ СДАЧИ И ПРИЕМКИ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_Toc425425405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406" w:history="1">
        <w:r w:rsidR="00974E19" w:rsidRPr="00671850">
          <w:rPr>
            <w:rStyle w:val="a9"/>
            <w:rFonts w:eastAsiaTheme="majorEastAsia"/>
            <w:noProof/>
          </w:rPr>
          <w:t>Подраздел 5.1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Порядок сдачи и приемки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_Toc425425406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2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407" w:history="1">
        <w:r w:rsidR="00974E19" w:rsidRPr="00671850">
          <w:rPr>
            <w:rStyle w:val="a9"/>
            <w:rFonts w:eastAsiaTheme="majorEastAsia"/>
            <w:noProof/>
          </w:rPr>
          <w:t>Подраздел 5.2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Требования по передаче заказчику технических и иных документов при поставке товаров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_Toc425425407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408" w:history="1">
        <w:r w:rsidR="00974E19" w:rsidRPr="00671850">
          <w:rPr>
            <w:rStyle w:val="a9"/>
            <w:rFonts w:eastAsiaTheme="majorEastAsia"/>
            <w:noProof/>
          </w:rPr>
          <w:t>РАЗДЕЛ 6.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ТРЕБОВАНИЯ К ТРАНСПОРТИРОВАНИЮ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_Toc425425408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409" w:history="1">
        <w:r w:rsidR="00974E19" w:rsidRPr="00671850">
          <w:rPr>
            <w:rStyle w:val="a9"/>
            <w:rFonts w:eastAsiaTheme="majorEastAsia"/>
            <w:noProof/>
          </w:rPr>
          <w:t>РАЗДЕЛ 7.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ТРЕБОВАНИЯ К ХРАНЕНИЮ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_Toc425425409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410" w:history="1">
        <w:r w:rsidR="00974E19" w:rsidRPr="00671850">
          <w:rPr>
            <w:rStyle w:val="a9"/>
            <w:rFonts w:eastAsiaTheme="majorEastAsia"/>
            <w:noProof/>
          </w:rPr>
          <w:t>РАЗДЕЛ 8.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ТРЕБОВАНИЯ К ОБЪЕМУ И/ИЛИ СРОКУ ПРЕДОСТАВЛЕНИЯ ГАРАНТИЙ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_Toc425425410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411" w:history="1">
        <w:r w:rsidR="00974E19" w:rsidRPr="00671850">
          <w:rPr>
            <w:rStyle w:val="a9"/>
            <w:rFonts w:eastAsiaTheme="majorEastAsia"/>
            <w:noProof/>
          </w:rPr>
          <w:t>РАЗДЕЛ 9.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ТРЕБОВАНИЯ ПО РЕМОНТОПРИГОДНОСТИ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_Toc425425411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412" w:history="1">
        <w:r w:rsidR="00974E19" w:rsidRPr="00671850">
          <w:rPr>
            <w:rStyle w:val="a9"/>
            <w:rFonts w:eastAsiaTheme="majorEastAsia"/>
            <w:noProof/>
          </w:rPr>
          <w:t>РАЗДЕЛ 10.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ТРЕБОВАНИЯ К ОБСЛУЖИВАНИЮ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_Toc425425412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413" w:history="1">
        <w:r w:rsidR="00974E19" w:rsidRPr="00671850">
          <w:rPr>
            <w:rStyle w:val="a9"/>
            <w:rFonts w:eastAsiaTheme="majorEastAsia"/>
            <w:noProof/>
          </w:rPr>
          <w:t>РАЗДЕЛ 11.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ЭКОЛОГИЧЕСКИЕ ТРЕБОВАНИЯ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_Toc425425413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414" w:history="1">
        <w:r w:rsidR="00974E19" w:rsidRPr="00671850">
          <w:rPr>
            <w:rStyle w:val="a9"/>
            <w:rFonts w:eastAsiaTheme="majorEastAsia"/>
            <w:noProof/>
          </w:rPr>
          <w:t>РАЗДЕЛ 12.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ТРЕБОВАНИЯ ПО БЕЗОПАСНОСТИ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_Toc425425414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11"/>
        <w:tabs>
          <w:tab w:val="left" w:pos="1957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415" w:history="1">
        <w:r w:rsidR="00974E19" w:rsidRPr="00671850">
          <w:rPr>
            <w:rStyle w:val="a9"/>
            <w:rFonts w:eastAsiaTheme="majorEastAsia"/>
            <w:noProof/>
          </w:rPr>
          <w:t>РАЗДЕЛ 13.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ТРЕБОВАНИЯ К КАЧЕСТВУ И КЛАССИФИКАЦИЯ ОБОРУДОВАНИЯ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_Toc425425415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11"/>
        <w:tabs>
          <w:tab w:val="left" w:pos="1997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416" w:history="1">
        <w:r w:rsidR="00974E19" w:rsidRPr="00671850">
          <w:rPr>
            <w:rStyle w:val="a9"/>
            <w:rFonts w:eastAsiaTheme="majorEastAsia"/>
            <w:noProof/>
          </w:rPr>
          <w:t>РАЗДЕЛ 14.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ТЕХНИЧЕСКОЕ СОПРОВОЖДЕНИЕ СТАНДАРТНОГО ПРОМЫШЛЕННОГО ОБОРУДОВАНИЯ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_Toc425425416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417" w:history="1">
        <w:r w:rsidR="00974E19" w:rsidRPr="00671850">
          <w:rPr>
            <w:rStyle w:val="a9"/>
            <w:rFonts w:eastAsiaTheme="majorEastAsia"/>
            <w:noProof/>
          </w:rPr>
          <w:t>РАЗДЕЛ 15.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ДОПОЛНИТЕЛЬНЫЕ (ИНЫЕ) ТРЕБОВАНИЯ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_Toc425425417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11"/>
        <w:tabs>
          <w:tab w:val="left" w:pos="220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418" w:history="1">
        <w:r w:rsidR="00974E19" w:rsidRPr="00671850">
          <w:rPr>
            <w:rStyle w:val="a9"/>
            <w:rFonts w:eastAsiaTheme="majorEastAsia"/>
            <w:noProof/>
          </w:rPr>
          <w:t>РАЗДЕЛ 16.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ТРЕБОВАНИЯ К КОЛИЧЕСТВУ И СРОКУ (ПЕРИОДИЧНОСТИ) ПОСТАВКИ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_Toc425425418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11"/>
        <w:tabs>
          <w:tab w:val="left" w:pos="218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419" w:history="1">
        <w:r w:rsidR="00974E19" w:rsidRPr="00671850">
          <w:rPr>
            <w:rStyle w:val="a9"/>
            <w:rFonts w:eastAsiaTheme="majorEastAsia"/>
            <w:noProof/>
          </w:rPr>
          <w:t>РАЗДЕЛ 17.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ТРЕБОВАНИЕ К ФОРМЕ ПРЕДСТАВЛЯЕМОЙ ИНФОРМАЦИИ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_Toc425425419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974E19" w:rsidRDefault="008F4E51">
      <w:pPr>
        <w:pStyle w:val="11"/>
        <w:tabs>
          <w:tab w:val="left" w:pos="211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425420" w:history="1">
        <w:r w:rsidR="00974E19" w:rsidRPr="00671850">
          <w:rPr>
            <w:rStyle w:val="a9"/>
            <w:rFonts w:eastAsiaTheme="majorEastAsia"/>
            <w:noProof/>
          </w:rPr>
          <w:t>РАЗДЕЛ 18.</w:t>
        </w:r>
        <w:r w:rsidR="00974E1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974E19" w:rsidRPr="00671850">
          <w:rPr>
            <w:rStyle w:val="a9"/>
            <w:rFonts w:eastAsiaTheme="majorEastAsia"/>
            <w:noProof/>
          </w:rPr>
          <w:t>ТРЕБОВАНИЯ К ТЕХНИЧЕСКОМУ ОБУЧЕНИЮ ПЕРСОНАЛА ЗАКАЗЧИКА</w:t>
        </w:r>
        <w:r w:rsidR="00974E1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74E19">
          <w:rPr>
            <w:noProof/>
            <w:webHidden/>
          </w:rPr>
          <w:instrText xml:space="preserve"> PAGEREF _Toc425425420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74E19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40BEC" w:rsidRDefault="008F4E51" w:rsidP="00C15E9C">
      <w:pPr>
        <w:pStyle w:val="11"/>
        <w:rPr>
          <w:rFonts w:eastAsia="DejaVu Sans" w:cs="Arial"/>
          <w:bCs/>
          <w:caps/>
          <w:kern w:val="32"/>
          <w:szCs w:val="32"/>
          <w:lang w:eastAsia="zh-CN"/>
        </w:rPr>
      </w:pPr>
      <w:r>
        <w:fldChar w:fldCharType="end"/>
      </w:r>
      <w:r w:rsidR="00540BEC">
        <w:br w:type="page"/>
      </w:r>
    </w:p>
    <w:p w:rsidR="000C7269" w:rsidRPr="001F6931" w:rsidRDefault="000C7269" w:rsidP="00C15E9C">
      <w:pPr>
        <w:pStyle w:val="1"/>
        <w:rPr>
          <w:sz w:val="24"/>
          <w:szCs w:val="24"/>
        </w:rPr>
      </w:pPr>
      <w:bookmarkStart w:id="0" w:name="_Toc424898371"/>
      <w:bookmarkStart w:id="1" w:name="_Toc425425387"/>
      <w:r w:rsidRPr="001F6931">
        <w:lastRenderedPageBreak/>
        <w:t>РАЗДЕЛ 1.</w:t>
      </w:r>
      <w:r w:rsidR="00C15E9C">
        <w:tab/>
      </w:r>
      <w:r w:rsidRPr="00C15E9C">
        <w:t>ОБЩИЕ</w:t>
      </w:r>
      <w:r w:rsidRPr="001F6931">
        <w:t xml:space="preserve"> СВЕДЕНИЯ</w:t>
      </w:r>
      <w:bookmarkEnd w:id="0"/>
      <w:bookmarkEnd w:id="1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1F6931" w:rsidTr="00011356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1F6931" w:rsidRDefault="000C7269" w:rsidP="005C50C2">
            <w:pPr>
              <w:pStyle w:val="2"/>
            </w:pPr>
            <w:bookmarkStart w:id="2" w:name="_Toc424898372"/>
            <w:bookmarkStart w:id="3" w:name="_Toc425425388"/>
            <w:r w:rsidRPr="001F6931">
              <w:t>Подраздел</w:t>
            </w:r>
            <w:r w:rsidR="005C50C2">
              <w:t xml:space="preserve"> </w:t>
            </w:r>
            <w:r w:rsidRPr="001F6931">
              <w:t>1.1</w:t>
            </w:r>
            <w:r w:rsidR="005C50C2">
              <w:tab/>
            </w:r>
            <w:r w:rsidRPr="001F6931">
              <w:t>Наименование</w:t>
            </w:r>
            <w:bookmarkEnd w:id="2"/>
            <w:bookmarkEnd w:id="3"/>
          </w:p>
        </w:tc>
      </w:tr>
      <w:tr w:rsidR="000C7269" w:rsidRPr="00AB30F1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250" w:rsidRDefault="00BF184E" w:rsidP="00AB30F1">
            <w:pPr>
              <w:ind w:firstLine="1"/>
              <w:rPr>
                <w:sz w:val="24"/>
                <w:szCs w:val="24"/>
              </w:rPr>
            </w:pPr>
            <w:r w:rsidRPr="00BF184E">
              <w:rPr>
                <w:sz w:val="24"/>
                <w:szCs w:val="24"/>
              </w:rPr>
              <w:t>Аналитическ</w:t>
            </w:r>
            <w:r w:rsidR="00876C63">
              <w:rPr>
                <w:sz w:val="24"/>
                <w:szCs w:val="24"/>
              </w:rPr>
              <w:t>ие</w:t>
            </w:r>
            <w:r w:rsidRPr="00BF184E">
              <w:rPr>
                <w:sz w:val="24"/>
                <w:szCs w:val="24"/>
              </w:rPr>
              <w:t xml:space="preserve"> колонк</w:t>
            </w:r>
            <w:r w:rsidR="00876C63">
              <w:rPr>
                <w:sz w:val="24"/>
                <w:szCs w:val="24"/>
              </w:rPr>
              <w:t>и</w:t>
            </w:r>
            <w:r w:rsidRPr="00BF184E">
              <w:rPr>
                <w:sz w:val="24"/>
                <w:szCs w:val="24"/>
              </w:rPr>
              <w:t xml:space="preserve">  </w:t>
            </w:r>
          </w:p>
          <w:p w:rsidR="000C7269" w:rsidRPr="00007250" w:rsidRDefault="00007250" w:rsidP="00AB30F1">
            <w:pPr>
              <w:ind w:firstLine="1"/>
              <w:rPr>
                <w:lang w:val="en-US"/>
              </w:rPr>
            </w:pPr>
            <w:r>
              <w:rPr>
                <w:sz w:val="24"/>
                <w:szCs w:val="24"/>
              </w:rPr>
              <w:t>Типа</w:t>
            </w:r>
            <w:r w:rsidR="00AB30F1" w:rsidRPr="00AB30F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F184E" w:rsidRPr="00BF184E">
              <w:rPr>
                <w:sz w:val="24"/>
                <w:szCs w:val="24"/>
                <w:lang w:val="en-US"/>
              </w:rPr>
              <w:t>Transgenomic</w:t>
            </w:r>
            <w:proofErr w:type="spellEnd"/>
            <w:r w:rsidR="00BF184E" w:rsidRPr="00AB30F1">
              <w:rPr>
                <w:sz w:val="24"/>
                <w:szCs w:val="24"/>
                <w:lang w:val="en-US"/>
              </w:rPr>
              <w:t xml:space="preserve">  </w:t>
            </w:r>
            <w:r w:rsidR="00BF184E" w:rsidRPr="00BF184E">
              <w:rPr>
                <w:sz w:val="24"/>
                <w:szCs w:val="24"/>
                <w:lang w:val="en-US"/>
              </w:rPr>
              <w:t>IC</w:t>
            </w:r>
            <w:r w:rsidR="00BF184E" w:rsidRPr="00AB30F1">
              <w:rPr>
                <w:sz w:val="24"/>
                <w:szCs w:val="24"/>
                <w:lang w:val="en-US"/>
              </w:rPr>
              <w:t xml:space="preserve"> </w:t>
            </w:r>
            <w:r w:rsidR="00BF184E" w:rsidRPr="00BF184E">
              <w:rPr>
                <w:sz w:val="24"/>
                <w:szCs w:val="24"/>
                <w:lang w:val="en-US"/>
              </w:rPr>
              <w:t>Sep</w:t>
            </w:r>
            <w:r w:rsidR="00BF184E" w:rsidRPr="00AB30F1">
              <w:rPr>
                <w:sz w:val="24"/>
                <w:szCs w:val="24"/>
                <w:lang w:val="en-US"/>
              </w:rPr>
              <w:t xml:space="preserve"> </w:t>
            </w:r>
            <w:r w:rsidR="00BF184E" w:rsidRPr="00BF184E">
              <w:rPr>
                <w:sz w:val="24"/>
                <w:szCs w:val="24"/>
                <w:lang w:val="en-US"/>
              </w:rPr>
              <w:t>AN</w:t>
            </w:r>
            <w:r w:rsidR="00BF184E" w:rsidRPr="00AB30F1">
              <w:rPr>
                <w:sz w:val="24"/>
                <w:szCs w:val="24"/>
                <w:lang w:val="en-US"/>
              </w:rPr>
              <w:t>-2</w:t>
            </w:r>
            <w:r w:rsidR="00AB30F1" w:rsidRPr="00AB30F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 w:rsidRPr="00AB30F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эквивалент</w:t>
            </w:r>
            <w:r w:rsidR="00AB30F1" w:rsidRPr="00AB30F1">
              <w:rPr>
                <w:sz w:val="24"/>
                <w:szCs w:val="24"/>
                <w:lang w:val="en-US"/>
              </w:rPr>
              <w:t>.</w:t>
            </w:r>
          </w:p>
        </w:tc>
      </w:tr>
      <w:tr w:rsidR="000C7269" w:rsidRPr="001F6931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1F6931" w:rsidRDefault="000C7269" w:rsidP="005C50C2">
            <w:pPr>
              <w:pStyle w:val="2"/>
              <w:rPr>
                <w:i/>
                <w:sz w:val="24"/>
                <w:szCs w:val="24"/>
              </w:rPr>
            </w:pPr>
            <w:bookmarkStart w:id="4" w:name="_Toc424898373"/>
            <w:bookmarkStart w:id="5" w:name="_Toc425425389"/>
            <w:bookmarkStart w:id="6" w:name="_Hlk356466017"/>
            <w:r w:rsidRPr="001F6931">
              <w:t>Подраздел 1.2</w:t>
            </w:r>
            <w:r w:rsidR="005C50C2">
              <w:tab/>
            </w:r>
            <w:r w:rsidRPr="001F6931">
              <w:t>Сведения о новизне</w:t>
            </w:r>
            <w:bookmarkEnd w:id="4"/>
            <w:bookmarkEnd w:id="5"/>
          </w:p>
        </w:tc>
      </w:tr>
      <w:tr w:rsidR="000C7269" w:rsidRPr="001F6931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AB30F1" w:rsidRDefault="002442C0" w:rsidP="00BF184E">
            <w:pPr>
              <w:rPr>
                <w:i/>
                <w:color w:val="000000"/>
                <w:sz w:val="24"/>
                <w:szCs w:val="24"/>
              </w:rPr>
            </w:pPr>
            <w:r w:rsidRPr="00AB30F1">
              <w:rPr>
                <w:sz w:val="24"/>
                <w:szCs w:val="24"/>
              </w:rPr>
              <w:t>Поставляем</w:t>
            </w:r>
            <w:r w:rsidR="00BF184E" w:rsidRPr="00AB30F1">
              <w:rPr>
                <w:sz w:val="24"/>
                <w:szCs w:val="24"/>
              </w:rPr>
              <w:t>ые колонки</w:t>
            </w:r>
            <w:r w:rsidRPr="00AB30F1">
              <w:rPr>
                <w:sz w:val="24"/>
                <w:szCs w:val="24"/>
              </w:rPr>
              <w:t xml:space="preserve"> </w:t>
            </w:r>
            <w:r w:rsidR="00EF1C3E" w:rsidRPr="00AB30F1">
              <w:rPr>
                <w:sz w:val="24"/>
                <w:szCs w:val="24"/>
              </w:rPr>
              <w:t>долж</w:t>
            </w:r>
            <w:r w:rsidR="00BF184E" w:rsidRPr="00AB30F1">
              <w:rPr>
                <w:sz w:val="24"/>
                <w:szCs w:val="24"/>
              </w:rPr>
              <w:t>ны</w:t>
            </w:r>
            <w:r w:rsidR="00EF1C3E" w:rsidRPr="00AB30F1">
              <w:rPr>
                <w:sz w:val="24"/>
                <w:szCs w:val="24"/>
              </w:rPr>
              <w:t xml:space="preserve"> быть нов</w:t>
            </w:r>
            <w:r w:rsidRPr="00AB30F1">
              <w:rPr>
                <w:sz w:val="24"/>
                <w:szCs w:val="24"/>
              </w:rPr>
              <w:t>ым</w:t>
            </w:r>
            <w:r w:rsidR="00EF1C3E" w:rsidRPr="00AB30F1">
              <w:rPr>
                <w:sz w:val="24"/>
                <w:szCs w:val="24"/>
              </w:rPr>
              <w:t>, выпуска не ранее 2015</w:t>
            </w:r>
            <w:r w:rsidRPr="00AB30F1">
              <w:rPr>
                <w:sz w:val="24"/>
                <w:szCs w:val="24"/>
              </w:rPr>
              <w:t xml:space="preserve"> года, (не бывшим</w:t>
            </w:r>
            <w:r w:rsidR="00EF1C3E" w:rsidRPr="00AB30F1">
              <w:rPr>
                <w:sz w:val="24"/>
                <w:szCs w:val="24"/>
              </w:rPr>
              <w:t xml:space="preserve"> в</w:t>
            </w:r>
            <w:r w:rsidR="0019118C" w:rsidRPr="00AB30F1">
              <w:rPr>
                <w:sz w:val="24"/>
                <w:szCs w:val="24"/>
              </w:rPr>
              <w:t xml:space="preserve"> употреблении</w:t>
            </w:r>
            <w:r w:rsidRPr="00AB30F1">
              <w:rPr>
                <w:sz w:val="24"/>
                <w:szCs w:val="24"/>
              </w:rPr>
              <w:t>,</w:t>
            </w:r>
            <w:r w:rsidR="0019118C" w:rsidRPr="00AB30F1">
              <w:rPr>
                <w:sz w:val="24"/>
                <w:szCs w:val="24"/>
              </w:rPr>
              <w:t xml:space="preserve"> не восстановленн</w:t>
            </w:r>
            <w:r w:rsidRPr="00AB30F1">
              <w:rPr>
                <w:sz w:val="24"/>
                <w:szCs w:val="24"/>
              </w:rPr>
              <w:t>ым</w:t>
            </w:r>
            <w:r w:rsidR="00EF1C3E" w:rsidRPr="00AB30F1">
              <w:rPr>
                <w:sz w:val="24"/>
                <w:szCs w:val="24"/>
              </w:rPr>
              <w:t>) не являться выставочным образц</w:t>
            </w:r>
            <w:r w:rsidR="0019118C" w:rsidRPr="00AB30F1">
              <w:rPr>
                <w:sz w:val="24"/>
                <w:szCs w:val="24"/>
              </w:rPr>
              <w:t>о</w:t>
            </w:r>
            <w:r w:rsidR="00EF1C3E" w:rsidRPr="00AB30F1">
              <w:rPr>
                <w:sz w:val="24"/>
                <w:szCs w:val="24"/>
              </w:rPr>
              <w:t>м, свободн</w:t>
            </w:r>
            <w:r w:rsidRPr="00AB30F1">
              <w:rPr>
                <w:sz w:val="24"/>
                <w:szCs w:val="24"/>
              </w:rPr>
              <w:t>ым</w:t>
            </w:r>
            <w:r w:rsidR="00EF1C3E" w:rsidRPr="00AB30F1">
              <w:rPr>
                <w:sz w:val="24"/>
                <w:szCs w:val="24"/>
              </w:rPr>
              <w:t xml:space="preserve"> от прав третьих лиц. </w:t>
            </w:r>
          </w:p>
        </w:tc>
      </w:tr>
      <w:tr w:rsidR="000C7269" w:rsidRPr="001F6931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1F6931" w:rsidRDefault="00D27DBE" w:rsidP="005C50C2">
            <w:pPr>
              <w:pStyle w:val="2"/>
              <w:rPr>
                <w:i/>
                <w:sz w:val="24"/>
                <w:szCs w:val="24"/>
              </w:rPr>
            </w:pPr>
            <w:bookmarkStart w:id="7" w:name="_Toc424898374"/>
            <w:bookmarkStart w:id="8" w:name="_Toc425425390"/>
            <w:bookmarkEnd w:id="6"/>
            <w:r>
              <w:t>Подраздел</w:t>
            </w:r>
            <w:proofErr w:type="gramStart"/>
            <w:r>
              <w:t>1</w:t>
            </w:r>
            <w:proofErr w:type="gramEnd"/>
            <w:r>
              <w:t>.</w:t>
            </w:r>
            <w:r w:rsidRPr="005C50C2">
              <w:t>3</w:t>
            </w:r>
            <w:r w:rsidR="005C50C2">
              <w:tab/>
            </w:r>
            <w:r w:rsidR="000C7269" w:rsidRPr="001F6931">
              <w:t>Код ОКП</w:t>
            </w:r>
            <w:bookmarkEnd w:id="7"/>
            <w:bookmarkEnd w:id="8"/>
          </w:p>
        </w:tc>
      </w:tr>
      <w:tr w:rsidR="000C7269" w:rsidRPr="001F6931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AB30F1" w:rsidRDefault="00876C63" w:rsidP="006E4296">
            <w:pPr>
              <w:rPr>
                <w:sz w:val="24"/>
                <w:szCs w:val="24"/>
              </w:rPr>
            </w:pPr>
            <w:r w:rsidRPr="00AB30F1">
              <w:rPr>
                <w:sz w:val="24"/>
                <w:szCs w:val="24"/>
              </w:rPr>
              <w:t>26 4110 2</w:t>
            </w:r>
          </w:p>
        </w:tc>
      </w:tr>
    </w:tbl>
    <w:p w:rsidR="000C7269" w:rsidRPr="0015460C" w:rsidRDefault="000C7269" w:rsidP="00540BEC">
      <w:pPr>
        <w:pStyle w:val="1"/>
        <w:rPr>
          <w:sz w:val="24"/>
          <w:szCs w:val="24"/>
        </w:rPr>
      </w:pPr>
      <w:bookmarkStart w:id="9" w:name="_Toc424898375"/>
      <w:bookmarkStart w:id="10" w:name="_Toc425425391"/>
      <w:r w:rsidRPr="001F6931">
        <w:t>РАЗДЕЛ 2.</w:t>
      </w:r>
      <w:r w:rsidR="005C50C2">
        <w:tab/>
      </w:r>
      <w:r w:rsidRPr="001F6931">
        <w:t>ОБЛАСТЬ ПРИМЕНЕНИЯ</w:t>
      </w:r>
      <w:bookmarkEnd w:id="9"/>
      <w:bookmarkEnd w:id="10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15460C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261EDA" w:rsidRDefault="00BF184E" w:rsidP="00AB30F1">
            <w:pPr>
              <w:ind w:firstLine="1"/>
              <w:jc w:val="left"/>
              <w:rPr>
                <w:color w:val="000000"/>
              </w:rPr>
            </w:pPr>
            <w:r>
              <w:rPr>
                <w:sz w:val="24"/>
                <w:szCs w:val="24"/>
              </w:rPr>
              <w:t>Аналитическая</w:t>
            </w:r>
            <w:r w:rsidRPr="004107B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колонка</w:t>
            </w:r>
            <w:r w:rsidRPr="004107BE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предназначена для проведения </w:t>
            </w:r>
            <w:proofErr w:type="spellStart"/>
            <w:r>
              <w:rPr>
                <w:sz w:val="24"/>
                <w:szCs w:val="24"/>
              </w:rPr>
              <w:t>ионохроматографического</w:t>
            </w:r>
            <w:proofErr w:type="spellEnd"/>
            <w:r>
              <w:rPr>
                <w:sz w:val="24"/>
                <w:szCs w:val="24"/>
              </w:rPr>
              <w:t xml:space="preserve"> анализа технологических водных сред в составе ионных хроматографов.</w:t>
            </w:r>
          </w:p>
        </w:tc>
      </w:tr>
    </w:tbl>
    <w:p w:rsidR="000C7269" w:rsidRPr="001F6931" w:rsidRDefault="000C7269" w:rsidP="00540BEC">
      <w:pPr>
        <w:pStyle w:val="1"/>
      </w:pPr>
      <w:bookmarkStart w:id="11" w:name="_Toc424898376"/>
      <w:bookmarkStart w:id="12" w:name="_Toc425425392"/>
      <w:r w:rsidRPr="001F6931">
        <w:t>РАЗДЕЛ 3.</w:t>
      </w:r>
      <w:r w:rsidR="005C50C2">
        <w:tab/>
      </w:r>
      <w:r w:rsidRPr="001F6931">
        <w:t>УСЛОВИЯ ЭКСПЛУАТАЦИИ</w:t>
      </w:r>
      <w:bookmarkEnd w:id="11"/>
      <w:bookmarkEnd w:id="12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1F6931" w:rsidTr="00011356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60C" w:rsidRPr="00AB30F1" w:rsidRDefault="00CC544A" w:rsidP="00E46A99">
            <w:pPr>
              <w:rPr>
                <w:sz w:val="24"/>
                <w:szCs w:val="24"/>
              </w:rPr>
            </w:pPr>
            <w:r w:rsidRPr="00AB30F1">
              <w:rPr>
                <w:sz w:val="24"/>
                <w:szCs w:val="24"/>
              </w:rPr>
              <w:t xml:space="preserve">Стойкость </w:t>
            </w:r>
            <w:r w:rsidR="0015460C" w:rsidRPr="00AB30F1">
              <w:rPr>
                <w:sz w:val="24"/>
                <w:szCs w:val="24"/>
              </w:rPr>
              <w:t>к воздействию климатических условий:</w:t>
            </w:r>
          </w:p>
          <w:p w:rsidR="0015460C" w:rsidRPr="00AB30F1" w:rsidRDefault="0015460C" w:rsidP="00AB30F1">
            <w:pPr>
              <w:pStyle w:val="a"/>
              <w:numPr>
                <w:ilvl w:val="0"/>
                <w:numId w:val="9"/>
              </w:numPr>
              <w:spacing w:before="0" w:after="0"/>
              <w:rPr>
                <w:sz w:val="24"/>
                <w:szCs w:val="24"/>
              </w:rPr>
            </w:pPr>
            <w:r w:rsidRPr="00AB30F1">
              <w:rPr>
                <w:sz w:val="24"/>
                <w:szCs w:val="24"/>
              </w:rPr>
              <w:t xml:space="preserve">температура окружающей среды от </w:t>
            </w:r>
            <w:r w:rsidR="0019118C" w:rsidRPr="00AB30F1">
              <w:rPr>
                <w:sz w:val="24"/>
                <w:szCs w:val="24"/>
              </w:rPr>
              <w:t>5 до 5</w:t>
            </w:r>
            <w:r w:rsidRPr="00AB30F1">
              <w:rPr>
                <w:sz w:val="24"/>
                <w:szCs w:val="24"/>
              </w:rPr>
              <w:t>0</w:t>
            </w:r>
            <w:proofErr w:type="gramStart"/>
            <w:r w:rsidR="00EE33A8" w:rsidRPr="00AB30F1">
              <w:rPr>
                <w:sz w:val="24"/>
                <w:szCs w:val="24"/>
              </w:rPr>
              <w:sym w:font="Symbol" w:char="F0B0"/>
            </w:r>
            <w:r w:rsidRPr="00AB30F1">
              <w:rPr>
                <w:sz w:val="24"/>
                <w:szCs w:val="24"/>
              </w:rPr>
              <w:t>С</w:t>
            </w:r>
            <w:proofErr w:type="gramEnd"/>
          </w:p>
          <w:p w:rsidR="0015460C" w:rsidRPr="00AB30F1" w:rsidRDefault="00EE33A8" w:rsidP="00C94B9C">
            <w:pPr>
              <w:pStyle w:val="a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AB30F1">
              <w:rPr>
                <w:sz w:val="24"/>
                <w:szCs w:val="24"/>
              </w:rPr>
              <w:t>давление абсолютное от 0.084</w:t>
            </w:r>
            <w:r w:rsidR="0015460C" w:rsidRPr="00AB30F1">
              <w:rPr>
                <w:sz w:val="24"/>
                <w:szCs w:val="24"/>
              </w:rPr>
              <w:t xml:space="preserve"> – 0.1032 МПа</w:t>
            </w:r>
          </w:p>
          <w:p w:rsidR="000C7269" w:rsidRPr="00AB30F1" w:rsidRDefault="00EE33A8" w:rsidP="00EE33A8">
            <w:pPr>
              <w:pStyle w:val="a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AB30F1">
              <w:rPr>
                <w:sz w:val="24"/>
                <w:szCs w:val="24"/>
              </w:rPr>
              <w:t>относительная влажность до 80</w:t>
            </w:r>
            <w:r w:rsidR="001B5070" w:rsidRPr="00AB30F1">
              <w:rPr>
                <w:sz w:val="24"/>
                <w:szCs w:val="24"/>
              </w:rPr>
              <w:t>%</w:t>
            </w:r>
            <w:r w:rsidRPr="00AB30F1">
              <w:rPr>
                <w:sz w:val="24"/>
                <w:szCs w:val="24"/>
              </w:rPr>
              <w:t xml:space="preserve"> при 35</w:t>
            </w:r>
            <w:proofErr w:type="gramStart"/>
            <w:r w:rsidRPr="00AB30F1">
              <w:rPr>
                <w:sz w:val="24"/>
                <w:szCs w:val="24"/>
              </w:rPr>
              <w:sym w:font="Symbol" w:char="F0B0"/>
            </w:r>
            <w:r w:rsidRPr="00AB30F1">
              <w:rPr>
                <w:sz w:val="24"/>
                <w:szCs w:val="24"/>
              </w:rPr>
              <w:t>С</w:t>
            </w:r>
            <w:proofErr w:type="gramEnd"/>
            <w:r w:rsidRPr="00AB30F1">
              <w:rPr>
                <w:sz w:val="24"/>
                <w:szCs w:val="24"/>
              </w:rPr>
              <w:t xml:space="preserve"> без конденсации влаги</w:t>
            </w:r>
            <w:r w:rsidR="001B5070" w:rsidRPr="00AB30F1">
              <w:rPr>
                <w:sz w:val="24"/>
                <w:szCs w:val="24"/>
              </w:rPr>
              <w:t>.</w:t>
            </w:r>
          </w:p>
          <w:p w:rsidR="00BA2B09" w:rsidRPr="00BA2B09" w:rsidRDefault="00EE33A8" w:rsidP="00AB30F1">
            <w:pPr>
              <w:pStyle w:val="a"/>
              <w:numPr>
                <w:ilvl w:val="0"/>
                <w:numId w:val="0"/>
              </w:numPr>
              <w:ind w:left="360"/>
              <w:rPr>
                <w:szCs w:val="24"/>
              </w:rPr>
            </w:pPr>
            <w:r w:rsidRPr="00AB30F1">
              <w:rPr>
                <w:sz w:val="24"/>
                <w:szCs w:val="24"/>
              </w:rPr>
              <w:t xml:space="preserve">Температура анализируемой среды </w:t>
            </w:r>
            <w:r w:rsidR="00175EAA" w:rsidRPr="00AB30F1">
              <w:rPr>
                <w:sz w:val="24"/>
                <w:szCs w:val="24"/>
              </w:rPr>
              <w:t>–</w:t>
            </w:r>
            <w:r w:rsidRPr="00AB30F1">
              <w:rPr>
                <w:sz w:val="24"/>
                <w:szCs w:val="24"/>
              </w:rPr>
              <w:t xml:space="preserve"> </w:t>
            </w:r>
            <w:r w:rsidR="00175EAA" w:rsidRPr="00AB30F1">
              <w:rPr>
                <w:sz w:val="24"/>
                <w:szCs w:val="24"/>
              </w:rPr>
              <w:t>от плюс 15 до плюс 35</w:t>
            </w:r>
            <w:proofErr w:type="gramStart"/>
            <w:r w:rsidR="00175EAA" w:rsidRPr="00AB30F1">
              <w:rPr>
                <w:sz w:val="24"/>
                <w:szCs w:val="24"/>
              </w:rPr>
              <w:sym w:font="Symbol" w:char="F0B0"/>
            </w:r>
            <w:r w:rsidR="00175EAA" w:rsidRPr="00AB30F1">
              <w:rPr>
                <w:sz w:val="24"/>
                <w:szCs w:val="24"/>
              </w:rPr>
              <w:t>С</w:t>
            </w:r>
            <w:proofErr w:type="gramEnd"/>
          </w:p>
        </w:tc>
      </w:tr>
    </w:tbl>
    <w:p w:rsidR="000C7269" w:rsidRPr="001F6931" w:rsidRDefault="000C7269" w:rsidP="00540BEC">
      <w:pPr>
        <w:pStyle w:val="1"/>
      </w:pPr>
      <w:bookmarkStart w:id="13" w:name="_Toc424898377"/>
      <w:bookmarkStart w:id="14" w:name="_Toc425425393"/>
      <w:r w:rsidRPr="001F6931">
        <w:t>РАЗДЕЛ 4.</w:t>
      </w:r>
      <w:r w:rsidR="005C50C2">
        <w:tab/>
      </w:r>
      <w:r w:rsidRPr="001F6931">
        <w:t>ТЕХНИЧЕСКИЕ ТРЕБОВАНИЯ</w:t>
      </w:r>
      <w:bookmarkEnd w:id="13"/>
      <w:bookmarkEnd w:id="14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1F6931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1F6931" w:rsidRDefault="005C50C2" w:rsidP="00540BEC">
            <w:pPr>
              <w:pStyle w:val="2"/>
            </w:pPr>
            <w:bookmarkStart w:id="15" w:name="_Toc424898378"/>
            <w:bookmarkStart w:id="16" w:name="_Toc425425394"/>
            <w:r>
              <w:t>Подраздел 4.1</w:t>
            </w:r>
            <w:r>
              <w:tab/>
            </w:r>
            <w:r w:rsidR="00D27DBE" w:rsidRPr="00D27DBE">
              <w:t>Основные параметры и размеры</w:t>
            </w:r>
            <w:bookmarkEnd w:id="15"/>
            <w:bookmarkEnd w:id="16"/>
          </w:p>
        </w:tc>
      </w:tr>
      <w:tr w:rsidR="000C7269" w:rsidRPr="001F6931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70" w:rsidRPr="001B5070" w:rsidRDefault="00D27DBE" w:rsidP="00AB30F1">
            <w:r w:rsidRPr="00AB30F1">
              <w:rPr>
                <w:sz w:val="24"/>
                <w:szCs w:val="24"/>
              </w:rPr>
              <w:t>Габаритные размеры</w:t>
            </w:r>
            <w:r w:rsidR="00BF184E" w:rsidRPr="00AB30F1">
              <w:rPr>
                <w:sz w:val="24"/>
                <w:szCs w:val="24"/>
              </w:rPr>
              <w:t xml:space="preserve">: внутренний диаметр – 4.6 мм, длина – 250 мм </w:t>
            </w:r>
          </w:p>
        </w:tc>
      </w:tr>
      <w:tr w:rsidR="00D27DBE" w:rsidRPr="001F6931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BE" w:rsidRDefault="00D27DBE" w:rsidP="005C50C2">
            <w:pPr>
              <w:pStyle w:val="2"/>
            </w:pPr>
            <w:bookmarkStart w:id="17" w:name="_Toc424898379"/>
            <w:bookmarkStart w:id="18" w:name="_Toc425425395"/>
            <w:r w:rsidRPr="00D27DBE">
              <w:t>Подраздел 4.2.</w:t>
            </w:r>
            <w:r w:rsidR="005C50C2">
              <w:tab/>
            </w:r>
            <w:r w:rsidRPr="00D27DBE">
              <w:t>Основные технико-экономические и эксплуатационные показатели</w:t>
            </w:r>
            <w:bookmarkEnd w:id="17"/>
            <w:bookmarkEnd w:id="18"/>
          </w:p>
        </w:tc>
      </w:tr>
      <w:tr w:rsidR="00D27DBE" w:rsidRPr="001F6931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E" w:rsidRPr="00AB30F1" w:rsidRDefault="00BF184E" w:rsidP="00AB30F1">
            <w:pPr>
              <w:ind w:firstLine="0"/>
              <w:rPr>
                <w:sz w:val="24"/>
                <w:szCs w:val="24"/>
              </w:rPr>
            </w:pPr>
            <w:r w:rsidRPr="00AB30F1">
              <w:rPr>
                <w:sz w:val="24"/>
                <w:szCs w:val="24"/>
              </w:rPr>
              <w:t xml:space="preserve">Стандартный состав элюента – 15 </w:t>
            </w:r>
            <w:proofErr w:type="spellStart"/>
            <w:r w:rsidRPr="00AB30F1">
              <w:rPr>
                <w:sz w:val="24"/>
                <w:szCs w:val="24"/>
              </w:rPr>
              <w:t>ммоль</w:t>
            </w:r>
            <w:proofErr w:type="spellEnd"/>
            <w:r w:rsidRPr="00AB30F1">
              <w:rPr>
                <w:sz w:val="24"/>
                <w:szCs w:val="24"/>
              </w:rPr>
              <w:t xml:space="preserve">/л </w:t>
            </w:r>
            <w:proofErr w:type="gramStart"/>
            <w:r w:rsidRPr="00AB30F1">
              <w:rPr>
                <w:sz w:val="24"/>
                <w:szCs w:val="24"/>
                <w:lang w:val="en-US"/>
              </w:rPr>
              <w:t>Na</w:t>
            </w:r>
            <w:proofErr w:type="gramEnd"/>
            <w:r w:rsidRPr="00AB30F1">
              <w:rPr>
                <w:sz w:val="24"/>
                <w:szCs w:val="24"/>
              </w:rPr>
              <w:t>ОН</w:t>
            </w:r>
          </w:p>
          <w:p w:rsidR="00BF184E" w:rsidRPr="00AB30F1" w:rsidRDefault="00BF184E" w:rsidP="00AB30F1">
            <w:pPr>
              <w:ind w:firstLine="0"/>
              <w:rPr>
                <w:sz w:val="24"/>
                <w:szCs w:val="24"/>
              </w:rPr>
            </w:pPr>
            <w:r w:rsidRPr="00AB30F1">
              <w:rPr>
                <w:sz w:val="24"/>
                <w:szCs w:val="24"/>
              </w:rPr>
              <w:t>Давление в стандартных условиях измерений – не более 90 атм.(1,2 мл/мин.)</w:t>
            </w:r>
          </w:p>
          <w:p w:rsidR="00D27DBE" w:rsidRPr="004E33D7" w:rsidRDefault="00BF184E" w:rsidP="00AB30F1">
            <w:pPr>
              <w:ind w:firstLine="0"/>
            </w:pPr>
            <w:r w:rsidRPr="00AB30F1">
              <w:rPr>
                <w:sz w:val="24"/>
                <w:szCs w:val="24"/>
              </w:rPr>
              <w:t>Время анализа – не более 15 мин</w:t>
            </w:r>
            <w:r w:rsidR="00D27DBE" w:rsidRPr="00AB30F1">
              <w:rPr>
                <w:sz w:val="24"/>
                <w:szCs w:val="24"/>
              </w:rPr>
              <w:t xml:space="preserve"> мкСм/</w:t>
            </w:r>
            <w:proofErr w:type="gramStart"/>
            <w:r w:rsidR="00D27DBE" w:rsidRPr="00AB30F1">
              <w:rPr>
                <w:sz w:val="24"/>
                <w:szCs w:val="24"/>
              </w:rPr>
              <w:t>см</w:t>
            </w:r>
            <w:proofErr w:type="gramEnd"/>
            <w:r w:rsidR="00D27DBE" w:rsidRPr="00AB30F1">
              <w:rPr>
                <w:sz w:val="24"/>
                <w:szCs w:val="24"/>
              </w:rPr>
              <w:t>.</w:t>
            </w:r>
          </w:p>
        </w:tc>
      </w:tr>
      <w:tr w:rsidR="000C7269" w:rsidRPr="001F6931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1F6931" w:rsidRDefault="00D27DBE" w:rsidP="005C50C2">
            <w:pPr>
              <w:pStyle w:val="2"/>
              <w:rPr>
                <w:i/>
                <w:sz w:val="24"/>
                <w:szCs w:val="24"/>
              </w:rPr>
            </w:pPr>
            <w:bookmarkStart w:id="19" w:name="_Toc424898380"/>
            <w:bookmarkStart w:id="20" w:name="_Toc425425396"/>
            <w:r>
              <w:t>Подраздел 4.</w:t>
            </w:r>
            <w:r>
              <w:rPr>
                <w:lang w:val="en-US"/>
              </w:rPr>
              <w:t>3</w:t>
            </w:r>
            <w:r w:rsidR="000C7269" w:rsidRPr="001F6931">
              <w:t>.</w:t>
            </w:r>
            <w:r w:rsidR="005C50C2">
              <w:tab/>
            </w:r>
            <w:r w:rsidR="000C7269" w:rsidRPr="001F6931">
              <w:t>Требования к надежности</w:t>
            </w:r>
            <w:bookmarkEnd w:id="19"/>
            <w:bookmarkEnd w:id="20"/>
          </w:p>
        </w:tc>
      </w:tr>
      <w:tr w:rsidR="000C7269" w:rsidRPr="001F6931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8A3" w:rsidRPr="00AB30F1" w:rsidRDefault="00BF184E" w:rsidP="00A66DFA">
            <w:pPr>
              <w:rPr>
                <w:sz w:val="24"/>
                <w:szCs w:val="24"/>
              </w:rPr>
            </w:pPr>
            <w:r w:rsidRPr="00AB30F1">
              <w:rPr>
                <w:sz w:val="24"/>
                <w:szCs w:val="24"/>
              </w:rPr>
              <w:t xml:space="preserve">Сохранение работоспособности при пропускании не менее </w:t>
            </w:r>
            <w:r w:rsidR="00A66DFA" w:rsidRPr="00AB30F1">
              <w:rPr>
                <w:sz w:val="24"/>
                <w:szCs w:val="24"/>
              </w:rPr>
              <w:t>120 л элюента при соблюдении заданных производителем условий эксплуатации</w:t>
            </w:r>
          </w:p>
        </w:tc>
      </w:tr>
      <w:tr w:rsidR="00D27DBE" w:rsidRPr="001F6931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BE" w:rsidRPr="007C58A3" w:rsidRDefault="00D27DBE" w:rsidP="005C50C2">
            <w:pPr>
              <w:pStyle w:val="2"/>
            </w:pPr>
            <w:bookmarkStart w:id="21" w:name="_Toc424898381"/>
            <w:bookmarkStart w:id="22" w:name="_Toc425425397"/>
            <w:r w:rsidRPr="00D27DBE">
              <w:t>Подраздел 4.4.</w:t>
            </w:r>
            <w:r w:rsidR="005C50C2">
              <w:tab/>
            </w:r>
            <w:r>
              <w:t>Т</w:t>
            </w:r>
            <w:r w:rsidRPr="00D27DBE">
              <w:t>ребования к конструкции, монтажно-технические требования</w:t>
            </w:r>
            <w:bookmarkEnd w:id="21"/>
            <w:bookmarkEnd w:id="22"/>
          </w:p>
        </w:tc>
      </w:tr>
      <w:tr w:rsidR="00D27DBE" w:rsidRPr="001F6931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BE" w:rsidRPr="00AB30F1" w:rsidRDefault="00BF184E" w:rsidP="00D27DBE">
            <w:pPr>
              <w:rPr>
                <w:sz w:val="24"/>
                <w:szCs w:val="24"/>
              </w:rPr>
            </w:pPr>
            <w:r w:rsidRPr="00AB30F1">
              <w:rPr>
                <w:sz w:val="24"/>
                <w:szCs w:val="24"/>
              </w:rPr>
              <w:t>Не предъявляются</w:t>
            </w:r>
          </w:p>
        </w:tc>
      </w:tr>
      <w:tr w:rsidR="000C7269" w:rsidRPr="001F6931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1F6931" w:rsidRDefault="00D27DBE" w:rsidP="005C50C2">
            <w:pPr>
              <w:pStyle w:val="2"/>
              <w:rPr>
                <w:i/>
                <w:sz w:val="24"/>
                <w:szCs w:val="24"/>
              </w:rPr>
            </w:pPr>
            <w:bookmarkStart w:id="23" w:name="_Toc424898382"/>
            <w:bookmarkStart w:id="24" w:name="_Toc425425398"/>
            <w:r>
              <w:t>Подраздел 4.5</w:t>
            </w:r>
            <w:r w:rsidR="000C7269" w:rsidRPr="001F6931">
              <w:t>.</w:t>
            </w:r>
            <w:r w:rsidR="005C50C2">
              <w:tab/>
            </w:r>
            <w:r w:rsidRPr="00D27DBE">
              <w:t>Требования к материалам и комплектующим оборудования</w:t>
            </w:r>
            <w:bookmarkEnd w:id="23"/>
            <w:bookmarkEnd w:id="24"/>
          </w:p>
        </w:tc>
      </w:tr>
      <w:tr w:rsidR="000C7269" w:rsidRPr="001F6931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AB30F1" w:rsidRDefault="00A66DFA" w:rsidP="004E33D7">
            <w:pPr>
              <w:rPr>
                <w:sz w:val="24"/>
                <w:szCs w:val="24"/>
              </w:rPr>
            </w:pPr>
            <w:r w:rsidRPr="00AB30F1">
              <w:rPr>
                <w:sz w:val="24"/>
                <w:szCs w:val="24"/>
              </w:rPr>
              <w:t>Не предъявляются</w:t>
            </w:r>
          </w:p>
        </w:tc>
      </w:tr>
      <w:tr w:rsidR="00D27DBE" w:rsidRPr="001F6931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BE" w:rsidRDefault="004E33D7" w:rsidP="005C50C2">
            <w:pPr>
              <w:pStyle w:val="2"/>
            </w:pPr>
            <w:bookmarkStart w:id="25" w:name="_Toc424898383"/>
            <w:bookmarkStart w:id="26" w:name="_Toc425425399"/>
            <w:r w:rsidRPr="004E33D7">
              <w:t>Подраздел 4.6.</w:t>
            </w:r>
            <w:r w:rsidR="005C50C2">
              <w:tab/>
            </w:r>
            <w:r w:rsidRPr="004E33D7">
              <w:t>Требования к стабильности параметров при воздействии факторов внешней среды</w:t>
            </w:r>
            <w:bookmarkEnd w:id="25"/>
            <w:bookmarkEnd w:id="26"/>
          </w:p>
        </w:tc>
      </w:tr>
      <w:tr w:rsidR="00D27DBE" w:rsidRPr="001F6931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3D7" w:rsidRPr="00AB30F1" w:rsidRDefault="00A66DFA" w:rsidP="004E33D7">
            <w:pPr>
              <w:rPr>
                <w:sz w:val="24"/>
                <w:szCs w:val="24"/>
              </w:rPr>
            </w:pPr>
            <w:r w:rsidRPr="00AB30F1">
              <w:rPr>
                <w:sz w:val="24"/>
                <w:szCs w:val="24"/>
              </w:rPr>
              <w:t>Не предъявляются</w:t>
            </w:r>
          </w:p>
        </w:tc>
      </w:tr>
      <w:tr w:rsidR="004E33D7" w:rsidRPr="001F6931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3D7" w:rsidRDefault="004E33D7" w:rsidP="005C50C2">
            <w:pPr>
              <w:pStyle w:val="2"/>
            </w:pPr>
            <w:bookmarkStart w:id="27" w:name="_Toc424898384"/>
            <w:bookmarkStart w:id="28" w:name="_Toc425425400"/>
            <w:r w:rsidRPr="004E33D7">
              <w:t>Подраздел 4.7.</w:t>
            </w:r>
            <w:r w:rsidR="005C50C2">
              <w:tab/>
            </w:r>
            <w:r w:rsidRPr="004E33D7">
              <w:t>Требования к электропитанию</w:t>
            </w:r>
            <w:bookmarkEnd w:id="27"/>
            <w:bookmarkEnd w:id="28"/>
          </w:p>
        </w:tc>
      </w:tr>
      <w:tr w:rsidR="004E33D7" w:rsidRPr="001F6931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3D7" w:rsidRPr="00AB30F1" w:rsidRDefault="00A66DFA" w:rsidP="00A66DFA">
            <w:pPr>
              <w:rPr>
                <w:sz w:val="24"/>
                <w:szCs w:val="24"/>
              </w:rPr>
            </w:pPr>
            <w:r w:rsidRPr="00AB30F1">
              <w:rPr>
                <w:sz w:val="24"/>
                <w:szCs w:val="24"/>
              </w:rPr>
              <w:t>Не предъявляются</w:t>
            </w:r>
          </w:p>
        </w:tc>
      </w:tr>
      <w:tr w:rsidR="004E33D7" w:rsidRPr="001F6931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3D7" w:rsidRDefault="004E33D7" w:rsidP="005C50C2">
            <w:pPr>
              <w:pStyle w:val="2"/>
            </w:pPr>
            <w:bookmarkStart w:id="29" w:name="_Toc424898385"/>
            <w:bookmarkStart w:id="30" w:name="_Toc425425401"/>
            <w:r w:rsidRPr="004E33D7">
              <w:lastRenderedPageBreak/>
              <w:t>Подраздел 4.8</w:t>
            </w:r>
            <w:r w:rsidR="005C50C2">
              <w:tab/>
            </w:r>
            <w:r w:rsidRPr="004E33D7">
              <w:t>Требования к контрольно-измерительным приборам и автоматике</w:t>
            </w:r>
            <w:bookmarkEnd w:id="29"/>
            <w:bookmarkEnd w:id="30"/>
          </w:p>
        </w:tc>
      </w:tr>
      <w:tr w:rsidR="004E33D7" w:rsidRPr="001F6931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3D7" w:rsidRPr="00AB30F1" w:rsidRDefault="00A66DFA" w:rsidP="00A66DFA">
            <w:pPr>
              <w:ind w:firstLine="0"/>
              <w:rPr>
                <w:sz w:val="24"/>
                <w:szCs w:val="24"/>
              </w:rPr>
            </w:pPr>
            <w:r w:rsidRPr="00AB30F1">
              <w:rPr>
                <w:sz w:val="24"/>
                <w:szCs w:val="24"/>
              </w:rPr>
              <w:t xml:space="preserve">          Не предъявляются</w:t>
            </w:r>
          </w:p>
        </w:tc>
      </w:tr>
      <w:tr w:rsidR="004E33D7" w:rsidRPr="001F6931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3D7" w:rsidRDefault="004E33D7" w:rsidP="005C50C2">
            <w:pPr>
              <w:pStyle w:val="2"/>
            </w:pPr>
            <w:bookmarkStart w:id="31" w:name="_Toc424898386"/>
            <w:bookmarkStart w:id="32" w:name="_Toc425425402"/>
            <w:r w:rsidRPr="004E33D7">
              <w:t>Подраздел 4.9</w:t>
            </w:r>
            <w:r w:rsidR="005C50C2">
              <w:tab/>
            </w:r>
            <w:r w:rsidRPr="004E33D7">
              <w:t>Требования к комплектности</w:t>
            </w:r>
            <w:bookmarkEnd w:id="31"/>
            <w:bookmarkEnd w:id="32"/>
          </w:p>
        </w:tc>
      </w:tr>
      <w:tr w:rsidR="004E33D7" w:rsidRPr="001F6931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3D7" w:rsidRPr="00AB30F1" w:rsidRDefault="004E33D7" w:rsidP="00AB30F1">
            <w:pPr>
              <w:rPr>
                <w:sz w:val="24"/>
                <w:szCs w:val="24"/>
              </w:rPr>
            </w:pPr>
            <w:r w:rsidRPr="00AB30F1">
              <w:rPr>
                <w:sz w:val="24"/>
                <w:szCs w:val="24"/>
              </w:rPr>
              <w:t>В состав поставки должны входить:</w:t>
            </w:r>
          </w:p>
          <w:p w:rsidR="004E33D7" w:rsidRPr="00AB30F1" w:rsidRDefault="00A66DFA" w:rsidP="00AB30F1">
            <w:pPr>
              <w:pStyle w:val="a"/>
              <w:numPr>
                <w:ilvl w:val="0"/>
                <w:numId w:val="22"/>
              </w:numPr>
              <w:spacing w:before="0" w:after="0"/>
              <w:rPr>
                <w:sz w:val="24"/>
                <w:szCs w:val="24"/>
              </w:rPr>
            </w:pPr>
            <w:r w:rsidRPr="00AB30F1">
              <w:rPr>
                <w:sz w:val="24"/>
                <w:szCs w:val="24"/>
              </w:rPr>
              <w:t>аналитическая колонка</w:t>
            </w:r>
            <w:r w:rsidR="004E33D7" w:rsidRPr="00AB30F1">
              <w:rPr>
                <w:sz w:val="24"/>
                <w:szCs w:val="24"/>
              </w:rPr>
              <w:t xml:space="preserve">– </w:t>
            </w:r>
            <w:r w:rsidRPr="00AB30F1">
              <w:rPr>
                <w:sz w:val="24"/>
                <w:szCs w:val="24"/>
              </w:rPr>
              <w:t>2</w:t>
            </w:r>
            <w:r w:rsidR="004E33D7" w:rsidRPr="00AB30F1">
              <w:rPr>
                <w:sz w:val="24"/>
                <w:szCs w:val="24"/>
              </w:rPr>
              <w:t xml:space="preserve"> шт.</w:t>
            </w:r>
          </w:p>
          <w:p w:rsidR="004E33D7" w:rsidRPr="00AB30F1" w:rsidRDefault="00A66DFA" w:rsidP="00AB30F1">
            <w:pPr>
              <w:pStyle w:val="a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AB30F1">
              <w:rPr>
                <w:sz w:val="24"/>
                <w:szCs w:val="24"/>
              </w:rPr>
              <w:t>защитная колонка – 6 шт.</w:t>
            </w:r>
          </w:p>
          <w:p w:rsidR="00A66DFA" w:rsidRPr="00AB30F1" w:rsidRDefault="00A66DFA" w:rsidP="00D3357A">
            <w:pPr>
              <w:pStyle w:val="a"/>
              <w:numPr>
                <w:ilvl w:val="0"/>
                <w:numId w:val="22"/>
              </w:numPr>
              <w:spacing w:before="0" w:after="0"/>
              <w:rPr>
                <w:sz w:val="24"/>
                <w:szCs w:val="24"/>
              </w:rPr>
            </w:pPr>
            <w:r w:rsidRPr="00AB30F1">
              <w:rPr>
                <w:sz w:val="24"/>
                <w:szCs w:val="24"/>
              </w:rPr>
              <w:t>держатель – 2 шт.</w:t>
            </w:r>
          </w:p>
          <w:p w:rsidR="004E33D7" w:rsidRDefault="00A66DFA" w:rsidP="00D3357A">
            <w:pPr>
              <w:pStyle w:val="a"/>
              <w:numPr>
                <w:ilvl w:val="0"/>
                <w:numId w:val="22"/>
              </w:numPr>
              <w:spacing w:before="0" w:after="0"/>
            </w:pPr>
            <w:proofErr w:type="spellStart"/>
            <w:r w:rsidRPr="00AB30F1">
              <w:rPr>
                <w:sz w:val="24"/>
                <w:szCs w:val="24"/>
              </w:rPr>
              <w:t>тест-хроматограмма</w:t>
            </w:r>
            <w:proofErr w:type="spellEnd"/>
            <w:r w:rsidR="004E33D7" w:rsidRPr="00AB30F1">
              <w:rPr>
                <w:sz w:val="24"/>
                <w:szCs w:val="24"/>
              </w:rPr>
              <w:t xml:space="preserve"> – </w:t>
            </w:r>
            <w:r w:rsidRPr="00AB30F1">
              <w:rPr>
                <w:sz w:val="24"/>
                <w:szCs w:val="24"/>
              </w:rPr>
              <w:t>2</w:t>
            </w:r>
            <w:r w:rsidR="004E33D7" w:rsidRPr="00AB30F1">
              <w:rPr>
                <w:sz w:val="24"/>
                <w:szCs w:val="24"/>
              </w:rPr>
              <w:t xml:space="preserve"> шт.</w:t>
            </w:r>
          </w:p>
        </w:tc>
      </w:tr>
      <w:tr w:rsidR="000C7269" w:rsidRPr="001F6931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1F6931" w:rsidRDefault="000C7269" w:rsidP="005C50C2">
            <w:pPr>
              <w:pStyle w:val="2"/>
              <w:rPr>
                <w:i/>
                <w:sz w:val="24"/>
                <w:szCs w:val="24"/>
              </w:rPr>
            </w:pPr>
            <w:bookmarkStart w:id="33" w:name="_Toc424898387"/>
            <w:bookmarkStart w:id="34" w:name="_Toc425425403"/>
            <w:r w:rsidRPr="001F6931">
              <w:t>Подраздел 4.</w:t>
            </w:r>
            <w:r w:rsidR="004E33D7">
              <w:t>10</w:t>
            </w:r>
            <w:r w:rsidR="005C50C2">
              <w:tab/>
            </w:r>
            <w:r w:rsidRPr="001F6931">
              <w:t>Требования к маркировке</w:t>
            </w:r>
            <w:bookmarkEnd w:id="33"/>
            <w:bookmarkEnd w:id="34"/>
          </w:p>
        </w:tc>
      </w:tr>
      <w:tr w:rsidR="000C7269" w:rsidRPr="001F6931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D3357A" w:rsidRDefault="00A66DFA" w:rsidP="00C43F5E">
            <w:pPr>
              <w:rPr>
                <w:color w:val="000000"/>
                <w:sz w:val="24"/>
                <w:szCs w:val="24"/>
              </w:rPr>
            </w:pPr>
            <w:r w:rsidRPr="00D3357A">
              <w:rPr>
                <w:color w:val="000000"/>
                <w:sz w:val="24"/>
                <w:szCs w:val="24"/>
              </w:rPr>
              <w:t>На колонке должны быть указаны:</w:t>
            </w:r>
          </w:p>
          <w:p w:rsidR="00A66DFA" w:rsidRPr="00D3357A" w:rsidRDefault="00A66DFA" w:rsidP="00C43F5E">
            <w:pPr>
              <w:rPr>
                <w:color w:val="000000"/>
                <w:sz w:val="24"/>
                <w:szCs w:val="24"/>
              </w:rPr>
            </w:pPr>
            <w:r w:rsidRPr="00D3357A">
              <w:rPr>
                <w:color w:val="000000"/>
                <w:sz w:val="24"/>
                <w:szCs w:val="24"/>
              </w:rPr>
              <w:t>- Наименование колонки</w:t>
            </w:r>
          </w:p>
          <w:p w:rsidR="00A66DFA" w:rsidRPr="00A66DFA" w:rsidRDefault="00A66DFA" w:rsidP="00C43F5E">
            <w:pPr>
              <w:rPr>
                <w:color w:val="000000"/>
                <w:sz w:val="24"/>
                <w:szCs w:val="24"/>
              </w:rPr>
            </w:pPr>
            <w:r w:rsidRPr="00D3357A">
              <w:rPr>
                <w:color w:val="000000"/>
                <w:sz w:val="24"/>
                <w:szCs w:val="24"/>
              </w:rPr>
              <w:t>-серийный номер</w:t>
            </w:r>
          </w:p>
        </w:tc>
      </w:tr>
      <w:tr w:rsidR="000C7269" w:rsidRPr="001F6931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1F6931" w:rsidRDefault="00196145" w:rsidP="005C50C2">
            <w:pPr>
              <w:pStyle w:val="2"/>
              <w:rPr>
                <w:sz w:val="24"/>
                <w:szCs w:val="24"/>
              </w:rPr>
            </w:pPr>
            <w:bookmarkStart w:id="35" w:name="_Toc424898388"/>
            <w:bookmarkStart w:id="36" w:name="_Toc425425404"/>
            <w:r>
              <w:t>Подраздел 4.11</w:t>
            </w:r>
            <w:r w:rsidR="005C50C2">
              <w:tab/>
            </w:r>
            <w:r w:rsidR="000C7269" w:rsidRPr="001F6931">
              <w:t>Требования к упаковке</w:t>
            </w:r>
            <w:bookmarkEnd w:id="35"/>
            <w:bookmarkEnd w:id="36"/>
          </w:p>
        </w:tc>
      </w:tr>
      <w:tr w:rsidR="000C7269" w:rsidRPr="001F6931" w:rsidTr="0001135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D3357A" w:rsidRDefault="00A66DFA" w:rsidP="00A66DFA">
            <w:pPr>
              <w:rPr>
                <w:sz w:val="24"/>
                <w:szCs w:val="24"/>
              </w:rPr>
            </w:pPr>
            <w:proofErr w:type="gramStart"/>
            <w:r w:rsidRPr="00D3357A">
              <w:rPr>
                <w:sz w:val="24"/>
                <w:szCs w:val="24"/>
              </w:rPr>
              <w:t>На предъявляются</w:t>
            </w:r>
            <w:proofErr w:type="gramEnd"/>
          </w:p>
        </w:tc>
      </w:tr>
    </w:tbl>
    <w:p w:rsidR="000C7269" w:rsidRPr="001F6931" w:rsidRDefault="000C7269" w:rsidP="00540BEC">
      <w:pPr>
        <w:pStyle w:val="1"/>
      </w:pPr>
      <w:bookmarkStart w:id="37" w:name="_Toc424898389"/>
      <w:bookmarkStart w:id="38" w:name="_Toc425425405"/>
      <w:r w:rsidRPr="001F6931">
        <w:t>РАЗДЕЛ 5.</w:t>
      </w:r>
      <w:r w:rsidR="005C50C2">
        <w:tab/>
      </w:r>
      <w:r w:rsidRPr="001F6931">
        <w:t>ТРЕБОВАНИЯ ПО ПРАВИЛАМ СДАЧИ И ПРИЕМКИ</w:t>
      </w:r>
      <w:bookmarkEnd w:id="37"/>
      <w:bookmarkEnd w:id="38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1F6931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1F6931" w:rsidRDefault="000C7269" w:rsidP="005C50C2">
            <w:pPr>
              <w:pStyle w:val="2"/>
              <w:rPr>
                <w:sz w:val="24"/>
                <w:szCs w:val="24"/>
              </w:rPr>
            </w:pPr>
            <w:bookmarkStart w:id="39" w:name="_Toc424898390"/>
            <w:bookmarkStart w:id="40" w:name="_Toc425425406"/>
            <w:r w:rsidRPr="001F6931">
              <w:t>Подраздел 5.1</w:t>
            </w:r>
            <w:r w:rsidR="005C50C2">
              <w:tab/>
            </w:r>
            <w:r w:rsidRPr="001F6931">
              <w:t>Порядок сдачи и приемки</w:t>
            </w:r>
            <w:bookmarkEnd w:id="39"/>
            <w:bookmarkEnd w:id="40"/>
          </w:p>
        </w:tc>
      </w:tr>
      <w:tr w:rsidR="000C7269" w:rsidRPr="001F6931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B9C" w:rsidRPr="00D3357A" w:rsidRDefault="00C94B9C" w:rsidP="00C94B9C">
            <w:pPr>
              <w:rPr>
                <w:sz w:val="24"/>
                <w:szCs w:val="24"/>
              </w:rPr>
            </w:pPr>
            <w:r w:rsidRPr="00D3357A">
              <w:rPr>
                <w:sz w:val="24"/>
                <w:szCs w:val="24"/>
              </w:rPr>
              <w:t>Приемка Продукции, отгруженной в таре (упаковке), по количеству тарных мест осуществляется Заказчиком в момент её передачи от Поставщика к Заказчику на складе Заказчик</w:t>
            </w:r>
            <w:r w:rsidR="00EA5B39" w:rsidRPr="00D3357A">
              <w:rPr>
                <w:sz w:val="24"/>
                <w:szCs w:val="24"/>
              </w:rPr>
              <w:t>а</w:t>
            </w:r>
            <w:r w:rsidRPr="00D3357A">
              <w:rPr>
                <w:sz w:val="24"/>
                <w:szCs w:val="24"/>
              </w:rPr>
              <w:t>.</w:t>
            </w:r>
          </w:p>
          <w:p w:rsidR="00C94B9C" w:rsidRPr="00D3357A" w:rsidRDefault="00C94B9C" w:rsidP="00C94B9C">
            <w:pPr>
              <w:rPr>
                <w:sz w:val="24"/>
                <w:szCs w:val="24"/>
              </w:rPr>
            </w:pPr>
            <w:r w:rsidRPr="00D3357A">
              <w:rPr>
                <w:sz w:val="24"/>
                <w:szCs w:val="24"/>
              </w:rPr>
              <w:t xml:space="preserve">Заказчик в срок не позднее 10 (Десяти) дней </w:t>
            </w:r>
            <w:proofErr w:type="gramStart"/>
            <w:r w:rsidRPr="00D3357A">
              <w:rPr>
                <w:sz w:val="24"/>
                <w:szCs w:val="24"/>
              </w:rPr>
              <w:t>с даты подписания</w:t>
            </w:r>
            <w:proofErr w:type="gramEnd"/>
            <w:r w:rsidRPr="00D3357A">
              <w:rPr>
                <w:sz w:val="24"/>
                <w:szCs w:val="24"/>
              </w:rPr>
              <w:t xml:space="preserve"> акта приема-передачи (товарной накладной) обязан обеспечить условия для проведения приемки (входного контроля) по количеству, качеству и комплектности.</w:t>
            </w:r>
          </w:p>
          <w:p w:rsidR="00C94B9C" w:rsidRPr="00D3357A" w:rsidRDefault="00C94B9C" w:rsidP="00C94B9C">
            <w:pPr>
              <w:rPr>
                <w:bCs/>
                <w:sz w:val="24"/>
                <w:szCs w:val="24"/>
              </w:rPr>
            </w:pPr>
            <w:r w:rsidRPr="00D3357A">
              <w:rPr>
                <w:bCs/>
                <w:sz w:val="24"/>
                <w:szCs w:val="24"/>
              </w:rPr>
              <w:t xml:space="preserve">Акт входного контроля Продукции </w:t>
            </w:r>
            <w:r w:rsidRPr="00D3357A">
              <w:rPr>
                <w:sz w:val="24"/>
                <w:szCs w:val="24"/>
              </w:rPr>
              <w:t xml:space="preserve">должен быть оформлен в течение 3 (Трех) рабочих дней после проведения процедуры приемки Продукции </w:t>
            </w:r>
            <w:r w:rsidRPr="00D3357A">
              <w:rPr>
                <w:bCs/>
                <w:sz w:val="24"/>
                <w:szCs w:val="24"/>
              </w:rPr>
              <w:t>по количеству, качеству, комплектности.</w:t>
            </w:r>
          </w:p>
          <w:p w:rsidR="00C94B9C" w:rsidRPr="00D3357A" w:rsidRDefault="00C94B9C" w:rsidP="00C94B9C">
            <w:pPr>
              <w:rPr>
                <w:sz w:val="24"/>
                <w:szCs w:val="24"/>
              </w:rPr>
            </w:pPr>
            <w:r w:rsidRPr="00D3357A">
              <w:rPr>
                <w:sz w:val="24"/>
                <w:szCs w:val="24"/>
              </w:rPr>
              <w:t>При положительных результатах проведения входного контроля Заказчик в однодневный срок подписывает (с указанием даты подписания) товарную накладную (ТОРГ-12).</w:t>
            </w:r>
          </w:p>
          <w:p w:rsidR="00C94B9C" w:rsidRPr="00D3357A" w:rsidRDefault="00C94B9C" w:rsidP="00C94B9C">
            <w:pPr>
              <w:rPr>
                <w:bCs/>
                <w:sz w:val="24"/>
                <w:szCs w:val="24"/>
                <w:shd w:val="clear" w:color="auto" w:fill="FFFF00"/>
              </w:rPr>
            </w:pPr>
            <w:r w:rsidRPr="00D3357A">
              <w:rPr>
                <w:sz w:val="24"/>
                <w:szCs w:val="24"/>
              </w:rPr>
              <w:t xml:space="preserve">При обнаружении в результате приемки Продукции (входного контроля) недостачи, </w:t>
            </w:r>
            <w:proofErr w:type="spellStart"/>
            <w:r w:rsidRPr="00D3357A">
              <w:rPr>
                <w:sz w:val="24"/>
                <w:szCs w:val="24"/>
              </w:rPr>
              <w:t>некачественности</w:t>
            </w:r>
            <w:proofErr w:type="spellEnd"/>
            <w:r w:rsidRPr="00D3357A">
              <w:rPr>
                <w:sz w:val="24"/>
                <w:szCs w:val="24"/>
              </w:rPr>
              <w:t xml:space="preserve">, некомплектности, отступлений от требований конструкторской и технологической документации (несоответствий) и/или при обнаружении несоответствий Продукции при монтаже, наладке и эксплуатации в период гарантийного срока обязательным является составление Акта о выявленных несоответствиях. </w:t>
            </w:r>
          </w:p>
          <w:p w:rsidR="00C94B9C" w:rsidRPr="00D3357A" w:rsidRDefault="00C94B9C" w:rsidP="00C94B9C">
            <w:pPr>
              <w:rPr>
                <w:bCs/>
                <w:sz w:val="24"/>
                <w:szCs w:val="24"/>
              </w:rPr>
            </w:pPr>
            <w:r w:rsidRPr="00D3357A">
              <w:rPr>
                <w:sz w:val="24"/>
                <w:szCs w:val="24"/>
              </w:rPr>
              <w:t xml:space="preserve">При проведении входного контроля Продукции руководствоваться актуальными Руководящими документами Заказчика </w:t>
            </w:r>
            <w:proofErr w:type="gramStart"/>
            <w:r w:rsidRPr="00D3357A">
              <w:rPr>
                <w:sz w:val="24"/>
                <w:szCs w:val="24"/>
              </w:rPr>
              <w:t>по проведению входного контроля Продукции в соответствии с Требованиями к обеспечению качества</w:t>
            </w:r>
            <w:r w:rsidRPr="00D3357A">
              <w:rPr>
                <w:bCs/>
                <w:sz w:val="24"/>
                <w:szCs w:val="24"/>
              </w:rPr>
              <w:t xml:space="preserve"> с оформлением</w:t>
            </w:r>
            <w:proofErr w:type="gramEnd"/>
            <w:r w:rsidRPr="00D3357A">
              <w:rPr>
                <w:bCs/>
                <w:sz w:val="24"/>
                <w:szCs w:val="24"/>
              </w:rPr>
              <w:t xml:space="preserve"> Акта.</w:t>
            </w:r>
          </w:p>
          <w:p w:rsidR="00C94B9C" w:rsidRPr="00D3357A" w:rsidRDefault="00C94B9C" w:rsidP="00C94B9C">
            <w:pPr>
              <w:rPr>
                <w:sz w:val="24"/>
                <w:szCs w:val="24"/>
              </w:rPr>
            </w:pPr>
            <w:r w:rsidRPr="00D3357A">
              <w:rPr>
                <w:sz w:val="24"/>
                <w:szCs w:val="24"/>
              </w:rPr>
              <w:t>Срок прибытия представителей Поставщика для участия в подписании Акта – 10 (десять) дней с момента получения вызова, если иной срок не установлен в вызове. Представители Поставщика должны иметь при себе надлежащим образом оформленную доверенность на право подписания Акта.</w:t>
            </w:r>
          </w:p>
          <w:p w:rsidR="00C94B9C" w:rsidRPr="00D3357A" w:rsidRDefault="00C94B9C" w:rsidP="00C94B9C">
            <w:pPr>
              <w:rPr>
                <w:sz w:val="24"/>
                <w:szCs w:val="24"/>
              </w:rPr>
            </w:pPr>
            <w:r w:rsidRPr="00D3357A">
              <w:rPr>
                <w:sz w:val="24"/>
                <w:szCs w:val="24"/>
              </w:rPr>
              <w:t>В случае неявки представителя Поставщика в установленный срок или в срок, указанный в вызове, составление Акта о недостаче, несоответствиях некомплектности, выявленных в ходе приемки продукции, а также при монтаже, наладке и эксплуатации в период гарантийного срока осуществляется Заказчиком в одностороннем порядке.</w:t>
            </w:r>
          </w:p>
          <w:p w:rsidR="00C94B9C" w:rsidRPr="00D3357A" w:rsidRDefault="00C94B9C" w:rsidP="00C94B9C">
            <w:pPr>
              <w:rPr>
                <w:sz w:val="24"/>
                <w:szCs w:val="24"/>
              </w:rPr>
            </w:pPr>
            <w:r w:rsidRPr="00D3357A">
              <w:rPr>
                <w:sz w:val="24"/>
                <w:szCs w:val="24"/>
              </w:rPr>
              <w:t xml:space="preserve">Акт, в том числе составленный Заказчиком в одностороннем порядке, является основанием для предъявления претензии Поставщику о недостаче, </w:t>
            </w:r>
            <w:proofErr w:type="spellStart"/>
            <w:r w:rsidRPr="00D3357A">
              <w:rPr>
                <w:sz w:val="24"/>
                <w:szCs w:val="24"/>
              </w:rPr>
              <w:t>некачественности</w:t>
            </w:r>
            <w:proofErr w:type="spellEnd"/>
            <w:r w:rsidRPr="00D3357A">
              <w:rPr>
                <w:sz w:val="24"/>
                <w:szCs w:val="24"/>
              </w:rPr>
              <w:t xml:space="preserve">, некомплектности, несоответствии Продукции условиям Договора и имеет силу </w:t>
            </w:r>
            <w:r w:rsidRPr="00D3357A">
              <w:rPr>
                <w:sz w:val="24"/>
                <w:szCs w:val="24"/>
              </w:rPr>
              <w:lastRenderedPageBreak/>
              <w:t xml:space="preserve">надлежащего доказательства </w:t>
            </w:r>
            <w:proofErr w:type="spellStart"/>
            <w:r w:rsidRPr="00D3357A">
              <w:rPr>
                <w:sz w:val="24"/>
                <w:szCs w:val="24"/>
              </w:rPr>
              <w:t>некачественности</w:t>
            </w:r>
            <w:proofErr w:type="spellEnd"/>
            <w:r w:rsidRPr="00D3357A">
              <w:rPr>
                <w:sz w:val="24"/>
                <w:szCs w:val="24"/>
              </w:rPr>
              <w:t>, некомплектности, недостачи Продукции.</w:t>
            </w:r>
          </w:p>
          <w:p w:rsidR="000C7269" w:rsidRPr="001F6931" w:rsidRDefault="00C94B9C" w:rsidP="00C94B9C">
            <w:pPr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D3357A">
              <w:rPr>
                <w:sz w:val="24"/>
                <w:szCs w:val="24"/>
              </w:rPr>
              <w:t>Замена, устранение производственных дефектов, доукомплектование и восполнение недостающей Продукции, в том числе выявленных в ходе проверок, и в период гарантийного срока производится Поставщиком за его счет в сроки, согласованные сторонами при составлении Акта, а если акт составляется в одностороннем порядке при неявке представителя Поставщика, то в сроки, которые установлены Заказчиком в таком Акте.</w:t>
            </w:r>
            <w:proofErr w:type="gramEnd"/>
          </w:p>
        </w:tc>
      </w:tr>
      <w:tr w:rsidR="000C7269" w:rsidRPr="001F6931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69" w:rsidRPr="001F6931" w:rsidRDefault="000C7269" w:rsidP="005C50C2">
            <w:pPr>
              <w:pStyle w:val="2"/>
              <w:rPr>
                <w:sz w:val="24"/>
                <w:szCs w:val="24"/>
              </w:rPr>
            </w:pPr>
            <w:bookmarkStart w:id="41" w:name="_Toc424898391"/>
            <w:bookmarkStart w:id="42" w:name="_Toc425425407"/>
            <w:r w:rsidRPr="001F6931">
              <w:lastRenderedPageBreak/>
              <w:t>Подраздел 5.2</w:t>
            </w:r>
            <w:r w:rsidR="005C50C2">
              <w:tab/>
            </w:r>
            <w:r w:rsidRPr="001F6931">
              <w:t>Требования по передаче заказчику технических и иных документов при поставке товаров</w:t>
            </w:r>
            <w:bookmarkEnd w:id="41"/>
            <w:bookmarkEnd w:id="42"/>
          </w:p>
        </w:tc>
      </w:tr>
      <w:tr w:rsidR="000C7269" w:rsidRPr="001F6931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4B9C" w:rsidRPr="00D3357A" w:rsidRDefault="00C94B9C" w:rsidP="00D3357A">
            <w:pPr>
              <w:rPr>
                <w:sz w:val="24"/>
                <w:szCs w:val="24"/>
              </w:rPr>
            </w:pPr>
            <w:r w:rsidRPr="00D3357A">
              <w:rPr>
                <w:sz w:val="24"/>
                <w:szCs w:val="24"/>
              </w:rPr>
              <w:t>Поставщик обеспечивает предоставление Заказчику и направление не позднее дня отгрузки следующих документов:</w:t>
            </w:r>
          </w:p>
          <w:p w:rsidR="00C94B9C" w:rsidRPr="00D3357A" w:rsidRDefault="00C94B9C" w:rsidP="00D3357A">
            <w:pPr>
              <w:pStyle w:val="a"/>
              <w:spacing w:before="0" w:after="0"/>
              <w:rPr>
                <w:sz w:val="24"/>
                <w:szCs w:val="24"/>
              </w:rPr>
            </w:pPr>
            <w:r w:rsidRPr="00D3357A">
              <w:rPr>
                <w:sz w:val="24"/>
                <w:szCs w:val="24"/>
              </w:rPr>
              <w:t>товарных накладных (ТОРГ – 12);</w:t>
            </w:r>
          </w:p>
          <w:p w:rsidR="00C94B9C" w:rsidRPr="00D3357A" w:rsidRDefault="00C94B9C" w:rsidP="00D3357A">
            <w:pPr>
              <w:pStyle w:val="a"/>
              <w:rPr>
                <w:sz w:val="24"/>
                <w:szCs w:val="24"/>
              </w:rPr>
            </w:pPr>
            <w:r w:rsidRPr="00D3357A">
              <w:rPr>
                <w:sz w:val="24"/>
                <w:szCs w:val="24"/>
              </w:rPr>
              <w:t>товарно-транспортных накладных (ТТН);</w:t>
            </w:r>
          </w:p>
          <w:p w:rsidR="00007250" w:rsidRPr="00D3357A" w:rsidRDefault="00007250" w:rsidP="00D3357A">
            <w:pPr>
              <w:pStyle w:val="a"/>
              <w:rPr>
                <w:sz w:val="24"/>
                <w:szCs w:val="24"/>
              </w:rPr>
            </w:pPr>
            <w:r w:rsidRPr="00D3357A">
              <w:rPr>
                <w:sz w:val="24"/>
                <w:szCs w:val="24"/>
              </w:rPr>
              <w:t>счетов</w:t>
            </w:r>
          </w:p>
          <w:p w:rsidR="00C94B9C" w:rsidRPr="00D3357A" w:rsidRDefault="00C94B9C" w:rsidP="00D3357A">
            <w:pPr>
              <w:pStyle w:val="a"/>
              <w:rPr>
                <w:rStyle w:val="a8"/>
                <w:i w:val="0"/>
                <w:sz w:val="24"/>
                <w:szCs w:val="24"/>
              </w:rPr>
            </w:pPr>
            <w:r w:rsidRPr="00D3357A">
              <w:rPr>
                <w:rStyle w:val="a8"/>
                <w:i w:val="0"/>
                <w:sz w:val="24"/>
                <w:szCs w:val="24"/>
              </w:rPr>
              <w:t xml:space="preserve">счетов-фактур, оформленных в соответствии с требованиями законодательства РФ. Поставщик обязан в </w:t>
            </w:r>
            <w:proofErr w:type="spellStart"/>
            <w:proofErr w:type="gramStart"/>
            <w:r w:rsidRPr="00D3357A">
              <w:rPr>
                <w:rStyle w:val="a8"/>
                <w:i w:val="0"/>
                <w:sz w:val="24"/>
                <w:szCs w:val="24"/>
              </w:rPr>
              <w:t>счет-фактуре</w:t>
            </w:r>
            <w:proofErr w:type="spellEnd"/>
            <w:proofErr w:type="gramEnd"/>
            <w:r w:rsidRPr="00D3357A">
              <w:rPr>
                <w:rStyle w:val="a8"/>
                <w:i w:val="0"/>
                <w:sz w:val="24"/>
                <w:szCs w:val="24"/>
              </w:rPr>
              <w:t xml:space="preserve"> отражать полные данные поставляемой продукции в соответствии с принятым условным обозначением ее по стандарту;</w:t>
            </w:r>
          </w:p>
          <w:p w:rsidR="000C7269" w:rsidRPr="006F349A" w:rsidRDefault="00A66DFA" w:rsidP="00D3357A">
            <w:pPr>
              <w:pStyle w:val="a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D3357A">
              <w:rPr>
                <w:sz w:val="24"/>
                <w:szCs w:val="24"/>
              </w:rPr>
              <w:t>тест-хроматограмм</w:t>
            </w:r>
            <w:proofErr w:type="spellEnd"/>
            <w:r w:rsidRPr="00D3357A">
              <w:rPr>
                <w:sz w:val="24"/>
                <w:szCs w:val="24"/>
              </w:rPr>
              <w:t>.</w:t>
            </w:r>
          </w:p>
        </w:tc>
      </w:tr>
    </w:tbl>
    <w:p w:rsidR="000C7269" w:rsidRPr="001F6931" w:rsidRDefault="000C7269" w:rsidP="00540BEC">
      <w:pPr>
        <w:pStyle w:val="1"/>
      </w:pPr>
      <w:bookmarkStart w:id="43" w:name="_Toc424898392"/>
      <w:bookmarkStart w:id="44" w:name="_Toc425425408"/>
      <w:r w:rsidRPr="001F6931">
        <w:t>РАЗДЕЛ 6.</w:t>
      </w:r>
      <w:r w:rsidR="005C50C2">
        <w:tab/>
      </w:r>
      <w:r w:rsidRPr="001F6931">
        <w:t>ТРЕБОВАНИЯ К ТРАНСПОРТИРОВАНИЮ</w:t>
      </w:r>
      <w:bookmarkEnd w:id="43"/>
      <w:bookmarkEnd w:id="44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1F6931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D3357A" w:rsidRDefault="00A66DFA" w:rsidP="00011356">
            <w:pPr>
              <w:ind w:firstLine="318"/>
              <w:rPr>
                <w:sz w:val="24"/>
                <w:szCs w:val="24"/>
              </w:rPr>
            </w:pPr>
            <w:r w:rsidRPr="00D3357A">
              <w:rPr>
                <w:sz w:val="24"/>
                <w:szCs w:val="24"/>
              </w:rPr>
              <w:t>Колонки</w:t>
            </w:r>
            <w:r w:rsidR="00C43F5E" w:rsidRPr="00D3357A">
              <w:rPr>
                <w:sz w:val="24"/>
                <w:szCs w:val="24"/>
              </w:rPr>
              <w:t xml:space="preserve"> </w:t>
            </w:r>
            <w:r w:rsidR="00C94B9C" w:rsidRPr="00D3357A">
              <w:rPr>
                <w:sz w:val="24"/>
                <w:szCs w:val="24"/>
              </w:rPr>
              <w:t>долж</w:t>
            </w:r>
            <w:r w:rsidRPr="00D3357A">
              <w:rPr>
                <w:sz w:val="24"/>
                <w:szCs w:val="24"/>
              </w:rPr>
              <w:t>ны</w:t>
            </w:r>
            <w:r w:rsidR="00C94B9C" w:rsidRPr="00D3357A">
              <w:rPr>
                <w:sz w:val="24"/>
                <w:szCs w:val="24"/>
              </w:rPr>
              <w:t xml:space="preserve"> транспортироваться автомобильным, железнодорожным транспортом. При транспортировке должны выполняться правила, установленные для данного вида транспортировки.</w:t>
            </w:r>
          </w:p>
          <w:p w:rsidR="00C94B9C" w:rsidRPr="001F6931" w:rsidRDefault="00C94B9C" w:rsidP="00011356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D3357A">
              <w:rPr>
                <w:sz w:val="24"/>
                <w:szCs w:val="24"/>
              </w:rPr>
              <w:t>Поставщик несет ответственность за ненадлежащую упаковку, не обеспечивающую сохранность продукции при её хранении и транспортировании до Заказчика</w:t>
            </w:r>
            <w:r w:rsidR="00073A0A" w:rsidRPr="00D3357A">
              <w:rPr>
                <w:sz w:val="24"/>
                <w:szCs w:val="24"/>
              </w:rPr>
              <w:t>.</w:t>
            </w:r>
          </w:p>
        </w:tc>
      </w:tr>
    </w:tbl>
    <w:p w:rsidR="000C7269" w:rsidRPr="001F6931" w:rsidRDefault="000C7269" w:rsidP="00540BEC">
      <w:pPr>
        <w:pStyle w:val="1"/>
      </w:pPr>
      <w:bookmarkStart w:id="45" w:name="_Toc424898393"/>
      <w:bookmarkStart w:id="46" w:name="_Toc425425409"/>
      <w:r w:rsidRPr="001F6931">
        <w:t>РАЗДЕЛ 7.</w:t>
      </w:r>
      <w:r w:rsidR="005C50C2">
        <w:tab/>
      </w:r>
      <w:r w:rsidRPr="001F6931">
        <w:t>ТРЕБОВАНИЯ К ХРАНЕНИЮ</w:t>
      </w:r>
      <w:bookmarkEnd w:id="45"/>
      <w:bookmarkEnd w:id="46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1F6931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D3357A" w:rsidRDefault="00A66DFA" w:rsidP="00A66DFA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D3357A">
              <w:rPr>
                <w:sz w:val="24"/>
                <w:szCs w:val="24"/>
              </w:rPr>
              <w:t>Колонки</w:t>
            </w:r>
            <w:r w:rsidR="00800BF3" w:rsidRPr="00D3357A">
              <w:rPr>
                <w:sz w:val="24"/>
                <w:szCs w:val="24"/>
              </w:rPr>
              <w:t xml:space="preserve"> должен храниться в з</w:t>
            </w:r>
            <w:r w:rsidR="00C94B9C" w:rsidRPr="00D3357A">
              <w:rPr>
                <w:sz w:val="24"/>
                <w:szCs w:val="24"/>
              </w:rPr>
              <w:t>акрыты</w:t>
            </w:r>
            <w:r w:rsidR="00800BF3" w:rsidRPr="00D3357A">
              <w:rPr>
                <w:sz w:val="24"/>
                <w:szCs w:val="24"/>
              </w:rPr>
              <w:t>х</w:t>
            </w:r>
            <w:r w:rsidR="00C94B9C" w:rsidRPr="00D3357A">
              <w:rPr>
                <w:sz w:val="24"/>
                <w:szCs w:val="24"/>
              </w:rPr>
              <w:t xml:space="preserve"> или други</w:t>
            </w:r>
            <w:r w:rsidR="00800BF3" w:rsidRPr="00D3357A">
              <w:rPr>
                <w:sz w:val="24"/>
                <w:szCs w:val="24"/>
              </w:rPr>
              <w:t>х</w:t>
            </w:r>
            <w:r w:rsidR="00C94B9C" w:rsidRPr="00D3357A">
              <w:rPr>
                <w:sz w:val="24"/>
                <w:szCs w:val="24"/>
              </w:rPr>
              <w:t xml:space="preserve"> помещения</w:t>
            </w:r>
            <w:r w:rsidR="00800BF3" w:rsidRPr="00D3357A">
              <w:rPr>
                <w:sz w:val="24"/>
                <w:szCs w:val="24"/>
              </w:rPr>
              <w:t>х</w:t>
            </w:r>
            <w:r w:rsidR="00C94B9C" w:rsidRPr="00D3357A">
              <w:rPr>
                <w:sz w:val="24"/>
                <w:szCs w:val="24"/>
              </w:rPr>
              <w:t xml:space="preserve"> с естественной вентиляцией без искусственно регулируемых климатических условий, где колебания температуры и влажности воздуха существенно ниже, чем на открытом воздухе.</w:t>
            </w:r>
          </w:p>
        </w:tc>
      </w:tr>
    </w:tbl>
    <w:p w:rsidR="000C7269" w:rsidRPr="001F6931" w:rsidRDefault="000C7269" w:rsidP="00540BEC">
      <w:pPr>
        <w:pStyle w:val="1"/>
      </w:pPr>
      <w:bookmarkStart w:id="47" w:name="_Toc424898394"/>
      <w:bookmarkStart w:id="48" w:name="_Toc425425410"/>
      <w:r w:rsidRPr="001F6931">
        <w:t>РАЗДЕЛ 8.</w:t>
      </w:r>
      <w:r w:rsidR="005C50C2">
        <w:tab/>
      </w:r>
      <w:r w:rsidRPr="001F6931">
        <w:t>ТРЕБОВАНИЯ К ОБЪЕМУ И/ИЛИ СРОКУ ПРЕДОСТАВЛЕНИЯ ГАРАНТИЙ</w:t>
      </w:r>
      <w:bookmarkEnd w:id="47"/>
      <w:bookmarkEnd w:id="48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1F6931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6F349A" w:rsidRDefault="00533C7B" w:rsidP="00D3357A">
            <w:pPr>
              <w:rPr>
                <w:i/>
                <w:color w:val="000000"/>
                <w:sz w:val="24"/>
              </w:rPr>
            </w:pPr>
            <w:r w:rsidRPr="00D3357A">
              <w:rPr>
                <w:sz w:val="24"/>
                <w:szCs w:val="24"/>
              </w:rPr>
              <w:t>Гарантийные сроки хранения н</w:t>
            </w:r>
            <w:r w:rsidR="000768D9" w:rsidRPr="00D3357A">
              <w:rPr>
                <w:sz w:val="24"/>
                <w:szCs w:val="24"/>
              </w:rPr>
              <w:t>е менее 6</w:t>
            </w:r>
            <w:r w:rsidRPr="00D3357A">
              <w:rPr>
                <w:sz w:val="24"/>
                <w:szCs w:val="24"/>
              </w:rPr>
              <w:t xml:space="preserve"> месяцев</w:t>
            </w:r>
            <w:r w:rsidR="00E46A99" w:rsidRPr="00D3357A">
              <w:rPr>
                <w:sz w:val="24"/>
                <w:szCs w:val="24"/>
              </w:rPr>
              <w:t>.</w:t>
            </w:r>
          </w:p>
        </w:tc>
      </w:tr>
    </w:tbl>
    <w:p w:rsidR="00196145" w:rsidRDefault="00196145" w:rsidP="00540BEC">
      <w:pPr>
        <w:pStyle w:val="1"/>
      </w:pPr>
      <w:bookmarkStart w:id="49" w:name="_Toc424898395"/>
      <w:bookmarkStart w:id="50" w:name="_Toc425425411"/>
      <w:r w:rsidRPr="00196145">
        <w:t>РАЗДЕЛ 9.</w:t>
      </w:r>
      <w:r w:rsidR="005C50C2">
        <w:tab/>
      </w:r>
      <w:r w:rsidRPr="00196145">
        <w:t>ТРЕБОВАНИЯ ПО РЕМОНТОПРИГОДНОСТИ</w:t>
      </w:r>
      <w:bookmarkEnd w:id="49"/>
      <w:bookmarkEnd w:id="50"/>
    </w:p>
    <w:tbl>
      <w:tblPr>
        <w:tblStyle w:val="aa"/>
        <w:tblW w:w="0" w:type="auto"/>
        <w:tblLook w:val="04A0"/>
      </w:tblPr>
      <w:tblGrid>
        <w:gridCol w:w="9571"/>
      </w:tblGrid>
      <w:tr w:rsidR="00196145" w:rsidRPr="00196145" w:rsidTr="00196145">
        <w:tc>
          <w:tcPr>
            <w:tcW w:w="9571" w:type="dxa"/>
          </w:tcPr>
          <w:p w:rsidR="00196145" w:rsidRPr="00D3357A" w:rsidRDefault="00A66DFA" w:rsidP="00D3357A">
            <w:pPr>
              <w:ind w:firstLine="0"/>
              <w:rPr>
                <w:sz w:val="24"/>
                <w:szCs w:val="24"/>
                <w:lang w:eastAsia="zh-CN"/>
              </w:rPr>
            </w:pPr>
            <w:r w:rsidRPr="00D3357A">
              <w:rPr>
                <w:sz w:val="24"/>
                <w:szCs w:val="24"/>
                <w:lang w:eastAsia="zh-CN"/>
              </w:rPr>
              <w:t>Колонка неремонтопригодное изделие.</w:t>
            </w:r>
          </w:p>
        </w:tc>
      </w:tr>
    </w:tbl>
    <w:p w:rsidR="000C7269" w:rsidRPr="001F6931" w:rsidRDefault="00196145" w:rsidP="00540BEC">
      <w:pPr>
        <w:pStyle w:val="1"/>
      </w:pPr>
      <w:bookmarkStart w:id="51" w:name="_Toc424898396"/>
      <w:bookmarkStart w:id="52" w:name="_Toc425425412"/>
      <w:r>
        <w:t>РАЗДЕЛ 10</w:t>
      </w:r>
      <w:r w:rsidR="000C7269" w:rsidRPr="001F6931">
        <w:t>.</w:t>
      </w:r>
      <w:r w:rsidR="005C50C2">
        <w:tab/>
      </w:r>
      <w:r w:rsidR="000C7269" w:rsidRPr="001F6931">
        <w:t>ТРЕБОВАНИЯ К ОБСЛУЖИВАНИЮ</w:t>
      </w:r>
      <w:bookmarkEnd w:id="51"/>
      <w:bookmarkEnd w:id="52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1F6931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D3357A" w:rsidRDefault="00A66DFA" w:rsidP="00800BF3">
            <w:pPr>
              <w:rPr>
                <w:i/>
                <w:color w:val="000000"/>
                <w:sz w:val="24"/>
                <w:szCs w:val="24"/>
              </w:rPr>
            </w:pPr>
            <w:r w:rsidRPr="00D3357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0C7269" w:rsidRPr="001F6931" w:rsidRDefault="00196145" w:rsidP="00540BEC">
      <w:pPr>
        <w:pStyle w:val="1"/>
      </w:pPr>
      <w:bookmarkStart w:id="53" w:name="_Toc424898397"/>
      <w:bookmarkStart w:id="54" w:name="_Toc425425413"/>
      <w:r>
        <w:t>РАЗДЕЛ 11</w:t>
      </w:r>
      <w:r w:rsidR="000C7269" w:rsidRPr="001F6931">
        <w:t>.</w:t>
      </w:r>
      <w:r w:rsidR="005C50C2">
        <w:tab/>
      </w:r>
      <w:r w:rsidR="000C7269" w:rsidRPr="001F6931">
        <w:t>ЭКОЛОГИЧЕСКИЕ ТРЕБОВАНИЯ</w:t>
      </w:r>
      <w:bookmarkEnd w:id="53"/>
      <w:bookmarkEnd w:id="54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1F6931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1F6931" w:rsidRDefault="00E46A99" w:rsidP="00800BF3">
            <w:pPr>
              <w:rPr>
                <w:i/>
                <w:color w:val="000000"/>
                <w:sz w:val="24"/>
                <w:szCs w:val="24"/>
              </w:rPr>
            </w:pPr>
            <w:r w:rsidRPr="00D3357A">
              <w:rPr>
                <w:sz w:val="24"/>
                <w:szCs w:val="24"/>
              </w:rPr>
              <w:t>Воздействие материалов, из которых изготовлен</w:t>
            </w:r>
            <w:r w:rsidR="00C43F5E" w:rsidRPr="00D3357A">
              <w:rPr>
                <w:sz w:val="24"/>
                <w:szCs w:val="24"/>
              </w:rPr>
              <w:t xml:space="preserve"> к</w:t>
            </w:r>
            <w:r w:rsidR="00800BF3" w:rsidRPr="00D3357A">
              <w:rPr>
                <w:sz w:val="24"/>
                <w:szCs w:val="24"/>
              </w:rPr>
              <w:t>ондуктометр</w:t>
            </w:r>
            <w:r w:rsidRPr="00D3357A">
              <w:rPr>
                <w:sz w:val="24"/>
                <w:szCs w:val="24"/>
              </w:rPr>
              <w:t xml:space="preserve"> на окружающую среду, должно быть ограничено значениями, не превышающими значений, установленных действующими в РФ нормативными документами</w:t>
            </w:r>
            <w:r w:rsidR="00073A0A">
              <w:rPr>
                <w:szCs w:val="24"/>
              </w:rPr>
              <w:t>.</w:t>
            </w:r>
          </w:p>
        </w:tc>
      </w:tr>
    </w:tbl>
    <w:p w:rsidR="000C7269" w:rsidRPr="001F6931" w:rsidRDefault="000C7269" w:rsidP="00540BEC">
      <w:pPr>
        <w:pStyle w:val="1"/>
      </w:pPr>
      <w:bookmarkStart w:id="55" w:name="_Toc424898398"/>
      <w:bookmarkStart w:id="56" w:name="_Toc425425414"/>
      <w:r w:rsidRPr="001F6931">
        <w:t>РАЗДЕЛ 1</w:t>
      </w:r>
      <w:r w:rsidR="00196145">
        <w:t>2</w:t>
      </w:r>
      <w:r w:rsidRPr="001F6931">
        <w:t>.</w:t>
      </w:r>
      <w:r w:rsidR="005C50C2">
        <w:tab/>
      </w:r>
      <w:r w:rsidRPr="001F6931">
        <w:t>ТРЕБОВАНИЯ ПО БЕЗОПАСНОСТИ</w:t>
      </w:r>
      <w:bookmarkEnd w:id="55"/>
      <w:bookmarkEnd w:id="56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1F6931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D3357A" w:rsidRDefault="00A66DFA" w:rsidP="00C43F5E">
            <w:pPr>
              <w:rPr>
                <w:bCs/>
                <w:sz w:val="24"/>
                <w:szCs w:val="24"/>
              </w:rPr>
            </w:pPr>
            <w:r w:rsidRPr="00D3357A">
              <w:rPr>
                <w:sz w:val="24"/>
                <w:szCs w:val="24"/>
              </w:rPr>
              <w:t>Не предъявляются</w:t>
            </w:r>
          </w:p>
        </w:tc>
      </w:tr>
    </w:tbl>
    <w:p w:rsidR="000C7269" w:rsidRPr="001F6931" w:rsidRDefault="000C7269" w:rsidP="00540BEC">
      <w:pPr>
        <w:pStyle w:val="1"/>
      </w:pPr>
      <w:bookmarkStart w:id="57" w:name="_Toc424898399"/>
      <w:bookmarkStart w:id="58" w:name="_Toc425425415"/>
      <w:r w:rsidRPr="001F6931">
        <w:lastRenderedPageBreak/>
        <w:t xml:space="preserve">РАЗДЕЛ </w:t>
      </w:r>
      <w:r w:rsidR="00196145">
        <w:t>13</w:t>
      </w:r>
      <w:r w:rsidRPr="001F6931">
        <w:t>.</w:t>
      </w:r>
      <w:r w:rsidR="005C50C2">
        <w:tab/>
      </w:r>
      <w:r w:rsidRPr="001F6931">
        <w:t>ТРЕБОВАНИЯ К КАЧЕСТВУ</w:t>
      </w:r>
      <w:r w:rsidR="00196145">
        <w:t xml:space="preserve"> </w:t>
      </w:r>
      <w:r w:rsidR="00196145" w:rsidRPr="00196145">
        <w:t>И КЛАССИФИКАЦИЯ ОБОРУДОВАНИЯ</w:t>
      </w:r>
      <w:bookmarkEnd w:id="57"/>
      <w:bookmarkEnd w:id="58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1F6931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1F6931" w:rsidRDefault="00800BF3" w:rsidP="00D3357A">
            <w:pPr>
              <w:rPr>
                <w:i/>
                <w:color w:val="000000"/>
                <w:sz w:val="24"/>
                <w:szCs w:val="24"/>
              </w:rPr>
            </w:pPr>
            <w:r w:rsidRPr="00D3357A">
              <w:rPr>
                <w:sz w:val="24"/>
                <w:szCs w:val="24"/>
              </w:rPr>
              <w:t>Качество поставляем</w:t>
            </w:r>
            <w:r w:rsidR="00A66DFA" w:rsidRPr="00D3357A">
              <w:rPr>
                <w:sz w:val="24"/>
                <w:szCs w:val="24"/>
              </w:rPr>
              <w:t>ых</w:t>
            </w:r>
            <w:r w:rsidR="00E46A99" w:rsidRPr="00D3357A">
              <w:rPr>
                <w:sz w:val="24"/>
                <w:szCs w:val="24"/>
              </w:rPr>
              <w:t xml:space="preserve"> </w:t>
            </w:r>
            <w:r w:rsidR="00A66DFA" w:rsidRPr="00D3357A">
              <w:rPr>
                <w:sz w:val="24"/>
                <w:szCs w:val="24"/>
              </w:rPr>
              <w:t>колонок</w:t>
            </w:r>
            <w:r w:rsidRPr="00D3357A">
              <w:rPr>
                <w:sz w:val="24"/>
                <w:szCs w:val="24"/>
              </w:rPr>
              <w:t xml:space="preserve"> </w:t>
            </w:r>
            <w:r w:rsidR="00E46A99" w:rsidRPr="00D3357A">
              <w:rPr>
                <w:sz w:val="24"/>
                <w:szCs w:val="24"/>
              </w:rPr>
              <w:t xml:space="preserve">должно соответствовать действующей нормативной и конструкторской документации Изготовителя и удостоверяться </w:t>
            </w:r>
            <w:proofErr w:type="spellStart"/>
            <w:r w:rsidR="00A66DFA" w:rsidRPr="00D3357A">
              <w:rPr>
                <w:sz w:val="24"/>
                <w:szCs w:val="24"/>
              </w:rPr>
              <w:t>тест-хроматограммами</w:t>
            </w:r>
            <w:proofErr w:type="spellEnd"/>
            <w:r w:rsidR="00E46A99" w:rsidRPr="00D3357A">
              <w:rPr>
                <w:sz w:val="24"/>
                <w:szCs w:val="24"/>
              </w:rPr>
              <w:t>.</w:t>
            </w:r>
          </w:p>
        </w:tc>
      </w:tr>
    </w:tbl>
    <w:p w:rsidR="00196145" w:rsidRDefault="00196145" w:rsidP="00540BEC">
      <w:pPr>
        <w:pStyle w:val="1"/>
      </w:pPr>
      <w:bookmarkStart w:id="59" w:name="_Toc424898400"/>
      <w:bookmarkStart w:id="60" w:name="_Toc425425416"/>
      <w:r w:rsidRPr="00196145">
        <w:t>РАЗДЕЛ 14.</w:t>
      </w:r>
      <w:r w:rsidR="005C50C2">
        <w:tab/>
      </w:r>
      <w:r w:rsidRPr="00196145">
        <w:t>ТЕХНИЧЕСКОЕ СОПРОВОЖДЕНИЕ СТАНДАРТНОГО ПРОМЫШЛЕННОГО ОБОРУДОВАНИЯ</w:t>
      </w:r>
      <w:bookmarkEnd w:id="59"/>
      <w:bookmarkEnd w:id="60"/>
    </w:p>
    <w:tbl>
      <w:tblPr>
        <w:tblStyle w:val="aa"/>
        <w:tblW w:w="0" w:type="auto"/>
        <w:tblLook w:val="04A0"/>
      </w:tblPr>
      <w:tblGrid>
        <w:gridCol w:w="9571"/>
      </w:tblGrid>
      <w:tr w:rsidR="00196145" w:rsidRPr="00196145" w:rsidTr="00196145">
        <w:tc>
          <w:tcPr>
            <w:tcW w:w="9571" w:type="dxa"/>
          </w:tcPr>
          <w:p w:rsidR="00196145" w:rsidRPr="00D3357A" w:rsidRDefault="00196145" w:rsidP="00196145">
            <w:pPr>
              <w:rPr>
                <w:sz w:val="24"/>
                <w:szCs w:val="24"/>
                <w:lang w:eastAsia="zh-CN"/>
              </w:rPr>
            </w:pPr>
            <w:r w:rsidRPr="00D3357A">
              <w:rPr>
                <w:sz w:val="24"/>
                <w:szCs w:val="24"/>
                <w:lang w:eastAsia="zh-CN"/>
              </w:rPr>
              <w:t>Не предъявляются</w:t>
            </w:r>
          </w:p>
        </w:tc>
      </w:tr>
    </w:tbl>
    <w:p w:rsidR="000C7269" w:rsidRPr="001F6931" w:rsidRDefault="000C7269" w:rsidP="00540BEC">
      <w:pPr>
        <w:pStyle w:val="1"/>
      </w:pPr>
      <w:bookmarkStart w:id="61" w:name="_Toc424898401"/>
      <w:bookmarkStart w:id="62" w:name="_Toc425425417"/>
      <w:r w:rsidRPr="001F6931">
        <w:t>РАЗДЕЛ 1</w:t>
      </w:r>
      <w:r w:rsidR="00196145">
        <w:t>5</w:t>
      </w:r>
      <w:r w:rsidRPr="001F6931">
        <w:t>.</w:t>
      </w:r>
      <w:r w:rsidR="005C50C2">
        <w:tab/>
      </w:r>
      <w:r w:rsidRPr="001F6931">
        <w:t>ДОПОЛНИТЕЛЬНЫЕ (ИНЫЕ) ТРЕБОВАНИЯ</w:t>
      </w:r>
      <w:bookmarkEnd w:id="61"/>
      <w:bookmarkEnd w:id="62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1F6931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D3357A" w:rsidRDefault="00E46A99" w:rsidP="00E46A99">
            <w:pPr>
              <w:rPr>
                <w:sz w:val="24"/>
                <w:szCs w:val="24"/>
              </w:rPr>
            </w:pPr>
            <w:r w:rsidRPr="00D3357A">
              <w:rPr>
                <w:sz w:val="24"/>
                <w:szCs w:val="24"/>
              </w:rPr>
              <w:t>Не предъявляются</w:t>
            </w:r>
          </w:p>
        </w:tc>
      </w:tr>
    </w:tbl>
    <w:p w:rsidR="000C7269" w:rsidRPr="001F6931" w:rsidRDefault="000C7269" w:rsidP="00540BEC">
      <w:pPr>
        <w:pStyle w:val="1"/>
      </w:pPr>
      <w:bookmarkStart w:id="63" w:name="_Toc424898402"/>
      <w:bookmarkStart w:id="64" w:name="_Toc425425418"/>
      <w:r w:rsidRPr="001F6931">
        <w:t>РАЗДЕЛ 1</w:t>
      </w:r>
      <w:r w:rsidR="00196145">
        <w:t>6</w:t>
      </w:r>
      <w:r w:rsidRPr="001F6931">
        <w:t>.</w:t>
      </w:r>
      <w:r w:rsidR="005C50C2">
        <w:tab/>
      </w:r>
      <w:r w:rsidRPr="001F6931">
        <w:t>ТРЕБОВАНИЯ К КОЛИЧЕСТВУ И СРОКУ (ПЕРИОДИЧНОСТИ) ПОСТАВКИ</w:t>
      </w:r>
      <w:bookmarkEnd w:id="63"/>
      <w:bookmarkEnd w:id="64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1F6931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F3" w:rsidRPr="001F286A" w:rsidRDefault="00E46A99" w:rsidP="001F286A">
            <w:pPr>
              <w:ind w:firstLine="0"/>
              <w:rPr>
                <w:sz w:val="24"/>
                <w:szCs w:val="24"/>
              </w:rPr>
            </w:pPr>
            <w:r w:rsidRPr="001F286A">
              <w:rPr>
                <w:sz w:val="24"/>
                <w:szCs w:val="24"/>
              </w:rPr>
              <w:t xml:space="preserve">Количество поставки </w:t>
            </w:r>
            <w:r w:rsidR="00C43F5E" w:rsidRPr="001F286A">
              <w:rPr>
                <w:sz w:val="24"/>
                <w:szCs w:val="24"/>
              </w:rPr>
              <w:t>по исходному документу</w:t>
            </w:r>
            <w:r w:rsidR="00800BF3" w:rsidRPr="001F286A">
              <w:rPr>
                <w:sz w:val="24"/>
                <w:szCs w:val="24"/>
              </w:rPr>
              <w:t xml:space="preserve"> </w:t>
            </w:r>
            <w:r w:rsidR="00974E19" w:rsidRPr="001F286A">
              <w:rPr>
                <w:sz w:val="24"/>
                <w:szCs w:val="24"/>
              </w:rPr>
              <w:t>–</w:t>
            </w:r>
            <w:r w:rsidR="00800BF3" w:rsidRPr="001F286A">
              <w:rPr>
                <w:sz w:val="24"/>
                <w:szCs w:val="24"/>
              </w:rPr>
              <w:t xml:space="preserve"> </w:t>
            </w:r>
            <w:r w:rsidR="00974E19" w:rsidRPr="001F286A">
              <w:rPr>
                <w:sz w:val="24"/>
                <w:szCs w:val="24"/>
              </w:rPr>
              <w:t>в соответствии с п. 4.9.</w:t>
            </w:r>
          </w:p>
          <w:p w:rsidR="000C7269" w:rsidRPr="001F6931" w:rsidRDefault="00E46A99" w:rsidP="001F286A">
            <w:pPr>
              <w:ind w:firstLine="0"/>
              <w:rPr>
                <w:i/>
                <w:color w:val="000000"/>
                <w:sz w:val="24"/>
                <w:szCs w:val="24"/>
              </w:rPr>
            </w:pPr>
            <w:r w:rsidRPr="001F286A">
              <w:rPr>
                <w:sz w:val="24"/>
                <w:szCs w:val="24"/>
              </w:rPr>
              <w:t xml:space="preserve">Сроки поставки </w:t>
            </w:r>
            <w:r w:rsidR="00007250" w:rsidRPr="001F286A">
              <w:rPr>
                <w:sz w:val="24"/>
                <w:szCs w:val="24"/>
              </w:rPr>
              <w:t xml:space="preserve">в течение 75 дней с момента заключения договора </w:t>
            </w:r>
            <w:proofErr w:type="spellStart"/>
            <w:proofErr w:type="gramStart"/>
            <w:r w:rsidR="00007250" w:rsidRPr="001F286A">
              <w:rPr>
                <w:sz w:val="24"/>
                <w:szCs w:val="24"/>
              </w:rPr>
              <w:t>договора</w:t>
            </w:r>
            <w:proofErr w:type="spellEnd"/>
            <w:proofErr w:type="gramEnd"/>
            <w:r w:rsidR="001F286A" w:rsidRPr="001F286A">
              <w:rPr>
                <w:sz w:val="24"/>
                <w:szCs w:val="24"/>
              </w:rPr>
              <w:t>.</w:t>
            </w:r>
          </w:p>
        </w:tc>
      </w:tr>
    </w:tbl>
    <w:p w:rsidR="000C7269" w:rsidRPr="001F6931" w:rsidRDefault="000C7269" w:rsidP="00540BEC">
      <w:pPr>
        <w:pStyle w:val="1"/>
      </w:pPr>
      <w:bookmarkStart w:id="65" w:name="_Toc424898403"/>
      <w:bookmarkStart w:id="66" w:name="_Toc425425419"/>
      <w:r w:rsidRPr="001F6931">
        <w:t>РАЗДЕЛ 1</w:t>
      </w:r>
      <w:r w:rsidR="0015587D">
        <w:t>7</w:t>
      </w:r>
      <w:r w:rsidRPr="001F6931">
        <w:t>.</w:t>
      </w:r>
      <w:r w:rsidR="005C50C2">
        <w:tab/>
      </w:r>
      <w:r w:rsidRPr="001F6931">
        <w:t>ТРЕБОВАНИЕ К ФОРМЕ ПРЕДСТАВЛЯЕМОЙ ИНФОРМАЦИИ</w:t>
      </w:r>
      <w:bookmarkEnd w:id="65"/>
      <w:bookmarkEnd w:id="66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C7269" w:rsidRPr="001F6931" w:rsidTr="0001135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269" w:rsidRPr="001F286A" w:rsidRDefault="00974E19" w:rsidP="00C43F5E">
            <w:pPr>
              <w:rPr>
                <w:color w:val="000000"/>
                <w:sz w:val="24"/>
                <w:szCs w:val="24"/>
              </w:rPr>
            </w:pPr>
            <w:r w:rsidRPr="001F286A">
              <w:rPr>
                <w:sz w:val="24"/>
                <w:szCs w:val="24"/>
              </w:rPr>
              <w:t>Не предъявляются</w:t>
            </w:r>
          </w:p>
        </w:tc>
      </w:tr>
    </w:tbl>
    <w:p w:rsidR="00196145" w:rsidRDefault="00196145" w:rsidP="00196145">
      <w:pPr>
        <w:pStyle w:val="1"/>
      </w:pPr>
      <w:bookmarkStart w:id="67" w:name="_Toc424898404"/>
      <w:bookmarkStart w:id="68" w:name="_Toc425425420"/>
      <w:r>
        <w:t>РАЗДЕЛ 18.</w:t>
      </w:r>
      <w:r w:rsidR="005C50C2">
        <w:tab/>
      </w:r>
      <w:r>
        <w:t>ТРЕБОВАНИЯ К ТЕХНИЧЕСКОМУ ОБУЧЕНИЮ ПЕРСОНАЛА ЗАКАЗЧИКА</w:t>
      </w:r>
      <w:bookmarkEnd w:id="67"/>
      <w:bookmarkEnd w:id="68"/>
    </w:p>
    <w:tbl>
      <w:tblPr>
        <w:tblStyle w:val="aa"/>
        <w:tblW w:w="0" w:type="auto"/>
        <w:tblLook w:val="04A0"/>
      </w:tblPr>
      <w:tblGrid>
        <w:gridCol w:w="9571"/>
      </w:tblGrid>
      <w:tr w:rsidR="00196145" w:rsidRPr="00196145" w:rsidTr="00196145">
        <w:tc>
          <w:tcPr>
            <w:tcW w:w="9571" w:type="dxa"/>
          </w:tcPr>
          <w:p w:rsidR="00196145" w:rsidRPr="001F286A" w:rsidRDefault="00196145" w:rsidP="00196145">
            <w:pPr>
              <w:rPr>
                <w:sz w:val="24"/>
                <w:szCs w:val="24"/>
                <w:lang w:eastAsia="zh-CN"/>
              </w:rPr>
            </w:pPr>
            <w:r w:rsidRPr="001F286A">
              <w:rPr>
                <w:sz w:val="24"/>
                <w:szCs w:val="24"/>
              </w:rPr>
              <w:t>Не предъявляются</w:t>
            </w:r>
          </w:p>
        </w:tc>
      </w:tr>
    </w:tbl>
    <w:p w:rsidR="00ED607E" w:rsidRDefault="00ED607E" w:rsidP="00974E19">
      <w:pPr>
        <w:pStyle w:val="1"/>
      </w:pPr>
      <w:bookmarkStart w:id="69" w:name="_GoBack"/>
      <w:bookmarkEnd w:id="69"/>
    </w:p>
    <w:sectPr w:rsidR="00ED607E" w:rsidSect="007F2FC1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57A" w:rsidRDefault="00D3357A" w:rsidP="00974E19">
      <w:r>
        <w:separator/>
      </w:r>
    </w:p>
  </w:endnote>
  <w:endnote w:type="continuationSeparator" w:id="0">
    <w:p w:rsidR="00D3357A" w:rsidRDefault="00D3357A" w:rsidP="00974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DejaVu Sans">
    <w:altName w:val="Times New Roman"/>
    <w:charset w:val="CC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68797"/>
      <w:docPartObj>
        <w:docPartGallery w:val="Page Numbers (Bottom of Page)"/>
        <w:docPartUnique/>
      </w:docPartObj>
    </w:sdtPr>
    <w:sdtContent>
      <w:p w:rsidR="00D3357A" w:rsidRDefault="00D3357A">
        <w:pPr>
          <w:pStyle w:val="ab"/>
          <w:jc w:val="center"/>
        </w:pPr>
        <w:fldSimple w:instr=" PAGE   \* MERGEFORMAT ">
          <w:r w:rsidR="001F286A">
            <w:rPr>
              <w:noProof/>
            </w:rPr>
            <w:t>6</w:t>
          </w:r>
        </w:fldSimple>
      </w:p>
    </w:sdtContent>
  </w:sdt>
  <w:p w:rsidR="00D3357A" w:rsidRDefault="00D3357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57A" w:rsidRDefault="00D3357A" w:rsidP="00974E19">
      <w:r>
        <w:separator/>
      </w:r>
    </w:p>
  </w:footnote>
  <w:footnote w:type="continuationSeparator" w:id="0">
    <w:p w:rsidR="00D3357A" w:rsidRDefault="00D3357A" w:rsidP="00974E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9A7F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80ACBF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F28D9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B6ADFD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9E080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76CF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1B80D2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DC02A5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3E4DB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CA81C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787599"/>
    <w:multiLevelType w:val="hybridMultilevel"/>
    <w:tmpl w:val="7AF800CE"/>
    <w:lvl w:ilvl="0" w:tplc="A00690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EE21D4A"/>
    <w:multiLevelType w:val="multilevel"/>
    <w:tmpl w:val="182A8226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12">
    <w:nsid w:val="10C035E9"/>
    <w:multiLevelType w:val="hybridMultilevel"/>
    <w:tmpl w:val="D5CA501E"/>
    <w:lvl w:ilvl="0" w:tplc="A00690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C191C41"/>
    <w:multiLevelType w:val="hybridMultilevel"/>
    <w:tmpl w:val="5F663158"/>
    <w:lvl w:ilvl="0" w:tplc="A00690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255763"/>
    <w:multiLevelType w:val="hybridMultilevel"/>
    <w:tmpl w:val="66F2A74E"/>
    <w:lvl w:ilvl="0" w:tplc="A00690F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6302E4C"/>
    <w:multiLevelType w:val="hybridMultilevel"/>
    <w:tmpl w:val="8C32D7B0"/>
    <w:lvl w:ilvl="0" w:tplc="A00690F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5297619"/>
    <w:multiLevelType w:val="hybridMultilevel"/>
    <w:tmpl w:val="F8B85BD2"/>
    <w:lvl w:ilvl="0" w:tplc="A00690F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5C97EC6"/>
    <w:multiLevelType w:val="multilevel"/>
    <w:tmpl w:val="AD5E9A12"/>
    <w:lvl w:ilvl="0">
      <w:start w:val="1"/>
      <w:numFmt w:val="bullet"/>
      <w:lvlText w:val=""/>
      <w:lvlJc w:val="left"/>
      <w:pPr>
        <w:tabs>
          <w:tab w:val="num" w:pos="709"/>
        </w:tabs>
        <w:ind w:left="709" w:hanging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1361"/>
        </w:tabs>
        <w:ind w:left="1361" w:hanging="227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1587"/>
        </w:tabs>
        <w:ind w:left="1587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1814"/>
        </w:tabs>
        <w:ind w:left="1814" w:hanging="22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18">
    <w:nsid w:val="6D134B77"/>
    <w:multiLevelType w:val="hybridMultilevel"/>
    <w:tmpl w:val="8F6EE150"/>
    <w:lvl w:ilvl="0" w:tplc="A00690F6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9">
    <w:nsid w:val="77D57F40"/>
    <w:multiLevelType w:val="hybridMultilevel"/>
    <w:tmpl w:val="34E0F092"/>
    <w:lvl w:ilvl="0" w:tplc="DEC6FEBA">
      <w:start w:val="1"/>
      <w:numFmt w:val="bullet"/>
      <w:pStyle w:val="a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A933F5B"/>
    <w:multiLevelType w:val="hybridMultilevel"/>
    <w:tmpl w:val="A77256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</w:num>
  <w:num w:numId="2">
    <w:abstractNumId w:val="13"/>
  </w:num>
  <w:num w:numId="3">
    <w:abstractNumId w:val="11"/>
  </w:num>
  <w:num w:numId="4">
    <w:abstractNumId w:val="17"/>
  </w:num>
  <w:num w:numId="5">
    <w:abstractNumId w:val="14"/>
  </w:num>
  <w:num w:numId="6">
    <w:abstractNumId w:val="20"/>
  </w:num>
  <w:num w:numId="7">
    <w:abstractNumId w:val="12"/>
  </w:num>
  <w:num w:numId="8">
    <w:abstractNumId w:val="18"/>
  </w:num>
  <w:num w:numId="9">
    <w:abstractNumId w:val="16"/>
  </w:num>
  <w:num w:numId="10">
    <w:abstractNumId w:val="19"/>
  </w:num>
  <w:num w:numId="11">
    <w:abstractNumId w:val="19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attachedTemplate r:id="rId1"/>
  <w:stylePaneFormatFilter w:val="1004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1C31"/>
    <w:rsid w:val="00007250"/>
    <w:rsid w:val="00011356"/>
    <w:rsid w:val="00012239"/>
    <w:rsid w:val="00015BD9"/>
    <w:rsid w:val="00023CB6"/>
    <w:rsid w:val="00055C01"/>
    <w:rsid w:val="00073A0A"/>
    <w:rsid w:val="000768D9"/>
    <w:rsid w:val="000A37DC"/>
    <w:rsid w:val="000C7269"/>
    <w:rsid w:val="001345D5"/>
    <w:rsid w:val="0015460C"/>
    <w:rsid w:val="0015587D"/>
    <w:rsid w:val="00175EAA"/>
    <w:rsid w:val="0019118C"/>
    <w:rsid w:val="00196145"/>
    <w:rsid w:val="001A771F"/>
    <w:rsid w:val="001A7BAA"/>
    <w:rsid w:val="001B5070"/>
    <w:rsid w:val="001F286A"/>
    <w:rsid w:val="001F2A2E"/>
    <w:rsid w:val="00223BA8"/>
    <w:rsid w:val="002442C0"/>
    <w:rsid w:val="00261EDA"/>
    <w:rsid w:val="002757A3"/>
    <w:rsid w:val="00300384"/>
    <w:rsid w:val="00382B8A"/>
    <w:rsid w:val="003912C6"/>
    <w:rsid w:val="003B372A"/>
    <w:rsid w:val="003C6DBE"/>
    <w:rsid w:val="003D03B5"/>
    <w:rsid w:val="0048004C"/>
    <w:rsid w:val="004A22D0"/>
    <w:rsid w:val="004D4D43"/>
    <w:rsid w:val="004E324B"/>
    <w:rsid w:val="004E33D7"/>
    <w:rsid w:val="00500428"/>
    <w:rsid w:val="00533C7B"/>
    <w:rsid w:val="00540BEC"/>
    <w:rsid w:val="005C50C2"/>
    <w:rsid w:val="00614155"/>
    <w:rsid w:val="00626EB1"/>
    <w:rsid w:val="00631C31"/>
    <w:rsid w:val="00641EF3"/>
    <w:rsid w:val="00673244"/>
    <w:rsid w:val="00682309"/>
    <w:rsid w:val="006E4296"/>
    <w:rsid w:val="006E59D2"/>
    <w:rsid w:val="00702009"/>
    <w:rsid w:val="007C58A3"/>
    <w:rsid w:val="007F2FC1"/>
    <w:rsid w:val="00800BF3"/>
    <w:rsid w:val="00830D73"/>
    <w:rsid w:val="00876C63"/>
    <w:rsid w:val="00891C4A"/>
    <w:rsid w:val="008F4E51"/>
    <w:rsid w:val="0091320A"/>
    <w:rsid w:val="00974E19"/>
    <w:rsid w:val="009C3A7C"/>
    <w:rsid w:val="00A178E9"/>
    <w:rsid w:val="00A66DFA"/>
    <w:rsid w:val="00A95A72"/>
    <w:rsid w:val="00AB30F1"/>
    <w:rsid w:val="00BA2B09"/>
    <w:rsid w:val="00BC6306"/>
    <w:rsid w:val="00BF184E"/>
    <w:rsid w:val="00BF635B"/>
    <w:rsid w:val="00C15E9C"/>
    <w:rsid w:val="00C43F5E"/>
    <w:rsid w:val="00C726AE"/>
    <w:rsid w:val="00C830B9"/>
    <w:rsid w:val="00C94B9C"/>
    <w:rsid w:val="00CC289A"/>
    <w:rsid w:val="00CC544A"/>
    <w:rsid w:val="00D27DBE"/>
    <w:rsid w:val="00D3357A"/>
    <w:rsid w:val="00DB75FE"/>
    <w:rsid w:val="00E46A99"/>
    <w:rsid w:val="00E86B21"/>
    <w:rsid w:val="00E959A0"/>
    <w:rsid w:val="00EA5B39"/>
    <w:rsid w:val="00EC5974"/>
    <w:rsid w:val="00ED607E"/>
    <w:rsid w:val="00EE33A8"/>
    <w:rsid w:val="00EE5A3B"/>
    <w:rsid w:val="00EF1C3E"/>
    <w:rsid w:val="00F47B77"/>
    <w:rsid w:val="00F61D4B"/>
    <w:rsid w:val="00F672A0"/>
    <w:rsid w:val="00F70FA6"/>
    <w:rsid w:val="00F73A47"/>
    <w:rsid w:val="00F86DDA"/>
    <w:rsid w:val="00FE6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23BA8"/>
    <w:pPr>
      <w:spacing w:after="0" w:line="240" w:lineRule="auto"/>
      <w:ind w:firstLine="709"/>
      <w:jc w:val="both"/>
    </w:pPr>
    <w:rPr>
      <w:rFonts w:eastAsia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5C50C2"/>
    <w:pPr>
      <w:keepNext/>
      <w:suppressAutoHyphens/>
      <w:spacing w:before="120" w:after="120"/>
      <w:ind w:firstLine="0"/>
      <w:jc w:val="center"/>
      <w:outlineLvl w:val="0"/>
    </w:pPr>
    <w:rPr>
      <w:rFonts w:eastAsia="DejaVu Sans" w:cs="Arial"/>
      <w:bCs/>
      <w:caps/>
      <w:kern w:val="32"/>
      <w:szCs w:val="32"/>
      <w:lang w:eastAsia="zh-CN"/>
    </w:rPr>
  </w:style>
  <w:style w:type="paragraph" w:styleId="2">
    <w:name w:val="heading 2"/>
    <w:basedOn w:val="a0"/>
    <w:next w:val="a0"/>
    <w:link w:val="20"/>
    <w:uiPriority w:val="9"/>
    <w:unhideWhenUsed/>
    <w:qFormat/>
    <w:rsid w:val="00540BEC"/>
    <w:pPr>
      <w:keepNext/>
      <w:keepLines/>
      <w:jc w:val="center"/>
      <w:outlineLvl w:val="1"/>
    </w:pPr>
    <w:rPr>
      <w:rFonts w:eastAsiaTheme="majorEastAsia" w:cstheme="majorBidi"/>
      <w:bCs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0C726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0C7269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0C7269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lang w:eastAsia="ru-RU"/>
    </w:rPr>
  </w:style>
  <w:style w:type="paragraph" w:styleId="a6">
    <w:name w:val="Body Text"/>
    <w:basedOn w:val="a0"/>
    <w:link w:val="a7"/>
    <w:rsid w:val="00300384"/>
    <w:pPr>
      <w:suppressAutoHyphens/>
      <w:spacing w:before="60" w:after="120"/>
    </w:pPr>
    <w:rPr>
      <w:rFonts w:eastAsia="DejaVu Sans"/>
      <w:sz w:val="24"/>
      <w:szCs w:val="20"/>
      <w:lang w:eastAsia="zh-CN"/>
    </w:rPr>
  </w:style>
  <w:style w:type="character" w:customStyle="1" w:styleId="a7">
    <w:name w:val="Основной текст Знак"/>
    <w:basedOn w:val="a1"/>
    <w:link w:val="a6"/>
    <w:rsid w:val="00300384"/>
    <w:rPr>
      <w:rFonts w:eastAsia="DejaVu Sans"/>
      <w:szCs w:val="20"/>
      <w:lang w:eastAsia="zh-CN"/>
    </w:rPr>
  </w:style>
  <w:style w:type="paragraph" w:customStyle="1" w:styleId="21">
    <w:name w:val="Стиль Основной текст + После:  2 пт"/>
    <w:basedOn w:val="a6"/>
    <w:rsid w:val="00300384"/>
    <w:pPr>
      <w:spacing w:after="40"/>
    </w:pPr>
    <w:rPr>
      <w:rFonts w:eastAsia="Times New Roman"/>
    </w:rPr>
  </w:style>
  <w:style w:type="character" w:customStyle="1" w:styleId="10">
    <w:name w:val="Заголовок 1 Знак"/>
    <w:basedOn w:val="a1"/>
    <w:link w:val="1"/>
    <w:rsid w:val="005C50C2"/>
    <w:rPr>
      <w:rFonts w:eastAsia="DejaVu Sans" w:cs="Arial"/>
      <w:bCs/>
      <w:caps/>
      <w:kern w:val="32"/>
      <w:sz w:val="28"/>
      <w:szCs w:val="32"/>
      <w:lang w:eastAsia="zh-CN"/>
    </w:rPr>
  </w:style>
  <w:style w:type="character" w:styleId="a8">
    <w:name w:val="Emphasis"/>
    <w:basedOn w:val="a1"/>
    <w:qFormat/>
    <w:rsid w:val="00C94B9C"/>
    <w:rPr>
      <w:rFonts w:cs="Times New Roman"/>
      <w:i/>
    </w:rPr>
  </w:style>
  <w:style w:type="paragraph" w:styleId="a">
    <w:name w:val="List Paragraph"/>
    <w:basedOn w:val="a0"/>
    <w:uiPriority w:val="99"/>
    <w:qFormat/>
    <w:rsid w:val="00C94B9C"/>
    <w:pPr>
      <w:numPr>
        <w:numId w:val="10"/>
      </w:numPr>
      <w:suppressAutoHyphens/>
      <w:spacing w:before="60" w:after="60"/>
      <w:contextualSpacing/>
    </w:pPr>
    <w:rPr>
      <w:rFonts w:eastAsia="DejaVu Sans"/>
      <w:szCs w:val="20"/>
      <w:lang w:eastAsia="zh-CN"/>
    </w:rPr>
  </w:style>
  <w:style w:type="character" w:customStyle="1" w:styleId="20">
    <w:name w:val="Заголовок 2 Знак"/>
    <w:basedOn w:val="a1"/>
    <w:link w:val="2"/>
    <w:uiPriority w:val="9"/>
    <w:rsid w:val="00540BEC"/>
    <w:rPr>
      <w:rFonts w:eastAsiaTheme="majorEastAsia" w:cstheme="majorBidi"/>
      <w:bCs/>
      <w:sz w:val="28"/>
      <w:szCs w:val="26"/>
      <w:lang w:eastAsia="ru-RU"/>
    </w:rPr>
  </w:style>
  <w:style w:type="paragraph" w:styleId="11">
    <w:name w:val="toc 1"/>
    <w:basedOn w:val="a0"/>
    <w:next w:val="a0"/>
    <w:uiPriority w:val="39"/>
    <w:unhideWhenUsed/>
    <w:rsid w:val="00BF635B"/>
    <w:pPr>
      <w:tabs>
        <w:tab w:val="left" w:pos="1559"/>
        <w:tab w:val="right" w:leader="dot" w:pos="9345"/>
      </w:tabs>
      <w:spacing w:after="120"/>
      <w:ind w:left="1418" w:hanging="1418"/>
    </w:pPr>
  </w:style>
  <w:style w:type="paragraph" w:styleId="22">
    <w:name w:val="toc 2"/>
    <w:basedOn w:val="a0"/>
    <w:next w:val="a0"/>
    <w:autoRedefine/>
    <w:uiPriority w:val="39"/>
    <w:unhideWhenUsed/>
    <w:rsid w:val="00BF635B"/>
    <w:pPr>
      <w:tabs>
        <w:tab w:val="left" w:pos="1843"/>
        <w:tab w:val="right" w:leader="dot" w:pos="9345"/>
      </w:tabs>
      <w:spacing w:before="120"/>
      <w:ind w:left="1843" w:hanging="1843"/>
    </w:pPr>
  </w:style>
  <w:style w:type="character" w:styleId="a9">
    <w:name w:val="Hyperlink"/>
    <w:basedOn w:val="a1"/>
    <w:uiPriority w:val="99"/>
    <w:unhideWhenUsed/>
    <w:rsid w:val="00540BEC"/>
    <w:rPr>
      <w:color w:val="0000FF" w:themeColor="hyperlink"/>
      <w:u w:val="single"/>
    </w:rPr>
  </w:style>
  <w:style w:type="table" w:styleId="aa">
    <w:name w:val="Table Grid"/>
    <w:basedOn w:val="a2"/>
    <w:uiPriority w:val="59"/>
    <w:rsid w:val="001961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0"/>
    <w:link w:val="ac"/>
    <w:uiPriority w:val="99"/>
    <w:unhideWhenUsed/>
    <w:rsid w:val="00974E1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974E19"/>
    <w:rPr>
      <w:rFonts w:eastAsia="Times New Roman"/>
      <w:sz w:val="28"/>
      <w:szCs w:val="28"/>
      <w:lang w:eastAsia="ru-RU"/>
    </w:rPr>
  </w:style>
  <w:style w:type="paragraph" w:styleId="ad">
    <w:name w:val="Document Map"/>
    <w:basedOn w:val="a0"/>
    <w:link w:val="ae"/>
    <w:uiPriority w:val="99"/>
    <w:semiHidden/>
    <w:unhideWhenUsed/>
    <w:rsid w:val="001F2A2E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1"/>
    <w:link w:val="ad"/>
    <w:uiPriority w:val="99"/>
    <w:semiHidden/>
    <w:rsid w:val="001F2A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.v.blinov\&#1056;&#1072;&#1073;&#1086;&#1095;&#1080;&#1081;%20&#1089;&#1090;&#1086;&#1083;\&#1058;&#1080;&#1087;&#1086;&#1074;&#1072;&#1103;%20&#1092;.%20&#1058;&#1047;%20&#1085;&#1072;%20&#1087;&#1086;&#1089;&#1090;&#1072;&#1074;&#1082;&#1091;%20&#1089;&#1099;&#1088;&#1100;&#1103;%20&#1080;%20&#1084;&#1072;&#1090;&#1077;&#1088;&#1080;&#1072;&#1083;&#1086;&#1074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837E1B-BC84-4EBA-A1B6-230ED1ECB4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11865B-83A2-4327-8904-380EBD21C059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40C358E-46FA-4BDA-84B9-D5F1762E67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D1164CDB-1652-443B-81F2-F2A1481C7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Типовая ф. ТЗ на поставку сырья и материалов.dotx</Template>
  <TotalTime>33</TotalTime>
  <Pages>6</Pages>
  <Words>1674</Words>
  <Characters>9544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S.V.Blinov</dc:creator>
  <cp:lastModifiedBy>Baranetskaya.YV</cp:lastModifiedBy>
  <cp:revision>4</cp:revision>
  <cp:lastPrinted>2015-07-22T11:21:00Z</cp:lastPrinted>
  <dcterms:created xsi:type="dcterms:W3CDTF">2015-08-11T10:45:00Z</dcterms:created>
  <dcterms:modified xsi:type="dcterms:W3CDTF">2015-08-11T12:44:00Z</dcterms:modified>
</cp:coreProperties>
</file>