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19F" w:rsidRPr="00D6519F" w:rsidRDefault="00D6519F" w:rsidP="00D6519F">
      <w:pPr>
        <w:rPr>
          <w:rFonts w:eastAsia="Times New Roman"/>
          <w:b/>
          <w:lang w:eastAsia="ar-SA"/>
        </w:rPr>
      </w:pPr>
      <w:r w:rsidRPr="00D6519F">
        <w:rPr>
          <w:rFonts w:eastAsia="Times New Roman"/>
          <w:b/>
          <w:lang w:eastAsia="ar-SA"/>
        </w:rPr>
        <w:t>«ТЕХНИЧЕСКАЯ ЧАСТЬ»</w:t>
      </w:r>
    </w:p>
    <w:p w:rsidR="00D6519F" w:rsidRPr="00D6519F" w:rsidRDefault="00D6519F" w:rsidP="00D6519F">
      <w:pPr>
        <w:rPr>
          <w:rFonts w:eastAsia="Times New Roman"/>
          <w:b/>
          <w:lang w:eastAsia="ar-SA"/>
        </w:rPr>
      </w:pPr>
    </w:p>
    <w:p w:rsidR="00D6519F" w:rsidRPr="00D6519F" w:rsidRDefault="00D6519F" w:rsidP="00D6519F">
      <w:pPr>
        <w:rPr>
          <w:rFonts w:eastAsia="Times New Roman"/>
          <w:b/>
          <w:lang w:eastAsia="ar-SA"/>
        </w:rPr>
      </w:pPr>
    </w:p>
    <w:p w:rsidR="00D6519F" w:rsidRPr="00D6519F" w:rsidRDefault="00D6519F" w:rsidP="00D6519F">
      <w:pPr>
        <w:rPr>
          <w:rFonts w:eastAsia="Times New Roman"/>
          <w:b/>
          <w:lang w:eastAsia="ar-SA"/>
        </w:rPr>
      </w:pPr>
    </w:p>
    <w:p w:rsidR="00D6519F" w:rsidRPr="00D6519F" w:rsidRDefault="00D6519F" w:rsidP="00D6519F">
      <w:pPr>
        <w:rPr>
          <w:rFonts w:eastAsia="Times New Roman"/>
          <w:b/>
          <w:lang w:eastAsia="ar-SA"/>
        </w:rPr>
      </w:pPr>
    </w:p>
    <w:p w:rsidR="00D6519F" w:rsidRPr="00D6519F" w:rsidRDefault="00D6519F" w:rsidP="00D6519F">
      <w:pPr>
        <w:rPr>
          <w:rFonts w:eastAsia="Times New Roman"/>
          <w:b/>
          <w:lang w:eastAsia="ar-SA"/>
        </w:rPr>
      </w:pPr>
    </w:p>
    <w:p w:rsidR="00D6519F" w:rsidRPr="00D6519F" w:rsidRDefault="00D6519F" w:rsidP="00D6519F">
      <w:pPr>
        <w:rPr>
          <w:rFonts w:eastAsia="Times New Roman"/>
          <w:b/>
          <w:lang w:eastAsia="ar-SA"/>
        </w:rPr>
      </w:pPr>
    </w:p>
    <w:p w:rsidR="00D6519F" w:rsidRPr="00D6519F" w:rsidRDefault="00D6519F" w:rsidP="00D6519F">
      <w:pPr>
        <w:rPr>
          <w:rFonts w:eastAsia="Times New Roman"/>
          <w:b/>
          <w:lang w:eastAsia="ar-SA"/>
        </w:rPr>
      </w:pPr>
    </w:p>
    <w:p w:rsidR="00D6519F" w:rsidRPr="00D6519F" w:rsidRDefault="00D6519F" w:rsidP="00D6519F">
      <w:pPr>
        <w:rPr>
          <w:rFonts w:eastAsia="Times New Roman"/>
          <w:b/>
          <w:lang w:eastAsia="ar-SA"/>
        </w:rPr>
      </w:pPr>
    </w:p>
    <w:p w:rsidR="00D6519F" w:rsidRPr="00D6519F" w:rsidRDefault="00D6519F" w:rsidP="00D6519F">
      <w:pPr>
        <w:rPr>
          <w:rFonts w:eastAsia="Times New Roman"/>
          <w:b/>
          <w:lang w:eastAsia="ar-SA"/>
        </w:rPr>
      </w:pPr>
    </w:p>
    <w:p w:rsidR="00D6519F" w:rsidRPr="00D6519F" w:rsidRDefault="00D6519F" w:rsidP="00D6519F">
      <w:pPr>
        <w:rPr>
          <w:rFonts w:eastAsia="Times New Roman"/>
          <w:b/>
          <w:lang w:eastAsia="ar-SA"/>
        </w:rPr>
      </w:pPr>
    </w:p>
    <w:p w:rsidR="00D6519F" w:rsidRPr="00D6519F" w:rsidRDefault="00D6519F" w:rsidP="00D6519F">
      <w:pPr>
        <w:rPr>
          <w:rFonts w:eastAsia="Times New Roman"/>
          <w:b/>
          <w:lang w:eastAsia="ar-SA"/>
        </w:rPr>
      </w:pPr>
    </w:p>
    <w:p w:rsidR="00D6519F" w:rsidRPr="00D6519F" w:rsidRDefault="00D6519F" w:rsidP="00D6519F">
      <w:pPr>
        <w:rPr>
          <w:rFonts w:eastAsia="Times New Roman"/>
          <w:b/>
          <w:lang w:eastAsia="ar-SA"/>
        </w:rPr>
      </w:pPr>
    </w:p>
    <w:p w:rsidR="00D6519F" w:rsidRPr="00D6519F" w:rsidRDefault="00D6519F" w:rsidP="00D6519F">
      <w:pPr>
        <w:jc w:val="left"/>
        <w:rPr>
          <w:rFonts w:eastAsia="Calibri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Calibri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Calibri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Calibri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Calibri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Calibri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Calibri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Calibri"/>
          <w:color w:val="000000"/>
          <w:lang w:eastAsia="ru-RU"/>
        </w:rPr>
      </w:pPr>
    </w:p>
    <w:p w:rsidR="00D6519F" w:rsidRPr="00D6519F" w:rsidRDefault="00D6519F" w:rsidP="00D6519F">
      <w:pPr>
        <w:widowControl w:val="0"/>
        <w:rPr>
          <w:rFonts w:eastAsia="Calibri"/>
          <w:b/>
          <w:bCs/>
        </w:rPr>
      </w:pPr>
      <w:r w:rsidRPr="00D6519F">
        <w:rPr>
          <w:rFonts w:eastAsia="Calibri"/>
          <w:b/>
          <w:bCs/>
        </w:rPr>
        <w:t>ТЕХНИЧЕСКОЕ ЗАДАНИЕ</w:t>
      </w:r>
    </w:p>
    <w:p w:rsidR="00D6519F" w:rsidRPr="00D6519F" w:rsidRDefault="00D6519F" w:rsidP="00D6519F">
      <w:pPr>
        <w:widowControl w:val="0"/>
        <w:rPr>
          <w:rFonts w:eastAsia="Calibri"/>
          <w:b/>
          <w:bCs/>
        </w:rPr>
      </w:pPr>
    </w:p>
    <w:p w:rsidR="00D6519F" w:rsidRPr="00D6519F" w:rsidRDefault="00D6519F" w:rsidP="00D6519F">
      <w:pPr>
        <w:widowControl w:val="0"/>
        <w:rPr>
          <w:rFonts w:eastAsia="Calibri"/>
          <w:b/>
          <w:bCs/>
        </w:rPr>
      </w:pPr>
    </w:p>
    <w:p w:rsidR="00D6519F" w:rsidRPr="00D6519F" w:rsidRDefault="00D6519F" w:rsidP="00D6519F">
      <w:pPr>
        <w:widowControl w:val="0"/>
        <w:rPr>
          <w:rFonts w:eastAsia="Calibri"/>
          <w:b/>
          <w:bCs/>
        </w:rPr>
      </w:pPr>
    </w:p>
    <w:p w:rsidR="00D6519F" w:rsidRPr="00D6519F" w:rsidRDefault="00D6519F" w:rsidP="00D6519F">
      <w:pPr>
        <w:widowControl w:val="0"/>
        <w:rPr>
          <w:rFonts w:eastAsia="Calibri"/>
          <w:b/>
          <w:bCs/>
        </w:rPr>
      </w:pPr>
    </w:p>
    <w:p w:rsidR="00D6519F" w:rsidRPr="00D6519F" w:rsidRDefault="00D6519F" w:rsidP="00D6519F">
      <w:pPr>
        <w:widowControl w:val="0"/>
        <w:jc w:val="left"/>
        <w:rPr>
          <w:rFonts w:eastAsia="Calibri"/>
          <w:b/>
          <w:bCs/>
        </w:rPr>
      </w:pPr>
    </w:p>
    <w:p w:rsidR="00D6519F" w:rsidRPr="00D6519F" w:rsidRDefault="00D6519F" w:rsidP="00D6519F">
      <w:pPr>
        <w:widowControl w:val="0"/>
        <w:rPr>
          <w:rFonts w:eastAsia="Calibri"/>
          <w:b/>
          <w:bCs/>
        </w:rPr>
      </w:pPr>
    </w:p>
    <w:p w:rsidR="00D6519F" w:rsidRPr="00D6519F" w:rsidRDefault="00D6519F" w:rsidP="00D6519F">
      <w:pPr>
        <w:rPr>
          <w:rFonts w:eastAsia="Times New Roman"/>
          <w:lang w:eastAsia="ru-RU"/>
        </w:rPr>
      </w:pPr>
      <w:r w:rsidRPr="00D6519F">
        <w:rPr>
          <w:rFonts w:eastAsia="Times New Roman"/>
          <w:color w:val="000000"/>
          <w:lang w:eastAsia="ru-RU"/>
        </w:rPr>
        <w:t>Предмет закупки</w:t>
      </w:r>
      <w:r w:rsidRPr="00D6519F">
        <w:rPr>
          <w:rFonts w:eastAsia="Times New Roman"/>
          <w:bCs/>
          <w:color w:val="000000"/>
          <w:lang w:eastAsia="ru-RU"/>
        </w:rPr>
        <w:t>: поставка регулятора оборотов</w:t>
      </w: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  <w:r w:rsidRPr="00D6519F">
        <w:rPr>
          <w:rFonts w:eastAsia="Times New Roman"/>
          <w:color w:val="000000"/>
          <w:lang w:eastAsia="ru-RU"/>
        </w:rPr>
        <w:t>Обнинск</w:t>
      </w: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  <w:r w:rsidRPr="00D6519F">
        <w:rPr>
          <w:rFonts w:eastAsia="Times New Roman"/>
          <w:color w:val="000000"/>
          <w:lang w:eastAsia="ru-RU"/>
        </w:rPr>
        <w:t>2015</w:t>
      </w: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  <w:r w:rsidRPr="00D6519F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  <w:r w:rsidRPr="00D6519F">
        <w:rPr>
          <w:rFonts w:eastAsia="Times New Roman"/>
          <w:color w:val="000000"/>
          <w:lang w:eastAsia="ru-RU"/>
        </w:rPr>
        <w:t xml:space="preserve">РАЗДЕЛ 1. ОБЩИЕ СВЕДЕНИЯ </w:t>
      </w: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  <w:r w:rsidRPr="00D6519F">
        <w:rPr>
          <w:rFonts w:eastAsia="Times New Roman"/>
          <w:color w:val="000000"/>
          <w:lang w:eastAsia="ru-RU"/>
        </w:rPr>
        <w:t xml:space="preserve">Подраздел 1.1 Наименование </w:t>
      </w: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  <w:r w:rsidRPr="00D6519F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  <w:r w:rsidRPr="00D6519F">
        <w:rPr>
          <w:rFonts w:eastAsia="Times New Roman"/>
          <w:color w:val="000000"/>
          <w:lang w:eastAsia="ru-RU"/>
        </w:rPr>
        <w:t>РАЗДЕЛ 2. УСЛОВИЯ ЭКСПЛУАТАЦИИ</w:t>
      </w: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  <w:r w:rsidRPr="00D6519F">
        <w:rPr>
          <w:rFonts w:eastAsia="Times New Roman"/>
          <w:color w:val="000000"/>
          <w:lang w:eastAsia="ru-RU"/>
        </w:rPr>
        <w:t>РАЗДЕЛ 3. ТЕХНИЧЕСКИЕ ТРЕБОВАНИЯ</w:t>
      </w: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  <w:r w:rsidRPr="00D6519F">
        <w:rPr>
          <w:rFonts w:eastAsia="Times New Roman"/>
          <w:color w:val="000000"/>
          <w:lang w:eastAsia="ru-RU"/>
        </w:rPr>
        <w:t xml:space="preserve">Подраздел 3.1 Технические, функциональные и качественные характеристики (потребительские свойства) товаров </w:t>
      </w: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  <w:r w:rsidRPr="00D6519F">
        <w:rPr>
          <w:rFonts w:eastAsia="Times New Roman"/>
          <w:color w:val="000000"/>
          <w:lang w:eastAsia="ru-RU"/>
        </w:rPr>
        <w:t xml:space="preserve">Подраздел 3.2. Требования к надежности </w:t>
      </w: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  <w:r w:rsidRPr="00D6519F">
        <w:rPr>
          <w:rFonts w:eastAsia="Times New Roman"/>
          <w:color w:val="000000"/>
          <w:lang w:eastAsia="ru-RU"/>
        </w:rPr>
        <w:t xml:space="preserve">Подраздел 3.3 Требования к маркировке </w:t>
      </w: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  <w:r w:rsidRPr="00D6519F">
        <w:rPr>
          <w:rFonts w:eastAsia="Times New Roman"/>
          <w:color w:val="000000"/>
          <w:lang w:eastAsia="ru-RU"/>
        </w:rPr>
        <w:t>Подраздел 3.4 Требования к упаковке</w:t>
      </w:r>
    </w:p>
    <w:p w:rsidR="00D6519F" w:rsidRPr="00D6519F" w:rsidRDefault="00D6519F" w:rsidP="00D6519F">
      <w:pPr>
        <w:tabs>
          <w:tab w:val="left" w:pos="1276"/>
        </w:tabs>
        <w:jc w:val="left"/>
        <w:rPr>
          <w:rFonts w:eastAsia="Times New Roman"/>
          <w:color w:val="000000"/>
          <w:lang w:eastAsia="ru-RU"/>
        </w:rPr>
      </w:pPr>
      <w:r w:rsidRPr="00D6519F">
        <w:rPr>
          <w:rFonts w:eastAsia="Times New Roman"/>
          <w:color w:val="000000"/>
          <w:lang w:eastAsia="ru-RU"/>
        </w:rPr>
        <w:t>РАЗДЕЛ 4. ТРЕБОВАНИЯ ПО ПЕРЕДАЧЕ ЗАКАЗЧИКУ ТЕХНИЧЕСКИХ И ИНЫХ ДОКУМЕНТОВ ПРИ ПОСТАВКЕ ТОВАРОВ</w:t>
      </w: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  <w:r w:rsidRPr="00D6519F">
        <w:rPr>
          <w:rFonts w:eastAsia="Times New Roman"/>
          <w:color w:val="000000"/>
          <w:lang w:eastAsia="ru-RU"/>
        </w:rPr>
        <w:t>РАЗДЕЛ 5. ТРЕБОВАНИЯ К ТРАНСПОРТИРОВАНИЮ</w:t>
      </w: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  <w:r w:rsidRPr="00D6519F">
        <w:rPr>
          <w:rFonts w:eastAsia="Times New Roman"/>
          <w:color w:val="000000"/>
          <w:lang w:eastAsia="ru-RU"/>
        </w:rPr>
        <w:t>РАЗДЕЛ 6. ТРЕБОВАНИЯ К ХРАНЕНИЮ</w:t>
      </w: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  <w:r w:rsidRPr="00D6519F">
        <w:rPr>
          <w:rFonts w:eastAsia="Times New Roman"/>
          <w:color w:val="000000"/>
          <w:lang w:eastAsia="ru-RU"/>
        </w:rPr>
        <w:t>РАЗДЕЛ 7. ТРЕБОВАНИЯ К ОБЪЕМУ И/ИЛИ СРОКУ ПРЕДОСТАВЛЕНИЯ ГАРАНТИЙ</w:t>
      </w: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  <w:r w:rsidRPr="00D6519F">
        <w:rPr>
          <w:rFonts w:eastAsia="Times New Roman"/>
          <w:color w:val="000000"/>
          <w:lang w:eastAsia="ru-RU"/>
        </w:rPr>
        <w:t>РАЗДЕЛ 8. ТРЕБОВАНИЯ К КОЛИЧЕСТВУ И СРОКУ (ПЕРИОДИЧНОСТИ) ПОСТАВКИ</w:t>
      </w: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  <w:r w:rsidRPr="00D6519F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6519F" w:rsidRPr="00D6519F" w:rsidTr="00F5787D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519F" w:rsidRPr="00D6519F" w:rsidRDefault="00D6519F" w:rsidP="00D6519F">
            <w:pPr>
              <w:rPr>
                <w:rFonts w:eastAsia="Times New Roman"/>
                <w:color w:val="000000"/>
                <w:lang w:eastAsia="ru-RU"/>
              </w:rPr>
            </w:pPr>
            <w:r w:rsidRPr="00D6519F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D6519F" w:rsidRPr="00D6519F" w:rsidTr="00F578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19F" w:rsidRPr="00D6519F" w:rsidRDefault="00D6519F" w:rsidP="00D651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6519F">
              <w:rPr>
                <w:rFonts w:eastAsia="Times New Roman"/>
                <w:color w:val="000000"/>
                <w:lang w:eastAsia="ru-RU"/>
              </w:rPr>
              <w:t>Регулятор оборотов (частоты) FC-051P22K или эквивалент</w:t>
            </w:r>
          </w:p>
          <w:p w:rsidR="00D6519F" w:rsidRPr="00D6519F" w:rsidRDefault="00D6519F" w:rsidP="00D6519F">
            <w:pPr>
              <w:jc w:val="both"/>
              <w:rPr>
                <w:rFonts w:eastAsia="Times New Roman"/>
                <w:lang w:eastAsia="ru-RU"/>
              </w:rPr>
            </w:pPr>
            <w:r w:rsidRPr="00D6519F">
              <w:rPr>
                <w:rFonts w:eastAsia="Times New Roman"/>
                <w:color w:val="000000"/>
                <w:lang w:eastAsia="ru-RU"/>
              </w:rPr>
              <w:t xml:space="preserve"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в соответствии с  разделом </w:t>
            </w:r>
            <w:r w:rsidRPr="00D6519F">
              <w:rPr>
                <w:rFonts w:eastAsia="Times New Roman"/>
                <w:lang w:eastAsia="ru-RU"/>
              </w:rPr>
              <w:t>3.</w:t>
            </w:r>
          </w:p>
        </w:tc>
      </w:tr>
      <w:tr w:rsidR="00D6519F" w:rsidRPr="00D6519F" w:rsidTr="00F578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19F" w:rsidRPr="00D6519F" w:rsidRDefault="00D6519F" w:rsidP="00D6519F">
            <w:pPr>
              <w:rPr>
                <w:rFonts w:eastAsia="Times New Roman"/>
                <w:color w:val="000000"/>
                <w:lang w:eastAsia="ru-RU"/>
              </w:rPr>
            </w:pPr>
            <w:bookmarkStart w:id="0" w:name="_Hlk356466017"/>
            <w:r w:rsidRPr="00D6519F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D6519F" w:rsidRPr="00D6519F" w:rsidTr="00F578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19F" w:rsidRPr="00D6519F" w:rsidRDefault="00D6519F" w:rsidP="00D651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6519F">
              <w:rPr>
                <w:rFonts w:eastAsia="Times New Roman"/>
                <w:color w:val="000000"/>
                <w:lang w:eastAsia="ru-RU"/>
              </w:rPr>
              <w:t>Поставляемое оборудование должно быть выпуска не ранее 2014 года, (не бывшим в употреблении, не восстановленным), не являться выставочными образцами, свободным от  прав третьих лиц.</w:t>
            </w:r>
          </w:p>
        </w:tc>
      </w:tr>
      <w:bookmarkEnd w:id="0"/>
    </w:tbl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  <w:r w:rsidRPr="00D6519F">
        <w:rPr>
          <w:rFonts w:eastAsia="Times New Roman"/>
          <w:color w:val="000000"/>
          <w:lang w:eastAsia="ru-RU"/>
        </w:rPr>
        <w:t>РАЗДЕЛ 2. УСЛОВИЯ ЭКСПЛУАТАЦИИ</w:t>
      </w: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6519F" w:rsidRPr="00D6519F" w:rsidTr="00F5787D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519F" w:rsidRPr="00D6519F" w:rsidRDefault="00D6519F" w:rsidP="00D6519F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6519F">
              <w:rPr>
                <w:rFonts w:eastAsia="Times New Roman"/>
                <w:color w:val="000000"/>
                <w:lang w:eastAsia="ru-RU"/>
              </w:rPr>
              <w:t>1.Условия эксплуатаци</w:t>
            </w:r>
            <w:proofErr w:type="gramStart"/>
            <w:r w:rsidRPr="00D6519F">
              <w:rPr>
                <w:rFonts w:eastAsia="Times New Roman"/>
                <w:color w:val="000000"/>
                <w:lang w:eastAsia="ru-RU"/>
              </w:rPr>
              <w:t>и-</w:t>
            </w:r>
            <w:proofErr w:type="gramEnd"/>
            <w:r w:rsidRPr="00D6519F">
              <w:rPr>
                <w:rFonts w:eastAsia="Times New Roman"/>
                <w:color w:val="000000"/>
                <w:lang w:eastAsia="ru-RU"/>
              </w:rPr>
              <w:t xml:space="preserve"> нормальные.</w:t>
            </w:r>
          </w:p>
          <w:p w:rsidR="00D6519F" w:rsidRPr="00D6519F" w:rsidRDefault="00D6519F" w:rsidP="00D6519F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6519F">
              <w:rPr>
                <w:rFonts w:eastAsia="Times New Roman"/>
                <w:color w:val="000000"/>
                <w:lang w:eastAsia="ru-RU"/>
              </w:rPr>
              <w:t>2.Температура эксплуатации 5 - 40</w:t>
            </w:r>
            <w:r w:rsidRPr="00D6519F">
              <w:rPr>
                <w:rFonts w:eastAsia="Times New Roman"/>
                <w:color w:val="000000"/>
                <w:vertAlign w:val="superscript"/>
                <w:lang w:eastAsia="ru-RU"/>
              </w:rPr>
              <w:t>0</w:t>
            </w:r>
            <w:r w:rsidRPr="00D6519F">
              <w:rPr>
                <w:rFonts w:eastAsia="Times New Roman"/>
                <w:color w:val="000000"/>
                <w:lang w:eastAsia="ru-RU"/>
              </w:rPr>
              <w:t>С</w:t>
            </w:r>
          </w:p>
          <w:p w:rsidR="00D6519F" w:rsidRPr="00D6519F" w:rsidRDefault="00D6519F" w:rsidP="00D6519F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6519F">
              <w:rPr>
                <w:rFonts w:eastAsia="Times New Roman"/>
                <w:color w:val="000000"/>
                <w:lang w:eastAsia="ru-RU"/>
              </w:rPr>
              <w:t>3.Влажность - не более 60 %</w:t>
            </w:r>
          </w:p>
          <w:p w:rsidR="00D6519F" w:rsidRPr="00D6519F" w:rsidRDefault="00D6519F" w:rsidP="00D6519F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6519F">
              <w:rPr>
                <w:rFonts w:eastAsia="Times New Roman"/>
                <w:color w:val="000000"/>
                <w:lang w:eastAsia="ru-RU"/>
              </w:rPr>
              <w:t>4.Воздействия механических нагрузок недопустимо</w:t>
            </w:r>
          </w:p>
          <w:p w:rsidR="00D6519F" w:rsidRPr="00D6519F" w:rsidRDefault="00D6519F" w:rsidP="00D6519F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6519F">
              <w:rPr>
                <w:rFonts w:eastAsia="Times New Roman"/>
                <w:color w:val="000000"/>
                <w:lang w:eastAsia="ru-RU"/>
              </w:rPr>
              <w:t xml:space="preserve">5. Воздействие агрессивных сред, пыли – не </w:t>
            </w:r>
            <w:proofErr w:type="spellStart"/>
            <w:r w:rsidRPr="00D6519F">
              <w:rPr>
                <w:rFonts w:eastAsia="Times New Roman"/>
                <w:color w:val="000000"/>
                <w:lang w:eastAsia="ru-RU"/>
              </w:rPr>
              <w:t>подтвергать</w:t>
            </w:r>
            <w:proofErr w:type="spellEnd"/>
          </w:p>
        </w:tc>
      </w:tr>
    </w:tbl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  <w:r w:rsidRPr="00D6519F">
        <w:rPr>
          <w:rFonts w:eastAsia="Times New Roman"/>
          <w:color w:val="000000"/>
          <w:lang w:eastAsia="ru-RU"/>
        </w:rPr>
        <w:t>РАЗДЕЛ 3. ТЕХНИЧЕСКИЕ ТРЕБОВАНИЯ</w:t>
      </w: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6519F" w:rsidRPr="00D6519F" w:rsidTr="00F5787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19F" w:rsidRPr="00D6519F" w:rsidRDefault="00D6519F" w:rsidP="00D6519F">
            <w:pPr>
              <w:rPr>
                <w:rFonts w:eastAsia="Times New Roman"/>
                <w:color w:val="000000"/>
                <w:lang w:eastAsia="ru-RU"/>
              </w:rPr>
            </w:pPr>
            <w:r w:rsidRPr="00D6519F">
              <w:rPr>
                <w:rFonts w:eastAsia="Times New Roman"/>
                <w:color w:val="000000"/>
                <w:lang w:eastAsia="ru-RU"/>
              </w:rPr>
              <w:t>Подраздел 3.1 Технические, функциональные и качественные характеристики (потребительские свойства) товаров</w:t>
            </w:r>
          </w:p>
        </w:tc>
      </w:tr>
      <w:tr w:rsidR="00D6519F" w:rsidRPr="00D6519F" w:rsidTr="00F5787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19F" w:rsidRPr="00D6519F" w:rsidRDefault="00D6519F" w:rsidP="00D6519F">
            <w:pPr>
              <w:shd w:val="clear" w:color="auto" w:fill="FFFFFF"/>
              <w:jc w:val="left"/>
              <w:outlineLvl w:val="2"/>
              <w:rPr>
                <w:rFonts w:eastAsia="Times New Roman"/>
                <w:color w:val="373C41"/>
                <w:lang w:eastAsia="ru-RU"/>
              </w:rPr>
            </w:pPr>
          </w:p>
          <w:p w:rsidR="00D6519F" w:rsidRPr="00D6519F" w:rsidRDefault="00D6519F" w:rsidP="00D6519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6519F">
              <w:rPr>
                <w:rFonts w:eastAsia="Times New Roman"/>
                <w:color w:val="000000"/>
                <w:lang w:eastAsia="ru-RU"/>
              </w:rPr>
              <w:t> </w:t>
            </w:r>
          </w:p>
          <w:tbl>
            <w:tblPr>
              <w:tblpPr w:leftFromText="45" w:rightFromText="45" w:vertAnchor="text"/>
              <w:tblW w:w="6000" w:type="dxa"/>
              <w:tblCellSpacing w:w="0" w:type="dxa"/>
              <w:tblBorders>
                <w:top w:val="single" w:sz="2" w:space="0" w:color="748B8B"/>
                <w:left w:val="single" w:sz="2" w:space="0" w:color="748B8B"/>
                <w:bottom w:val="single" w:sz="2" w:space="0" w:color="748B8B"/>
                <w:right w:val="single" w:sz="2" w:space="0" w:color="748B8B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84"/>
              <w:gridCol w:w="1716"/>
            </w:tblGrid>
            <w:tr w:rsidR="00D6519F" w:rsidRPr="00D6519F" w:rsidTr="00F5787D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82837C"/>
                    <w:left w:val="single" w:sz="6" w:space="0" w:color="82837C"/>
                    <w:bottom w:val="single" w:sz="6" w:space="0" w:color="82837C"/>
                    <w:right w:val="single" w:sz="6" w:space="0" w:color="82837C"/>
                  </w:tcBorders>
                  <w:shd w:val="clear" w:color="auto" w:fill="FFFFFF"/>
                  <w:vAlign w:val="center"/>
                  <w:hideMark/>
                </w:tcPr>
                <w:p w:rsidR="00D6519F" w:rsidRPr="00D6519F" w:rsidRDefault="00D6519F" w:rsidP="00D6519F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D6519F">
                    <w:rPr>
                      <w:rFonts w:eastAsia="Times New Roman"/>
                      <w:lang w:eastAsia="ru-RU"/>
                    </w:rPr>
                    <w:t>Модель частотного регулятора оборотов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82837C"/>
                    <w:left w:val="single" w:sz="6" w:space="0" w:color="82837C"/>
                    <w:bottom w:val="single" w:sz="6" w:space="0" w:color="82837C"/>
                    <w:right w:val="single" w:sz="6" w:space="0" w:color="82837C"/>
                  </w:tcBorders>
                  <w:shd w:val="clear" w:color="auto" w:fill="FFFFFF"/>
                  <w:vAlign w:val="center"/>
                  <w:hideMark/>
                </w:tcPr>
                <w:p w:rsidR="00D6519F" w:rsidRPr="00D6519F" w:rsidRDefault="00D6519F" w:rsidP="00D6519F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D6519F">
                    <w:rPr>
                      <w:rFonts w:eastAsia="Times New Roman"/>
                      <w:lang w:eastAsia="ru-RU"/>
                    </w:rPr>
                    <w:t>FC-051P22K или эквивалент</w:t>
                  </w:r>
                </w:p>
              </w:tc>
            </w:tr>
            <w:tr w:rsidR="00D6519F" w:rsidRPr="00D6519F" w:rsidTr="00F5787D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82837C"/>
                    <w:left w:val="single" w:sz="6" w:space="0" w:color="82837C"/>
                    <w:bottom w:val="single" w:sz="6" w:space="0" w:color="82837C"/>
                    <w:right w:val="single" w:sz="6" w:space="0" w:color="82837C"/>
                  </w:tcBorders>
                  <w:shd w:val="clear" w:color="auto" w:fill="FFFFFF"/>
                  <w:vAlign w:val="center"/>
                  <w:hideMark/>
                </w:tcPr>
                <w:p w:rsidR="00D6519F" w:rsidRPr="00D6519F" w:rsidRDefault="00D6519F" w:rsidP="00D6519F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D6519F">
                    <w:rPr>
                      <w:rFonts w:eastAsia="Times New Roman"/>
                      <w:lang w:eastAsia="ru-RU"/>
                    </w:rPr>
                    <w:t xml:space="preserve">Входное напряжение, </w:t>
                  </w:r>
                  <w:proofErr w:type="gramStart"/>
                  <w:r w:rsidRPr="00D6519F">
                    <w:rPr>
                      <w:rFonts w:eastAsia="Times New Roman"/>
                      <w:lang w:eastAsia="ru-RU"/>
                    </w:rPr>
                    <w:t>В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6" w:space="0" w:color="82837C"/>
                    <w:left w:val="single" w:sz="6" w:space="0" w:color="82837C"/>
                    <w:bottom w:val="single" w:sz="6" w:space="0" w:color="82837C"/>
                    <w:right w:val="single" w:sz="6" w:space="0" w:color="82837C"/>
                  </w:tcBorders>
                  <w:shd w:val="clear" w:color="auto" w:fill="FFFFFF"/>
                  <w:vAlign w:val="center"/>
                  <w:hideMark/>
                </w:tcPr>
                <w:p w:rsidR="00D6519F" w:rsidRPr="00D6519F" w:rsidRDefault="00D6519F" w:rsidP="00D6519F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D6519F">
                    <w:rPr>
                      <w:rFonts w:eastAsia="Times New Roman"/>
                      <w:lang w:eastAsia="ru-RU"/>
                    </w:rPr>
                    <w:t>3~380</w:t>
                  </w:r>
                </w:p>
              </w:tc>
            </w:tr>
            <w:tr w:rsidR="00D6519F" w:rsidRPr="00D6519F" w:rsidTr="00F5787D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82837C"/>
                    <w:left w:val="single" w:sz="6" w:space="0" w:color="82837C"/>
                    <w:bottom w:val="single" w:sz="6" w:space="0" w:color="82837C"/>
                    <w:right w:val="single" w:sz="6" w:space="0" w:color="82837C"/>
                  </w:tcBorders>
                  <w:shd w:val="clear" w:color="auto" w:fill="FFFFFF"/>
                  <w:vAlign w:val="center"/>
                  <w:hideMark/>
                </w:tcPr>
                <w:p w:rsidR="00D6519F" w:rsidRPr="00D6519F" w:rsidRDefault="00D6519F" w:rsidP="00D6519F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D6519F">
                    <w:rPr>
                      <w:rFonts w:eastAsia="Times New Roman"/>
                      <w:lang w:eastAsia="ru-RU"/>
                    </w:rPr>
                    <w:t xml:space="preserve">Выходное напряжение, </w:t>
                  </w:r>
                  <w:proofErr w:type="gramStart"/>
                  <w:r w:rsidRPr="00D6519F">
                    <w:rPr>
                      <w:rFonts w:eastAsia="Times New Roman"/>
                      <w:lang w:eastAsia="ru-RU"/>
                    </w:rPr>
                    <w:t>В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6" w:space="0" w:color="82837C"/>
                    <w:left w:val="single" w:sz="6" w:space="0" w:color="82837C"/>
                    <w:bottom w:val="single" w:sz="6" w:space="0" w:color="82837C"/>
                    <w:right w:val="single" w:sz="6" w:space="0" w:color="82837C"/>
                  </w:tcBorders>
                  <w:shd w:val="clear" w:color="auto" w:fill="FFFFFF"/>
                  <w:vAlign w:val="center"/>
                  <w:hideMark/>
                </w:tcPr>
                <w:p w:rsidR="00D6519F" w:rsidRPr="00D6519F" w:rsidRDefault="00D6519F" w:rsidP="00D6519F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D6519F">
                    <w:rPr>
                      <w:rFonts w:eastAsia="Times New Roman"/>
                      <w:lang w:eastAsia="ru-RU"/>
                    </w:rPr>
                    <w:t>3~380</w:t>
                  </w:r>
                </w:p>
              </w:tc>
            </w:tr>
            <w:tr w:rsidR="00D6519F" w:rsidRPr="00D6519F" w:rsidTr="00F5787D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82837C"/>
                    <w:left w:val="single" w:sz="6" w:space="0" w:color="82837C"/>
                    <w:bottom w:val="single" w:sz="6" w:space="0" w:color="82837C"/>
                    <w:right w:val="single" w:sz="6" w:space="0" w:color="82837C"/>
                  </w:tcBorders>
                  <w:shd w:val="clear" w:color="auto" w:fill="FFFFFF"/>
                  <w:vAlign w:val="center"/>
                  <w:hideMark/>
                </w:tcPr>
                <w:p w:rsidR="00D6519F" w:rsidRPr="00D6519F" w:rsidRDefault="00D6519F" w:rsidP="00D6519F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D6519F">
                    <w:rPr>
                      <w:rFonts w:eastAsia="Times New Roman"/>
                      <w:lang w:eastAsia="ru-RU"/>
                    </w:rPr>
                    <w:t>Мощность двигателя вентилятора, кВт</w:t>
                  </w:r>
                </w:p>
              </w:tc>
              <w:tc>
                <w:tcPr>
                  <w:tcW w:w="0" w:type="auto"/>
                  <w:tcBorders>
                    <w:top w:val="single" w:sz="6" w:space="0" w:color="82837C"/>
                    <w:left w:val="single" w:sz="6" w:space="0" w:color="82837C"/>
                    <w:bottom w:val="single" w:sz="6" w:space="0" w:color="82837C"/>
                    <w:right w:val="single" w:sz="6" w:space="0" w:color="82837C"/>
                  </w:tcBorders>
                  <w:shd w:val="clear" w:color="auto" w:fill="FFFFFF"/>
                  <w:vAlign w:val="center"/>
                  <w:hideMark/>
                </w:tcPr>
                <w:p w:rsidR="00D6519F" w:rsidRPr="00D6519F" w:rsidRDefault="00D6519F" w:rsidP="00D6519F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D6519F">
                    <w:rPr>
                      <w:rFonts w:eastAsia="Times New Roman"/>
                      <w:lang w:eastAsia="ru-RU"/>
                    </w:rPr>
                    <w:t>22</w:t>
                  </w:r>
                </w:p>
              </w:tc>
            </w:tr>
            <w:tr w:rsidR="00D6519F" w:rsidRPr="00D6519F" w:rsidTr="00F5787D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82837C"/>
                    <w:left w:val="single" w:sz="6" w:space="0" w:color="82837C"/>
                    <w:bottom w:val="single" w:sz="6" w:space="0" w:color="82837C"/>
                    <w:right w:val="single" w:sz="6" w:space="0" w:color="82837C"/>
                  </w:tcBorders>
                  <w:shd w:val="clear" w:color="auto" w:fill="FFFFFF"/>
                  <w:vAlign w:val="center"/>
                  <w:hideMark/>
                </w:tcPr>
                <w:p w:rsidR="00D6519F" w:rsidRPr="00D6519F" w:rsidRDefault="00D6519F" w:rsidP="00D6519F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D6519F">
                    <w:rPr>
                      <w:rFonts w:eastAsia="Times New Roman"/>
                      <w:lang w:eastAsia="ru-RU"/>
                    </w:rPr>
                    <w:t>Ток макс., А</w:t>
                  </w:r>
                </w:p>
              </w:tc>
              <w:tc>
                <w:tcPr>
                  <w:tcW w:w="0" w:type="auto"/>
                  <w:tcBorders>
                    <w:top w:val="single" w:sz="6" w:space="0" w:color="82837C"/>
                    <w:left w:val="single" w:sz="6" w:space="0" w:color="82837C"/>
                    <w:bottom w:val="single" w:sz="6" w:space="0" w:color="82837C"/>
                    <w:right w:val="single" w:sz="6" w:space="0" w:color="82837C"/>
                  </w:tcBorders>
                  <w:shd w:val="clear" w:color="auto" w:fill="FFFFFF"/>
                  <w:vAlign w:val="center"/>
                  <w:hideMark/>
                </w:tcPr>
                <w:p w:rsidR="00D6519F" w:rsidRPr="00D6519F" w:rsidRDefault="00D6519F" w:rsidP="00D6519F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D6519F">
                    <w:rPr>
                      <w:rFonts w:eastAsia="Times New Roman"/>
                      <w:lang w:eastAsia="ru-RU"/>
                    </w:rPr>
                    <w:t>44</w:t>
                  </w:r>
                </w:p>
              </w:tc>
            </w:tr>
            <w:tr w:rsidR="00D6519F" w:rsidRPr="00D6519F" w:rsidTr="00F5787D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82837C"/>
                    <w:left w:val="single" w:sz="6" w:space="0" w:color="82837C"/>
                    <w:bottom w:val="single" w:sz="6" w:space="0" w:color="82837C"/>
                    <w:right w:val="single" w:sz="6" w:space="0" w:color="82837C"/>
                  </w:tcBorders>
                  <w:shd w:val="clear" w:color="auto" w:fill="FFFFFF"/>
                  <w:vAlign w:val="center"/>
                  <w:hideMark/>
                </w:tcPr>
                <w:p w:rsidR="00D6519F" w:rsidRPr="00D6519F" w:rsidRDefault="00D6519F" w:rsidP="00D6519F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D6519F">
                    <w:rPr>
                      <w:rFonts w:eastAsia="Times New Roman"/>
                      <w:lang w:eastAsia="ru-RU"/>
                    </w:rPr>
                    <w:t>Размеры (</w:t>
                  </w:r>
                  <w:proofErr w:type="spellStart"/>
                  <w:r w:rsidRPr="00D6519F">
                    <w:rPr>
                      <w:rFonts w:eastAsia="Times New Roman"/>
                      <w:lang w:eastAsia="ru-RU"/>
                    </w:rPr>
                    <w:t>ШхГхВ</w:t>
                  </w:r>
                  <w:proofErr w:type="spellEnd"/>
                  <w:r w:rsidRPr="00D6519F">
                    <w:rPr>
                      <w:rFonts w:eastAsia="Times New Roman"/>
                      <w:lang w:eastAsia="ru-RU"/>
                    </w:rPr>
                    <w:t>, мм)</w:t>
                  </w:r>
                </w:p>
              </w:tc>
              <w:tc>
                <w:tcPr>
                  <w:tcW w:w="0" w:type="auto"/>
                  <w:tcBorders>
                    <w:top w:val="single" w:sz="6" w:space="0" w:color="82837C"/>
                    <w:left w:val="single" w:sz="6" w:space="0" w:color="82837C"/>
                    <w:bottom w:val="single" w:sz="6" w:space="0" w:color="82837C"/>
                    <w:right w:val="single" w:sz="6" w:space="0" w:color="82837C"/>
                  </w:tcBorders>
                  <w:shd w:val="clear" w:color="auto" w:fill="FFFFFF"/>
                  <w:vAlign w:val="center"/>
                  <w:hideMark/>
                </w:tcPr>
                <w:p w:rsidR="00D6519F" w:rsidRPr="00D6519F" w:rsidRDefault="00D6519F" w:rsidP="00D6519F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D6519F">
                    <w:rPr>
                      <w:rFonts w:eastAsia="Times New Roman"/>
                      <w:lang w:eastAsia="ru-RU"/>
                    </w:rPr>
                    <w:t>242х260х651</w:t>
                  </w:r>
                </w:p>
              </w:tc>
            </w:tr>
            <w:tr w:rsidR="00D6519F" w:rsidRPr="00D6519F" w:rsidTr="00F5787D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82837C"/>
                    <w:left w:val="single" w:sz="6" w:space="0" w:color="82837C"/>
                    <w:bottom w:val="single" w:sz="6" w:space="0" w:color="82837C"/>
                    <w:right w:val="single" w:sz="6" w:space="0" w:color="82837C"/>
                  </w:tcBorders>
                  <w:shd w:val="clear" w:color="auto" w:fill="FFFFFF"/>
                  <w:vAlign w:val="center"/>
                  <w:hideMark/>
                </w:tcPr>
                <w:p w:rsidR="00D6519F" w:rsidRPr="00D6519F" w:rsidRDefault="00D6519F" w:rsidP="00D6519F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D6519F">
                    <w:rPr>
                      <w:rFonts w:eastAsia="Times New Roman"/>
                      <w:lang w:eastAsia="ru-RU"/>
                    </w:rPr>
                    <w:t xml:space="preserve">Масса, </w:t>
                  </w:r>
                  <w:proofErr w:type="gramStart"/>
                  <w:r w:rsidRPr="00D6519F">
                    <w:rPr>
                      <w:rFonts w:eastAsia="Times New Roman"/>
                      <w:lang w:eastAsia="ru-RU"/>
                    </w:rPr>
                    <w:t>кг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6" w:space="0" w:color="82837C"/>
                    <w:left w:val="single" w:sz="6" w:space="0" w:color="82837C"/>
                    <w:bottom w:val="single" w:sz="6" w:space="0" w:color="82837C"/>
                    <w:right w:val="single" w:sz="6" w:space="0" w:color="82837C"/>
                  </w:tcBorders>
                  <w:shd w:val="clear" w:color="auto" w:fill="FFFFFF"/>
                  <w:vAlign w:val="center"/>
                  <w:hideMark/>
                </w:tcPr>
                <w:p w:rsidR="00D6519F" w:rsidRPr="00D6519F" w:rsidRDefault="00D6519F" w:rsidP="00D6519F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D6519F">
                    <w:rPr>
                      <w:rFonts w:eastAsia="Times New Roman"/>
                      <w:lang w:eastAsia="ru-RU"/>
                    </w:rPr>
                    <w:t>27,0</w:t>
                  </w:r>
                </w:p>
              </w:tc>
            </w:tr>
            <w:tr w:rsidR="00D6519F" w:rsidRPr="00D6519F" w:rsidTr="00F5787D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82837C"/>
                    <w:left w:val="single" w:sz="6" w:space="0" w:color="82837C"/>
                    <w:bottom w:val="single" w:sz="6" w:space="0" w:color="82837C"/>
                    <w:right w:val="single" w:sz="6" w:space="0" w:color="82837C"/>
                  </w:tcBorders>
                  <w:shd w:val="clear" w:color="auto" w:fill="FFFFFF"/>
                  <w:vAlign w:val="center"/>
                  <w:hideMark/>
                </w:tcPr>
                <w:p w:rsidR="00D6519F" w:rsidRPr="00D6519F" w:rsidRDefault="00D6519F" w:rsidP="00D6519F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D6519F">
                    <w:rPr>
                      <w:rFonts w:eastAsia="Times New Roman"/>
                      <w:lang w:eastAsia="ru-RU"/>
                    </w:rPr>
                    <w:t>Панель управления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82837C"/>
                    <w:left w:val="single" w:sz="6" w:space="0" w:color="82837C"/>
                    <w:bottom w:val="single" w:sz="6" w:space="0" w:color="82837C"/>
                    <w:right w:val="single" w:sz="6" w:space="0" w:color="82837C"/>
                  </w:tcBorders>
                  <w:shd w:val="clear" w:color="auto" w:fill="FFFFFF"/>
                  <w:vAlign w:val="center"/>
                  <w:hideMark/>
                </w:tcPr>
                <w:p w:rsidR="00D6519F" w:rsidRPr="00D6519F" w:rsidRDefault="00D6519F" w:rsidP="00D6519F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D6519F">
                    <w:rPr>
                      <w:rFonts w:eastAsia="Times New Roman"/>
                      <w:lang w:eastAsia="ru-RU"/>
                    </w:rPr>
                    <w:t>LCP</w:t>
                  </w:r>
                </w:p>
              </w:tc>
            </w:tr>
            <w:tr w:rsidR="00D6519F" w:rsidRPr="00D6519F" w:rsidTr="00F5787D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82837C"/>
                    <w:left w:val="single" w:sz="6" w:space="0" w:color="82837C"/>
                    <w:bottom w:val="single" w:sz="6" w:space="0" w:color="82837C"/>
                    <w:right w:val="single" w:sz="6" w:space="0" w:color="82837C"/>
                  </w:tcBorders>
                  <w:shd w:val="clear" w:color="auto" w:fill="FFFFFF"/>
                  <w:vAlign w:val="center"/>
                  <w:hideMark/>
                </w:tcPr>
                <w:p w:rsidR="00D6519F" w:rsidRPr="00D6519F" w:rsidRDefault="00D6519F" w:rsidP="00D6519F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D6519F">
                    <w:rPr>
                      <w:rFonts w:eastAsia="Times New Roman"/>
                      <w:lang w:eastAsia="ru-RU"/>
                    </w:rPr>
                    <w:t xml:space="preserve">Комплект (защитный кожух, закрывающий </w:t>
                  </w:r>
                  <w:proofErr w:type="spellStart"/>
                  <w:r w:rsidRPr="00D6519F">
                    <w:rPr>
                      <w:rFonts w:eastAsia="Times New Roman"/>
                      <w:lang w:eastAsia="ru-RU"/>
                    </w:rPr>
                    <w:t>клеммные</w:t>
                  </w:r>
                  <w:proofErr w:type="spellEnd"/>
                  <w:r w:rsidRPr="00D6519F">
                    <w:rPr>
                      <w:rFonts w:eastAsia="Times New Roman"/>
                      <w:lang w:eastAsia="ru-RU"/>
                    </w:rPr>
                    <w:t> подсоединения частотного регулятора)</w:t>
                  </w:r>
                </w:p>
              </w:tc>
              <w:tc>
                <w:tcPr>
                  <w:tcW w:w="0" w:type="auto"/>
                  <w:tcBorders>
                    <w:top w:val="single" w:sz="6" w:space="0" w:color="82837C"/>
                    <w:left w:val="single" w:sz="6" w:space="0" w:color="82837C"/>
                    <w:bottom w:val="single" w:sz="6" w:space="0" w:color="82837C"/>
                    <w:right w:val="single" w:sz="6" w:space="0" w:color="82837C"/>
                  </w:tcBorders>
                  <w:shd w:val="clear" w:color="auto" w:fill="FFFFFF"/>
                  <w:vAlign w:val="center"/>
                  <w:hideMark/>
                </w:tcPr>
                <w:p w:rsidR="00D6519F" w:rsidRPr="00D6519F" w:rsidRDefault="00D6519F" w:rsidP="00D6519F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D6519F">
                    <w:rPr>
                      <w:rFonts w:eastAsia="Times New Roman"/>
                      <w:lang w:eastAsia="ru-RU"/>
                    </w:rPr>
                    <w:t>NEMA1-M5</w:t>
                  </w:r>
                </w:p>
              </w:tc>
            </w:tr>
          </w:tbl>
          <w:p w:rsidR="00D6519F" w:rsidRPr="00D6519F" w:rsidRDefault="00D6519F" w:rsidP="00D6519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</w:p>
          <w:p w:rsidR="00D6519F" w:rsidRPr="00D6519F" w:rsidRDefault="00D6519F" w:rsidP="00D6519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</w:p>
          <w:p w:rsidR="00D6519F" w:rsidRPr="00D6519F" w:rsidRDefault="00D6519F" w:rsidP="00D6519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</w:p>
          <w:p w:rsidR="00D6519F" w:rsidRPr="00D6519F" w:rsidRDefault="00D6519F" w:rsidP="00D6519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</w:p>
          <w:p w:rsidR="00D6519F" w:rsidRPr="00D6519F" w:rsidRDefault="00D6519F" w:rsidP="00D6519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</w:p>
          <w:p w:rsidR="00D6519F" w:rsidRPr="00D6519F" w:rsidRDefault="00D6519F" w:rsidP="00D6519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</w:p>
          <w:p w:rsidR="00D6519F" w:rsidRPr="00D6519F" w:rsidRDefault="00D6519F" w:rsidP="00D6519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</w:p>
          <w:p w:rsidR="00D6519F" w:rsidRPr="00D6519F" w:rsidRDefault="00D6519F" w:rsidP="00D6519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</w:p>
          <w:p w:rsidR="00D6519F" w:rsidRPr="00D6519F" w:rsidRDefault="00D6519F" w:rsidP="00D6519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</w:p>
          <w:p w:rsidR="00D6519F" w:rsidRPr="00D6519F" w:rsidRDefault="00D6519F" w:rsidP="00D6519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</w:p>
          <w:p w:rsidR="00D6519F" w:rsidRPr="00D6519F" w:rsidRDefault="00D6519F" w:rsidP="00D6519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D6519F" w:rsidRPr="00D6519F" w:rsidTr="00F5787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19F" w:rsidRPr="00D6519F" w:rsidRDefault="00D6519F" w:rsidP="00D6519F">
            <w:pPr>
              <w:rPr>
                <w:rFonts w:eastAsia="Times New Roman"/>
                <w:color w:val="000000"/>
                <w:lang w:eastAsia="ru-RU"/>
              </w:rPr>
            </w:pPr>
            <w:r w:rsidRPr="00D6519F">
              <w:rPr>
                <w:rFonts w:eastAsia="Times New Roman"/>
                <w:color w:val="000000"/>
                <w:lang w:eastAsia="ru-RU"/>
              </w:rPr>
              <w:t>Подраздел 3.2. Требования к надежности</w:t>
            </w:r>
          </w:p>
        </w:tc>
      </w:tr>
      <w:tr w:rsidR="00D6519F" w:rsidRPr="00D6519F" w:rsidTr="00F5787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19F" w:rsidRPr="00D6519F" w:rsidRDefault="00D6519F" w:rsidP="00D651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6519F">
              <w:rPr>
                <w:rFonts w:eastAsia="Times New Roman"/>
                <w:color w:val="000000"/>
                <w:lang w:eastAsia="ru-RU"/>
              </w:rPr>
              <w:t>Срок долговечности, безотказности и ремонтопригодности – не менее 3 лет.</w:t>
            </w:r>
          </w:p>
        </w:tc>
      </w:tr>
      <w:tr w:rsidR="00D6519F" w:rsidRPr="00D6519F" w:rsidTr="00F5787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19F" w:rsidRPr="00D6519F" w:rsidRDefault="00D6519F" w:rsidP="00D6519F">
            <w:pPr>
              <w:rPr>
                <w:rFonts w:eastAsia="Times New Roman"/>
                <w:color w:val="000000"/>
                <w:lang w:eastAsia="ru-RU"/>
              </w:rPr>
            </w:pPr>
            <w:r w:rsidRPr="00D6519F">
              <w:rPr>
                <w:rFonts w:eastAsia="Times New Roman"/>
                <w:color w:val="000000"/>
                <w:lang w:eastAsia="ru-RU"/>
              </w:rPr>
              <w:t>Подраздел 3.3 Требования к маркировке</w:t>
            </w:r>
          </w:p>
        </w:tc>
      </w:tr>
      <w:tr w:rsidR="00D6519F" w:rsidRPr="00D6519F" w:rsidTr="00F5787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19F" w:rsidRPr="00D6519F" w:rsidRDefault="00D6519F" w:rsidP="00D6519F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D6519F">
              <w:rPr>
                <w:rFonts w:eastAsia="Times New Roman"/>
                <w:color w:val="000000"/>
                <w:lang w:eastAsia="ru-RU"/>
              </w:rPr>
              <w:t xml:space="preserve">Закупаемый товар, должен быть четко идентифицирован, указан его торговая марка и модель, четко указаны характеристики с указанием завода-изготовителя. </w:t>
            </w:r>
          </w:p>
        </w:tc>
      </w:tr>
      <w:tr w:rsidR="00D6519F" w:rsidRPr="00D6519F" w:rsidTr="00F5787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19F" w:rsidRPr="00D6519F" w:rsidRDefault="00D6519F" w:rsidP="00D6519F">
            <w:pPr>
              <w:rPr>
                <w:rFonts w:eastAsia="Times New Roman"/>
                <w:color w:val="000000"/>
                <w:lang w:eastAsia="ru-RU"/>
              </w:rPr>
            </w:pPr>
            <w:r w:rsidRPr="00D6519F">
              <w:rPr>
                <w:rFonts w:eastAsia="Times New Roman"/>
                <w:color w:val="000000"/>
                <w:lang w:eastAsia="ru-RU"/>
              </w:rPr>
              <w:t>Подраздел 3.4 Требования к упаковке</w:t>
            </w:r>
          </w:p>
        </w:tc>
      </w:tr>
      <w:tr w:rsidR="00D6519F" w:rsidRPr="00D6519F" w:rsidTr="00F5787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19F" w:rsidRPr="00D6519F" w:rsidRDefault="00D6519F" w:rsidP="00D651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6519F">
              <w:rPr>
                <w:rFonts w:eastAsia="Times New Roman"/>
                <w:color w:val="000000"/>
                <w:lang w:eastAsia="ru-RU"/>
              </w:rPr>
              <w:t>Упаковка должна защищать изделие от климатических факторов (дождя, снега, повышенной влажности), а также защищать от механических повреждений, которые могут возникнуть в процессе транспортировки и хранении в складских помещениях.</w:t>
            </w:r>
          </w:p>
        </w:tc>
      </w:tr>
    </w:tbl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  <w:r w:rsidRPr="00D6519F">
        <w:rPr>
          <w:rFonts w:eastAsia="Times New Roman"/>
          <w:color w:val="000000"/>
          <w:lang w:eastAsia="ru-RU"/>
        </w:rPr>
        <w:lastRenderedPageBreak/>
        <w:t>РАЗДЕЛ 4. ТРЕБОВАНИЯ ПО ПЕРЕДАЧЕ ЗАКАЗЧИКУ ТЕХНИЧЕСКИХ И ИНЫХ ДОКУМЕНТОВ ПРИ ПОСТАВКЕ ТОВАРОВ</w:t>
      </w: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6519F" w:rsidRPr="00D6519F" w:rsidTr="00F578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519F" w:rsidRPr="00D6519F" w:rsidRDefault="00D6519F" w:rsidP="00D6519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D6519F">
              <w:rPr>
                <w:rFonts w:eastAsia="Times New Roman"/>
                <w:color w:val="000000"/>
                <w:lang w:eastAsia="ru-RU"/>
              </w:rPr>
              <w:t>При</w:t>
            </w:r>
            <w:proofErr w:type="gramEnd"/>
            <w:r w:rsidRPr="00D6519F">
              <w:rPr>
                <w:rFonts w:eastAsia="Times New Roman"/>
                <w:color w:val="000000"/>
                <w:lang w:eastAsia="ru-RU"/>
              </w:rPr>
              <w:t xml:space="preserve"> передачи   изделия Заказчику Поставщик обязан предоставить:</w:t>
            </w:r>
          </w:p>
          <w:p w:rsidR="00D6519F" w:rsidRPr="00D6519F" w:rsidRDefault="00D6519F" w:rsidP="00D6519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6519F">
              <w:rPr>
                <w:rFonts w:eastAsia="Times New Roman"/>
                <w:color w:val="000000"/>
                <w:lang w:eastAsia="ru-RU"/>
              </w:rPr>
              <w:t>1. Товарную накладную .</w:t>
            </w:r>
          </w:p>
          <w:p w:rsidR="00D6519F" w:rsidRPr="00D6519F" w:rsidRDefault="00D6519F" w:rsidP="00D6519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6519F">
              <w:rPr>
                <w:rFonts w:eastAsia="Times New Roman"/>
                <w:color w:val="000000"/>
                <w:lang w:eastAsia="ru-RU"/>
              </w:rPr>
              <w:t>2. Счёт-фактуру</w:t>
            </w:r>
          </w:p>
          <w:p w:rsidR="00D6519F" w:rsidRPr="00D6519F" w:rsidRDefault="00D6519F" w:rsidP="00D6519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6519F">
              <w:rPr>
                <w:rFonts w:eastAsia="Times New Roman"/>
                <w:color w:val="000000"/>
                <w:lang w:eastAsia="ru-RU"/>
              </w:rPr>
              <w:t>3. Паспорт на изделие</w:t>
            </w:r>
          </w:p>
        </w:tc>
      </w:tr>
    </w:tbl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  <w:r w:rsidRPr="00D6519F">
        <w:rPr>
          <w:rFonts w:eastAsia="Times New Roman"/>
          <w:color w:val="000000"/>
          <w:lang w:eastAsia="ru-RU"/>
        </w:rPr>
        <w:t>РАЗДЕЛ 5. ТРЕБОВАНИЯ К ТРАНСПОРТИРОВАНИЮ</w:t>
      </w: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6519F" w:rsidRPr="00D6519F" w:rsidTr="00F578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519F" w:rsidRPr="00D6519F" w:rsidRDefault="00D6519F" w:rsidP="00D651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6519F">
              <w:rPr>
                <w:rFonts w:eastAsia="Times New Roman"/>
                <w:color w:val="000000"/>
                <w:lang w:eastAsia="ru-RU"/>
              </w:rPr>
              <w:t>Товар должен транспортироваться в закрытом транспорте (железно-дорожных вагонах, контейнерах, автомашинах с тентами и т.п.) при температуре окружающего воздуха от минус 50 до плюс 50</w:t>
            </w:r>
            <w:proofErr w:type="gramStart"/>
            <w:r w:rsidRPr="00D6519F">
              <w:rPr>
                <w:rFonts w:eastAsia="Times New Roman"/>
                <w:color w:val="000000"/>
                <w:lang w:eastAsia="ru-RU"/>
              </w:rPr>
              <w:t>° С</w:t>
            </w:r>
            <w:proofErr w:type="gramEnd"/>
            <w:r w:rsidRPr="00D6519F">
              <w:rPr>
                <w:rFonts w:eastAsia="Times New Roman"/>
                <w:color w:val="000000"/>
                <w:lang w:eastAsia="ru-RU"/>
              </w:rPr>
              <w:t xml:space="preserve"> и относительной влажности воздуха до 80 %.</w:t>
            </w:r>
          </w:p>
          <w:p w:rsidR="00D6519F" w:rsidRPr="00D6519F" w:rsidRDefault="00D6519F" w:rsidP="00D6519F">
            <w:pPr>
              <w:jc w:val="both"/>
              <w:rPr>
                <w:rFonts w:eastAsia="Times New Roman"/>
                <w:lang w:eastAsia="ru-RU"/>
              </w:rPr>
            </w:pPr>
            <w:r w:rsidRPr="00D6519F">
              <w:rPr>
                <w:rFonts w:eastAsia="Times New Roman"/>
                <w:color w:val="000000"/>
                <w:lang w:eastAsia="ru-RU"/>
              </w:rPr>
              <w:t>При транспортировании всеми видами транспорта товар должен быть надежно закреплен на транспортных средствах с целью предотвращения его перемещений при движении транспорта.</w:t>
            </w:r>
          </w:p>
        </w:tc>
      </w:tr>
    </w:tbl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  <w:r w:rsidRPr="00D6519F">
        <w:rPr>
          <w:rFonts w:eastAsia="Times New Roman"/>
          <w:color w:val="000000"/>
          <w:lang w:eastAsia="ru-RU"/>
        </w:rPr>
        <w:t>РАЗДЕЛ 6. ТРЕБОВАНИЯ К ХРАНЕНИЮ</w:t>
      </w: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6519F" w:rsidRPr="00D6519F" w:rsidTr="00F578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519F" w:rsidRPr="00D6519F" w:rsidRDefault="00D6519F" w:rsidP="00D6519F">
            <w:pPr>
              <w:ind w:firstLine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D6519F">
              <w:rPr>
                <w:rFonts w:eastAsia="Times New Roman"/>
                <w:color w:val="000000"/>
                <w:lang w:eastAsia="ru-RU"/>
              </w:rPr>
              <w:t xml:space="preserve">Качество упаковки и свойства изделия должны обеспечивать их сохранность в течение всего гарантийного срока при хранении в неотапливаемых помещениях при температуре </w:t>
            </w:r>
            <w:proofErr w:type="gramStart"/>
            <w:r w:rsidRPr="00D6519F">
              <w:rPr>
                <w:rFonts w:eastAsia="Times New Roman"/>
                <w:color w:val="000000"/>
                <w:lang w:eastAsia="ru-RU"/>
              </w:rPr>
              <w:t>от</w:t>
            </w:r>
            <w:proofErr w:type="gramEnd"/>
            <w:r w:rsidRPr="00D6519F">
              <w:rPr>
                <w:rFonts w:eastAsia="Times New Roman"/>
                <w:color w:val="000000"/>
                <w:lang w:eastAsia="ru-RU"/>
              </w:rPr>
              <w:t xml:space="preserve">  минус 50 до плюс 50 °С.</w:t>
            </w:r>
          </w:p>
        </w:tc>
      </w:tr>
    </w:tbl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  <w:r w:rsidRPr="00D6519F">
        <w:rPr>
          <w:rFonts w:eastAsia="Times New Roman"/>
          <w:color w:val="000000"/>
          <w:lang w:eastAsia="ru-RU"/>
        </w:rPr>
        <w:t>РАЗДЕЛ 7. ТРЕБОВАНИЯ К ОБЪЕМУ И/ИЛИ СРОКУ ПРЕДОСТАВЛЕНИЯ ГАРАНТИЙ</w:t>
      </w: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6519F" w:rsidRPr="00D6519F" w:rsidTr="00F578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519F" w:rsidRPr="00D6519F" w:rsidRDefault="00D6519F" w:rsidP="00D6519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D6519F">
              <w:rPr>
                <w:rFonts w:eastAsia="Times New Roman"/>
                <w:color w:val="000000"/>
                <w:lang w:eastAsia="ru-RU"/>
              </w:rPr>
              <w:t>Гарантийные сроки хранения изделия – не менее 1 года.</w:t>
            </w:r>
          </w:p>
        </w:tc>
      </w:tr>
    </w:tbl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  <w:r w:rsidRPr="00D6519F">
        <w:rPr>
          <w:rFonts w:eastAsia="Times New Roman"/>
          <w:color w:val="000000"/>
          <w:lang w:eastAsia="ru-RU"/>
        </w:rPr>
        <w:t>РАЗДЕЛ 8. ТРЕБОВАНИЯ К КОЛИЧЕСТВУ И СРОКУ (ПЕРИОДИЧНОСТИ) ПОСТАВКИ</w:t>
      </w:r>
    </w:p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6519F" w:rsidRPr="00D6519F" w:rsidTr="00F578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519F" w:rsidRPr="00D6519F" w:rsidRDefault="00D6519F" w:rsidP="00D651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6519F">
              <w:rPr>
                <w:rFonts w:eastAsia="Times New Roman"/>
                <w:color w:val="000000"/>
                <w:lang w:eastAsia="ru-RU"/>
              </w:rPr>
              <w:t>Регулятор оборотов (частоты) FC-051P22K или эквивалент – 1 шт.</w:t>
            </w:r>
          </w:p>
          <w:p w:rsidR="00D6519F" w:rsidRPr="00D6519F" w:rsidRDefault="00D6519F" w:rsidP="00D651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6519F">
              <w:rPr>
                <w:rFonts w:eastAsia="Times New Roman"/>
                <w:color w:val="000000"/>
                <w:lang w:eastAsia="ru-RU"/>
              </w:rPr>
              <w:t>Срок поставки –30 июня 2015 года. Возможна досрочная поставка.</w:t>
            </w:r>
          </w:p>
        </w:tc>
      </w:tr>
    </w:tbl>
    <w:p w:rsidR="00D6519F" w:rsidRPr="00D6519F" w:rsidRDefault="00D6519F" w:rsidP="00D6519F">
      <w:pPr>
        <w:rPr>
          <w:rFonts w:eastAsia="Times New Roman"/>
          <w:color w:val="000000"/>
          <w:lang w:eastAsia="ru-RU"/>
        </w:rPr>
      </w:pPr>
    </w:p>
    <w:p w:rsidR="00D6519F" w:rsidRPr="00D6519F" w:rsidRDefault="00D6519F" w:rsidP="00D6519F">
      <w:pPr>
        <w:spacing w:after="200" w:line="276" w:lineRule="auto"/>
        <w:jc w:val="left"/>
        <w:rPr>
          <w:rFonts w:eastAsia="Times New Roman"/>
          <w:lang w:eastAsia="ru-RU"/>
        </w:rPr>
      </w:pPr>
    </w:p>
    <w:p w:rsidR="00D6519F" w:rsidRPr="00D6519F" w:rsidRDefault="00D6519F" w:rsidP="00D6519F">
      <w:pPr>
        <w:jc w:val="left"/>
        <w:rPr>
          <w:rFonts w:eastAsia="Times New Roman"/>
          <w:lang w:eastAsia="ru-RU"/>
        </w:rPr>
      </w:pPr>
    </w:p>
    <w:p w:rsidR="00D6519F" w:rsidRPr="00D6519F" w:rsidRDefault="00D6519F" w:rsidP="00D6519F">
      <w:pPr>
        <w:suppressAutoHyphens/>
        <w:jc w:val="both"/>
        <w:rPr>
          <w:rFonts w:eastAsia="Times New Roman"/>
          <w:lang w:eastAsia="ar-SA"/>
        </w:rPr>
      </w:pPr>
      <w:r w:rsidRPr="00D6519F">
        <w:rPr>
          <w:rFonts w:eastAsia="Times New Roman"/>
          <w:b/>
          <w:lang w:eastAsia="ar-SA"/>
        </w:rPr>
        <w:t>Контактное лицо</w:t>
      </w:r>
      <w:r w:rsidRPr="00D6519F">
        <w:rPr>
          <w:rFonts w:eastAsia="Times New Roman"/>
          <w:lang w:eastAsia="ar-SA"/>
        </w:rPr>
        <w:t xml:space="preserve">: </w:t>
      </w:r>
      <w:r w:rsidRPr="00D6519F">
        <w:rPr>
          <w:rFonts w:eastAsia="Times New Roman"/>
          <w:bCs/>
          <w:color w:val="000000"/>
          <w:lang w:eastAsia="ar-SA"/>
        </w:rPr>
        <w:t>Фенина Нина Андреевна, (48439) 9-48-16.</w:t>
      </w:r>
    </w:p>
    <w:p w:rsidR="00D6519F" w:rsidRPr="00D6519F" w:rsidRDefault="00D6519F" w:rsidP="00D6519F">
      <w:pPr>
        <w:suppressAutoHyphens/>
        <w:jc w:val="left"/>
        <w:rPr>
          <w:rFonts w:eastAsia="Times New Roman"/>
          <w:lang w:eastAsia="ar-SA"/>
        </w:rPr>
      </w:pPr>
    </w:p>
    <w:p w:rsidR="00D6519F" w:rsidRPr="00D6519F" w:rsidRDefault="00D6519F" w:rsidP="00D6519F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>
      <w:bookmarkStart w:id="1" w:name="_GoBack"/>
      <w:bookmarkEnd w:id="1"/>
    </w:p>
    <w:sectPr w:rsidR="008E3C0C" w:rsidSect="009B6D95">
      <w:headerReference w:type="default" r:id="rId5"/>
      <w:footerReference w:type="even" r:id="rId6"/>
      <w:footerReference w:type="default" r:id="rId7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5CA" w:rsidRDefault="00D6519F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105CA" w:rsidRDefault="00D6519F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5CA" w:rsidRDefault="00D6519F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E105CA" w:rsidRDefault="00D6519F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5CA" w:rsidRDefault="00D6519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188"/>
    <w:rsid w:val="008E3C0C"/>
    <w:rsid w:val="00D42E6F"/>
    <w:rsid w:val="00D6519F"/>
    <w:rsid w:val="00E66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6519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6519F"/>
  </w:style>
  <w:style w:type="paragraph" w:styleId="a5">
    <w:name w:val="footer"/>
    <w:basedOn w:val="a"/>
    <w:link w:val="a6"/>
    <w:uiPriority w:val="99"/>
    <w:rsid w:val="00D6519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D6519F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D651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6519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6519F"/>
  </w:style>
  <w:style w:type="paragraph" w:styleId="a5">
    <w:name w:val="footer"/>
    <w:basedOn w:val="a"/>
    <w:link w:val="a6"/>
    <w:uiPriority w:val="99"/>
    <w:rsid w:val="00D6519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D6519F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D651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596</Words>
  <Characters>3398</Characters>
  <Application>Microsoft Office Word</Application>
  <DocSecurity>0</DocSecurity>
  <Lines>28</Lines>
  <Paragraphs>7</Paragraphs>
  <ScaleCrop>false</ScaleCrop>
  <Company>Организация</Company>
  <LinksUpToDate>false</LinksUpToDate>
  <CharactersWithSpaces>3987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2015-03-19T10:32:00Z</dcterms:created>
  <dcterms:modified xsi:type="dcterms:W3CDTF">2015-03-19T10:32:00Z</dcterms:modified>
</cp:coreProperties>
</file>