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7A7" w:rsidRDefault="001347A7" w:rsidP="00BD5729">
      <w:pPr>
        <w:spacing w:line="252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ПРОЕКТ ДОГОВОРА</w:t>
      </w:r>
    </w:p>
    <w:p w:rsidR="00BD5729" w:rsidRPr="00EB661C" w:rsidRDefault="00BD5729" w:rsidP="00BD5729">
      <w:pPr>
        <w:spacing w:line="252" w:lineRule="auto"/>
        <w:jc w:val="center"/>
        <w:rPr>
          <w:b/>
          <w:sz w:val="24"/>
          <w:szCs w:val="24"/>
        </w:rPr>
      </w:pPr>
      <w:proofErr w:type="spellStart"/>
      <w:r w:rsidRPr="00C73F6A">
        <w:rPr>
          <w:b/>
          <w:sz w:val="24"/>
          <w:szCs w:val="24"/>
        </w:rPr>
        <w:t>Сублицензионный</w:t>
      </w:r>
      <w:proofErr w:type="spellEnd"/>
      <w:r w:rsidRPr="00C73F6A">
        <w:rPr>
          <w:b/>
          <w:sz w:val="24"/>
          <w:szCs w:val="24"/>
        </w:rPr>
        <w:t xml:space="preserve"> </w:t>
      </w:r>
      <w:r w:rsidRPr="00EB661C">
        <w:rPr>
          <w:b/>
          <w:sz w:val="24"/>
          <w:szCs w:val="24"/>
        </w:rPr>
        <w:t xml:space="preserve">договор № </w:t>
      </w:r>
      <w:r w:rsidR="00C3302B" w:rsidRPr="00EB661C">
        <w:rPr>
          <w:b/>
          <w:sz w:val="24"/>
          <w:szCs w:val="24"/>
        </w:rPr>
        <w:t>___________</w:t>
      </w:r>
    </w:p>
    <w:p w:rsidR="00BD5729" w:rsidRPr="00EB661C" w:rsidRDefault="00BD5729" w:rsidP="00BD5729">
      <w:pPr>
        <w:spacing w:line="252" w:lineRule="auto"/>
        <w:jc w:val="center"/>
        <w:rPr>
          <w:b/>
          <w:sz w:val="24"/>
          <w:szCs w:val="24"/>
        </w:rPr>
      </w:pPr>
    </w:p>
    <w:p w:rsidR="00BD5729" w:rsidRPr="00EB661C" w:rsidRDefault="00BD5729" w:rsidP="00BD5729">
      <w:pPr>
        <w:tabs>
          <w:tab w:val="right" w:pos="9350"/>
        </w:tabs>
        <w:spacing w:line="252" w:lineRule="auto"/>
        <w:rPr>
          <w:rStyle w:val="a4"/>
          <w:b/>
          <w:sz w:val="24"/>
          <w:szCs w:val="24"/>
        </w:rPr>
      </w:pPr>
      <w:r w:rsidRPr="00EB661C">
        <w:rPr>
          <w:b/>
          <w:sz w:val="24"/>
          <w:szCs w:val="24"/>
        </w:rPr>
        <w:t>г. Ростов-на-Дону</w:t>
      </w:r>
      <w:r w:rsidRPr="00EB661C">
        <w:rPr>
          <w:b/>
          <w:sz w:val="24"/>
          <w:szCs w:val="24"/>
        </w:rPr>
        <w:tab/>
      </w:r>
      <w:r w:rsidRPr="00EB661C">
        <w:rPr>
          <w:rStyle w:val="a4"/>
          <w:b/>
          <w:sz w:val="24"/>
          <w:szCs w:val="24"/>
        </w:rPr>
        <w:t>«      » ____________________ 2013 г.</w:t>
      </w:r>
    </w:p>
    <w:p w:rsidR="00C3302B" w:rsidRPr="00C73F6A" w:rsidRDefault="00C3302B" w:rsidP="00BD5729">
      <w:pPr>
        <w:tabs>
          <w:tab w:val="right" w:pos="9350"/>
        </w:tabs>
        <w:spacing w:line="252" w:lineRule="auto"/>
        <w:rPr>
          <w:sz w:val="24"/>
          <w:szCs w:val="24"/>
        </w:rPr>
      </w:pPr>
    </w:p>
    <w:p w:rsidR="00BD5729" w:rsidRPr="00C73F6A" w:rsidRDefault="00C3302B" w:rsidP="00BD5729">
      <w:pPr>
        <w:spacing w:line="252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</w:t>
      </w:r>
      <w:r w:rsidR="00BD5729" w:rsidRPr="00C73F6A">
        <w:rPr>
          <w:sz w:val="24"/>
          <w:szCs w:val="24"/>
        </w:rPr>
        <w:t xml:space="preserve"> именуемое в дальнейшем </w:t>
      </w:r>
      <w:r w:rsidR="00BD5729" w:rsidRPr="00C73F6A">
        <w:rPr>
          <w:b/>
          <w:sz w:val="24"/>
          <w:szCs w:val="24"/>
        </w:rPr>
        <w:t>Лицензиат</w:t>
      </w:r>
      <w:r w:rsidR="00BD5729" w:rsidRPr="00C73F6A">
        <w:rPr>
          <w:sz w:val="24"/>
          <w:szCs w:val="24"/>
        </w:rPr>
        <w:t xml:space="preserve">, в лице </w:t>
      </w:r>
      <w:r w:rsidR="00BD5729" w:rsidRPr="00C73F6A">
        <w:rPr>
          <w:rStyle w:val="a4"/>
          <w:sz w:val="24"/>
          <w:szCs w:val="24"/>
        </w:rPr>
        <w:t>____________________</w:t>
      </w:r>
      <w:r w:rsidR="00BD5729" w:rsidRPr="00C73F6A">
        <w:rPr>
          <w:sz w:val="24"/>
          <w:szCs w:val="24"/>
        </w:rPr>
        <w:t xml:space="preserve">, </w:t>
      </w:r>
      <w:proofErr w:type="gramStart"/>
      <w:r w:rsidR="00BD5729" w:rsidRPr="00C73F6A">
        <w:rPr>
          <w:sz w:val="24"/>
          <w:szCs w:val="24"/>
        </w:rPr>
        <w:t>действующего</w:t>
      </w:r>
      <w:proofErr w:type="gramEnd"/>
      <w:r w:rsidR="00BD5729" w:rsidRPr="00C73F6A">
        <w:rPr>
          <w:sz w:val="24"/>
          <w:szCs w:val="24"/>
        </w:rPr>
        <w:t xml:space="preserve"> на основании ____________________________, с одной стороны, </w:t>
      </w:r>
      <w:bookmarkStart w:id="0" w:name="ТекстовоеПоле6"/>
      <w:r w:rsidR="00BD5729" w:rsidRPr="00C73F6A">
        <w:rPr>
          <w:sz w:val="24"/>
          <w:szCs w:val="24"/>
        </w:rPr>
        <w:t xml:space="preserve">и </w:t>
      </w:r>
      <w:bookmarkEnd w:id="0"/>
      <w:r w:rsidR="00BD5729" w:rsidRPr="00C73F6A">
        <w:rPr>
          <w:b/>
          <w:sz w:val="24"/>
          <w:szCs w:val="24"/>
        </w:rPr>
        <w:t>ФГАОУ ВПО «Южный федеральный университет»,</w:t>
      </w:r>
      <w:r w:rsidR="00BD5729" w:rsidRPr="00C73F6A">
        <w:rPr>
          <w:sz w:val="24"/>
          <w:szCs w:val="24"/>
        </w:rPr>
        <w:t xml:space="preserve"> именуемое в дальнейшем</w:t>
      </w:r>
      <w:r w:rsidR="00BD5729" w:rsidRPr="00C73F6A">
        <w:rPr>
          <w:b/>
          <w:sz w:val="24"/>
          <w:szCs w:val="24"/>
        </w:rPr>
        <w:t xml:space="preserve"> Сублицензиат</w:t>
      </w:r>
      <w:r w:rsidR="00BD5729" w:rsidRPr="00C73F6A">
        <w:rPr>
          <w:sz w:val="24"/>
          <w:szCs w:val="24"/>
        </w:rPr>
        <w:t>, в лице _______________________________________________, действующего на основании Доверенности № _______________ от ________________, с другой стороны, вместе именуемые — Стороны, а каждое по отдельности — Сторона, заключили настоящий Договор о нижеследующем.</w:t>
      </w:r>
    </w:p>
    <w:p w:rsidR="00BD5729" w:rsidRPr="00C73F6A" w:rsidRDefault="00BD5729" w:rsidP="00BD5729">
      <w:pPr>
        <w:spacing w:line="252" w:lineRule="auto"/>
        <w:jc w:val="both"/>
        <w:rPr>
          <w:sz w:val="24"/>
          <w:szCs w:val="24"/>
        </w:rPr>
      </w:pPr>
    </w:p>
    <w:p w:rsidR="00BD5729" w:rsidRPr="00C73F6A" w:rsidRDefault="00BD5729" w:rsidP="00BD5729">
      <w:pPr>
        <w:spacing w:line="252" w:lineRule="auto"/>
        <w:jc w:val="both"/>
        <w:rPr>
          <w:b/>
          <w:sz w:val="24"/>
          <w:szCs w:val="24"/>
        </w:rPr>
      </w:pPr>
      <w:r w:rsidRPr="00C73F6A">
        <w:rPr>
          <w:b/>
          <w:sz w:val="24"/>
          <w:szCs w:val="24"/>
        </w:rPr>
        <w:t>Термины и определения</w:t>
      </w:r>
    </w:p>
    <w:p w:rsidR="00BD5729" w:rsidRPr="00C73F6A" w:rsidRDefault="00BD5729" w:rsidP="00BD5729">
      <w:pPr>
        <w:spacing w:line="252" w:lineRule="auto"/>
        <w:jc w:val="both"/>
        <w:rPr>
          <w:sz w:val="24"/>
          <w:szCs w:val="24"/>
        </w:rPr>
      </w:pPr>
      <w:r w:rsidRPr="00C73F6A">
        <w:rPr>
          <w:i/>
          <w:sz w:val="24"/>
          <w:szCs w:val="24"/>
        </w:rPr>
        <w:t>Право использования</w:t>
      </w:r>
      <w:r w:rsidRPr="00C73F6A">
        <w:rPr>
          <w:sz w:val="24"/>
          <w:szCs w:val="24"/>
        </w:rPr>
        <w:t xml:space="preserve"> – разрешение на использование программ для ЭВМ, перечисленных в пункте </w:t>
      </w:r>
      <w:r w:rsidR="00001740">
        <w:rPr>
          <w:sz w:val="24"/>
          <w:szCs w:val="24"/>
        </w:rPr>
        <w:t>1</w:t>
      </w:r>
      <w:r w:rsidRPr="00C73F6A">
        <w:rPr>
          <w:sz w:val="24"/>
          <w:szCs w:val="24"/>
        </w:rPr>
        <w:t xml:space="preserve"> Приложения № </w:t>
      </w:r>
      <w:r w:rsidR="00001740">
        <w:rPr>
          <w:sz w:val="24"/>
          <w:szCs w:val="24"/>
        </w:rPr>
        <w:t>1</w:t>
      </w:r>
      <w:r w:rsidRPr="00C73F6A">
        <w:rPr>
          <w:sz w:val="24"/>
          <w:szCs w:val="24"/>
        </w:rPr>
        <w:t xml:space="preserve"> к настоящему Договору (Спецификации), способами, предусмотренными Договором, а также Типовым соглашением правообладателя с конечным пользователем, получаемое Сублицензиатом на условиях простой (неисключительной) лицензии. </w:t>
      </w:r>
    </w:p>
    <w:p w:rsidR="00BD5729" w:rsidRPr="00C73F6A" w:rsidRDefault="00BD5729" w:rsidP="00BD5729">
      <w:pPr>
        <w:spacing w:line="252" w:lineRule="auto"/>
        <w:jc w:val="both"/>
        <w:rPr>
          <w:sz w:val="24"/>
          <w:szCs w:val="24"/>
        </w:rPr>
      </w:pPr>
      <w:r w:rsidRPr="00C73F6A">
        <w:rPr>
          <w:i/>
          <w:sz w:val="24"/>
          <w:szCs w:val="24"/>
        </w:rPr>
        <w:t>Типовое соглашение правообладателя с конечным пользователем</w:t>
      </w:r>
      <w:r w:rsidRPr="00C73F6A">
        <w:rPr>
          <w:sz w:val="24"/>
          <w:szCs w:val="24"/>
        </w:rPr>
        <w:t xml:space="preserve"> – декларируемые правообладателем программ для ЭВМ общие правила использования программ для ЭВМ, обязательные для исполнения Сублицензиатом. Типовое соглашение может быть размещено в инсталляционном файле программы для ЭВМ, отображаемом на экране монитора при установке программы, и/или размещено на официальном Интернет-сайте правообладателя программы для ЭВМ.</w:t>
      </w:r>
    </w:p>
    <w:p w:rsidR="00BD5729" w:rsidRPr="00C73F6A" w:rsidRDefault="00BD5729" w:rsidP="00BD5729">
      <w:pPr>
        <w:spacing w:line="252" w:lineRule="auto"/>
        <w:jc w:val="both"/>
        <w:rPr>
          <w:sz w:val="24"/>
          <w:szCs w:val="24"/>
        </w:rPr>
      </w:pPr>
      <w:r w:rsidRPr="00C73F6A">
        <w:rPr>
          <w:i/>
          <w:sz w:val="24"/>
          <w:szCs w:val="24"/>
        </w:rPr>
        <w:t>Предоставление права использования программ для ЭВМ</w:t>
      </w:r>
      <w:r w:rsidRPr="00C73F6A">
        <w:rPr>
          <w:sz w:val="24"/>
          <w:szCs w:val="24"/>
        </w:rPr>
        <w:t xml:space="preserve"> – наступление установленного Сторонами в пункте </w:t>
      </w:r>
      <w:r w:rsidR="00001740">
        <w:rPr>
          <w:sz w:val="24"/>
          <w:szCs w:val="24"/>
        </w:rPr>
        <w:t>2.3</w:t>
      </w:r>
      <w:r w:rsidRPr="00C73F6A">
        <w:rPr>
          <w:sz w:val="24"/>
          <w:szCs w:val="24"/>
        </w:rPr>
        <w:t xml:space="preserve"> настоящего Договора срока, позволяющее Сублицензиату начать правомерное использование программ для ЭВМ способами, предусмотренными Договором, а также типовым соглашением правообладателя с конечным пользователем.</w:t>
      </w:r>
    </w:p>
    <w:p w:rsidR="00BD5729" w:rsidRPr="00C73F6A" w:rsidRDefault="00BD5729" w:rsidP="00BD5729">
      <w:pPr>
        <w:spacing w:line="252" w:lineRule="auto"/>
        <w:rPr>
          <w:sz w:val="24"/>
          <w:szCs w:val="24"/>
        </w:rPr>
      </w:pPr>
    </w:p>
    <w:p w:rsidR="00BD5729" w:rsidRPr="00C73F6A" w:rsidRDefault="00BD5729" w:rsidP="00C3302B">
      <w:pPr>
        <w:widowControl/>
        <w:numPr>
          <w:ilvl w:val="0"/>
          <w:numId w:val="1"/>
        </w:numPr>
        <w:tabs>
          <w:tab w:val="clear" w:pos="720"/>
          <w:tab w:val="num" w:pos="561"/>
        </w:tabs>
        <w:autoSpaceDE/>
        <w:autoSpaceDN/>
        <w:adjustRightInd/>
        <w:spacing w:line="252" w:lineRule="auto"/>
        <w:ind w:left="0" w:firstLine="0"/>
        <w:jc w:val="center"/>
        <w:rPr>
          <w:b/>
          <w:sz w:val="24"/>
          <w:szCs w:val="24"/>
        </w:rPr>
      </w:pPr>
      <w:r w:rsidRPr="00C73F6A">
        <w:rPr>
          <w:b/>
          <w:sz w:val="24"/>
          <w:szCs w:val="24"/>
        </w:rPr>
        <w:t>Предмет Договора</w:t>
      </w:r>
    </w:p>
    <w:p w:rsidR="00BD5729" w:rsidRPr="00C73F6A" w:rsidRDefault="00BD5729" w:rsidP="00BD5729">
      <w:pPr>
        <w:widowControl/>
        <w:numPr>
          <w:ilvl w:val="1"/>
          <w:numId w:val="1"/>
        </w:numPr>
        <w:tabs>
          <w:tab w:val="clear" w:pos="900"/>
          <w:tab w:val="num" w:pos="561"/>
        </w:tabs>
        <w:autoSpaceDE/>
        <w:autoSpaceDN/>
        <w:adjustRightInd/>
        <w:spacing w:line="252" w:lineRule="auto"/>
        <w:ind w:left="0" w:firstLine="0"/>
        <w:jc w:val="both"/>
        <w:rPr>
          <w:sz w:val="24"/>
          <w:szCs w:val="24"/>
        </w:rPr>
      </w:pPr>
      <w:r w:rsidRPr="00C73F6A">
        <w:rPr>
          <w:sz w:val="24"/>
          <w:szCs w:val="24"/>
        </w:rPr>
        <w:t>Лицензиат в соответствии с условиями настоящего Договора обязуется предоставить Сублицензиату Право использования программ для ЭВМ, предусмотренных Спецификацией, а Сублицензиат обязуется принять и оплатить право использования программ для ЭВМ на условиях настоящего Договора.</w:t>
      </w:r>
    </w:p>
    <w:p w:rsidR="00BD5729" w:rsidRPr="00C73F6A" w:rsidRDefault="00BD5729" w:rsidP="00BD5729">
      <w:pPr>
        <w:widowControl/>
        <w:autoSpaceDE/>
        <w:autoSpaceDN/>
        <w:adjustRightInd/>
        <w:spacing w:line="252" w:lineRule="auto"/>
        <w:jc w:val="both"/>
        <w:rPr>
          <w:sz w:val="24"/>
          <w:szCs w:val="24"/>
        </w:rPr>
      </w:pPr>
      <w:r w:rsidRPr="00C73F6A">
        <w:rPr>
          <w:sz w:val="24"/>
          <w:szCs w:val="24"/>
        </w:rPr>
        <w:t>Место поставки товара 344082, г</w:t>
      </w:r>
      <w:proofErr w:type="gramStart"/>
      <w:r w:rsidRPr="00C73F6A">
        <w:rPr>
          <w:sz w:val="24"/>
          <w:szCs w:val="24"/>
        </w:rPr>
        <w:t>.Р</w:t>
      </w:r>
      <w:proofErr w:type="gramEnd"/>
      <w:r w:rsidRPr="00C73F6A">
        <w:rPr>
          <w:sz w:val="24"/>
          <w:szCs w:val="24"/>
        </w:rPr>
        <w:t xml:space="preserve">остов-на-Дону, </w:t>
      </w:r>
      <w:proofErr w:type="spellStart"/>
      <w:r w:rsidRPr="00C73F6A">
        <w:rPr>
          <w:sz w:val="24"/>
          <w:szCs w:val="24"/>
        </w:rPr>
        <w:t>пр.Буденновский</w:t>
      </w:r>
      <w:proofErr w:type="spellEnd"/>
      <w:r w:rsidRPr="00C73F6A">
        <w:rPr>
          <w:sz w:val="24"/>
          <w:szCs w:val="24"/>
        </w:rPr>
        <w:t>, 39, комната 50, 5 этаж, Академия архитектуры и искусств, Центр информационных технологий.</w:t>
      </w:r>
    </w:p>
    <w:p w:rsidR="00BD5729" w:rsidRPr="00C73F6A" w:rsidRDefault="00BD5729" w:rsidP="00BD5729">
      <w:pPr>
        <w:spacing w:line="252" w:lineRule="auto"/>
        <w:jc w:val="both"/>
        <w:rPr>
          <w:sz w:val="24"/>
          <w:szCs w:val="24"/>
        </w:rPr>
      </w:pPr>
    </w:p>
    <w:p w:rsidR="00BD5729" w:rsidRPr="00C73F6A" w:rsidRDefault="00BD5729" w:rsidP="00C3302B">
      <w:pPr>
        <w:widowControl/>
        <w:numPr>
          <w:ilvl w:val="0"/>
          <w:numId w:val="1"/>
        </w:numPr>
        <w:tabs>
          <w:tab w:val="clear" w:pos="720"/>
          <w:tab w:val="num" w:pos="561"/>
        </w:tabs>
        <w:autoSpaceDE/>
        <w:autoSpaceDN/>
        <w:adjustRightInd/>
        <w:spacing w:line="252" w:lineRule="auto"/>
        <w:ind w:left="0" w:firstLine="0"/>
        <w:jc w:val="center"/>
        <w:rPr>
          <w:b/>
          <w:sz w:val="24"/>
          <w:szCs w:val="24"/>
        </w:rPr>
      </w:pPr>
      <w:r w:rsidRPr="00C73F6A">
        <w:rPr>
          <w:b/>
          <w:sz w:val="24"/>
          <w:szCs w:val="24"/>
        </w:rPr>
        <w:t>Порядок предоставления права использования программ для ЭВМ</w:t>
      </w:r>
    </w:p>
    <w:p w:rsidR="00BD5729" w:rsidRPr="00C73F6A" w:rsidRDefault="00BD5729" w:rsidP="00BD5729">
      <w:pPr>
        <w:widowControl/>
        <w:numPr>
          <w:ilvl w:val="1"/>
          <w:numId w:val="1"/>
        </w:numPr>
        <w:tabs>
          <w:tab w:val="clear" w:pos="900"/>
          <w:tab w:val="num" w:pos="561"/>
        </w:tabs>
        <w:autoSpaceDE/>
        <w:autoSpaceDN/>
        <w:adjustRightInd/>
        <w:spacing w:line="252" w:lineRule="auto"/>
        <w:ind w:left="0" w:firstLine="0"/>
        <w:jc w:val="both"/>
        <w:rPr>
          <w:sz w:val="24"/>
          <w:szCs w:val="24"/>
        </w:rPr>
      </w:pPr>
      <w:r w:rsidRPr="00C73F6A">
        <w:rPr>
          <w:sz w:val="24"/>
          <w:szCs w:val="24"/>
        </w:rPr>
        <w:t>Право использования программ для ЭВМ включает в себя право на воспроизведение соответствующих программ для ЭВМ на территории Российской Федерации, ограниченное инсталляцией, копированием и запуском. Право использования предоставляется на срок, предусмотренный типовым соглашением правообладателя с конечным пользователем, и с ограничениями, включая способы использования программ для ЭВМ, установленными указанным соглашением.</w:t>
      </w:r>
    </w:p>
    <w:p w:rsidR="00BD5729" w:rsidRPr="00C73F6A" w:rsidRDefault="00BD5729" w:rsidP="00BD5729">
      <w:pPr>
        <w:widowControl/>
        <w:numPr>
          <w:ilvl w:val="1"/>
          <w:numId w:val="1"/>
        </w:numPr>
        <w:tabs>
          <w:tab w:val="clear" w:pos="900"/>
          <w:tab w:val="num" w:pos="561"/>
        </w:tabs>
        <w:autoSpaceDE/>
        <w:autoSpaceDN/>
        <w:adjustRightInd/>
        <w:spacing w:line="252" w:lineRule="auto"/>
        <w:ind w:left="0" w:firstLine="0"/>
        <w:jc w:val="both"/>
        <w:rPr>
          <w:sz w:val="24"/>
          <w:szCs w:val="24"/>
        </w:rPr>
      </w:pPr>
      <w:r w:rsidRPr="00C73F6A">
        <w:rPr>
          <w:sz w:val="24"/>
          <w:szCs w:val="24"/>
        </w:rPr>
        <w:t xml:space="preserve">Размер лицензионного вознаграждения Лицензиата за предоставление Сублицензиату права использования программ для ЭВМ указывается в пункте </w:t>
      </w:r>
      <w:r w:rsidR="00001740">
        <w:rPr>
          <w:sz w:val="24"/>
          <w:szCs w:val="24"/>
        </w:rPr>
        <w:t>3.1</w:t>
      </w:r>
      <w:r w:rsidRPr="00C73F6A">
        <w:rPr>
          <w:sz w:val="24"/>
          <w:szCs w:val="24"/>
        </w:rPr>
        <w:t xml:space="preserve"> настоящего Договора и в Спецификации. Выплата лицензионного вознаграждения осуществляется Сублицензиатом в соответствии с разделом 3 настоящего Договора.</w:t>
      </w:r>
    </w:p>
    <w:p w:rsidR="00BD5729" w:rsidRPr="00C73F6A" w:rsidRDefault="00BD5729" w:rsidP="00BD5729">
      <w:pPr>
        <w:widowControl/>
        <w:numPr>
          <w:ilvl w:val="1"/>
          <w:numId w:val="1"/>
        </w:numPr>
        <w:tabs>
          <w:tab w:val="clear" w:pos="900"/>
          <w:tab w:val="num" w:pos="561"/>
        </w:tabs>
        <w:autoSpaceDE/>
        <w:autoSpaceDN/>
        <w:adjustRightInd/>
        <w:spacing w:line="252" w:lineRule="auto"/>
        <w:ind w:left="0" w:firstLine="0"/>
        <w:jc w:val="both"/>
        <w:rPr>
          <w:sz w:val="24"/>
          <w:szCs w:val="24"/>
        </w:rPr>
      </w:pPr>
      <w:r w:rsidRPr="00C73F6A">
        <w:rPr>
          <w:sz w:val="24"/>
          <w:szCs w:val="24"/>
        </w:rPr>
        <w:t xml:space="preserve">Право использования программ для ЭВМ считается предоставленным Сублицензиату, и Сублицензиат вправе начать использование программ для ЭВМ по </w:t>
      </w:r>
      <w:r w:rsidRPr="00C73F6A">
        <w:rPr>
          <w:sz w:val="24"/>
          <w:szCs w:val="24"/>
        </w:rPr>
        <w:lastRenderedPageBreak/>
        <w:t xml:space="preserve">истечении  5 (пяти) рабочих дней с даты </w:t>
      </w:r>
      <w:r w:rsidRPr="00C73F6A">
        <w:rPr>
          <w:rStyle w:val="a5"/>
          <w:rFonts w:ascii="Times New Roman" w:hAnsi="Times New Roman"/>
          <w:sz w:val="24"/>
          <w:szCs w:val="24"/>
        </w:rPr>
        <w:t>подписания Сторонами настоящего Договора</w:t>
      </w:r>
      <w:proofErr w:type="gramStart"/>
      <w:r w:rsidRPr="00C73F6A">
        <w:rPr>
          <w:rStyle w:val="a5"/>
          <w:rFonts w:ascii="Times New Roman" w:hAnsi="Times New Roman"/>
          <w:sz w:val="24"/>
          <w:szCs w:val="24"/>
        </w:rPr>
        <w:t>.</w:t>
      </w:r>
      <w:proofErr w:type="gramEnd"/>
      <w:r w:rsidRPr="00C73F6A">
        <w:rPr>
          <w:sz w:val="24"/>
          <w:szCs w:val="24"/>
        </w:rPr>
        <w:t xml:space="preserve"> (</w:t>
      </w:r>
      <w:proofErr w:type="gramStart"/>
      <w:r w:rsidRPr="00C73F6A">
        <w:rPr>
          <w:sz w:val="24"/>
          <w:szCs w:val="24"/>
        </w:rPr>
        <w:t>д</w:t>
      </w:r>
      <w:proofErr w:type="gramEnd"/>
      <w:r w:rsidRPr="00C73F6A">
        <w:rPr>
          <w:sz w:val="24"/>
          <w:szCs w:val="24"/>
        </w:rPr>
        <w:t>алее – «дата предоставления права использования программ для ЭВМ»).</w:t>
      </w:r>
    </w:p>
    <w:p w:rsidR="00BD5729" w:rsidRPr="00C73F6A" w:rsidRDefault="00BD5729" w:rsidP="00BD5729">
      <w:pPr>
        <w:widowControl/>
        <w:numPr>
          <w:ilvl w:val="1"/>
          <w:numId w:val="1"/>
        </w:numPr>
        <w:tabs>
          <w:tab w:val="clear" w:pos="900"/>
          <w:tab w:val="num" w:pos="561"/>
        </w:tabs>
        <w:autoSpaceDE/>
        <w:autoSpaceDN/>
        <w:adjustRightInd/>
        <w:spacing w:line="252" w:lineRule="auto"/>
        <w:ind w:left="0" w:firstLine="0"/>
        <w:jc w:val="both"/>
        <w:rPr>
          <w:sz w:val="24"/>
          <w:szCs w:val="24"/>
        </w:rPr>
      </w:pPr>
      <w:r w:rsidRPr="00C73F6A">
        <w:rPr>
          <w:sz w:val="24"/>
          <w:szCs w:val="24"/>
        </w:rPr>
        <w:t xml:space="preserve">В течение 5 (пяти) рабочих дней </w:t>
      </w:r>
      <w:proofErr w:type="gramStart"/>
      <w:r w:rsidRPr="00C73F6A">
        <w:rPr>
          <w:sz w:val="24"/>
          <w:szCs w:val="24"/>
        </w:rPr>
        <w:t>с даты предоставления</w:t>
      </w:r>
      <w:proofErr w:type="gramEnd"/>
      <w:r w:rsidRPr="00C73F6A">
        <w:rPr>
          <w:sz w:val="24"/>
          <w:szCs w:val="24"/>
        </w:rPr>
        <w:t xml:space="preserve"> права использования программ для ЭВМ Стороны подписывают Акт предоставления прав. Стороны соглашаются с тем, что Акт предоставления прав </w:t>
      </w:r>
      <w:r w:rsidRPr="00C73F6A">
        <w:rPr>
          <w:b/>
          <w:sz w:val="24"/>
          <w:szCs w:val="24"/>
        </w:rPr>
        <w:t xml:space="preserve">не является подтверждением </w:t>
      </w:r>
      <w:proofErr w:type="gramStart"/>
      <w:r w:rsidRPr="00C73F6A">
        <w:rPr>
          <w:b/>
          <w:sz w:val="24"/>
          <w:szCs w:val="24"/>
        </w:rPr>
        <w:t>факта передачи права использования соответствующих программ</w:t>
      </w:r>
      <w:proofErr w:type="gramEnd"/>
      <w:r w:rsidRPr="00C73F6A">
        <w:rPr>
          <w:b/>
          <w:sz w:val="24"/>
          <w:szCs w:val="24"/>
        </w:rPr>
        <w:t xml:space="preserve"> для ЭВМ и не подписание Акта не является признаком </w:t>
      </w:r>
      <w:proofErr w:type="spellStart"/>
      <w:r w:rsidRPr="00C73F6A">
        <w:rPr>
          <w:b/>
          <w:sz w:val="24"/>
          <w:szCs w:val="24"/>
        </w:rPr>
        <w:t>непредоставления</w:t>
      </w:r>
      <w:proofErr w:type="spellEnd"/>
      <w:r w:rsidRPr="00C73F6A">
        <w:rPr>
          <w:b/>
          <w:sz w:val="24"/>
          <w:szCs w:val="24"/>
        </w:rPr>
        <w:t xml:space="preserve"> права использования Лицензиатом</w:t>
      </w:r>
      <w:r w:rsidRPr="00C73F6A">
        <w:rPr>
          <w:sz w:val="24"/>
          <w:szCs w:val="24"/>
        </w:rPr>
        <w:t>.</w:t>
      </w:r>
    </w:p>
    <w:p w:rsidR="00BD5729" w:rsidRPr="00C73F6A" w:rsidRDefault="00BD5729" w:rsidP="00BD5729">
      <w:pPr>
        <w:widowControl/>
        <w:numPr>
          <w:ilvl w:val="1"/>
          <w:numId w:val="1"/>
        </w:numPr>
        <w:tabs>
          <w:tab w:val="clear" w:pos="900"/>
          <w:tab w:val="num" w:pos="561"/>
        </w:tabs>
        <w:autoSpaceDE/>
        <w:autoSpaceDN/>
        <w:adjustRightInd/>
        <w:spacing w:line="252" w:lineRule="auto"/>
        <w:ind w:left="0" w:firstLine="0"/>
        <w:jc w:val="both"/>
        <w:rPr>
          <w:sz w:val="24"/>
          <w:szCs w:val="24"/>
        </w:rPr>
      </w:pPr>
      <w:r w:rsidRPr="00C73F6A">
        <w:rPr>
          <w:sz w:val="24"/>
          <w:szCs w:val="24"/>
        </w:rPr>
        <w:t xml:space="preserve">В случае использования правообладателем программ для ЭВМ технических средств защиты использования программ для ЭВМ, Лицензиат обязуется не позднее 1 дня </w:t>
      </w:r>
      <w:proofErr w:type="gramStart"/>
      <w:r w:rsidRPr="00C73F6A">
        <w:rPr>
          <w:sz w:val="24"/>
          <w:szCs w:val="24"/>
        </w:rPr>
        <w:t>с даты предоставления</w:t>
      </w:r>
      <w:proofErr w:type="gramEnd"/>
      <w:r w:rsidRPr="00C73F6A">
        <w:rPr>
          <w:sz w:val="24"/>
          <w:szCs w:val="24"/>
        </w:rPr>
        <w:t xml:space="preserve"> права использования программ для ЭВМ обеспечить Сублицензиату возможность использования соответствующих программ для ЭВМ, в том числе путём сообщения ему необходимых ключей доступа и паролей. </w:t>
      </w:r>
    </w:p>
    <w:p w:rsidR="00BD5729" w:rsidRPr="00C73F6A" w:rsidRDefault="00BD5729" w:rsidP="00BD5729">
      <w:pPr>
        <w:widowControl/>
        <w:numPr>
          <w:ilvl w:val="1"/>
          <w:numId w:val="1"/>
        </w:numPr>
        <w:tabs>
          <w:tab w:val="clear" w:pos="900"/>
          <w:tab w:val="num" w:pos="561"/>
        </w:tabs>
        <w:autoSpaceDE/>
        <w:autoSpaceDN/>
        <w:adjustRightInd/>
        <w:spacing w:line="252" w:lineRule="auto"/>
        <w:ind w:left="0" w:firstLine="0"/>
        <w:jc w:val="both"/>
        <w:rPr>
          <w:sz w:val="24"/>
          <w:szCs w:val="24"/>
        </w:rPr>
      </w:pPr>
      <w:r w:rsidRPr="00C73F6A">
        <w:rPr>
          <w:sz w:val="24"/>
          <w:szCs w:val="24"/>
        </w:rPr>
        <w:t xml:space="preserve">Лицензиат гарантирует, что он обладает всеми законными основаниями для предоставления Сублицензиату права использования программ для ЭВМ по настоящему Договору. </w:t>
      </w:r>
    </w:p>
    <w:p w:rsidR="00BD5729" w:rsidRPr="00C73F6A" w:rsidRDefault="00BD5729" w:rsidP="00BD5729">
      <w:pPr>
        <w:widowControl/>
        <w:numPr>
          <w:ilvl w:val="1"/>
          <w:numId w:val="1"/>
        </w:numPr>
        <w:tabs>
          <w:tab w:val="clear" w:pos="900"/>
          <w:tab w:val="num" w:pos="561"/>
        </w:tabs>
        <w:autoSpaceDE/>
        <w:autoSpaceDN/>
        <w:adjustRightInd/>
        <w:spacing w:line="252" w:lineRule="auto"/>
        <w:ind w:left="0" w:firstLine="0"/>
        <w:jc w:val="both"/>
        <w:rPr>
          <w:sz w:val="24"/>
          <w:szCs w:val="24"/>
        </w:rPr>
      </w:pPr>
      <w:r w:rsidRPr="00C73F6A">
        <w:rPr>
          <w:sz w:val="24"/>
          <w:szCs w:val="24"/>
        </w:rPr>
        <w:t>Сублицензиату известны важнейшие функциональные свойства программ для ЭВМ, предусмотренных настоящим Договором, Сублицензиат несет риск соответствия указанных программ для ЭВМ своим пожеланиям и потребностям. Лицензиат не несет ответственности за какие-либо убытки, возникшие вследствие ненадлежащего использования или невозможности использования программы для ЭВМ, возникших по вине Сублицензиата.</w:t>
      </w:r>
    </w:p>
    <w:p w:rsidR="00BD5729" w:rsidRPr="00C73F6A" w:rsidRDefault="00BD5729" w:rsidP="00801362">
      <w:pPr>
        <w:spacing w:line="252" w:lineRule="auto"/>
        <w:jc w:val="center"/>
        <w:rPr>
          <w:sz w:val="24"/>
          <w:szCs w:val="24"/>
        </w:rPr>
      </w:pPr>
    </w:p>
    <w:p w:rsidR="00BD5729" w:rsidRPr="00C73F6A" w:rsidRDefault="00BD5729" w:rsidP="00801362">
      <w:pPr>
        <w:widowControl/>
        <w:numPr>
          <w:ilvl w:val="0"/>
          <w:numId w:val="1"/>
        </w:numPr>
        <w:tabs>
          <w:tab w:val="clear" w:pos="720"/>
          <w:tab w:val="num" w:pos="561"/>
        </w:tabs>
        <w:autoSpaceDE/>
        <w:autoSpaceDN/>
        <w:adjustRightInd/>
        <w:spacing w:line="252" w:lineRule="auto"/>
        <w:ind w:left="0" w:firstLine="0"/>
        <w:jc w:val="center"/>
        <w:rPr>
          <w:b/>
          <w:sz w:val="24"/>
          <w:szCs w:val="24"/>
        </w:rPr>
      </w:pPr>
      <w:r w:rsidRPr="00C73F6A">
        <w:rPr>
          <w:b/>
          <w:sz w:val="24"/>
          <w:szCs w:val="24"/>
        </w:rPr>
        <w:t>Порядок расчётов и сроки выполнения обязательств</w:t>
      </w:r>
    </w:p>
    <w:p w:rsidR="00BD5729" w:rsidRDefault="00BD5729" w:rsidP="00BD5729">
      <w:pPr>
        <w:widowControl/>
        <w:numPr>
          <w:ilvl w:val="1"/>
          <w:numId w:val="1"/>
        </w:numPr>
        <w:tabs>
          <w:tab w:val="clear" w:pos="900"/>
          <w:tab w:val="num" w:pos="561"/>
        </w:tabs>
        <w:autoSpaceDE/>
        <w:autoSpaceDN/>
        <w:adjustRightInd/>
        <w:spacing w:line="252" w:lineRule="auto"/>
        <w:ind w:left="0" w:firstLine="0"/>
        <w:jc w:val="both"/>
        <w:rPr>
          <w:sz w:val="24"/>
          <w:szCs w:val="24"/>
        </w:rPr>
      </w:pPr>
      <w:r w:rsidRPr="00C73F6A">
        <w:rPr>
          <w:sz w:val="24"/>
          <w:szCs w:val="24"/>
        </w:rPr>
        <w:t>Общая стоимость предоставления права использования программ для ЭВМ (вознаграждения Лицензиата), подлежащая уплате Сублицензиатом, составляет</w:t>
      </w:r>
      <w:proofErr w:type="gramStart"/>
      <w:r w:rsidRPr="00C73F6A">
        <w:rPr>
          <w:sz w:val="24"/>
          <w:szCs w:val="24"/>
        </w:rPr>
        <w:t xml:space="preserve"> </w:t>
      </w:r>
      <w:r w:rsidR="00801362">
        <w:rPr>
          <w:sz w:val="24"/>
          <w:szCs w:val="24"/>
        </w:rPr>
        <w:t>_________</w:t>
      </w:r>
      <w:r w:rsidRPr="00C73F6A">
        <w:rPr>
          <w:sz w:val="24"/>
          <w:szCs w:val="24"/>
        </w:rPr>
        <w:t xml:space="preserve"> </w:t>
      </w:r>
      <w:r w:rsidR="00801362">
        <w:rPr>
          <w:sz w:val="24"/>
          <w:szCs w:val="24"/>
        </w:rPr>
        <w:t>(_______</w:t>
      </w:r>
      <w:r w:rsidRPr="00C73F6A">
        <w:rPr>
          <w:sz w:val="24"/>
          <w:szCs w:val="24"/>
        </w:rPr>
        <w:t xml:space="preserve">) </w:t>
      </w:r>
      <w:proofErr w:type="gramEnd"/>
      <w:r w:rsidRPr="00C73F6A">
        <w:rPr>
          <w:bCs/>
          <w:sz w:val="24"/>
          <w:szCs w:val="24"/>
        </w:rPr>
        <w:t>рублей</w:t>
      </w:r>
      <w:r w:rsidRPr="00C73F6A">
        <w:rPr>
          <w:sz w:val="24"/>
          <w:szCs w:val="24"/>
        </w:rPr>
        <w:t>, НДС</w:t>
      </w:r>
      <w:r w:rsidR="002F3DD1">
        <w:rPr>
          <w:sz w:val="24"/>
          <w:szCs w:val="24"/>
        </w:rPr>
        <w:t>____________________.</w:t>
      </w:r>
    </w:p>
    <w:p w:rsidR="00A419AF" w:rsidRPr="00A419AF" w:rsidRDefault="00A419AF" w:rsidP="00BD5729">
      <w:pPr>
        <w:widowControl/>
        <w:numPr>
          <w:ilvl w:val="1"/>
          <w:numId w:val="1"/>
        </w:numPr>
        <w:tabs>
          <w:tab w:val="clear" w:pos="900"/>
          <w:tab w:val="num" w:pos="561"/>
        </w:tabs>
        <w:autoSpaceDE/>
        <w:autoSpaceDN/>
        <w:adjustRightInd/>
        <w:spacing w:line="252" w:lineRule="auto"/>
        <w:ind w:left="0" w:firstLine="0"/>
        <w:jc w:val="both"/>
        <w:rPr>
          <w:sz w:val="24"/>
          <w:szCs w:val="24"/>
        </w:rPr>
      </w:pPr>
      <w:r w:rsidRPr="00A419AF">
        <w:rPr>
          <w:rFonts w:eastAsia="Calibri"/>
          <w:sz w:val="24"/>
          <w:szCs w:val="24"/>
        </w:rPr>
        <w:t>В цену включены: стоимость товара, все затраты поставщика, связанные с исполнением договора, в том числе стоимость доставки, сборка и установка в помещениях, налогов, сборов и других обязательных платежей</w:t>
      </w:r>
      <w:r>
        <w:rPr>
          <w:rFonts w:eastAsia="Calibri"/>
          <w:sz w:val="24"/>
          <w:szCs w:val="24"/>
        </w:rPr>
        <w:t>.</w:t>
      </w:r>
    </w:p>
    <w:p w:rsidR="00BD5729" w:rsidRPr="00C73F6A" w:rsidRDefault="00BD5729" w:rsidP="00BD5729">
      <w:pPr>
        <w:widowControl/>
        <w:numPr>
          <w:ilvl w:val="1"/>
          <w:numId w:val="1"/>
        </w:numPr>
        <w:tabs>
          <w:tab w:val="clear" w:pos="900"/>
          <w:tab w:val="num" w:pos="561"/>
        </w:tabs>
        <w:autoSpaceDE/>
        <w:autoSpaceDN/>
        <w:adjustRightInd/>
        <w:spacing w:line="252" w:lineRule="auto"/>
        <w:ind w:left="0" w:firstLine="0"/>
        <w:jc w:val="both"/>
        <w:rPr>
          <w:sz w:val="24"/>
          <w:szCs w:val="24"/>
        </w:rPr>
      </w:pPr>
      <w:r w:rsidRPr="00C73F6A">
        <w:rPr>
          <w:sz w:val="24"/>
          <w:szCs w:val="24"/>
        </w:rPr>
        <w:t xml:space="preserve">Оплата Сублицензиатом цены настоящего Договора производится в течение 10 (десяти) </w:t>
      </w:r>
      <w:r w:rsidR="00FE095C">
        <w:rPr>
          <w:sz w:val="24"/>
          <w:szCs w:val="24"/>
        </w:rPr>
        <w:t>банковских</w:t>
      </w:r>
      <w:r w:rsidRPr="00C73F6A">
        <w:rPr>
          <w:sz w:val="24"/>
          <w:szCs w:val="24"/>
        </w:rPr>
        <w:t xml:space="preserve"> дней с даты </w:t>
      </w:r>
      <w:r w:rsidRPr="00C73F6A">
        <w:rPr>
          <w:rStyle w:val="a5"/>
          <w:rFonts w:ascii="Times New Roman" w:hAnsi="Times New Roman"/>
          <w:sz w:val="24"/>
          <w:szCs w:val="24"/>
        </w:rPr>
        <w:t>предоставления права использования - в полном размере</w:t>
      </w:r>
      <w:r w:rsidR="00FE095C">
        <w:rPr>
          <w:rStyle w:val="a5"/>
          <w:rFonts w:ascii="Times New Roman" w:hAnsi="Times New Roman"/>
          <w:sz w:val="24"/>
          <w:szCs w:val="24"/>
        </w:rPr>
        <w:t xml:space="preserve">, на основании </w:t>
      </w:r>
      <w:r w:rsidR="00FE095C" w:rsidRPr="0020498A">
        <w:rPr>
          <w:rStyle w:val="FontStyle11"/>
          <w:sz w:val="24"/>
          <w:szCs w:val="24"/>
        </w:rPr>
        <w:t>подписанной Сторонами товарной накладной, счета-фактуры и представленного Поставщиком счета.</w:t>
      </w:r>
    </w:p>
    <w:p w:rsidR="00BD5729" w:rsidRPr="00C73F6A" w:rsidRDefault="00BD5729" w:rsidP="00BD5729">
      <w:pPr>
        <w:widowControl/>
        <w:numPr>
          <w:ilvl w:val="1"/>
          <w:numId w:val="1"/>
        </w:numPr>
        <w:tabs>
          <w:tab w:val="clear" w:pos="900"/>
          <w:tab w:val="num" w:pos="561"/>
        </w:tabs>
        <w:autoSpaceDE/>
        <w:autoSpaceDN/>
        <w:adjustRightInd/>
        <w:spacing w:line="252" w:lineRule="auto"/>
        <w:ind w:left="0" w:firstLine="0"/>
        <w:jc w:val="both"/>
        <w:rPr>
          <w:sz w:val="24"/>
          <w:szCs w:val="24"/>
        </w:rPr>
      </w:pPr>
      <w:r w:rsidRPr="00C73F6A">
        <w:rPr>
          <w:sz w:val="24"/>
          <w:szCs w:val="24"/>
        </w:rPr>
        <w:t>Все платежи по настоящему Договору осуществляются в безналичной форме в рублях Российской Федерации путём перечисления денежных средств на расчётный счёт Лицензиата.</w:t>
      </w:r>
    </w:p>
    <w:p w:rsidR="00BD5729" w:rsidRPr="00C73F6A" w:rsidRDefault="00BD5729" w:rsidP="00BD5729">
      <w:pPr>
        <w:widowControl/>
        <w:numPr>
          <w:ilvl w:val="1"/>
          <w:numId w:val="1"/>
        </w:numPr>
        <w:tabs>
          <w:tab w:val="clear" w:pos="900"/>
          <w:tab w:val="num" w:pos="561"/>
        </w:tabs>
        <w:autoSpaceDE/>
        <w:autoSpaceDN/>
        <w:adjustRightInd/>
        <w:spacing w:line="252" w:lineRule="auto"/>
        <w:ind w:left="0" w:firstLine="0"/>
        <w:jc w:val="both"/>
        <w:rPr>
          <w:sz w:val="24"/>
          <w:szCs w:val="24"/>
        </w:rPr>
      </w:pPr>
      <w:r w:rsidRPr="00C73F6A">
        <w:rPr>
          <w:sz w:val="24"/>
          <w:szCs w:val="24"/>
        </w:rPr>
        <w:t>Датой оплаты признаётся дата списания денежных сре</w:t>
      </w:r>
      <w:proofErr w:type="gramStart"/>
      <w:r w:rsidRPr="00C73F6A">
        <w:rPr>
          <w:sz w:val="24"/>
          <w:szCs w:val="24"/>
        </w:rPr>
        <w:t>дств с к</w:t>
      </w:r>
      <w:proofErr w:type="gramEnd"/>
      <w:r w:rsidRPr="00C73F6A">
        <w:rPr>
          <w:sz w:val="24"/>
          <w:szCs w:val="24"/>
        </w:rPr>
        <w:t>орреспондентского счёта банка, обслуживающего расчётный счёт Сублицензиата, в адрес расчётного счёта и иных реквизитов Лицензиата. По требованию Лицензиата Сублицензиат предоставляет ему копию платёжного поручения с отметкой банка о принятии к исполнению.</w:t>
      </w:r>
    </w:p>
    <w:p w:rsidR="00BD5729" w:rsidRPr="00C73F6A" w:rsidRDefault="00BD5729" w:rsidP="00FE095C">
      <w:pPr>
        <w:widowControl/>
        <w:numPr>
          <w:ilvl w:val="1"/>
          <w:numId w:val="1"/>
        </w:numPr>
        <w:tabs>
          <w:tab w:val="left" w:pos="567"/>
        </w:tabs>
        <w:autoSpaceDE/>
        <w:autoSpaceDN/>
        <w:adjustRightInd/>
        <w:spacing w:line="252" w:lineRule="auto"/>
        <w:ind w:left="0" w:firstLine="0"/>
        <w:jc w:val="both"/>
        <w:rPr>
          <w:sz w:val="24"/>
          <w:szCs w:val="24"/>
        </w:rPr>
      </w:pPr>
      <w:r w:rsidRPr="00C73F6A">
        <w:rPr>
          <w:sz w:val="24"/>
          <w:szCs w:val="24"/>
        </w:rPr>
        <w:t>В случае</w:t>
      </w:r>
      <w:proofErr w:type="gramStart"/>
      <w:r w:rsidRPr="00C73F6A">
        <w:rPr>
          <w:sz w:val="24"/>
          <w:szCs w:val="24"/>
        </w:rPr>
        <w:t>,</w:t>
      </w:r>
      <w:proofErr w:type="gramEnd"/>
      <w:r w:rsidRPr="00C73F6A">
        <w:rPr>
          <w:sz w:val="24"/>
          <w:szCs w:val="24"/>
        </w:rPr>
        <w:t xml:space="preserve"> если значение курса Доллара США (USD) и/или Евро (EUR) к Рублю России (далее – Курс иностранной валюты), установленное Центральным Банком Российской Федерации на дату выставления счета на оплату, к моменту фактической оплаты указанного счета Сублицензиатом изменится более чем на 2 (два) процента, Лицензиат вправе в одностороннем порядке осуществить перерасчет (соответствующее увеличение или уменьшение) суммы соответствующего счета полностью или частично пропорционально максимальному проценту изменения Курса иностранной валюты. В этом случае Стороны обязуются в течение 5 (пяти) рабочих дней с указанного момента подписать дополнительное соглашение и произвести взаиморасчет.</w:t>
      </w:r>
    </w:p>
    <w:p w:rsidR="00BD5729" w:rsidRPr="00C73F6A" w:rsidRDefault="00BD5729" w:rsidP="00FE095C">
      <w:pPr>
        <w:tabs>
          <w:tab w:val="left" w:pos="567"/>
        </w:tabs>
        <w:spacing w:line="252" w:lineRule="auto"/>
        <w:jc w:val="both"/>
        <w:rPr>
          <w:sz w:val="24"/>
          <w:szCs w:val="24"/>
        </w:rPr>
      </w:pPr>
    </w:p>
    <w:p w:rsidR="00BD5729" w:rsidRPr="00C73F6A" w:rsidRDefault="00BD5729" w:rsidP="00801362">
      <w:pPr>
        <w:widowControl/>
        <w:numPr>
          <w:ilvl w:val="0"/>
          <w:numId w:val="1"/>
        </w:numPr>
        <w:tabs>
          <w:tab w:val="clear" w:pos="720"/>
          <w:tab w:val="num" w:pos="561"/>
        </w:tabs>
        <w:autoSpaceDE/>
        <w:autoSpaceDN/>
        <w:adjustRightInd/>
        <w:spacing w:line="252" w:lineRule="auto"/>
        <w:ind w:left="0" w:firstLine="0"/>
        <w:jc w:val="center"/>
        <w:rPr>
          <w:b/>
          <w:sz w:val="24"/>
          <w:szCs w:val="24"/>
        </w:rPr>
      </w:pPr>
      <w:r w:rsidRPr="00C73F6A">
        <w:rPr>
          <w:b/>
          <w:sz w:val="24"/>
          <w:szCs w:val="24"/>
        </w:rPr>
        <w:lastRenderedPageBreak/>
        <w:t>Ответственность Сторон</w:t>
      </w:r>
    </w:p>
    <w:p w:rsidR="00BD5729" w:rsidRPr="00C73F6A" w:rsidRDefault="00BD5729" w:rsidP="00BD5729">
      <w:pPr>
        <w:widowControl/>
        <w:numPr>
          <w:ilvl w:val="1"/>
          <w:numId w:val="1"/>
        </w:numPr>
        <w:tabs>
          <w:tab w:val="clear" w:pos="900"/>
          <w:tab w:val="num" w:pos="561"/>
        </w:tabs>
        <w:autoSpaceDE/>
        <w:autoSpaceDN/>
        <w:adjustRightInd/>
        <w:spacing w:line="252" w:lineRule="auto"/>
        <w:ind w:left="0" w:firstLine="0"/>
        <w:jc w:val="both"/>
        <w:rPr>
          <w:sz w:val="24"/>
          <w:szCs w:val="24"/>
        </w:rPr>
      </w:pPr>
      <w:r w:rsidRPr="00C73F6A">
        <w:rPr>
          <w:sz w:val="24"/>
          <w:szCs w:val="24"/>
        </w:rPr>
        <w:t>При несоблюдении предусмотренных настоящим Договором сроков исполнения обязательств одной из Сторон, указанная Сторона уплачивает другой Стороне по её требованию неустойку в размере 0,1 % (ноль целых одна десятая процента) от стоимости неисполненных обязательств за каждый день просрочки, но не более суммы неисполненных обязательств.</w:t>
      </w:r>
    </w:p>
    <w:p w:rsidR="00BD5729" w:rsidRPr="00C73F6A" w:rsidRDefault="00BD5729" w:rsidP="00BD5729">
      <w:pPr>
        <w:widowControl/>
        <w:numPr>
          <w:ilvl w:val="1"/>
          <w:numId w:val="1"/>
        </w:numPr>
        <w:tabs>
          <w:tab w:val="clear" w:pos="900"/>
          <w:tab w:val="num" w:pos="561"/>
        </w:tabs>
        <w:autoSpaceDE/>
        <w:autoSpaceDN/>
        <w:adjustRightInd/>
        <w:spacing w:line="252" w:lineRule="auto"/>
        <w:ind w:left="0" w:firstLine="0"/>
        <w:jc w:val="both"/>
        <w:rPr>
          <w:sz w:val="24"/>
          <w:szCs w:val="24"/>
        </w:rPr>
      </w:pPr>
      <w:r w:rsidRPr="00C73F6A">
        <w:rPr>
          <w:sz w:val="24"/>
          <w:szCs w:val="24"/>
        </w:rPr>
        <w:t>В случае неисполнения и/или ненадлежащего исполнения обязательств по настоящему Договору одной из Сторон, другая Сторона вправе потребовать возмещения убытков исключительно в размере реального ущерба.</w:t>
      </w:r>
    </w:p>
    <w:p w:rsidR="00BD5729" w:rsidRPr="00C73F6A" w:rsidRDefault="00BD5729" w:rsidP="00BD5729">
      <w:pPr>
        <w:widowControl/>
        <w:numPr>
          <w:ilvl w:val="1"/>
          <w:numId w:val="1"/>
        </w:numPr>
        <w:tabs>
          <w:tab w:val="clear" w:pos="900"/>
          <w:tab w:val="num" w:pos="561"/>
        </w:tabs>
        <w:autoSpaceDE/>
        <w:autoSpaceDN/>
        <w:adjustRightInd/>
        <w:spacing w:line="252" w:lineRule="auto"/>
        <w:ind w:left="0" w:firstLine="0"/>
        <w:jc w:val="both"/>
        <w:rPr>
          <w:sz w:val="24"/>
          <w:szCs w:val="24"/>
        </w:rPr>
      </w:pPr>
      <w:r w:rsidRPr="00C73F6A">
        <w:rPr>
          <w:sz w:val="24"/>
          <w:szCs w:val="24"/>
        </w:rPr>
        <w:t>Все штрафные санкции, предусмотренные настоящим Договором, начисляются за весь период просрочки. Право на получение штрафных санкций за нарушение обязательств возникает у стороны договора после признания должником выставленной ему претензии и счета на уплату неустойки, либо после вступления в силу решения суда о присуждении неустойки или иных штрафных санкций.</w:t>
      </w:r>
    </w:p>
    <w:p w:rsidR="00BD5729" w:rsidRPr="00C73F6A" w:rsidRDefault="00BD5729" w:rsidP="00BD5729">
      <w:pPr>
        <w:widowControl/>
        <w:numPr>
          <w:ilvl w:val="1"/>
          <w:numId w:val="1"/>
        </w:numPr>
        <w:tabs>
          <w:tab w:val="clear" w:pos="900"/>
          <w:tab w:val="num" w:pos="561"/>
        </w:tabs>
        <w:autoSpaceDE/>
        <w:autoSpaceDN/>
        <w:adjustRightInd/>
        <w:spacing w:line="252" w:lineRule="auto"/>
        <w:ind w:left="0" w:firstLine="0"/>
        <w:jc w:val="both"/>
        <w:rPr>
          <w:sz w:val="24"/>
          <w:szCs w:val="24"/>
        </w:rPr>
      </w:pPr>
      <w:r w:rsidRPr="00C73F6A">
        <w:rPr>
          <w:sz w:val="24"/>
          <w:szCs w:val="24"/>
        </w:rPr>
        <w:t>Штрафные санкции не подлежат взысканию, если неисполнение Стороной своих обязательств по настоящему Договору вызвано нарушением обязатель</w:t>
      </w:r>
      <w:proofErr w:type="gramStart"/>
      <w:r w:rsidRPr="00C73F6A">
        <w:rPr>
          <w:sz w:val="24"/>
          <w:szCs w:val="24"/>
        </w:rPr>
        <w:t>ств др</w:t>
      </w:r>
      <w:proofErr w:type="gramEnd"/>
      <w:r w:rsidRPr="00C73F6A">
        <w:rPr>
          <w:sz w:val="24"/>
          <w:szCs w:val="24"/>
        </w:rPr>
        <w:t>угой Стороной.</w:t>
      </w:r>
    </w:p>
    <w:p w:rsidR="00BD5729" w:rsidRPr="00C73F6A" w:rsidRDefault="00BD5729" w:rsidP="00BD5729">
      <w:pPr>
        <w:spacing w:line="252" w:lineRule="auto"/>
        <w:jc w:val="both"/>
        <w:rPr>
          <w:sz w:val="24"/>
          <w:szCs w:val="24"/>
        </w:rPr>
      </w:pPr>
    </w:p>
    <w:p w:rsidR="00BD5729" w:rsidRPr="00C73F6A" w:rsidRDefault="00BD5729" w:rsidP="00801362">
      <w:pPr>
        <w:widowControl/>
        <w:numPr>
          <w:ilvl w:val="0"/>
          <w:numId w:val="1"/>
        </w:numPr>
        <w:tabs>
          <w:tab w:val="clear" w:pos="720"/>
          <w:tab w:val="num" w:pos="561"/>
        </w:tabs>
        <w:autoSpaceDE/>
        <w:autoSpaceDN/>
        <w:adjustRightInd/>
        <w:spacing w:line="252" w:lineRule="auto"/>
        <w:ind w:left="0" w:firstLine="0"/>
        <w:jc w:val="center"/>
        <w:rPr>
          <w:b/>
          <w:sz w:val="24"/>
          <w:szCs w:val="24"/>
        </w:rPr>
      </w:pPr>
      <w:r w:rsidRPr="00C73F6A">
        <w:rPr>
          <w:b/>
          <w:sz w:val="24"/>
          <w:szCs w:val="24"/>
        </w:rPr>
        <w:t>Техническая поддержка</w:t>
      </w:r>
    </w:p>
    <w:p w:rsidR="00BD5729" w:rsidRPr="00C73F6A" w:rsidRDefault="00BD5729" w:rsidP="00BD5729">
      <w:pPr>
        <w:widowControl/>
        <w:numPr>
          <w:ilvl w:val="1"/>
          <w:numId w:val="1"/>
        </w:numPr>
        <w:tabs>
          <w:tab w:val="clear" w:pos="900"/>
          <w:tab w:val="num" w:pos="561"/>
        </w:tabs>
        <w:autoSpaceDE/>
        <w:autoSpaceDN/>
        <w:adjustRightInd/>
        <w:spacing w:line="252" w:lineRule="auto"/>
        <w:ind w:left="0" w:firstLine="0"/>
        <w:jc w:val="both"/>
        <w:rPr>
          <w:sz w:val="24"/>
          <w:szCs w:val="24"/>
        </w:rPr>
      </w:pPr>
      <w:r w:rsidRPr="00C73F6A">
        <w:rPr>
          <w:sz w:val="24"/>
          <w:szCs w:val="24"/>
        </w:rPr>
        <w:t xml:space="preserve">Базовая техническая поддержка в отношении использования программ для ЭВМ, предусмотренных настоящим Договором,  осуществляется Лицензиатом в течение 3 (трех) месяцев, с момента </w:t>
      </w:r>
      <w:proofErr w:type="gramStart"/>
      <w:r w:rsidRPr="00C73F6A">
        <w:rPr>
          <w:sz w:val="24"/>
          <w:szCs w:val="24"/>
        </w:rPr>
        <w:t>поставки Товара/предоставления права использования</w:t>
      </w:r>
      <w:proofErr w:type="gramEnd"/>
      <w:r w:rsidRPr="00C73F6A">
        <w:rPr>
          <w:sz w:val="24"/>
          <w:szCs w:val="24"/>
        </w:rPr>
        <w:t xml:space="preserve">. Под базовой технической поддержкой понимается предоставляемая по выделенной линии службы приема и разрешения технических запросов (телефон, </w:t>
      </w:r>
      <w:proofErr w:type="spellStart"/>
      <w:r w:rsidRPr="00C73F6A">
        <w:rPr>
          <w:sz w:val="24"/>
          <w:szCs w:val="24"/>
        </w:rPr>
        <w:t>e-mail</w:t>
      </w:r>
      <w:proofErr w:type="spellEnd"/>
      <w:r w:rsidRPr="00C73F6A">
        <w:rPr>
          <w:sz w:val="24"/>
          <w:szCs w:val="24"/>
        </w:rPr>
        <w:t xml:space="preserve">, </w:t>
      </w:r>
      <w:proofErr w:type="spellStart"/>
      <w:r w:rsidRPr="00C73F6A">
        <w:rPr>
          <w:sz w:val="24"/>
          <w:szCs w:val="24"/>
        </w:rPr>
        <w:t>HelpDesk</w:t>
      </w:r>
      <w:proofErr w:type="spellEnd"/>
      <w:r w:rsidRPr="00C73F6A">
        <w:rPr>
          <w:sz w:val="24"/>
          <w:szCs w:val="24"/>
        </w:rPr>
        <w:t>) специалистами Лицензиата консультационная помощь, включающая в себя: предоставление информации о новых версиях и исправлениях программного обеспечения, предоставление информации о базовых функциях продукта, консультации по проблемам с первичной инсталляцией и активацией программного обеспечения. Время предоставления поддержки и приема заявок осуществляется с понедельника по пятницу с 9:00 до 18:00 по Московскому времени. По запросу Сублицензиата Лицензиат обязуется предоставить адреса центров технической поддержки Правообладателей.</w:t>
      </w:r>
    </w:p>
    <w:p w:rsidR="00BD5729" w:rsidRPr="00C73F6A" w:rsidRDefault="00BD5729" w:rsidP="00BD5729">
      <w:pPr>
        <w:widowControl/>
        <w:numPr>
          <w:ilvl w:val="1"/>
          <w:numId w:val="1"/>
        </w:numPr>
        <w:tabs>
          <w:tab w:val="clear" w:pos="900"/>
          <w:tab w:val="num" w:pos="561"/>
        </w:tabs>
        <w:autoSpaceDE/>
        <w:autoSpaceDN/>
        <w:adjustRightInd/>
        <w:spacing w:line="252" w:lineRule="auto"/>
        <w:ind w:left="0" w:firstLine="0"/>
        <w:jc w:val="both"/>
        <w:rPr>
          <w:sz w:val="24"/>
          <w:szCs w:val="24"/>
        </w:rPr>
      </w:pPr>
      <w:r w:rsidRPr="00C73F6A">
        <w:rPr>
          <w:sz w:val="24"/>
          <w:szCs w:val="24"/>
        </w:rPr>
        <w:t xml:space="preserve">Расширенная техническая поддержка и иные сопутствующие услуги могут быть оказаны на основании </w:t>
      </w:r>
      <w:proofErr w:type="gramStart"/>
      <w:r w:rsidRPr="00C73F6A">
        <w:rPr>
          <w:sz w:val="24"/>
          <w:szCs w:val="24"/>
        </w:rPr>
        <w:t>дополнительный</w:t>
      </w:r>
      <w:proofErr w:type="gramEnd"/>
      <w:r w:rsidRPr="00C73F6A">
        <w:rPr>
          <w:sz w:val="24"/>
          <w:szCs w:val="24"/>
        </w:rPr>
        <w:t xml:space="preserve"> Приложений к настоящему Договору или отдельно заключаемых с Сублицензиатом соглашений. </w:t>
      </w:r>
    </w:p>
    <w:p w:rsidR="00BD5729" w:rsidRPr="00C73F6A" w:rsidRDefault="00BD5729" w:rsidP="00BD5729">
      <w:pPr>
        <w:spacing w:line="252" w:lineRule="auto"/>
        <w:jc w:val="both"/>
        <w:rPr>
          <w:sz w:val="24"/>
          <w:szCs w:val="24"/>
        </w:rPr>
      </w:pPr>
    </w:p>
    <w:p w:rsidR="00BD5729" w:rsidRPr="00C73F6A" w:rsidRDefault="00BD5729" w:rsidP="00801362">
      <w:pPr>
        <w:widowControl/>
        <w:numPr>
          <w:ilvl w:val="0"/>
          <w:numId w:val="1"/>
        </w:numPr>
        <w:tabs>
          <w:tab w:val="clear" w:pos="720"/>
          <w:tab w:val="num" w:pos="561"/>
        </w:tabs>
        <w:autoSpaceDE/>
        <w:autoSpaceDN/>
        <w:adjustRightInd/>
        <w:spacing w:line="252" w:lineRule="auto"/>
        <w:ind w:left="0" w:firstLine="0"/>
        <w:jc w:val="center"/>
        <w:rPr>
          <w:b/>
          <w:sz w:val="24"/>
          <w:szCs w:val="24"/>
        </w:rPr>
      </w:pPr>
      <w:r w:rsidRPr="00C73F6A">
        <w:rPr>
          <w:b/>
          <w:sz w:val="24"/>
          <w:szCs w:val="24"/>
        </w:rPr>
        <w:t>Обстоятельства непреодолимой силы</w:t>
      </w:r>
    </w:p>
    <w:p w:rsidR="00BD5729" w:rsidRPr="00C73F6A" w:rsidRDefault="00BD5729" w:rsidP="00BD5729">
      <w:pPr>
        <w:widowControl/>
        <w:numPr>
          <w:ilvl w:val="1"/>
          <w:numId w:val="1"/>
        </w:numPr>
        <w:tabs>
          <w:tab w:val="clear" w:pos="900"/>
          <w:tab w:val="num" w:pos="561"/>
        </w:tabs>
        <w:autoSpaceDE/>
        <w:autoSpaceDN/>
        <w:adjustRightInd/>
        <w:spacing w:line="252" w:lineRule="auto"/>
        <w:ind w:left="0" w:firstLine="0"/>
        <w:jc w:val="both"/>
        <w:rPr>
          <w:sz w:val="24"/>
          <w:szCs w:val="24"/>
        </w:rPr>
      </w:pPr>
      <w:r w:rsidRPr="00C73F6A">
        <w:rPr>
          <w:sz w:val="24"/>
          <w:szCs w:val="24"/>
        </w:rPr>
        <w:t>Стороны по настоящему Договору освобождаются от ответственности за полное или частичное неисполнение либо ненадлежащее исполнение своих обязатель</w:t>
      </w:r>
      <w:proofErr w:type="gramStart"/>
      <w:r w:rsidRPr="00C73F6A">
        <w:rPr>
          <w:sz w:val="24"/>
          <w:szCs w:val="24"/>
        </w:rPr>
        <w:t>ств в сл</w:t>
      </w:r>
      <w:proofErr w:type="gramEnd"/>
      <w:r w:rsidRPr="00C73F6A">
        <w:rPr>
          <w:sz w:val="24"/>
          <w:szCs w:val="24"/>
        </w:rPr>
        <w:t>учае, если такое неисполнение явилось следствием обстоятельств непреодолимой силы, то есть событий, которые нельзя было предвидеть или предотвратить. К таким событиям относятся: стихийные бедствия, военные действия, принятие государственными органами или органами местного самоуправления нормативных или правоприменительных актов и иные действия, находящиеся вне разумного предвидения и контроля Сторон.</w:t>
      </w:r>
    </w:p>
    <w:p w:rsidR="00BD5729" w:rsidRPr="00C73F6A" w:rsidRDefault="00BD5729" w:rsidP="00BD5729">
      <w:pPr>
        <w:widowControl/>
        <w:numPr>
          <w:ilvl w:val="1"/>
          <w:numId w:val="1"/>
        </w:numPr>
        <w:tabs>
          <w:tab w:val="clear" w:pos="900"/>
          <w:tab w:val="num" w:pos="561"/>
        </w:tabs>
        <w:autoSpaceDE/>
        <w:autoSpaceDN/>
        <w:adjustRightInd/>
        <w:spacing w:line="252" w:lineRule="auto"/>
        <w:ind w:left="0" w:firstLine="0"/>
        <w:jc w:val="both"/>
        <w:rPr>
          <w:sz w:val="24"/>
          <w:szCs w:val="24"/>
        </w:rPr>
      </w:pPr>
      <w:r w:rsidRPr="00C73F6A">
        <w:rPr>
          <w:sz w:val="24"/>
          <w:szCs w:val="24"/>
        </w:rPr>
        <w:t>При наступлении обстоятельств непреодолимой силы каждая Сторона должна не позднее 5 (пяти) рабочих дней с момента наступления таких обстоятельств известить о них в письменном виде другую Сторону. Извещение должно содержать данные о характере обстоятельств, оценку их влияния на возможность исполнения Стороной своих обязательств по данному Договору, а также предполагаемые сроки их действия.</w:t>
      </w:r>
    </w:p>
    <w:p w:rsidR="00BD5729" w:rsidRPr="00C73F6A" w:rsidRDefault="00BD5729" w:rsidP="00BD5729">
      <w:pPr>
        <w:widowControl/>
        <w:numPr>
          <w:ilvl w:val="1"/>
          <w:numId w:val="1"/>
        </w:numPr>
        <w:tabs>
          <w:tab w:val="clear" w:pos="900"/>
          <w:tab w:val="num" w:pos="561"/>
        </w:tabs>
        <w:autoSpaceDE/>
        <w:autoSpaceDN/>
        <w:adjustRightInd/>
        <w:spacing w:line="252" w:lineRule="auto"/>
        <w:ind w:left="0" w:firstLine="0"/>
        <w:jc w:val="both"/>
        <w:rPr>
          <w:sz w:val="24"/>
          <w:szCs w:val="24"/>
        </w:rPr>
      </w:pPr>
      <w:r w:rsidRPr="00C73F6A">
        <w:rPr>
          <w:sz w:val="24"/>
          <w:szCs w:val="24"/>
        </w:rPr>
        <w:t>В случае наступления обстоятельств непреодолимой силы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BD5729" w:rsidRPr="00C73F6A" w:rsidRDefault="00BD5729" w:rsidP="00BD5729">
      <w:pPr>
        <w:widowControl/>
        <w:numPr>
          <w:ilvl w:val="1"/>
          <w:numId w:val="1"/>
        </w:numPr>
        <w:tabs>
          <w:tab w:val="clear" w:pos="900"/>
          <w:tab w:val="num" w:pos="561"/>
        </w:tabs>
        <w:autoSpaceDE/>
        <w:autoSpaceDN/>
        <w:adjustRightInd/>
        <w:spacing w:line="252" w:lineRule="auto"/>
        <w:ind w:left="0" w:firstLine="0"/>
        <w:jc w:val="both"/>
        <w:rPr>
          <w:sz w:val="24"/>
          <w:szCs w:val="24"/>
        </w:rPr>
      </w:pPr>
      <w:r w:rsidRPr="00C73F6A">
        <w:rPr>
          <w:sz w:val="24"/>
          <w:szCs w:val="24"/>
        </w:rPr>
        <w:lastRenderedPageBreak/>
        <w:t>Если действие обстоятельств непреодолимой силы продолжается свыше одного месяца,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порядке.</w:t>
      </w:r>
    </w:p>
    <w:p w:rsidR="00BD5729" w:rsidRPr="00C73F6A" w:rsidRDefault="00BD5729" w:rsidP="00801362">
      <w:pPr>
        <w:widowControl/>
        <w:numPr>
          <w:ilvl w:val="0"/>
          <w:numId w:val="1"/>
        </w:numPr>
        <w:tabs>
          <w:tab w:val="clear" w:pos="720"/>
          <w:tab w:val="num" w:pos="561"/>
        </w:tabs>
        <w:autoSpaceDE/>
        <w:autoSpaceDN/>
        <w:adjustRightInd/>
        <w:spacing w:line="252" w:lineRule="auto"/>
        <w:ind w:left="0" w:firstLine="0"/>
        <w:jc w:val="center"/>
        <w:rPr>
          <w:b/>
          <w:sz w:val="24"/>
          <w:szCs w:val="24"/>
        </w:rPr>
      </w:pPr>
      <w:r w:rsidRPr="00C73F6A">
        <w:rPr>
          <w:b/>
          <w:sz w:val="24"/>
          <w:szCs w:val="24"/>
        </w:rPr>
        <w:t>Конфиденциальность</w:t>
      </w:r>
    </w:p>
    <w:p w:rsidR="00BD5729" w:rsidRPr="00C73F6A" w:rsidRDefault="00BD5729" w:rsidP="00BD5729">
      <w:pPr>
        <w:widowControl/>
        <w:numPr>
          <w:ilvl w:val="1"/>
          <w:numId w:val="1"/>
        </w:numPr>
        <w:tabs>
          <w:tab w:val="clear" w:pos="900"/>
          <w:tab w:val="num" w:pos="561"/>
        </w:tabs>
        <w:autoSpaceDE/>
        <w:autoSpaceDN/>
        <w:adjustRightInd/>
        <w:spacing w:line="252" w:lineRule="auto"/>
        <w:ind w:left="0" w:firstLine="0"/>
        <w:jc w:val="both"/>
        <w:rPr>
          <w:sz w:val="24"/>
          <w:szCs w:val="24"/>
        </w:rPr>
      </w:pPr>
      <w:proofErr w:type="gramStart"/>
      <w:r w:rsidRPr="00C73F6A">
        <w:rPr>
          <w:sz w:val="24"/>
          <w:szCs w:val="24"/>
        </w:rPr>
        <w:t>Стороны в течение срока действия настоящего Договора, а также в течение 3 (трёх) лет по окончании его действия, обязуются обеспечить конфиденциальность условий Договора, а также любой иной информации и данных, получаемых друг от друга в связи с исполнением настоящего Договора (в том числе персональных данных), за исключением информации и данных, являющихся общедоступными (далее – конфиденциальная информация).</w:t>
      </w:r>
      <w:proofErr w:type="gramEnd"/>
      <w:r w:rsidRPr="00C73F6A">
        <w:rPr>
          <w:sz w:val="24"/>
          <w:szCs w:val="24"/>
        </w:rPr>
        <w:t xml:space="preserve"> Каждая из Сторон обязуется не разглашать конфиденциальную информацию третьим лицам без получения предварительного письменного согласия Стороны, являющейся владельцем конфиденциальной информации. </w:t>
      </w:r>
    </w:p>
    <w:p w:rsidR="00BD5729" w:rsidRPr="00C73F6A" w:rsidRDefault="00BD5729" w:rsidP="00BD5729">
      <w:pPr>
        <w:widowControl/>
        <w:numPr>
          <w:ilvl w:val="1"/>
          <w:numId w:val="1"/>
        </w:numPr>
        <w:tabs>
          <w:tab w:val="clear" w:pos="900"/>
          <w:tab w:val="num" w:pos="561"/>
        </w:tabs>
        <w:autoSpaceDE/>
        <w:autoSpaceDN/>
        <w:adjustRightInd/>
        <w:spacing w:line="252" w:lineRule="auto"/>
        <w:ind w:left="0" w:firstLine="0"/>
        <w:jc w:val="both"/>
        <w:rPr>
          <w:sz w:val="24"/>
          <w:szCs w:val="24"/>
        </w:rPr>
      </w:pPr>
      <w:r w:rsidRPr="00C73F6A">
        <w:rPr>
          <w:sz w:val="24"/>
          <w:szCs w:val="24"/>
        </w:rPr>
        <w:t xml:space="preserve">Стороны обязуются принимать все разумные меры для защиты конфиденциальной информации друг друга от несанкционированного доступа третьих лиц, в том числе: </w:t>
      </w:r>
    </w:p>
    <w:p w:rsidR="00BD5729" w:rsidRPr="00C73F6A" w:rsidRDefault="00BD5729" w:rsidP="00BD5729">
      <w:pPr>
        <w:spacing w:line="252" w:lineRule="auto"/>
        <w:jc w:val="both"/>
        <w:rPr>
          <w:sz w:val="24"/>
          <w:szCs w:val="24"/>
        </w:rPr>
      </w:pPr>
      <w:r w:rsidRPr="00C73F6A">
        <w:rPr>
          <w:sz w:val="24"/>
          <w:szCs w:val="24"/>
        </w:rPr>
        <w:t>— хранить конфиденциальную информацию исключительно в предназначенных для этого местах, исключающих доступ к ней третьих лиц;</w:t>
      </w:r>
    </w:p>
    <w:p w:rsidR="00BD5729" w:rsidRPr="00C73F6A" w:rsidRDefault="00BD5729" w:rsidP="00BD5729">
      <w:pPr>
        <w:spacing w:line="252" w:lineRule="auto"/>
        <w:jc w:val="both"/>
        <w:rPr>
          <w:sz w:val="24"/>
          <w:szCs w:val="24"/>
        </w:rPr>
      </w:pPr>
      <w:r w:rsidRPr="00C73F6A">
        <w:rPr>
          <w:sz w:val="24"/>
          <w:szCs w:val="24"/>
        </w:rPr>
        <w:t xml:space="preserve">— ограничивать доступ к конфиденциальной информации, в том числе для сотрудников, не имеющих служебной необходимости в ознакомлении с данной информацией. </w:t>
      </w:r>
    </w:p>
    <w:p w:rsidR="00BD5729" w:rsidRPr="00C73F6A" w:rsidRDefault="00BD5729" w:rsidP="00BD5729">
      <w:pPr>
        <w:widowControl/>
        <w:numPr>
          <w:ilvl w:val="1"/>
          <w:numId w:val="1"/>
        </w:numPr>
        <w:tabs>
          <w:tab w:val="clear" w:pos="900"/>
          <w:tab w:val="num" w:pos="561"/>
        </w:tabs>
        <w:autoSpaceDE/>
        <w:autoSpaceDN/>
        <w:adjustRightInd/>
        <w:spacing w:line="252" w:lineRule="auto"/>
        <w:ind w:left="0" w:firstLine="0"/>
        <w:jc w:val="both"/>
        <w:rPr>
          <w:sz w:val="24"/>
          <w:szCs w:val="24"/>
        </w:rPr>
      </w:pPr>
      <w:r w:rsidRPr="00C73F6A">
        <w:rPr>
          <w:sz w:val="24"/>
          <w:szCs w:val="24"/>
        </w:rPr>
        <w:t>Стороны гарантируют полное соблюдение всех условий обработки, хранения и использования полученных персональных данных, согласно ФЗ «О персональных данных» № 152</w:t>
      </w:r>
      <w:r w:rsidRPr="00C73F6A">
        <w:rPr>
          <w:sz w:val="24"/>
          <w:szCs w:val="24"/>
        </w:rPr>
        <w:noBreakHyphen/>
        <w:t>ФЗ от 27.07.2006.</w:t>
      </w:r>
    </w:p>
    <w:p w:rsidR="00BD5729" w:rsidRPr="00C73F6A" w:rsidRDefault="00BD5729" w:rsidP="00BD5729">
      <w:pPr>
        <w:widowControl/>
        <w:numPr>
          <w:ilvl w:val="1"/>
          <w:numId w:val="1"/>
        </w:numPr>
        <w:tabs>
          <w:tab w:val="clear" w:pos="900"/>
          <w:tab w:val="num" w:pos="561"/>
        </w:tabs>
        <w:autoSpaceDE/>
        <w:autoSpaceDN/>
        <w:adjustRightInd/>
        <w:spacing w:line="252" w:lineRule="auto"/>
        <w:ind w:left="0" w:firstLine="0"/>
        <w:jc w:val="both"/>
        <w:rPr>
          <w:sz w:val="24"/>
          <w:szCs w:val="24"/>
        </w:rPr>
      </w:pPr>
      <w:r w:rsidRPr="00C73F6A">
        <w:rPr>
          <w:sz w:val="24"/>
          <w:szCs w:val="24"/>
        </w:rPr>
        <w:t>Стороны обязаны незамедлительно сообщить друг другу о допущенных ими либо ставшим им известным фактах разглашения или угрозы разглашения, незаконном получении или незаконном использовании конфиденциальной информации третьими лицами.</w:t>
      </w:r>
    </w:p>
    <w:p w:rsidR="00BD5729" w:rsidRPr="00C73F6A" w:rsidRDefault="00BD5729" w:rsidP="00BD5729">
      <w:pPr>
        <w:widowControl/>
        <w:numPr>
          <w:ilvl w:val="1"/>
          <w:numId w:val="1"/>
        </w:numPr>
        <w:tabs>
          <w:tab w:val="clear" w:pos="900"/>
          <w:tab w:val="num" w:pos="561"/>
        </w:tabs>
        <w:autoSpaceDE/>
        <w:autoSpaceDN/>
        <w:adjustRightInd/>
        <w:spacing w:line="252" w:lineRule="auto"/>
        <w:ind w:left="0" w:firstLine="0"/>
        <w:jc w:val="both"/>
        <w:rPr>
          <w:sz w:val="24"/>
          <w:szCs w:val="24"/>
        </w:rPr>
      </w:pPr>
      <w:r w:rsidRPr="00C73F6A">
        <w:rPr>
          <w:sz w:val="24"/>
          <w:szCs w:val="24"/>
        </w:rPr>
        <w:t>Стороны не вправе в одностороннем порядке прекращать охрану конфиденциальной информации, предусмотренной настоящим Договором, в том числе в случае своей реорганизации или ликвидации в соответствии с гражданским законодательством.</w:t>
      </w:r>
    </w:p>
    <w:p w:rsidR="00BD5729" w:rsidRPr="00C73F6A" w:rsidRDefault="00BD5729" w:rsidP="00BD5729">
      <w:pPr>
        <w:widowControl/>
        <w:numPr>
          <w:ilvl w:val="1"/>
          <w:numId w:val="1"/>
        </w:numPr>
        <w:tabs>
          <w:tab w:val="clear" w:pos="900"/>
          <w:tab w:val="num" w:pos="561"/>
        </w:tabs>
        <w:autoSpaceDE/>
        <w:autoSpaceDN/>
        <w:adjustRightInd/>
        <w:spacing w:line="252" w:lineRule="auto"/>
        <w:ind w:left="0" w:firstLine="0"/>
        <w:jc w:val="both"/>
        <w:rPr>
          <w:sz w:val="24"/>
          <w:szCs w:val="24"/>
        </w:rPr>
      </w:pPr>
      <w:r w:rsidRPr="00C73F6A">
        <w:rPr>
          <w:sz w:val="24"/>
          <w:szCs w:val="24"/>
        </w:rPr>
        <w:t>Под разглашением конфиденциальной информации в рамках настоящего Договора понимается действие или бездействие одной из Сторон договора,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информации. При этом форма разглашения конфиденциальной информации  третьим лицам (устная, письменная, с использованием технических средств и др.) не имеет значения.</w:t>
      </w:r>
    </w:p>
    <w:p w:rsidR="00BD5729" w:rsidRPr="00C73F6A" w:rsidRDefault="00BD5729" w:rsidP="00BD5729">
      <w:pPr>
        <w:widowControl/>
        <w:numPr>
          <w:ilvl w:val="1"/>
          <w:numId w:val="1"/>
        </w:numPr>
        <w:tabs>
          <w:tab w:val="clear" w:pos="900"/>
          <w:tab w:val="num" w:pos="561"/>
        </w:tabs>
        <w:autoSpaceDE/>
        <w:autoSpaceDN/>
        <w:adjustRightInd/>
        <w:spacing w:line="252" w:lineRule="auto"/>
        <w:ind w:left="0" w:firstLine="0"/>
        <w:jc w:val="both"/>
        <w:rPr>
          <w:sz w:val="24"/>
          <w:szCs w:val="24"/>
        </w:rPr>
      </w:pPr>
      <w:r w:rsidRPr="00C73F6A">
        <w:rPr>
          <w:sz w:val="24"/>
          <w:szCs w:val="24"/>
        </w:rPr>
        <w:t xml:space="preserve">Не является нарушением конфиденциальности предоставление конфиденциальной информации по законному требованию правоохранительных и иных уполномоченных государственных органов и должностных лиц в случаях и в порядке, предусмотренных применимым законодательством. </w:t>
      </w:r>
    </w:p>
    <w:p w:rsidR="00BD5729" w:rsidRPr="00C73F6A" w:rsidRDefault="00BD5729" w:rsidP="00BD5729">
      <w:pPr>
        <w:widowControl/>
        <w:numPr>
          <w:ilvl w:val="1"/>
          <w:numId w:val="1"/>
        </w:numPr>
        <w:tabs>
          <w:tab w:val="clear" w:pos="900"/>
          <w:tab w:val="num" w:pos="561"/>
        </w:tabs>
        <w:autoSpaceDE/>
        <w:autoSpaceDN/>
        <w:adjustRightInd/>
        <w:spacing w:line="252" w:lineRule="auto"/>
        <w:ind w:left="0" w:firstLine="0"/>
        <w:jc w:val="both"/>
        <w:rPr>
          <w:sz w:val="24"/>
          <w:szCs w:val="24"/>
        </w:rPr>
      </w:pPr>
      <w:r w:rsidRPr="00C73F6A">
        <w:rPr>
          <w:sz w:val="24"/>
          <w:szCs w:val="24"/>
        </w:rPr>
        <w:t>В случае раскрытия конфиденциальной информации указанным органам и/или лицам Сторона, раскрывшая конфиденциальную информацию, письменно уведомляет владельца конфиденциальной информации о факте предоставления такой информации, ее содержании и органе, которому предоставлена конфиденциальная информация, не позднее двух рабочих дней с момента раскрытия конфиденциальной информации.</w:t>
      </w:r>
    </w:p>
    <w:p w:rsidR="00BD5729" w:rsidRPr="00C73F6A" w:rsidRDefault="00BD5729" w:rsidP="00BD5729">
      <w:pPr>
        <w:widowControl/>
        <w:numPr>
          <w:ilvl w:val="1"/>
          <w:numId w:val="1"/>
        </w:numPr>
        <w:tabs>
          <w:tab w:val="clear" w:pos="900"/>
          <w:tab w:val="num" w:pos="561"/>
        </w:tabs>
        <w:autoSpaceDE/>
        <w:autoSpaceDN/>
        <w:adjustRightInd/>
        <w:spacing w:line="252" w:lineRule="auto"/>
        <w:ind w:left="0" w:firstLine="0"/>
        <w:jc w:val="both"/>
        <w:rPr>
          <w:sz w:val="24"/>
          <w:szCs w:val="24"/>
        </w:rPr>
      </w:pPr>
      <w:proofErr w:type="gramStart"/>
      <w:r w:rsidRPr="00C73F6A">
        <w:rPr>
          <w:sz w:val="24"/>
          <w:szCs w:val="24"/>
        </w:rPr>
        <w:t>Стороны вправе передавать информацию о факте заключения настоящего Договора и о его условиях, за исключением финансовых, а также о сделках и соглашениях, согласно которым заключен настоящий Договор, партнерам, клиентам и иным лицам при условии подписания с указанными лицами соглашения о конфиденциальности (в качестве отдельного документа или в составе иного договора), гарантирующего предоставление соответствующими лицами защиты конфиденциальной информации на условиях не</w:t>
      </w:r>
      <w:proofErr w:type="gramEnd"/>
      <w:r w:rsidRPr="00C73F6A">
        <w:rPr>
          <w:sz w:val="24"/>
          <w:szCs w:val="24"/>
        </w:rPr>
        <w:t xml:space="preserve"> </w:t>
      </w:r>
      <w:proofErr w:type="gramStart"/>
      <w:r w:rsidRPr="00C73F6A">
        <w:rPr>
          <w:sz w:val="24"/>
          <w:szCs w:val="24"/>
        </w:rPr>
        <w:t>худших</w:t>
      </w:r>
      <w:proofErr w:type="gramEnd"/>
      <w:r w:rsidRPr="00C73F6A">
        <w:rPr>
          <w:sz w:val="24"/>
          <w:szCs w:val="24"/>
        </w:rPr>
        <w:t>, чем содержаться в настоящем Договоре.</w:t>
      </w:r>
    </w:p>
    <w:p w:rsidR="00BD5729" w:rsidRPr="00801362" w:rsidRDefault="00BD5729" w:rsidP="00BD5729">
      <w:pPr>
        <w:widowControl/>
        <w:numPr>
          <w:ilvl w:val="1"/>
          <w:numId w:val="1"/>
        </w:numPr>
        <w:tabs>
          <w:tab w:val="clear" w:pos="900"/>
          <w:tab w:val="num" w:pos="561"/>
        </w:tabs>
        <w:autoSpaceDE/>
        <w:autoSpaceDN/>
        <w:adjustRightInd/>
        <w:spacing w:line="252" w:lineRule="auto"/>
        <w:ind w:left="0" w:firstLine="0"/>
        <w:jc w:val="both"/>
        <w:rPr>
          <w:sz w:val="24"/>
          <w:szCs w:val="24"/>
        </w:rPr>
      </w:pPr>
      <w:r w:rsidRPr="00C73F6A">
        <w:rPr>
          <w:sz w:val="24"/>
          <w:szCs w:val="24"/>
        </w:rPr>
        <w:lastRenderedPageBreak/>
        <w:t>В случае неисполнения Сторонами обязательств, предусмотренных настоящим разделом, Сторона, допустившее такое нарушение, обязуется возместить причиненный этим реальный ущерб в течение 5 (пяти) рабочих дней после получения соответствующего письменного требования пострадавшей Стороны.</w:t>
      </w:r>
    </w:p>
    <w:p w:rsidR="00BD5729" w:rsidRPr="00C73F6A" w:rsidRDefault="00BD5729" w:rsidP="00801362">
      <w:pPr>
        <w:widowControl/>
        <w:numPr>
          <w:ilvl w:val="0"/>
          <w:numId w:val="1"/>
        </w:numPr>
        <w:tabs>
          <w:tab w:val="clear" w:pos="720"/>
          <w:tab w:val="num" w:pos="561"/>
        </w:tabs>
        <w:autoSpaceDE/>
        <w:autoSpaceDN/>
        <w:adjustRightInd/>
        <w:spacing w:line="252" w:lineRule="auto"/>
        <w:ind w:left="0" w:firstLine="0"/>
        <w:jc w:val="center"/>
        <w:rPr>
          <w:b/>
          <w:sz w:val="24"/>
          <w:szCs w:val="24"/>
        </w:rPr>
      </w:pPr>
      <w:r w:rsidRPr="00C73F6A">
        <w:rPr>
          <w:b/>
          <w:sz w:val="24"/>
          <w:szCs w:val="24"/>
        </w:rPr>
        <w:t>Порядок разрешения споров</w:t>
      </w:r>
    </w:p>
    <w:p w:rsidR="00BD5729" w:rsidRPr="00C73F6A" w:rsidRDefault="00BD5729" w:rsidP="00BD5729">
      <w:pPr>
        <w:widowControl/>
        <w:numPr>
          <w:ilvl w:val="1"/>
          <w:numId w:val="1"/>
        </w:numPr>
        <w:tabs>
          <w:tab w:val="clear" w:pos="900"/>
          <w:tab w:val="num" w:pos="561"/>
        </w:tabs>
        <w:autoSpaceDE/>
        <w:autoSpaceDN/>
        <w:adjustRightInd/>
        <w:spacing w:line="252" w:lineRule="auto"/>
        <w:ind w:left="0" w:firstLine="0"/>
        <w:jc w:val="both"/>
        <w:rPr>
          <w:sz w:val="24"/>
          <w:szCs w:val="24"/>
        </w:rPr>
      </w:pPr>
      <w:r w:rsidRPr="00C73F6A">
        <w:rPr>
          <w:sz w:val="24"/>
          <w:szCs w:val="24"/>
        </w:rPr>
        <w:t xml:space="preserve">В случае возникновения споров или разногласий между Сторонами при исполнении настоящего Договора или в связи с ним, Стороны обязуются решать их в претензионном порядке. Срок ответа на претензию составляет 10 (десять) рабочих дней </w:t>
      </w:r>
      <w:proofErr w:type="gramStart"/>
      <w:r w:rsidRPr="00C73F6A">
        <w:rPr>
          <w:sz w:val="24"/>
          <w:szCs w:val="24"/>
        </w:rPr>
        <w:t>с даты</w:t>
      </w:r>
      <w:proofErr w:type="gramEnd"/>
      <w:r w:rsidRPr="00C73F6A">
        <w:rPr>
          <w:sz w:val="24"/>
          <w:szCs w:val="24"/>
        </w:rPr>
        <w:t xml:space="preserve"> её получения Стороной.</w:t>
      </w:r>
    </w:p>
    <w:p w:rsidR="00BD5729" w:rsidRPr="00C73F6A" w:rsidRDefault="00BD5729" w:rsidP="00BD5729">
      <w:pPr>
        <w:widowControl/>
        <w:numPr>
          <w:ilvl w:val="1"/>
          <w:numId w:val="1"/>
        </w:numPr>
        <w:tabs>
          <w:tab w:val="clear" w:pos="900"/>
          <w:tab w:val="num" w:pos="561"/>
        </w:tabs>
        <w:autoSpaceDE/>
        <w:autoSpaceDN/>
        <w:adjustRightInd/>
        <w:spacing w:line="252" w:lineRule="auto"/>
        <w:ind w:left="0" w:firstLine="0"/>
        <w:jc w:val="both"/>
        <w:rPr>
          <w:sz w:val="24"/>
          <w:szCs w:val="24"/>
        </w:rPr>
      </w:pPr>
      <w:r w:rsidRPr="00C73F6A">
        <w:rPr>
          <w:sz w:val="24"/>
          <w:szCs w:val="24"/>
        </w:rPr>
        <w:t>Споры по оплате Сублицензиатом задолженности, просроченной более чем на 30 (тридцать) календарных дней, могут быть переданы в Арбитражный суд без соблюдения досудебного порядка разрешения спора.</w:t>
      </w:r>
    </w:p>
    <w:p w:rsidR="00BD5729" w:rsidRPr="00C73F6A" w:rsidRDefault="00BD5729" w:rsidP="00BD5729">
      <w:pPr>
        <w:widowControl/>
        <w:numPr>
          <w:ilvl w:val="1"/>
          <w:numId w:val="1"/>
        </w:numPr>
        <w:tabs>
          <w:tab w:val="clear" w:pos="900"/>
          <w:tab w:val="num" w:pos="561"/>
        </w:tabs>
        <w:autoSpaceDE/>
        <w:autoSpaceDN/>
        <w:adjustRightInd/>
        <w:spacing w:line="252" w:lineRule="auto"/>
        <w:ind w:left="0" w:firstLine="0"/>
        <w:jc w:val="both"/>
        <w:rPr>
          <w:sz w:val="24"/>
          <w:szCs w:val="24"/>
        </w:rPr>
      </w:pPr>
      <w:r w:rsidRPr="00C73F6A">
        <w:rPr>
          <w:sz w:val="24"/>
          <w:szCs w:val="24"/>
        </w:rPr>
        <w:t>В случае</w:t>
      </w:r>
      <w:proofErr w:type="gramStart"/>
      <w:r w:rsidRPr="00C73F6A">
        <w:rPr>
          <w:sz w:val="24"/>
          <w:szCs w:val="24"/>
        </w:rPr>
        <w:t>,</w:t>
      </w:r>
      <w:proofErr w:type="gramEnd"/>
      <w:r w:rsidRPr="00C73F6A">
        <w:rPr>
          <w:sz w:val="24"/>
          <w:szCs w:val="24"/>
        </w:rPr>
        <w:t xml:space="preserve"> если Стороны не достигнут согласия по изложенным вопросам, спор передаётся на рассмотрение в Арбитражный суд города Москвы.</w:t>
      </w:r>
    </w:p>
    <w:p w:rsidR="00BD5729" w:rsidRPr="00C73F6A" w:rsidRDefault="00BD5729" w:rsidP="00BD5729">
      <w:pPr>
        <w:spacing w:line="252" w:lineRule="auto"/>
        <w:jc w:val="both"/>
        <w:rPr>
          <w:snapToGrid w:val="0"/>
          <w:sz w:val="24"/>
          <w:szCs w:val="24"/>
        </w:rPr>
      </w:pPr>
    </w:p>
    <w:p w:rsidR="00BD5729" w:rsidRPr="00C73F6A" w:rsidRDefault="00BD5729" w:rsidP="00801362">
      <w:pPr>
        <w:widowControl/>
        <w:numPr>
          <w:ilvl w:val="0"/>
          <w:numId w:val="1"/>
        </w:numPr>
        <w:tabs>
          <w:tab w:val="clear" w:pos="720"/>
          <w:tab w:val="num" w:pos="561"/>
        </w:tabs>
        <w:autoSpaceDE/>
        <w:autoSpaceDN/>
        <w:adjustRightInd/>
        <w:spacing w:line="252" w:lineRule="auto"/>
        <w:ind w:left="0" w:firstLine="0"/>
        <w:jc w:val="center"/>
        <w:rPr>
          <w:b/>
          <w:sz w:val="24"/>
          <w:szCs w:val="24"/>
        </w:rPr>
      </w:pPr>
      <w:r w:rsidRPr="00C73F6A">
        <w:rPr>
          <w:b/>
          <w:sz w:val="24"/>
          <w:szCs w:val="24"/>
        </w:rPr>
        <w:t>Действие Договора. Иные условия</w:t>
      </w:r>
    </w:p>
    <w:p w:rsidR="00BD5729" w:rsidRPr="00C73F6A" w:rsidRDefault="00BD5729" w:rsidP="00BD5729">
      <w:pPr>
        <w:widowControl/>
        <w:numPr>
          <w:ilvl w:val="1"/>
          <w:numId w:val="1"/>
        </w:numPr>
        <w:tabs>
          <w:tab w:val="clear" w:pos="900"/>
          <w:tab w:val="num" w:pos="561"/>
        </w:tabs>
        <w:autoSpaceDE/>
        <w:autoSpaceDN/>
        <w:adjustRightInd/>
        <w:spacing w:line="252" w:lineRule="auto"/>
        <w:ind w:left="0" w:firstLine="0"/>
        <w:jc w:val="both"/>
        <w:rPr>
          <w:sz w:val="24"/>
          <w:szCs w:val="24"/>
        </w:rPr>
      </w:pPr>
      <w:r w:rsidRPr="00C73F6A">
        <w:rPr>
          <w:sz w:val="24"/>
          <w:szCs w:val="24"/>
        </w:rPr>
        <w:t xml:space="preserve">Настоящий Договор вступает в силу с момента его подписания обеими Сторонами и действует до исполнения Сторонами всех своих обязательств по нему. </w:t>
      </w:r>
    </w:p>
    <w:p w:rsidR="00BD5729" w:rsidRPr="00C73F6A" w:rsidRDefault="00BD5729" w:rsidP="00BD5729">
      <w:pPr>
        <w:widowControl/>
        <w:numPr>
          <w:ilvl w:val="1"/>
          <w:numId w:val="1"/>
        </w:numPr>
        <w:tabs>
          <w:tab w:val="clear" w:pos="900"/>
          <w:tab w:val="num" w:pos="561"/>
        </w:tabs>
        <w:autoSpaceDE/>
        <w:autoSpaceDN/>
        <w:adjustRightInd/>
        <w:spacing w:line="252" w:lineRule="auto"/>
        <w:ind w:left="0" w:firstLine="0"/>
        <w:jc w:val="both"/>
        <w:rPr>
          <w:sz w:val="24"/>
          <w:szCs w:val="24"/>
        </w:rPr>
      </w:pPr>
      <w:r w:rsidRPr="00C73F6A">
        <w:rPr>
          <w:bCs/>
          <w:sz w:val="24"/>
          <w:szCs w:val="24"/>
        </w:rPr>
        <w:t xml:space="preserve">Настоящий Договор составлен в </w:t>
      </w:r>
      <w:r w:rsidR="00624D43">
        <w:rPr>
          <w:bCs/>
          <w:sz w:val="24"/>
          <w:szCs w:val="24"/>
        </w:rPr>
        <w:t>3 (трех)</w:t>
      </w:r>
      <w:r w:rsidRPr="00C73F6A">
        <w:rPr>
          <w:bCs/>
          <w:sz w:val="24"/>
          <w:szCs w:val="24"/>
        </w:rPr>
        <w:t xml:space="preserve"> экземплярах, имеющих одинаковую юридическую силу, </w:t>
      </w:r>
      <w:r w:rsidR="00624D43">
        <w:rPr>
          <w:bCs/>
          <w:sz w:val="24"/>
          <w:szCs w:val="24"/>
        </w:rPr>
        <w:t>1</w:t>
      </w:r>
      <w:r w:rsidRPr="00C73F6A">
        <w:rPr>
          <w:bCs/>
          <w:sz w:val="24"/>
          <w:szCs w:val="24"/>
        </w:rPr>
        <w:t xml:space="preserve"> </w:t>
      </w:r>
      <w:r w:rsidR="00624D43">
        <w:rPr>
          <w:bCs/>
          <w:sz w:val="24"/>
          <w:szCs w:val="24"/>
        </w:rPr>
        <w:t>(</w:t>
      </w:r>
      <w:r w:rsidRPr="00C73F6A">
        <w:rPr>
          <w:bCs/>
          <w:sz w:val="24"/>
          <w:szCs w:val="24"/>
        </w:rPr>
        <w:t>од</w:t>
      </w:r>
      <w:r w:rsidR="00624D43">
        <w:rPr>
          <w:bCs/>
          <w:sz w:val="24"/>
          <w:szCs w:val="24"/>
        </w:rPr>
        <w:t>ин) экземпляр</w:t>
      </w:r>
      <w:r w:rsidR="00624D43" w:rsidRPr="00624D43">
        <w:rPr>
          <w:bCs/>
          <w:sz w:val="24"/>
          <w:szCs w:val="24"/>
        </w:rPr>
        <w:t xml:space="preserve"> </w:t>
      </w:r>
      <w:r w:rsidR="00624D43" w:rsidRPr="00624D43">
        <w:rPr>
          <w:sz w:val="24"/>
          <w:szCs w:val="24"/>
        </w:rPr>
        <w:t>Лицензиат</w:t>
      </w:r>
      <w:r w:rsidR="00624D43">
        <w:rPr>
          <w:sz w:val="24"/>
          <w:szCs w:val="24"/>
        </w:rPr>
        <w:t>у, 2 (два)</w:t>
      </w:r>
      <w:r w:rsidR="00624D43" w:rsidRPr="00C73F6A">
        <w:rPr>
          <w:bCs/>
          <w:sz w:val="24"/>
          <w:szCs w:val="24"/>
        </w:rPr>
        <w:t xml:space="preserve"> </w:t>
      </w:r>
      <w:r w:rsidR="00624D43" w:rsidRPr="00624D43">
        <w:rPr>
          <w:sz w:val="24"/>
          <w:szCs w:val="24"/>
        </w:rPr>
        <w:t>Сублицензиат</w:t>
      </w:r>
      <w:r w:rsidR="00624D43">
        <w:rPr>
          <w:sz w:val="24"/>
          <w:szCs w:val="24"/>
        </w:rPr>
        <w:t>у.</w:t>
      </w:r>
    </w:p>
    <w:p w:rsidR="00BD5729" w:rsidRPr="00C73F6A" w:rsidRDefault="00BD5729" w:rsidP="00BD5729">
      <w:pPr>
        <w:widowControl/>
        <w:numPr>
          <w:ilvl w:val="1"/>
          <w:numId w:val="1"/>
        </w:numPr>
        <w:tabs>
          <w:tab w:val="clear" w:pos="900"/>
          <w:tab w:val="num" w:pos="561"/>
        </w:tabs>
        <w:autoSpaceDE/>
        <w:autoSpaceDN/>
        <w:adjustRightInd/>
        <w:spacing w:line="252" w:lineRule="auto"/>
        <w:ind w:left="0" w:firstLine="0"/>
        <w:jc w:val="both"/>
        <w:rPr>
          <w:sz w:val="24"/>
          <w:szCs w:val="24"/>
        </w:rPr>
      </w:pPr>
      <w:r w:rsidRPr="00C73F6A">
        <w:rPr>
          <w:sz w:val="24"/>
          <w:szCs w:val="24"/>
        </w:rPr>
        <w:t>Если иное не установлено Договором или законом, ни одна из сторон не вправе в одностороннем порядке отказываться от исполнения Договора или передавать третьим лицам права и обязательства по Договору без письменного согласия другой Стороны.</w:t>
      </w:r>
    </w:p>
    <w:p w:rsidR="00BD5729" w:rsidRPr="00C73F6A" w:rsidRDefault="00BD5729" w:rsidP="00BD5729">
      <w:pPr>
        <w:widowControl/>
        <w:numPr>
          <w:ilvl w:val="1"/>
          <w:numId w:val="1"/>
        </w:numPr>
        <w:tabs>
          <w:tab w:val="clear" w:pos="900"/>
          <w:tab w:val="num" w:pos="561"/>
        </w:tabs>
        <w:autoSpaceDE/>
        <w:autoSpaceDN/>
        <w:adjustRightInd/>
        <w:spacing w:line="252" w:lineRule="auto"/>
        <w:ind w:left="0" w:firstLine="0"/>
        <w:jc w:val="both"/>
        <w:rPr>
          <w:sz w:val="24"/>
          <w:szCs w:val="24"/>
        </w:rPr>
      </w:pPr>
      <w:proofErr w:type="gramStart"/>
      <w:r w:rsidRPr="00C73F6A">
        <w:rPr>
          <w:sz w:val="24"/>
          <w:szCs w:val="24"/>
        </w:rPr>
        <w:t>В случае отсутствия на рынке, предусмотренных Спецификацией программ для ЭВМ, связанного, в том числе, с прекращением Правообладателем распространения соответствующих программ, их модификацией или модернизацией, Лицензиат, по согласованию с Сублицензиатом, имеет право в части исполнить настоящий Договор в отношении аналогичных программ для ЭВМ либо не исполнять в соответствующей части Договор и осуществить возврат соответствующей суммы денежных средств Сублицензиату.</w:t>
      </w:r>
      <w:proofErr w:type="gramEnd"/>
    </w:p>
    <w:p w:rsidR="00BD5729" w:rsidRPr="00C73F6A" w:rsidRDefault="00BD5729" w:rsidP="00BD5729">
      <w:pPr>
        <w:widowControl/>
        <w:numPr>
          <w:ilvl w:val="1"/>
          <w:numId w:val="1"/>
        </w:numPr>
        <w:tabs>
          <w:tab w:val="clear" w:pos="900"/>
          <w:tab w:val="num" w:pos="561"/>
        </w:tabs>
        <w:autoSpaceDE/>
        <w:autoSpaceDN/>
        <w:adjustRightInd/>
        <w:spacing w:line="252" w:lineRule="auto"/>
        <w:ind w:left="0" w:firstLine="0"/>
        <w:jc w:val="both"/>
        <w:rPr>
          <w:sz w:val="24"/>
          <w:szCs w:val="24"/>
        </w:rPr>
      </w:pPr>
      <w:r w:rsidRPr="00C73F6A">
        <w:rPr>
          <w:sz w:val="24"/>
          <w:szCs w:val="24"/>
        </w:rPr>
        <w:t>В случае подписания Сторонами дополнительных спецификаций к настоящему Договору, на указанные спецификации распространяются все применимые условия настоящего Договора.</w:t>
      </w:r>
    </w:p>
    <w:p w:rsidR="00BD5729" w:rsidRPr="00C73F6A" w:rsidRDefault="00BD5729" w:rsidP="00BD5729">
      <w:pPr>
        <w:widowControl/>
        <w:numPr>
          <w:ilvl w:val="1"/>
          <w:numId w:val="1"/>
        </w:numPr>
        <w:tabs>
          <w:tab w:val="clear" w:pos="900"/>
          <w:tab w:val="num" w:pos="561"/>
        </w:tabs>
        <w:autoSpaceDE/>
        <w:autoSpaceDN/>
        <w:adjustRightInd/>
        <w:spacing w:line="252" w:lineRule="auto"/>
        <w:ind w:left="0" w:firstLine="0"/>
        <w:jc w:val="both"/>
        <w:rPr>
          <w:sz w:val="24"/>
          <w:szCs w:val="24"/>
        </w:rPr>
      </w:pPr>
      <w:r w:rsidRPr="00C73F6A">
        <w:rPr>
          <w:sz w:val="24"/>
          <w:szCs w:val="24"/>
        </w:rPr>
        <w:t>Вся переписка и переговоры, ранее имевшие место между Сторонами и относящиеся к предмету настоящего Договора, после вступления настоящего Договора в силу теряют силу.</w:t>
      </w:r>
    </w:p>
    <w:p w:rsidR="00BD5729" w:rsidRPr="00C73F6A" w:rsidRDefault="00BD5729" w:rsidP="00BD5729">
      <w:pPr>
        <w:widowControl/>
        <w:numPr>
          <w:ilvl w:val="1"/>
          <w:numId w:val="1"/>
        </w:numPr>
        <w:tabs>
          <w:tab w:val="clear" w:pos="900"/>
          <w:tab w:val="num" w:pos="561"/>
        </w:tabs>
        <w:autoSpaceDE/>
        <w:autoSpaceDN/>
        <w:adjustRightInd/>
        <w:spacing w:line="252" w:lineRule="auto"/>
        <w:ind w:left="0" w:firstLine="0"/>
        <w:jc w:val="both"/>
        <w:rPr>
          <w:sz w:val="24"/>
          <w:szCs w:val="24"/>
        </w:rPr>
      </w:pPr>
      <w:r w:rsidRPr="00C73F6A">
        <w:rPr>
          <w:sz w:val="24"/>
          <w:szCs w:val="24"/>
        </w:rPr>
        <w:t>Лицензиат обязуется предоставлять Сублицензиату информацию о вопросах функционирования и структуры, а также дополнительных услугах и компетенциях Лицензиата.</w:t>
      </w:r>
    </w:p>
    <w:p w:rsidR="00BD5729" w:rsidRPr="00C73F6A" w:rsidRDefault="00BD5729" w:rsidP="00BD5729">
      <w:pPr>
        <w:widowControl/>
        <w:numPr>
          <w:ilvl w:val="1"/>
          <w:numId w:val="1"/>
        </w:numPr>
        <w:tabs>
          <w:tab w:val="clear" w:pos="900"/>
          <w:tab w:val="num" w:pos="561"/>
        </w:tabs>
        <w:autoSpaceDE/>
        <w:autoSpaceDN/>
        <w:adjustRightInd/>
        <w:spacing w:line="252" w:lineRule="auto"/>
        <w:ind w:left="0" w:firstLine="0"/>
        <w:jc w:val="both"/>
        <w:rPr>
          <w:sz w:val="24"/>
          <w:szCs w:val="24"/>
        </w:rPr>
      </w:pPr>
      <w:r w:rsidRPr="00C73F6A">
        <w:rPr>
          <w:sz w:val="24"/>
          <w:szCs w:val="24"/>
        </w:rPr>
        <w:t xml:space="preserve">Все изменения и дополнения к настоящему Договору имеют </w:t>
      </w:r>
      <w:proofErr w:type="gramStart"/>
      <w:r w:rsidRPr="00C73F6A">
        <w:rPr>
          <w:sz w:val="24"/>
          <w:szCs w:val="24"/>
        </w:rPr>
        <w:t>силу</w:t>
      </w:r>
      <w:proofErr w:type="gramEnd"/>
      <w:r w:rsidRPr="00C73F6A">
        <w:rPr>
          <w:sz w:val="24"/>
          <w:szCs w:val="24"/>
        </w:rPr>
        <w:t xml:space="preserve"> только если они совершены в письменной форме и подписаны надлежаще уполномоченными представителями Сторон.</w:t>
      </w:r>
    </w:p>
    <w:p w:rsidR="00BD5729" w:rsidRPr="00C73F6A" w:rsidRDefault="00BD5729" w:rsidP="00BD5729">
      <w:pPr>
        <w:widowControl/>
        <w:numPr>
          <w:ilvl w:val="1"/>
          <w:numId w:val="1"/>
        </w:numPr>
        <w:tabs>
          <w:tab w:val="clear" w:pos="900"/>
          <w:tab w:val="num" w:pos="561"/>
        </w:tabs>
        <w:autoSpaceDE/>
        <w:autoSpaceDN/>
        <w:adjustRightInd/>
        <w:spacing w:line="252" w:lineRule="auto"/>
        <w:ind w:left="0" w:firstLine="0"/>
        <w:jc w:val="both"/>
        <w:rPr>
          <w:sz w:val="24"/>
          <w:szCs w:val="24"/>
        </w:rPr>
      </w:pPr>
      <w:r w:rsidRPr="00C73F6A">
        <w:rPr>
          <w:sz w:val="24"/>
          <w:szCs w:val="24"/>
        </w:rPr>
        <w:t>Стороны имеют право на односторонний отказ от Договора исключительно в части обязательств, срок которых не наступил на момент отказа, по следующим обстоятельствам:</w:t>
      </w:r>
    </w:p>
    <w:p w:rsidR="00BD5729" w:rsidRPr="00C73F6A" w:rsidRDefault="00BD5729" w:rsidP="00BD5729">
      <w:pPr>
        <w:widowControl/>
        <w:numPr>
          <w:ilvl w:val="1"/>
          <w:numId w:val="2"/>
        </w:numPr>
        <w:tabs>
          <w:tab w:val="clear" w:pos="1260"/>
          <w:tab w:val="num" w:pos="561"/>
        </w:tabs>
        <w:autoSpaceDE/>
        <w:autoSpaceDN/>
        <w:adjustRightInd/>
        <w:spacing w:line="252" w:lineRule="auto"/>
        <w:ind w:left="561" w:hanging="309"/>
        <w:jc w:val="both"/>
        <w:rPr>
          <w:sz w:val="24"/>
          <w:szCs w:val="24"/>
        </w:rPr>
      </w:pPr>
      <w:r w:rsidRPr="00C73F6A">
        <w:rPr>
          <w:sz w:val="24"/>
          <w:szCs w:val="24"/>
        </w:rPr>
        <w:t>в случае просрочки другой Стороной срока исполнения своего обязательства более чем на 60 (шестьдесят) календарных дней;</w:t>
      </w:r>
    </w:p>
    <w:p w:rsidR="00BD5729" w:rsidRPr="00C73F6A" w:rsidRDefault="00BD5729" w:rsidP="00BD5729">
      <w:pPr>
        <w:widowControl/>
        <w:numPr>
          <w:ilvl w:val="1"/>
          <w:numId w:val="2"/>
        </w:numPr>
        <w:tabs>
          <w:tab w:val="clear" w:pos="1260"/>
          <w:tab w:val="num" w:pos="561"/>
        </w:tabs>
        <w:autoSpaceDE/>
        <w:autoSpaceDN/>
        <w:adjustRightInd/>
        <w:spacing w:line="252" w:lineRule="auto"/>
        <w:ind w:left="561" w:hanging="309"/>
        <w:jc w:val="both"/>
        <w:rPr>
          <w:sz w:val="24"/>
          <w:szCs w:val="24"/>
        </w:rPr>
      </w:pPr>
      <w:r w:rsidRPr="00C73F6A">
        <w:rPr>
          <w:sz w:val="24"/>
          <w:szCs w:val="24"/>
        </w:rPr>
        <w:t>в случае прекращения хозяйственной деятельности другой Стороной, ее ликвидации или банкротства.</w:t>
      </w:r>
    </w:p>
    <w:p w:rsidR="00BD5729" w:rsidRPr="00C73F6A" w:rsidRDefault="00BD5729" w:rsidP="00624D43">
      <w:pPr>
        <w:widowControl/>
        <w:numPr>
          <w:ilvl w:val="1"/>
          <w:numId w:val="1"/>
        </w:numPr>
        <w:tabs>
          <w:tab w:val="clear" w:pos="900"/>
          <w:tab w:val="num" w:pos="0"/>
        </w:tabs>
        <w:autoSpaceDE/>
        <w:autoSpaceDN/>
        <w:adjustRightInd/>
        <w:spacing w:line="252" w:lineRule="auto"/>
        <w:ind w:left="0" w:firstLine="0"/>
        <w:jc w:val="both"/>
        <w:rPr>
          <w:sz w:val="24"/>
          <w:szCs w:val="24"/>
        </w:rPr>
      </w:pPr>
      <w:r w:rsidRPr="00C73F6A">
        <w:rPr>
          <w:sz w:val="24"/>
          <w:szCs w:val="24"/>
        </w:rPr>
        <w:t xml:space="preserve">Под рабочими днями в целях исполнения Сторонами обязательств по настоящему Договору понимаются рабочие дни исходя из пятидневной рабочей недели (все дни </w:t>
      </w:r>
      <w:r w:rsidRPr="00C73F6A">
        <w:rPr>
          <w:sz w:val="24"/>
          <w:szCs w:val="24"/>
        </w:rPr>
        <w:lastRenderedPageBreak/>
        <w:t>недели, кроме субботы и воскресенья), не являющиеся праздничными нерабочими днями в соответствии с действующим законодательством Российской Федерации.</w:t>
      </w:r>
    </w:p>
    <w:p w:rsidR="00BD5729" w:rsidRPr="00C73F6A" w:rsidRDefault="00BD5729" w:rsidP="00624D43">
      <w:pPr>
        <w:widowControl/>
        <w:numPr>
          <w:ilvl w:val="1"/>
          <w:numId w:val="1"/>
        </w:numPr>
        <w:tabs>
          <w:tab w:val="clear" w:pos="900"/>
          <w:tab w:val="left" w:pos="0"/>
        </w:tabs>
        <w:autoSpaceDE/>
        <w:autoSpaceDN/>
        <w:adjustRightInd/>
        <w:spacing w:line="252" w:lineRule="auto"/>
        <w:ind w:left="0" w:firstLine="0"/>
        <w:rPr>
          <w:sz w:val="24"/>
          <w:szCs w:val="24"/>
        </w:rPr>
      </w:pPr>
      <w:r w:rsidRPr="00C73F6A">
        <w:rPr>
          <w:sz w:val="24"/>
          <w:szCs w:val="24"/>
        </w:rPr>
        <w:t>В случае изменения адресов и/или расчётных реквизитов Сторон, Сторона, чьи реквизиты изменились, обязана уведомить об этом другую Сторону в течение 5 (пять) рабочих дней с момента вступления в силу таких изменений. При этом заключения между Сторонами какого-либо дополнительного соглашения не требуется.</w:t>
      </w:r>
    </w:p>
    <w:p w:rsidR="00BD5729" w:rsidRPr="00C73F6A" w:rsidRDefault="00BD5729" w:rsidP="00624D43">
      <w:pPr>
        <w:spacing w:line="252" w:lineRule="auto"/>
        <w:rPr>
          <w:sz w:val="24"/>
          <w:szCs w:val="24"/>
        </w:rPr>
      </w:pPr>
    </w:p>
    <w:p w:rsidR="00BD5729" w:rsidRPr="00C73F6A" w:rsidRDefault="00BD5729" w:rsidP="00801362">
      <w:pPr>
        <w:widowControl/>
        <w:numPr>
          <w:ilvl w:val="0"/>
          <w:numId w:val="1"/>
        </w:numPr>
        <w:tabs>
          <w:tab w:val="clear" w:pos="720"/>
          <w:tab w:val="num" w:pos="561"/>
        </w:tabs>
        <w:autoSpaceDE/>
        <w:autoSpaceDN/>
        <w:adjustRightInd/>
        <w:spacing w:line="252" w:lineRule="auto"/>
        <w:ind w:left="0" w:firstLine="0"/>
        <w:jc w:val="center"/>
        <w:rPr>
          <w:b/>
          <w:sz w:val="24"/>
          <w:szCs w:val="24"/>
        </w:rPr>
      </w:pPr>
      <w:r w:rsidRPr="00C73F6A">
        <w:rPr>
          <w:b/>
          <w:sz w:val="24"/>
          <w:szCs w:val="24"/>
        </w:rPr>
        <w:t>Реквизиты Сторон</w:t>
      </w:r>
    </w:p>
    <w:p w:rsidR="00BD5729" w:rsidRPr="00C73F6A" w:rsidRDefault="00BD5729" w:rsidP="00BD5729">
      <w:pPr>
        <w:spacing w:line="252" w:lineRule="auto"/>
        <w:jc w:val="both"/>
        <w:rPr>
          <w:b/>
          <w:sz w:val="24"/>
          <w:szCs w:val="24"/>
        </w:rPr>
      </w:pPr>
    </w:p>
    <w:tbl>
      <w:tblPr>
        <w:tblW w:w="0" w:type="auto"/>
        <w:tblLook w:val="01E0"/>
      </w:tblPr>
      <w:tblGrid>
        <w:gridCol w:w="4828"/>
        <w:gridCol w:w="4742"/>
      </w:tblGrid>
      <w:tr w:rsidR="00BD5729" w:rsidRPr="00C73F6A" w:rsidTr="00FE299E">
        <w:trPr>
          <w:trHeight w:val="2365"/>
        </w:trPr>
        <w:tc>
          <w:tcPr>
            <w:tcW w:w="4828" w:type="dxa"/>
          </w:tcPr>
          <w:p w:rsidR="00BD5729" w:rsidRPr="00C73F6A" w:rsidRDefault="00BD5729" w:rsidP="00FE299E">
            <w:pPr>
              <w:spacing w:line="252" w:lineRule="auto"/>
              <w:jc w:val="center"/>
              <w:rPr>
                <w:b/>
                <w:sz w:val="24"/>
                <w:szCs w:val="24"/>
              </w:rPr>
            </w:pPr>
            <w:r w:rsidRPr="00C73F6A">
              <w:rPr>
                <w:b/>
                <w:sz w:val="24"/>
                <w:szCs w:val="24"/>
              </w:rPr>
              <w:t>Лицензиат:</w:t>
            </w:r>
          </w:p>
          <w:p w:rsidR="00BD5729" w:rsidRPr="00C73F6A" w:rsidRDefault="00BD5729" w:rsidP="00FE299E">
            <w:pPr>
              <w:spacing w:line="252" w:lineRule="auto"/>
              <w:rPr>
                <w:sz w:val="24"/>
                <w:szCs w:val="24"/>
              </w:rPr>
            </w:pPr>
            <w:r w:rsidRPr="00C73F6A">
              <w:rPr>
                <w:sz w:val="24"/>
                <w:szCs w:val="24"/>
              </w:rPr>
              <w:t xml:space="preserve">Адрес места нахождения: </w:t>
            </w:r>
          </w:p>
          <w:p w:rsidR="00BD5729" w:rsidRPr="00C73F6A" w:rsidRDefault="00BD5729" w:rsidP="00FE299E">
            <w:pPr>
              <w:spacing w:line="252" w:lineRule="auto"/>
              <w:rPr>
                <w:sz w:val="24"/>
                <w:szCs w:val="24"/>
              </w:rPr>
            </w:pPr>
            <w:r w:rsidRPr="00C73F6A">
              <w:rPr>
                <w:sz w:val="24"/>
                <w:szCs w:val="24"/>
              </w:rPr>
              <w:t xml:space="preserve">Адрес для переписки: </w:t>
            </w:r>
            <w:r w:rsidR="00A367A2" w:rsidRPr="00C73F6A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73F6A">
              <w:rPr>
                <w:sz w:val="24"/>
                <w:szCs w:val="24"/>
              </w:rPr>
              <w:instrText xml:space="preserve"> FORMTEXT </w:instrText>
            </w:r>
            <w:r w:rsidR="00A367A2" w:rsidRPr="00C73F6A">
              <w:rPr>
                <w:sz w:val="24"/>
                <w:szCs w:val="24"/>
              </w:rPr>
            </w:r>
            <w:r w:rsidR="00A367A2" w:rsidRPr="00C73F6A">
              <w:rPr>
                <w:sz w:val="24"/>
                <w:szCs w:val="24"/>
              </w:rPr>
              <w:fldChar w:fldCharType="separate"/>
            </w:r>
            <w:r w:rsidRPr="00C73F6A">
              <w:rPr>
                <w:rFonts w:eastAsia="MS UI Gothic" w:hAnsi="Tahoma"/>
                <w:sz w:val="24"/>
                <w:szCs w:val="24"/>
              </w:rPr>
              <w:t> </w:t>
            </w:r>
            <w:r w:rsidRPr="00C73F6A">
              <w:rPr>
                <w:rFonts w:eastAsia="MS UI Gothic" w:hAnsi="Tahoma"/>
                <w:sz w:val="24"/>
                <w:szCs w:val="24"/>
              </w:rPr>
              <w:t> </w:t>
            </w:r>
            <w:r w:rsidRPr="00C73F6A">
              <w:rPr>
                <w:rFonts w:eastAsia="MS UI Gothic" w:hAnsi="Tahoma"/>
                <w:sz w:val="24"/>
                <w:szCs w:val="24"/>
              </w:rPr>
              <w:t> </w:t>
            </w:r>
            <w:r w:rsidRPr="00C73F6A">
              <w:rPr>
                <w:rFonts w:eastAsia="MS UI Gothic" w:hAnsi="Tahoma"/>
                <w:sz w:val="24"/>
                <w:szCs w:val="24"/>
              </w:rPr>
              <w:t> </w:t>
            </w:r>
            <w:r w:rsidRPr="00C73F6A">
              <w:rPr>
                <w:rFonts w:eastAsia="MS UI Gothic" w:hAnsi="Tahoma"/>
                <w:sz w:val="24"/>
                <w:szCs w:val="24"/>
              </w:rPr>
              <w:t> </w:t>
            </w:r>
            <w:r w:rsidR="00A367A2" w:rsidRPr="00C73F6A">
              <w:rPr>
                <w:sz w:val="24"/>
                <w:szCs w:val="24"/>
              </w:rPr>
              <w:fldChar w:fldCharType="end"/>
            </w:r>
          </w:p>
          <w:p w:rsidR="00BD5729" w:rsidRPr="00C73F6A" w:rsidRDefault="00BD5729" w:rsidP="00FE299E">
            <w:pPr>
              <w:pStyle w:val="a3"/>
              <w:spacing w:before="0" w:beforeAutospacing="0" w:after="0" w:afterAutospacing="0" w:line="252" w:lineRule="auto"/>
            </w:pPr>
            <w:r w:rsidRPr="00C73F6A">
              <w:t xml:space="preserve">ИНН: </w:t>
            </w:r>
          </w:p>
          <w:p w:rsidR="00BD5729" w:rsidRPr="00C73F6A" w:rsidRDefault="00BD5729" w:rsidP="00FE299E">
            <w:pPr>
              <w:pStyle w:val="a3"/>
              <w:spacing w:before="0" w:beforeAutospacing="0" w:after="0" w:afterAutospacing="0" w:line="252" w:lineRule="auto"/>
            </w:pPr>
            <w:r w:rsidRPr="00C73F6A">
              <w:t xml:space="preserve">КПП: </w:t>
            </w:r>
          </w:p>
          <w:p w:rsidR="00BD5729" w:rsidRPr="00C73F6A" w:rsidRDefault="00BD5729" w:rsidP="00FE299E">
            <w:pPr>
              <w:pStyle w:val="a3"/>
              <w:spacing w:before="0" w:beforeAutospacing="0" w:after="0" w:afterAutospacing="0" w:line="252" w:lineRule="auto"/>
            </w:pPr>
            <w:r w:rsidRPr="00C73F6A">
              <w:t xml:space="preserve">ОГРН: </w:t>
            </w:r>
          </w:p>
          <w:p w:rsidR="00BD5729" w:rsidRPr="00C73F6A" w:rsidRDefault="00BD5729" w:rsidP="00FE299E">
            <w:pPr>
              <w:pStyle w:val="a3"/>
              <w:spacing w:before="0" w:beforeAutospacing="0" w:after="0" w:afterAutospacing="0" w:line="252" w:lineRule="auto"/>
            </w:pPr>
            <w:r w:rsidRPr="00C73F6A">
              <w:t xml:space="preserve">ОКПО: </w:t>
            </w:r>
          </w:p>
          <w:p w:rsidR="00BD5729" w:rsidRPr="00C73F6A" w:rsidRDefault="00BD5729" w:rsidP="00FE299E">
            <w:pPr>
              <w:rPr>
                <w:sz w:val="24"/>
                <w:szCs w:val="24"/>
              </w:rPr>
            </w:pPr>
            <w:r w:rsidRPr="00C73F6A">
              <w:rPr>
                <w:sz w:val="24"/>
                <w:szCs w:val="24"/>
              </w:rPr>
              <w:t xml:space="preserve">Расчётный счёт: </w:t>
            </w:r>
          </w:p>
          <w:p w:rsidR="00BD5729" w:rsidRPr="00C73F6A" w:rsidRDefault="00BD5729" w:rsidP="00FE299E">
            <w:pPr>
              <w:pStyle w:val="1"/>
              <w:spacing w:before="0" w:after="0"/>
            </w:pPr>
            <w:r w:rsidRPr="00C73F6A">
              <w:t>Корр./</w:t>
            </w:r>
            <w:proofErr w:type="spellStart"/>
            <w:r w:rsidRPr="00C73F6A">
              <w:t>сч</w:t>
            </w:r>
            <w:proofErr w:type="spellEnd"/>
            <w:r w:rsidRPr="00C73F6A">
              <w:t xml:space="preserve">.: </w:t>
            </w:r>
          </w:p>
          <w:p w:rsidR="00BD5729" w:rsidRPr="00C73F6A" w:rsidRDefault="00BD5729" w:rsidP="00FE299E">
            <w:pPr>
              <w:spacing w:line="252" w:lineRule="auto"/>
              <w:jc w:val="both"/>
              <w:rPr>
                <w:sz w:val="24"/>
                <w:szCs w:val="24"/>
              </w:rPr>
            </w:pPr>
            <w:r w:rsidRPr="00C73F6A">
              <w:rPr>
                <w:sz w:val="24"/>
                <w:szCs w:val="24"/>
              </w:rPr>
              <w:t xml:space="preserve">БИК: </w:t>
            </w:r>
          </w:p>
          <w:p w:rsidR="00BD5729" w:rsidRPr="00C73F6A" w:rsidRDefault="00BD5729" w:rsidP="00FE299E">
            <w:pPr>
              <w:spacing w:line="252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742" w:type="dxa"/>
          </w:tcPr>
          <w:p w:rsidR="00BD5729" w:rsidRPr="00C73F6A" w:rsidRDefault="00BD5729" w:rsidP="00FE299E">
            <w:pPr>
              <w:spacing w:line="252" w:lineRule="auto"/>
              <w:jc w:val="center"/>
              <w:rPr>
                <w:b/>
                <w:sz w:val="24"/>
                <w:szCs w:val="24"/>
              </w:rPr>
            </w:pPr>
            <w:r w:rsidRPr="00C73F6A">
              <w:rPr>
                <w:b/>
                <w:sz w:val="24"/>
                <w:szCs w:val="24"/>
              </w:rPr>
              <w:t>Сублицензиат:</w:t>
            </w:r>
          </w:p>
          <w:p w:rsidR="00BD5729" w:rsidRPr="00C73F6A" w:rsidRDefault="00BD5729" w:rsidP="00FE299E">
            <w:pPr>
              <w:spacing w:line="252" w:lineRule="auto"/>
              <w:jc w:val="both"/>
              <w:rPr>
                <w:b/>
                <w:sz w:val="24"/>
                <w:szCs w:val="24"/>
              </w:rPr>
            </w:pPr>
            <w:r w:rsidRPr="00C73F6A">
              <w:rPr>
                <w:b/>
                <w:sz w:val="24"/>
                <w:szCs w:val="24"/>
              </w:rPr>
              <w:t>ФГАОУ ВПО «Южный федеральный университет»</w:t>
            </w:r>
          </w:p>
          <w:p w:rsidR="00BD5729" w:rsidRPr="00C73F6A" w:rsidRDefault="00BD5729" w:rsidP="00FE299E">
            <w:pPr>
              <w:spacing w:line="252" w:lineRule="auto"/>
              <w:jc w:val="both"/>
              <w:rPr>
                <w:sz w:val="24"/>
                <w:szCs w:val="24"/>
              </w:rPr>
            </w:pPr>
            <w:r w:rsidRPr="00C73F6A">
              <w:rPr>
                <w:sz w:val="24"/>
                <w:szCs w:val="24"/>
              </w:rPr>
              <w:t xml:space="preserve">Адрес места нахождения: </w:t>
            </w:r>
          </w:p>
          <w:p w:rsidR="00BD5729" w:rsidRPr="00C73F6A" w:rsidRDefault="00BD5729" w:rsidP="00FE299E">
            <w:pPr>
              <w:spacing w:line="252" w:lineRule="auto"/>
              <w:jc w:val="both"/>
              <w:rPr>
                <w:sz w:val="24"/>
                <w:szCs w:val="24"/>
              </w:rPr>
            </w:pPr>
            <w:r w:rsidRPr="00C73F6A">
              <w:rPr>
                <w:sz w:val="24"/>
                <w:szCs w:val="24"/>
              </w:rPr>
              <w:t xml:space="preserve">Адрес для переписки: </w:t>
            </w:r>
            <w:r w:rsidR="00A367A2" w:rsidRPr="00C73F6A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73F6A">
              <w:rPr>
                <w:sz w:val="24"/>
                <w:szCs w:val="24"/>
              </w:rPr>
              <w:instrText xml:space="preserve"> FORMTEXT </w:instrText>
            </w:r>
            <w:r w:rsidR="00A367A2" w:rsidRPr="00C73F6A">
              <w:rPr>
                <w:sz w:val="24"/>
                <w:szCs w:val="24"/>
              </w:rPr>
            </w:r>
            <w:r w:rsidR="00A367A2" w:rsidRPr="00C73F6A">
              <w:rPr>
                <w:sz w:val="24"/>
                <w:szCs w:val="24"/>
              </w:rPr>
              <w:fldChar w:fldCharType="separate"/>
            </w:r>
            <w:r w:rsidRPr="00C73F6A">
              <w:rPr>
                <w:rFonts w:eastAsia="MS UI Gothic" w:hAnsi="Tahoma"/>
                <w:sz w:val="24"/>
                <w:szCs w:val="24"/>
              </w:rPr>
              <w:t> </w:t>
            </w:r>
            <w:r w:rsidRPr="00C73F6A">
              <w:rPr>
                <w:rFonts w:eastAsia="MS UI Gothic" w:hAnsi="Tahoma"/>
                <w:sz w:val="24"/>
                <w:szCs w:val="24"/>
              </w:rPr>
              <w:t> </w:t>
            </w:r>
            <w:r w:rsidRPr="00C73F6A">
              <w:rPr>
                <w:rFonts w:eastAsia="MS UI Gothic" w:hAnsi="Tahoma"/>
                <w:sz w:val="24"/>
                <w:szCs w:val="24"/>
              </w:rPr>
              <w:t> </w:t>
            </w:r>
            <w:r w:rsidRPr="00C73F6A">
              <w:rPr>
                <w:rFonts w:eastAsia="MS UI Gothic" w:hAnsi="Tahoma"/>
                <w:sz w:val="24"/>
                <w:szCs w:val="24"/>
              </w:rPr>
              <w:t> </w:t>
            </w:r>
            <w:r w:rsidRPr="00C73F6A">
              <w:rPr>
                <w:rFonts w:eastAsia="MS UI Gothic" w:hAnsi="Tahoma"/>
                <w:sz w:val="24"/>
                <w:szCs w:val="24"/>
              </w:rPr>
              <w:t> </w:t>
            </w:r>
            <w:r w:rsidR="00A367A2" w:rsidRPr="00C73F6A">
              <w:rPr>
                <w:sz w:val="24"/>
                <w:szCs w:val="24"/>
              </w:rPr>
              <w:fldChar w:fldCharType="end"/>
            </w:r>
          </w:p>
          <w:p w:rsidR="00BD5729" w:rsidRPr="00C73F6A" w:rsidRDefault="00BD5729" w:rsidP="00FE299E">
            <w:pPr>
              <w:spacing w:line="252" w:lineRule="auto"/>
              <w:jc w:val="both"/>
              <w:rPr>
                <w:sz w:val="24"/>
                <w:szCs w:val="24"/>
              </w:rPr>
            </w:pPr>
            <w:r w:rsidRPr="00C73F6A">
              <w:rPr>
                <w:sz w:val="24"/>
                <w:szCs w:val="24"/>
              </w:rPr>
              <w:t xml:space="preserve">ОГРН: </w:t>
            </w:r>
            <w:r w:rsidR="00A367A2" w:rsidRPr="00C73F6A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73F6A">
              <w:rPr>
                <w:sz w:val="24"/>
                <w:szCs w:val="24"/>
              </w:rPr>
              <w:instrText xml:space="preserve"> FORMTEXT </w:instrText>
            </w:r>
            <w:r w:rsidR="00A367A2" w:rsidRPr="00C73F6A">
              <w:rPr>
                <w:sz w:val="24"/>
                <w:szCs w:val="24"/>
              </w:rPr>
            </w:r>
            <w:r w:rsidR="00A367A2" w:rsidRPr="00C73F6A">
              <w:rPr>
                <w:sz w:val="24"/>
                <w:szCs w:val="24"/>
              </w:rPr>
              <w:fldChar w:fldCharType="separate"/>
            </w:r>
            <w:r w:rsidRPr="00C73F6A">
              <w:rPr>
                <w:rFonts w:eastAsia="MS UI Gothic" w:hAnsi="Tahoma"/>
                <w:sz w:val="24"/>
                <w:szCs w:val="24"/>
              </w:rPr>
              <w:t> </w:t>
            </w:r>
            <w:r w:rsidRPr="00C73F6A">
              <w:rPr>
                <w:rFonts w:eastAsia="MS UI Gothic" w:hAnsi="Tahoma"/>
                <w:sz w:val="24"/>
                <w:szCs w:val="24"/>
              </w:rPr>
              <w:t> </w:t>
            </w:r>
            <w:r w:rsidRPr="00C73F6A">
              <w:rPr>
                <w:rFonts w:eastAsia="MS UI Gothic" w:hAnsi="Tahoma"/>
                <w:sz w:val="24"/>
                <w:szCs w:val="24"/>
              </w:rPr>
              <w:t> </w:t>
            </w:r>
            <w:r w:rsidRPr="00C73F6A">
              <w:rPr>
                <w:rFonts w:eastAsia="MS UI Gothic" w:hAnsi="Tahoma"/>
                <w:sz w:val="24"/>
                <w:szCs w:val="24"/>
              </w:rPr>
              <w:t> </w:t>
            </w:r>
            <w:r w:rsidRPr="00C73F6A">
              <w:rPr>
                <w:rFonts w:eastAsia="MS UI Gothic" w:hAnsi="Tahoma"/>
                <w:sz w:val="24"/>
                <w:szCs w:val="24"/>
              </w:rPr>
              <w:t> </w:t>
            </w:r>
            <w:r w:rsidR="00A367A2" w:rsidRPr="00C73F6A">
              <w:rPr>
                <w:sz w:val="24"/>
                <w:szCs w:val="24"/>
              </w:rPr>
              <w:fldChar w:fldCharType="end"/>
            </w:r>
            <w:r w:rsidRPr="00C73F6A">
              <w:rPr>
                <w:sz w:val="24"/>
                <w:szCs w:val="24"/>
              </w:rPr>
              <w:t xml:space="preserve"> </w:t>
            </w:r>
          </w:p>
          <w:p w:rsidR="00BD5729" w:rsidRPr="00C73F6A" w:rsidRDefault="00BD5729" w:rsidP="00FE299E">
            <w:pPr>
              <w:spacing w:line="252" w:lineRule="auto"/>
              <w:jc w:val="both"/>
              <w:rPr>
                <w:sz w:val="24"/>
                <w:szCs w:val="24"/>
              </w:rPr>
            </w:pPr>
            <w:r w:rsidRPr="00C73F6A">
              <w:rPr>
                <w:sz w:val="24"/>
                <w:szCs w:val="24"/>
              </w:rPr>
              <w:t xml:space="preserve">ИНН/КПП: </w:t>
            </w:r>
            <w:r w:rsidR="00A367A2" w:rsidRPr="00C73F6A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73F6A">
              <w:rPr>
                <w:sz w:val="24"/>
                <w:szCs w:val="24"/>
              </w:rPr>
              <w:instrText xml:space="preserve"> FORMTEXT </w:instrText>
            </w:r>
            <w:r w:rsidR="00A367A2" w:rsidRPr="00C73F6A">
              <w:rPr>
                <w:sz w:val="24"/>
                <w:szCs w:val="24"/>
              </w:rPr>
            </w:r>
            <w:r w:rsidR="00A367A2" w:rsidRPr="00C73F6A">
              <w:rPr>
                <w:sz w:val="24"/>
                <w:szCs w:val="24"/>
              </w:rPr>
              <w:fldChar w:fldCharType="separate"/>
            </w:r>
            <w:r w:rsidRPr="00C73F6A">
              <w:rPr>
                <w:rFonts w:eastAsia="MS UI Gothic" w:hAnsi="Tahoma"/>
                <w:sz w:val="24"/>
                <w:szCs w:val="24"/>
              </w:rPr>
              <w:t> </w:t>
            </w:r>
            <w:r w:rsidRPr="00C73F6A">
              <w:rPr>
                <w:rFonts w:eastAsia="MS UI Gothic" w:hAnsi="Tahoma"/>
                <w:sz w:val="24"/>
                <w:szCs w:val="24"/>
              </w:rPr>
              <w:t> </w:t>
            </w:r>
            <w:r w:rsidRPr="00C73F6A">
              <w:rPr>
                <w:rFonts w:eastAsia="MS UI Gothic" w:hAnsi="Tahoma"/>
                <w:sz w:val="24"/>
                <w:szCs w:val="24"/>
              </w:rPr>
              <w:t> </w:t>
            </w:r>
            <w:r w:rsidRPr="00C73F6A">
              <w:rPr>
                <w:rFonts w:eastAsia="MS UI Gothic" w:hAnsi="Tahoma"/>
                <w:sz w:val="24"/>
                <w:szCs w:val="24"/>
              </w:rPr>
              <w:t> </w:t>
            </w:r>
            <w:r w:rsidRPr="00C73F6A">
              <w:rPr>
                <w:rFonts w:eastAsia="MS UI Gothic" w:hAnsi="Tahoma"/>
                <w:sz w:val="24"/>
                <w:szCs w:val="24"/>
              </w:rPr>
              <w:t> </w:t>
            </w:r>
            <w:r w:rsidR="00A367A2" w:rsidRPr="00C73F6A">
              <w:rPr>
                <w:sz w:val="24"/>
                <w:szCs w:val="24"/>
              </w:rPr>
              <w:fldChar w:fldCharType="end"/>
            </w:r>
            <w:r w:rsidRPr="00C73F6A">
              <w:rPr>
                <w:sz w:val="24"/>
                <w:szCs w:val="24"/>
              </w:rPr>
              <w:t>/</w:t>
            </w:r>
            <w:r w:rsidR="00A367A2" w:rsidRPr="00C73F6A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73F6A">
              <w:rPr>
                <w:sz w:val="24"/>
                <w:szCs w:val="24"/>
              </w:rPr>
              <w:instrText xml:space="preserve"> FORMTEXT </w:instrText>
            </w:r>
            <w:r w:rsidR="00A367A2" w:rsidRPr="00C73F6A">
              <w:rPr>
                <w:sz w:val="24"/>
                <w:szCs w:val="24"/>
              </w:rPr>
            </w:r>
            <w:r w:rsidR="00A367A2" w:rsidRPr="00C73F6A">
              <w:rPr>
                <w:sz w:val="24"/>
                <w:szCs w:val="24"/>
              </w:rPr>
              <w:fldChar w:fldCharType="separate"/>
            </w:r>
            <w:r w:rsidRPr="00C73F6A">
              <w:rPr>
                <w:rFonts w:eastAsia="MS UI Gothic" w:hAnsi="Tahoma"/>
                <w:sz w:val="24"/>
                <w:szCs w:val="24"/>
              </w:rPr>
              <w:t> </w:t>
            </w:r>
            <w:r w:rsidRPr="00C73F6A">
              <w:rPr>
                <w:rFonts w:eastAsia="MS UI Gothic" w:hAnsi="Tahoma"/>
                <w:sz w:val="24"/>
                <w:szCs w:val="24"/>
              </w:rPr>
              <w:t> </w:t>
            </w:r>
            <w:r w:rsidRPr="00C73F6A">
              <w:rPr>
                <w:rFonts w:eastAsia="MS UI Gothic" w:hAnsi="Tahoma"/>
                <w:sz w:val="24"/>
                <w:szCs w:val="24"/>
              </w:rPr>
              <w:t> </w:t>
            </w:r>
            <w:r w:rsidRPr="00C73F6A">
              <w:rPr>
                <w:rFonts w:eastAsia="MS UI Gothic" w:hAnsi="Tahoma"/>
                <w:sz w:val="24"/>
                <w:szCs w:val="24"/>
              </w:rPr>
              <w:t> </w:t>
            </w:r>
            <w:r w:rsidRPr="00C73F6A">
              <w:rPr>
                <w:rFonts w:eastAsia="MS UI Gothic" w:hAnsi="Tahoma"/>
                <w:sz w:val="24"/>
                <w:szCs w:val="24"/>
              </w:rPr>
              <w:t> </w:t>
            </w:r>
            <w:r w:rsidR="00A367A2" w:rsidRPr="00C73F6A">
              <w:rPr>
                <w:sz w:val="24"/>
                <w:szCs w:val="24"/>
              </w:rPr>
              <w:fldChar w:fldCharType="end"/>
            </w:r>
          </w:p>
          <w:p w:rsidR="00BD5729" w:rsidRPr="00C73F6A" w:rsidRDefault="00BD5729" w:rsidP="00FE299E">
            <w:pPr>
              <w:spacing w:line="252" w:lineRule="auto"/>
              <w:jc w:val="both"/>
              <w:rPr>
                <w:sz w:val="24"/>
                <w:szCs w:val="24"/>
              </w:rPr>
            </w:pPr>
            <w:r w:rsidRPr="00C73F6A">
              <w:rPr>
                <w:sz w:val="24"/>
                <w:szCs w:val="24"/>
              </w:rPr>
              <w:t xml:space="preserve">Расчетный счет: </w:t>
            </w:r>
            <w:r w:rsidR="00A367A2" w:rsidRPr="00C73F6A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73F6A">
              <w:rPr>
                <w:sz w:val="24"/>
                <w:szCs w:val="24"/>
              </w:rPr>
              <w:instrText xml:space="preserve"> FORMTEXT </w:instrText>
            </w:r>
            <w:r w:rsidR="00A367A2" w:rsidRPr="00C73F6A">
              <w:rPr>
                <w:sz w:val="24"/>
                <w:szCs w:val="24"/>
              </w:rPr>
            </w:r>
            <w:r w:rsidR="00A367A2" w:rsidRPr="00C73F6A">
              <w:rPr>
                <w:sz w:val="24"/>
                <w:szCs w:val="24"/>
              </w:rPr>
              <w:fldChar w:fldCharType="separate"/>
            </w:r>
            <w:r w:rsidRPr="00C73F6A">
              <w:rPr>
                <w:rFonts w:eastAsia="MS UI Gothic" w:hAnsi="Tahoma"/>
                <w:sz w:val="24"/>
                <w:szCs w:val="24"/>
              </w:rPr>
              <w:t> </w:t>
            </w:r>
            <w:r w:rsidRPr="00C73F6A">
              <w:rPr>
                <w:rFonts w:eastAsia="MS UI Gothic" w:hAnsi="Tahoma"/>
                <w:sz w:val="24"/>
                <w:szCs w:val="24"/>
              </w:rPr>
              <w:t> </w:t>
            </w:r>
            <w:r w:rsidRPr="00C73F6A">
              <w:rPr>
                <w:rFonts w:eastAsia="MS UI Gothic" w:hAnsi="Tahoma"/>
                <w:sz w:val="24"/>
                <w:szCs w:val="24"/>
              </w:rPr>
              <w:t> </w:t>
            </w:r>
            <w:r w:rsidRPr="00C73F6A">
              <w:rPr>
                <w:rFonts w:eastAsia="MS UI Gothic" w:hAnsi="Tahoma"/>
                <w:sz w:val="24"/>
                <w:szCs w:val="24"/>
              </w:rPr>
              <w:t> </w:t>
            </w:r>
            <w:r w:rsidRPr="00C73F6A">
              <w:rPr>
                <w:rFonts w:eastAsia="MS UI Gothic" w:hAnsi="Tahoma"/>
                <w:sz w:val="24"/>
                <w:szCs w:val="24"/>
              </w:rPr>
              <w:t> </w:t>
            </w:r>
            <w:r w:rsidR="00A367A2" w:rsidRPr="00C73F6A">
              <w:rPr>
                <w:sz w:val="24"/>
                <w:szCs w:val="24"/>
              </w:rPr>
              <w:fldChar w:fldCharType="end"/>
            </w:r>
          </w:p>
          <w:p w:rsidR="00BD5729" w:rsidRPr="00C73F6A" w:rsidRDefault="00BD5729" w:rsidP="00FE299E">
            <w:pPr>
              <w:spacing w:line="252" w:lineRule="auto"/>
              <w:jc w:val="both"/>
              <w:rPr>
                <w:sz w:val="24"/>
                <w:szCs w:val="24"/>
              </w:rPr>
            </w:pPr>
            <w:r w:rsidRPr="00C73F6A">
              <w:rPr>
                <w:sz w:val="24"/>
                <w:szCs w:val="24"/>
              </w:rPr>
              <w:t xml:space="preserve">Банк: </w:t>
            </w:r>
            <w:r w:rsidR="00A367A2" w:rsidRPr="00C73F6A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73F6A">
              <w:rPr>
                <w:sz w:val="24"/>
                <w:szCs w:val="24"/>
              </w:rPr>
              <w:instrText xml:space="preserve"> FORMTEXT </w:instrText>
            </w:r>
            <w:r w:rsidR="00A367A2" w:rsidRPr="00C73F6A">
              <w:rPr>
                <w:sz w:val="24"/>
                <w:szCs w:val="24"/>
              </w:rPr>
            </w:r>
            <w:r w:rsidR="00A367A2" w:rsidRPr="00C73F6A">
              <w:rPr>
                <w:sz w:val="24"/>
                <w:szCs w:val="24"/>
              </w:rPr>
              <w:fldChar w:fldCharType="separate"/>
            </w:r>
            <w:r w:rsidRPr="00C73F6A">
              <w:rPr>
                <w:rFonts w:eastAsia="MS UI Gothic" w:hAnsi="Tahoma"/>
                <w:sz w:val="24"/>
                <w:szCs w:val="24"/>
              </w:rPr>
              <w:t> </w:t>
            </w:r>
            <w:r w:rsidRPr="00C73F6A">
              <w:rPr>
                <w:rFonts w:eastAsia="MS UI Gothic" w:hAnsi="Tahoma"/>
                <w:sz w:val="24"/>
                <w:szCs w:val="24"/>
              </w:rPr>
              <w:t> </w:t>
            </w:r>
            <w:r w:rsidRPr="00C73F6A">
              <w:rPr>
                <w:rFonts w:eastAsia="MS UI Gothic" w:hAnsi="Tahoma"/>
                <w:sz w:val="24"/>
                <w:szCs w:val="24"/>
              </w:rPr>
              <w:t> </w:t>
            </w:r>
            <w:r w:rsidRPr="00C73F6A">
              <w:rPr>
                <w:rFonts w:eastAsia="MS UI Gothic" w:hAnsi="Tahoma"/>
                <w:sz w:val="24"/>
                <w:szCs w:val="24"/>
              </w:rPr>
              <w:t> </w:t>
            </w:r>
            <w:r w:rsidRPr="00C73F6A">
              <w:rPr>
                <w:rFonts w:eastAsia="MS UI Gothic" w:hAnsi="Tahoma"/>
                <w:sz w:val="24"/>
                <w:szCs w:val="24"/>
              </w:rPr>
              <w:t> </w:t>
            </w:r>
            <w:r w:rsidR="00A367A2" w:rsidRPr="00C73F6A">
              <w:rPr>
                <w:sz w:val="24"/>
                <w:szCs w:val="24"/>
              </w:rPr>
              <w:fldChar w:fldCharType="end"/>
            </w:r>
          </w:p>
          <w:p w:rsidR="00BD5729" w:rsidRPr="00C73F6A" w:rsidRDefault="00BD5729" w:rsidP="00FE299E">
            <w:pPr>
              <w:spacing w:line="252" w:lineRule="auto"/>
              <w:jc w:val="both"/>
              <w:rPr>
                <w:sz w:val="24"/>
                <w:szCs w:val="24"/>
              </w:rPr>
            </w:pPr>
            <w:r w:rsidRPr="00C73F6A">
              <w:rPr>
                <w:sz w:val="24"/>
                <w:szCs w:val="24"/>
              </w:rPr>
              <w:t xml:space="preserve">Корр./с: </w:t>
            </w:r>
            <w:r w:rsidR="00A367A2" w:rsidRPr="00C73F6A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73F6A">
              <w:rPr>
                <w:sz w:val="24"/>
                <w:szCs w:val="24"/>
              </w:rPr>
              <w:instrText xml:space="preserve"> FORMTEXT </w:instrText>
            </w:r>
            <w:r w:rsidR="00A367A2" w:rsidRPr="00C73F6A">
              <w:rPr>
                <w:sz w:val="24"/>
                <w:szCs w:val="24"/>
              </w:rPr>
            </w:r>
            <w:r w:rsidR="00A367A2" w:rsidRPr="00C73F6A">
              <w:rPr>
                <w:sz w:val="24"/>
                <w:szCs w:val="24"/>
              </w:rPr>
              <w:fldChar w:fldCharType="separate"/>
            </w:r>
            <w:r w:rsidRPr="00C73F6A">
              <w:rPr>
                <w:rFonts w:eastAsia="MS UI Gothic" w:hAnsi="Tahoma"/>
                <w:sz w:val="24"/>
                <w:szCs w:val="24"/>
              </w:rPr>
              <w:t> </w:t>
            </w:r>
            <w:r w:rsidRPr="00C73F6A">
              <w:rPr>
                <w:rFonts w:eastAsia="MS UI Gothic" w:hAnsi="Tahoma"/>
                <w:sz w:val="24"/>
                <w:szCs w:val="24"/>
              </w:rPr>
              <w:t> </w:t>
            </w:r>
            <w:r w:rsidRPr="00C73F6A">
              <w:rPr>
                <w:rFonts w:eastAsia="MS UI Gothic" w:hAnsi="Tahoma"/>
                <w:sz w:val="24"/>
                <w:szCs w:val="24"/>
              </w:rPr>
              <w:t> </w:t>
            </w:r>
            <w:r w:rsidRPr="00C73F6A">
              <w:rPr>
                <w:rFonts w:eastAsia="MS UI Gothic" w:hAnsi="Tahoma"/>
                <w:sz w:val="24"/>
                <w:szCs w:val="24"/>
              </w:rPr>
              <w:t> </w:t>
            </w:r>
            <w:r w:rsidRPr="00C73F6A">
              <w:rPr>
                <w:rFonts w:eastAsia="MS UI Gothic" w:hAnsi="Tahoma"/>
                <w:sz w:val="24"/>
                <w:szCs w:val="24"/>
              </w:rPr>
              <w:t> </w:t>
            </w:r>
            <w:r w:rsidR="00A367A2" w:rsidRPr="00C73F6A">
              <w:rPr>
                <w:sz w:val="24"/>
                <w:szCs w:val="24"/>
              </w:rPr>
              <w:fldChar w:fldCharType="end"/>
            </w:r>
          </w:p>
          <w:p w:rsidR="00BD5729" w:rsidRPr="00C73F6A" w:rsidRDefault="00BD5729" w:rsidP="00FE299E">
            <w:pPr>
              <w:spacing w:line="252" w:lineRule="auto"/>
              <w:jc w:val="both"/>
              <w:rPr>
                <w:sz w:val="24"/>
                <w:szCs w:val="24"/>
              </w:rPr>
            </w:pPr>
            <w:r w:rsidRPr="00C73F6A">
              <w:rPr>
                <w:sz w:val="24"/>
                <w:szCs w:val="24"/>
              </w:rPr>
              <w:t xml:space="preserve">БИК: </w:t>
            </w:r>
            <w:r w:rsidR="00A367A2" w:rsidRPr="00C73F6A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73F6A">
              <w:rPr>
                <w:sz w:val="24"/>
                <w:szCs w:val="24"/>
              </w:rPr>
              <w:instrText xml:space="preserve"> FORMTEXT </w:instrText>
            </w:r>
            <w:r w:rsidR="00A367A2" w:rsidRPr="00C73F6A">
              <w:rPr>
                <w:sz w:val="24"/>
                <w:szCs w:val="24"/>
              </w:rPr>
            </w:r>
            <w:r w:rsidR="00A367A2" w:rsidRPr="00C73F6A">
              <w:rPr>
                <w:sz w:val="24"/>
                <w:szCs w:val="24"/>
              </w:rPr>
              <w:fldChar w:fldCharType="separate"/>
            </w:r>
            <w:r w:rsidRPr="00C73F6A">
              <w:rPr>
                <w:rFonts w:eastAsia="MS UI Gothic" w:hAnsi="Tahoma"/>
                <w:sz w:val="24"/>
                <w:szCs w:val="24"/>
              </w:rPr>
              <w:t> </w:t>
            </w:r>
            <w:r w:rsidRPr="00C73F6A">
              <w:rPr>
                <w:rFonts w:eastAsia="MS UI Gothic" w:hAnsi="Tahoma"/>
                <w:sz w:val="24"/>
                <w:szCs w:val="24"/>
              </w:rPr>
              <w:t> </w:t>
            </w:r>
            <w:r w:rsidRPr="00C73F6A">
              <w:rPr>
                <w:rFonts w:eastAsia="MS UI Gothic" w:hAnsi="Tahoma"/>
                <w:sz w:val="24"/>
                <w:szCs w:val="24"/>
              </w:rPr>
              <w:t> </w:t>
            </w:r>
            <w:r w:rsidRPr="00C73F6A">
              <w:rPr>
                <w:rFonts w:eastAsia="MS UI Gothic" w:hAnsi="Tahoma"/>
                <w:sz w:val="24"/>
                <w:szCs w:val="24"/>
              </w:rPr>
              <w:t> </w:t>
            </w:r>
            <w:r w:rsidRPr="00C73F6A">
              <w:rPr>
                <w:rFonts w:eastAsia="MS UI Gothic" w:hAnsi="Tahoma"/>
                <w:sz w:val="24"/>
                <w:szCs w:val="24"/>
              </w:rPr>
              <w:t> </w:t>
            </w:r>
            <w:r w:rsidR="00A367A2" w:rsidRPr="00C73F6A">
              <w:rPr>
                <w:sz w:val="24"/>
                <w:szCs w:val="24"/>
              </w:rPr>
              <w:fldChar w:fldCharType="end"/>
            </w:r>
          </w:p>
        </w:tc>
      </w:tr>
      <w:tr w:rsidR="00BD5729" w:rsidRPr="00C73F6A" w:rsidTr="00FE299E">
        <w:trPr>
          <w:trHeight w:val="1059"/>
        </w:trPr>
        <w:tc>
          <w:tcPr>
            <w:tcW w:w="4828" w:type="dxa"/>
          </w:tcPr>
          <w:p w:rsidR="00BD5729" w:rsidRPr="00C73F6A" w:rsidRDefault="00BD5729" w:rsidP="00FE299E">
            <w:pPr>
              <w:spacing w:line="252" w:lineRule="auto"/>
              <w:jc w:val="both"/>
              <w:rPr>
                <w:b/>
                <w:bCs/>
                <w:sz w:val="24"/>
                <w:szCs w:val="24"/>
              </w:rPr>
            </w:pPr>
          </w:p>
          <w:p w:rsidR="00BD5729" w:rsidRPr="00C73F6A" w:rsidRDefault="00BD5729" w:rsidP="00FE299E">
            <w:pPr>
              <w:spacing w:line="252" w:lineRule="auto"/>
              <w:jc w:val="both"/>
              <w:rPr>
                <w:b/>
                <w:bCs/>
                <w:sz w:val="24"/>
                <w:szCs w:val="24"/>
              </w:rPr>
            </w:pPr>
          </w:p>
          <w:p w:rsidR="00BD5729" w:rsidRPr="00C73F6A" w:rsidRDefault="00BD5729" w:rsidP="00FE299E">
            <w:pPr>
              <w:spacing w:line="252" w:lineRule="auto"/>
              <w:jc w:val="both"/>
              <w:rPr>
                <w:b/>
                <w:sz w:val="24"/>
                <w:szCs w:val="24"/>
              </w:rPr>
            </w:pPr>
            <w:r w:rsidRPr="00C73F6A">
              <w:rPr>
                <w:b/>
                <w:bCs/>
                <w:sz w:val="24"/>
                <w:szCs w:val="24"/>
              </w:rPr>
              <w:t>Подпись:</w:t>
            </w:r>
            <w:r w:rsidRPr="00C73F6A">
              <w:rPr>
                <w:b/>
                <w:sz w:val="24"/>
                <w:szCs w:val="24"/>
              </w:rPr>
              <w:t xml:space="preserve"> </w:t>
            </w:r>
          </w:p>
          <w:p w:rsidR="00BD5729" w:rsidRPr="00C73F6A" w:rsidRDefault="00BD5729" w:rsidP="00FE299E">
            <w:pPr>
              <w:spacing w:line="252" w:lineRule="auto"/>
              <w:jc w:val="both"/>
              <w:rPr>
                <w:sz w:val="24"/>
                <w:szCs w:val="24"/>
              </w:rPr>
            </w:pPr>
          </w:p>
          <w:p w:rsidR="00BD5729" w:rsidRPr="00C73F6A" w:rsidRDefault="00BD5729" w:rsidP="00FE299E">
            <w:pPr>
              <w:spacing w:line="252" w:lineRule="auto"/>
              <w:jc w:val="right"/>
              <w:rPr>
                <w:sz w:val="24"/>
                <w:szCs w:val="24"/>
              </w:rPr>
            </w:pPr>
            <w:r w:rsidRPr="00C73F6A">
              <w:rPr>
                <w:sz w:val="24"/>
                <w:szCs w:val="24"/>
              </w:rPr>
              <w:t>_______________________ /</w:t>
            </w:r>
            <w:r w:rsidR="00A367A2" w:rsidRPr="00C73F6A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73F6A">
              <w:rPr>
                <w:sz w:val="24"/>
                <w:szCs w:val="24"/>
              </w:rPr>
              <w:instrText xml:space="preserve"> FORMTEXT </w:instrText>
            </w:r>
            <w:r w:rsidR="00A367A2" w:rsidRPr="00C73F6A">
              <w:rPr>
                <w:sz w:val="24"/>
                <w:szCs w:val="24"/>
              </w:rPr>
            </w:r>
            <w:r w:rsidR="00A367A2" w:rsidRPr="00C73F6A">
              <w:rPr>
                <w:sz w:val="24"/>
                <w:szCs w:val="24"/>
              </w:rPr>
              <w:fldChar w:fldCharType="separate"/>
            </w:r>
            <w:r w:rsidRPr="00C73F6A">
              <w:rPr>
                <w:rFonts w:eastAsia="MS UI Gothic" w:hAnsi="Tahoma"/>
                <w:sz w:val="24"/>
                <w:szCs w:val="24"/>
              </w:rPr>
              <w:t> </w:t>
            </w:r>
            <w:r w:rsidRPr="00C73F6A">
              <w:rPr>
                <w:rFonts w:eastAsia="MS UI Gothic" w:hAnsi="Tahoma"/>
                <w:sz w:val="24"/>
                <w:szCs w:val="24"/>
              </w:rPr>
              <w:t> </w:t>
            </w:r>
            <w:r w:rsidRPr="00C73F6A">
              <w:rPr>
                <w:rFonts w:eastAsia="MS UI Gothic" w:hAnsi="Tahoma"/>
                <w:sz w:val="24"/>
                <w:szCs w:val="24"/>
              </w:rPr>
              <w:t> </w:t>
            </w:r>
            <w:r w:rsidRPr="00C73F6A">
              <w:rPr>
                <w:rFonts w:eastAsia="MS UI Gothic" w:hAnsi="Tahoma"/>
                <w:sz w:val="24"/>
                <w:szCs w:val="24"/>
              </w:rPr>
              <w:t> </w:t>
            </w:r>
            <w:r w:rsidRPr="00C73F6A">
              <w:rPr>
                <w:rFonts w:eastAsia="MS UI Gothic" w:hAnsi="Tahoma"/>
                <w:sz w:val="24"/>
                <w:szCs w:val="24"/>
              </w:rPr>
              <w:t> </w:t>
            </w:r>
            <w:r w:rsidR="00A367A2" w:rsidRPr="00C73F6A">
              <w:rPr>
                <w:sz w:val="24"/>
                <w:szCs w:val="24"/>
              </w:rPr>
              <w:fldChar w:fldCharType="end"/>
            </w:r>
            <w:r w:rsidRPr="00C73F6A">
              <w:rPr>
                <w:sz w:val="24"/>
                <w:szCs w:val="24"/>
              </w:rPr>
              <w:t xml:space="preserve">/ </w:t>
            </w:r>
          </w:p>
          <w:p w:rsidR="00BD5729" w:rsidRPr="00C73F6A" w:rsidRDefault="00BD5729" w:rsidP="00FE299E">
            <w:pPr>
              <w:spacing w:line="252" w:lineRule="auto"/>
              <w:jc w:val="center"/>
              <w:rPr>
                <w:sz w:val="24"/>
                <w:szCs w:val="24"/>
              </w:rPr>
            </w:pPr>
            <w:r w:rsidRPr="00C73F6A">
              <w:rPr>
                <w:sz w:val="24"/>
                <w:szCs w:val="24"/>
              </w:rPr>
              <w:t>М.П.</w:t>
            </w:r>
          </w:p>
          <w:p w:rsidR="00BD5729" w:rsidRPr="00C73F6A" w:rsidRDefault="00BD5729" w:rsidP="00FE299E">
            <w:pPr>
              <w:spacing w:line="252" w:lineRule="auto"/>
              <w:jc w:val="center"/>
              <w:rPr>
                <w:sz w:val="24"/>
                <w:szCs w:val="24"/>
              </w:rPr>
            </w:pPr>
            <w:r w:rsidRPr="00C73F6A">
              <w:rPr>
                <w:rStyle w:val="a4"/>
                <w:sz w:val="24"/>
                <w:szCs w:val="24"/>
              </w:rPr>
              <w:t>«     » ______________ 2013 г.</w:t>
            </w:r>
          </w:p>
        </w:tc>
        <w:tc>
          <w:tcPr>
            <w:tcW w:w="4742" w:type="dxa"/>
          </w:tcPr>
          <w:p w:rsidR="00BD5729" w:rsidRPr="00C73F6A" w:rsidRDefault="00BD5729" w:rsidP="00FE299E">
            <w:pPr>
              <w:spacing w:line="252" w:lineRule="auto"/>
              <w:jc w:val="both"/>
              <w:rPr>
                <w:b/>
                <w:bCs/>
                <w:sz w:val="24"/>
                <w:szCs w:val="24"/>
              </w:rPr>
            </w:pPr>
          </w:p>
          <w:p w:rsidR="00BD5729" w:rsidRPr="00C73F6A" w:rsidRDefault="00BD5729" w:rsidP="00FE299E">
            <w:pPr>
              <w:spacing w:line="252" w:lineRule="auto"/>
              <w:jc w:val="both"/>
              <w:rPr>
                <w:b/>
                <w:bCs/>
                <w:sz w:val="24"/>
                <w:szCs w:val="24"/>
              </w:rPr>
            </w:pPr>
          </w:p>
          <w:p w:rsidR="00BD5729" w:rsidRPr="00C73F6A" w:rsidRDefault="00BD5729" w:rsidP="00FE299E">
            <w:pPr>
              <w:spacing w:line="252" w:lineRule="auto"/>
              <w:jc w:val="both"/>
              <w:rPr>
                <w:b/>
                <w:sz w:val="24"/>
                <w:szCs w:val="24"/>
              </w:rPr>
            </w:pPr>
            <w:r w:rsidRPr="00C73F6A">
              <w:rPr>
                <w:b/>
                <w:bCs/>
                <w:sz w:val="24"/>
                <w:szCs w:val="24"/>
              </w:rPr>
              <w:t>Подпись:</w:t>
            </w:r>
            <w:r w:rsidRPr="00C73F6A">
              <w:rPr>
                <w:b/>
                <w:sz w:val="24"/>
                <w:szCs w:val="24"/>
              </w:rPr>
              <w:t xml:space="preserve"> </w:t>
            </w:r>
          </w:p>
          <w:p w:rsidR="00BD5729" w:rsidRPr="00C73F6A" w:rsidRDefault="00BD5729" w:rsidP="00FE299E">
            <w:pPr>
              <w:spacing w:line="252" w:lineRule="auto"/>
              <w:jc w:val="both"/>
              <w:rPr>
                <w:sz w:val="24"/>
                <w:szCs w:val="24"/>
              </w:rPr>
            </w:pPr>
          </w:p>
          <w:p w:rsidR="00BD5729" w:rsidRPr="00C73F6A" w:rsidRDefault="00BD5729" w:rsidP="00FE299E">
            <w:pPr>
              <w:spacing w:line="252" w:lineRule="auto"/>
              <w:jc w:val="right"/>
              <w:rPr>
                <w:sz w:val="24"/>
                <w:szCs w:val="24"/>
              </w:rPr>
            </w:pPr>
            <w:r w:rsidRPr="00C73F6A">
              <w:rPr>
                <w:sz w:val="24"/>
                <w:szCs w:val="24"/>
              </w:rPr>
              <w:t>____________________/</w:t>
            </w:r>
            <w:r w:rsidR="00A367A2" w:rsidRPr="00C73F6A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73F6A">
              <w:rPr>
                <w:sz w:val="24"/>
                <w:szCs w:val="24"/>
              </w:rPr>
              <w:instrText xml:space="preserve"> FORMTEXT </w:instrText>
            </w:r>
            <w:r w:rsidR="00A367A2" w:rsidRPr="00C73F6A">
              <w:rPr>
                <w:sz w:val="24"/>
                <w:szCs w:val="24"/>
              </w:rPr>
            </w:r>
            <w:r w:rsidR="00A367A2" w:rsidRPr="00C73F6A">
              <w:rPr>
                <w:sz w:val="24"/>
                <w:szCs w:val="24"/>
              </w:rPr>
              <w:fldChar w:fldCharType="separate"/>
            </w:r>
            <w:r w:rsidRPr="00C73F6A">
              <w:rPr>
                <w:rFonts w:eastAsia="MS UI Gothic" w:hAnsi="Tahoma"/>
                <w:sz w:val="24"/>
                <w:szCs w:val="24"/>
              </w:rPr>
              <w:t> </w:t>
            </w:r>
            <w:r w:rsidRPr="00C73F6A">
              <w:rPr>
                <w:rFonts w:eastAsia="MS UI Gothic" w:hAnsi="Tahoma"/>
                <w:sz w:val="24"/>
                <w:szCs w:val="24"/>
              </w:rPr>
              <w:t> </w:t>
            </w:r>
            <w:r w:rsidRPr="00C73F6A">
              <w:rPr>
                <w:rFonts w:eastAsia="MS UI Gothic" w:hAnsi="Tahoma"/>
                <w:sz w:val="24"/>
                <w:szCs w:val="24"/>
              </w:rPr>
              <w:t> </w:t>
            </w:r>
            <w:r w:rsidRPr="00C73F6A">
              <w:rPr>
                <w:rFonts w:eastAsia="MS UI Gothic" w:hAnsi="Tahoma"/>
                <w:sz w:val="24"/>
                <w:szCs w:val="24"/>
              </w:rPr>
              <w:t> </w:t>
            </w:r>
            <w:r w:rsidRPr="00C73F6A">
              <w:rPr>
                <w:rFonts w:eastAsia="MS UI Gothic" w:hAnsi="Tahoma"/>
                <w:sz w:val="24"/>
                <w:szCs w:val="24"/>
              </w:rPr>
              <w:t> </w:t>
            </w:r>
            <w:r w:rsidR="00A367A2" w:rsidRPr="00C73F6A">
              <w:rPr>
                <w:sz w:val="24"/>
                <w:szCs w:val="24"/>
              </w:rPr>
              <w:fldChar w:fldCharType="end"/>
            </w:r>
            <w:r w:rsidRPr="00C73F6A">
              <w:rPr>
                <w:sz w:val="24"/>
                <w:szCs w:val="24"/>
              </w:rPr>
              <w:t>/</w:t>
            </w:r>
          </w:p>
          <w:p w:rsidR="00BD5729" w:rsidRPr="00C73F6A" w:rsidRDefault="00BD5729" w:rsidP="00FE299E">
            <w:pPr>
              <w:spacing w:line="252" w:lineRule="auto"/>
              <w:jc w:val="center"/>
              <w:rPr>
                <w:sz w:val="24"/>
                <w:szCs w:val="24"/>
              </w:rPr>
            </w:pPr>
            <w:r w:rsidRPr="00C73F6A">
              <w:rPr>
                <w:sz w:val="24"/>
                <w:szCs w:val="24"/>
              </w:rPr>
              <w:t>М.П.</w:t>
            </w:r>
          </w:p>
          <w:p w:rsidR="00BD5729" w:rsidRPr="00C73F6A" w:rsidRDefault="00BD5729" w:rsidP="00FE299E">
            <w:pPr>
              <w:spacing w:line="252" w:lineRule="auto"/>
              <w:jc w:val="center"/>
              <w:rPr>
                <w:sz w:val="24"/>
                <w:szCs w:val="24"/>
              </w:rPr>
            </w:pPr>
            <w:r w:rsidRPr="00C73F6A">
              <w:rPr>
                <w:sz w:val="24"/>
                <w:szCs w:val="24"/>
              </w:rPr>
              <w:t>«    » ____________________ 2013 г.</w:t>
            </w:r>
          </w:p>
        </w:tc>
      </w:tr>
    </w:tbl>
    <w:p w:rsidR="00BD5729" w:rsidRPr="00C73F6A" w:rsidRDefault="00BD5729" w:rsidP="00BD5729">
      <w:pPr>
        <w:spacing w:line="360" w:lineRule="auto"/>
        <w:jc w:val="center"/>
        <w:rPr>
          <w:sz w:val="24"/>
          <w:szCs w:val="24"/>
        </w:rPr>
      </w:pPr>
    </w:p>
    <w:p w:rsidR="00CB302A" w:rsidRPr="00E7347D" w:rsidRDefault="001347A7">
      <w:pPr>
        <w:rPr>
          <w:sz w:val="24"/>
          <w:szCs w:val="24"/>
        </w:rPr>
      </w:pPr>
    </w:p>
    <w:p w:rsidR="00E7347D" w:rsidRDefault="00E7347D" w:rsidP="00E7347D">
      <w:pPr>
        <w:tabs>
          <w:tab w:val="left" w:pos="7500"/>
        </w:tabs>
        <w:jc w:val="both"/>
        <w:rPr>
          <w:sz w:val="24"/>
          <w:szCs w:val="24"/>
        </w:rPr>
      </w:pPr>
      <w:r w:rsidRPr="00E7347D">
        <w:rPr>
          <w:b/>
          <w:sz w:val="24"/>
          <w:szCs w:val="24"/>
        </w:rPr>
        <w:t>Контактное лицо от Сублицензиата:</w:t>
      </w:r>
      <w:r w:rsidRPr="00E7347D">
        <w:rPr>
          <w:sz w:val="24"/>
          <w:szCs w:val="24"/>
        </w:rPr>
        <w:t xml:space="preserve"> Шишлова </w:t>
      </w:r>
      <w:proofErr w:type="spellStart"/>
      <w:r w:rsidRPr="00E7347D">
        <w:rPr>
          <w:sz w:val="24"/>
          <w:szCs w:val="24"/>
        </w:rPr>
        <w:t>Анжелика</w:t>
      </w:r>
      <w:proofErr w:type="spellEnd"/>
      <w:r w:rsidRPr="00E7347D">
        <w:rPr>
          <w:sz w:val="24"/>
          <w:szCs w:val="24"/>
        </w:rPr>
        <w:t xml:space="preserve"> </w:t>
      </w:r>
      <w:proofErr w:type="spellStart"/>
      <w:r w:rsidRPr="00E7347D">
        <w:rPr>
          <w:sz w:val="24"/>
          <w:szCs w:val="24"/>
        </w:rPr>
        <w:t>Ашотовна</w:t>
      </w:r>
      <w:proofErr w:type="spellEnd"/>
      <w:r w:rsidRPr="00E7347D">
        <w:rPr>
          <w:sz w:val="24"/>
          <w:szCs w:val="24"/>
        </w:rPr>
        <w:t xml:space="preserve">, директор Центра информационных технологий Академии кафедры Графики и информационных технологий архитектурного проектирования Академии архитектуры и искусств, рабочий телефон 8(863) 2390981, электронный адрес: </w:t>
      </w:r>
      <w:proofErr w:type="spellStart"/>
      <w:r w:rsidRPr="00E7347D">
        <w:rPr>
          <w:sz w:val="24"/>
          <w:szCs w:val="24"/>
          <w:lang w:val="en-US"/>
        </w:rPr>
        <w:t>ang</w:t>
      </w:r>
      <w:proofErr w:type="spellEnd"/>
      <w:r w:rsidRPr="00E7347D">
        <w:rPr>
          <w:sz w:val="24"/>
          <w:szCs w:val="24"/>
        </w:rPr>
        <w:t>@</w:t>
      </w:r>
      <w:proofErr w:type="spellStart"/>
      <w:r w:rsidRPr="00E7347D">
        <w:rPr>
          <w:sz w:val="24"/>
          <w:szCs w:val="24"/>
          <w:lang w:val="en-US"/>
        </w:rPr>
        <w:t>raai</w:t>
      </w:r>
      <w:proofErr w:type="spellEnd"/>
      <w:r w:rsidRPr="00E7347D">
        <w:rPr>
          <w:sz w:val="24"/>
          <w:szCs w:val="24"/>
        </w:rPr>
        <w:t>.</w:t>
      </w:r>
      <w:proofErr w:type="spellStart"/>
      <w:r w:rsidRPr="00E7347D">
        <w:rPr>
          <w:sz w:val="24"/>
          <w:szCs w:val="24"/>
          <w:lang w:val="en-US"/>
        </w:rPr>
        <w:t>sfedu</w:t>
      </w:r>
      <w:proofErr w:type="spellEnd"/>
      <w:r w:rsidRPr="00E7347D">
        <w:rPr>
          <w:sz w:val="24"/>
          <w:szCs w:val="24"/>
        </w:rPr>
        <w:t>.</w:t>
      </w:r>
      <w:proofErr w:type="spellStart"/>
      <w:r w:rsidRPr="00E7347D">
        <w:rPr>
          <w:sz w:val="24"/>
          <w:szCs w:val="24"/>
          <w:lang w:val="en-US"/>
        </w:rPr>
        <w:t>ru</w:t>
      </w:r>
      <w:proofErr w:type="spellEnd"/>
      <w:r w:rsidRPr="00E7347D">
        <w:rPr>
          <w:sz w:val="24"/>
          <w:szCs w:val="24"/>
        </w:rPr>
        <w:t xml:space="preserve"> </w:t>
      </w:r>
    </w:p>
    <w:p w:rsidR="00E7347D" w:rsidRDefault="00E7347D" w:rsidP="00E7347D">
      <w:pPr>
        <w:tabs>
          <w:tab w:val="left" w:pos="7500"/>
        </w:tabs>
        <w:jc w:val="both"/>
        <w:rPr>
          <w:sz w:val="24"/>
          <w:szCs w:val="24"/>
        </w:rPr>
      </w:pPr>
    </w:p>
    <w:p w:rsidR="00E7347D" w:rsidRPr="00E7347D" w:rsidRDefault="00E7347D" w:rsidP="00E7347D">
      <w:pPr>
        <w:tabs>
          <w:tab w:val="left" w:pos="7500"/>
        </w:tabs>
        <w:jc w:val="both"/>
        <w:rPr>
          <w:b/>
          <w:sz w:val="24"/>
          <w:szCs w:val="24"/>
        </w:rPr>
      </w:pPr>
    </w:p>
    <w:p w:rsidR="00E7347D" w:rsidRPr="00E7347D" w:rsidRDefault="00E7347D" w:rsidP="00E7347D">
      <w:pPr>
        <w:tabs>
          <w:tab w:val="left" w:pos="7500"/>
        </w:tabs>
        <w:jc w:val="both"/>
        <w:rPr>
          <w:rFonts w:ascii="Courier New" w:hAnsi="Courier New" w:cs="Courier New"/>
          <w:b/>
          <w:sz w:val="24"/>
          <w:szCs w:val="24"/>
        </w:rPr>
      </w:pPr>
      <w:r w:rsidRPr="00E7347D">
        <w:rPr>
          <w:b/>
          <w:sz w:val="24"/>
          <w:szCs w:val="24"/>
        </w:rPr>
        <w:t>Контактное лицо от Лицензиата:</w:t>
      </w:r>
    </w:p>
    <w:p w:rsidR="00363CDD" w:rsidRDefault="00363CDD">
      <w:pPr>
        <w:rPr>
          <w:sz w:val="24"/>
          <w:szCs w:val="24"/>
        </w:rPr>
      </w:pPr>
    </w:p>
    <w:p w:rsidR="00363CDD" w:rsidRDefault="00363CDD">
      <w:pPr>
        <w:rPr>
          <w:sz w:val="24"/>
          <w:szCs w:val="24"/>
        </w:rPr>
      </w:pPr>
    </w:p>
    <w:p w:rsidR="00363CDD" w:rsidRDefault="00363CDD">
      <w:pPr>
        <w:rPr>
          <w:sz w:val="24"/>
          <w:szCs w:val="24"/>
        </w:rPr>
      </w:pPr>
    </w:p>
    <w:p w:rsidR="00363CDD" w:rsidRDefault="00363CDD">
      <w:pPr>
        <w:rPr>
          <w:sz w:val="24"/>
          <w:szCs w:val="24"/>
        </w:rPr>
      </w:pPr>
    </w:p>
    <w:p w:rsidR="00363CDD" w:rsidRDefault="00363CDD">
      <w:pPr>
        <w:rPr>
          <w:sz w:val="24"/>
          <w:szCs w:val="24"/>
        </w:rPr>
      </w:pPr>
    </w:p>
    <w:p w:rsidR="00363CDD" w:rsidRDefault="00363CDD">
      <w:pPr>
        <w:rPr>
          <w:sz w:val="24"/>
          <w:szCs w:val="24"/>
        </w:rPr>
      </w:pPr>
    </w:p>
    <w:p w:rsidR="00363CDD" w:rsidRDefault="00363CDD">
      <w:pPr>
        <w:rPr>
          <w:sz w:val="24"/>
          <w:szCs w:val="24"/>
        </w:rPr>
      </w:pPr>
    </w:p>
    <w:p w:rsidR="00363CDD" w:rsidRDefault="00363CDD">
      <w:pPr>
        <w:rPr>
          <w:sz w:val="24"/>
          <w:szCs w:val="24"/>
        </w:rPr>
      </w:pPr>
    </w:p>
    <w:p w:rsidR="00363CDD" w:rsidRDefault="00363CDD">
      <w:pPr>
        <w:rPr>
          <w:sz w:val="24"/>
          <w:szCs w:val="24"/>
        </w:rPr>
      </w:pPr>
    </w:p>
    <w:p w:rsidR="00363CDD" w:rsidRDefault="00363CDD">
      <w:pPr>
        <w:rPr>
          <w:sz w:val="24"/>
          <w:szCs w:val="24"/>
        </w:rPr>
      </w:pPr>
    </w:p>
    <w:p w:rsidR="00363CDD" w:rsidRDefault="00363CDD">
      <w:pPr>
        <w:rPr>
          <w:sz w:val="24"/>
          <w:szCs w:val="24"/>
        </w:rPr>
      </w:pPr>
    </w:p>
    <w:p w:rsidR="00363CDD" w:rsidRDefault="00363CDD">
      <w:pPr>
        <w:rPr>
          <w:sz w:val="24"/>
          <w:szCs w:val="24"/>
        </w:rPr>
      </w:pPr>
    </w:p>
    <w:p w:rsidR="00363CDD" w:rsidRDefault="00363CDD">
      <w:pPr>
        <w:rPr>
          <w:sz w:val="24"/>
          <w:szCs w:val="24"/>
        </w:rPr>
      </w:pPr>
    </w:p>
    <w:p w:rsidR="00363CDD" w:rsidRDefault="00363CDD">
      <w:pPr>
        <w:rPr>
          <w:sz w:val="24"/>
          <w:szCs w:val="24"/>
        </w:rPr>
      </w:pPr>
    </w:p>
    <w:p w:rsidR="00363CDD" w:rsidRDefault="00363CDD">
      <w:pPr>
        <w:rPr>
          <w:sz w:val="24"/>
          <w:szCs w:val="24"/>
        </w:rPr>
      </w:pPr>
    </w:p>
    <w:p w:rsidR="00363CDD" w:rsidRDefault="00363CDD" w:rsidP="00363CDD">
      <w:pPr>
        <w:jc w:val="right"/>
        <w:rPr>
          <w:sz w:val="24"/>
          <w:szCs w:val="24"/>
        </w:rPr>
      </w:pPr>
      <w:r w:rsidRPr="00C73F6A">
        <w:rPr>
          <w:sz w:val="24"/>
          <w:szCs w:val="24"/>
        </w:rPr>
        <w:lastRenderedPageBreak/>
        <w:t xml:space="preserve">Приложения № </w:t>
      </w:r>
      <w:r>
        <w:rPr>
          <w:sz w:val="24"/>
          <w:szCs w:val="24"/>
        </w:rPr>
        <w:t>1</w:t>
      </w:r>
    </w:p>
    <w:p w:rsidR="00363CDD" w:rsidRDefault="00363CDD" w:rsidP="00363CDD">
      <w:pPr>
        <w:jc w:val="right"/>
        <w:rPr>
          <w:sz w:val="24"/>
          <w:szCs w:val="24"/>
        </w:rPr>
      </w:pPr>
      <w:r>
        <w:rPr>
          <w:sz w:val="24"/>
          <w:szCs w:val="24"/>
        </w:rPr>
        <w:t>к Договору № _______________</w:t>
      </w:r>
    </w:p>
    <w:p w:rsidR="00363CDD" w:rsidRDefault="00363CDD" w:rsidP="00363CDD">
      <w:pPr>
        <w:jc w:val="right"/>
        <w:rPr>
          <w:sz w:val="24"/>
          <w:szCs w:val="24"/>
        </w:rPr>
      </w:pPr>
      <w:r>
        <w:rPr>
          <w:sz w:val="24"/>
          <w:szCs w:val="24"/>
        </w:rPr>
        <w:t>от «____» _____________ 201_г.</w:t>
      </w:r>
    </w:p>
    <w:p w:rsidR="00E87E08" w:rsidRDefault="00E87E08" w:rsidP="00363CDD">
      <w:pPr>
        <w:jc w:val="right"/>
        <w:rPr>
          <w:sz w:val="24"/>
          <w:szCs w:val="24"/>
        </w:rPr>
      </w:pPr>
    </w:p>
    <w:p w:rsidR="00E87E08" w:rsidRDefault="00E87E08" w:rsidP="00363CDD">
      <w:pPr>
        <w:jc w:val="right"/>
        <w:rPr>
          <w:sz w:val="24"/>
          <w:szCs w:val="24"/>
        </w:rPr>
      </w:pPr>
    </w:p>
    <w:p w:rsidR="00E87E08" w:rsidRPr="00E87E08" w:rsidRDefault="00E87E08" w:rsidP="00363CDD">
      <w:pPr>
        <w:jc w:val="right"/>
        <w:rPr>
          <w:b/>
          <w:sz w:val="24"/>
          <w:szCs w:val="24"/>
        </w:rPr>
      </w:pPr>
    </w:p>
    <w:p w:rsidR="00E87E08" w:rsidRDefault="00E87E08" w:rsidP="00E87E08">
      <w:pPr>
        <w:jc w:val="center"/>
        <w:rPr>
          <w:b/>
          <w:sz w:val="24"/>
          <w:szCs w:val="24"/>
        </w:rPr>
      </w:pPr>
      <w:r w:rsidRPr="00E87E08">
        <w:rPr>
          <w:b/>
          <w:sz w:val="24"/>
          <w:szCs w:val="24"/>
        </w:rPr>
        <w:t>СПЕЦИФИКАЦИЯ</w:t>
      </w:r>
    </w:p>
    <w:p w:rsidR="00EB7A1D" w:rsidRDefault="00EB7A1D" w:rsidP="00E87E08">
      <w:pPr>
        <w:jc w:val="center"/>
        <w:rPr>
          <w:b/>
          <w:sz w:val="24"/>
          <w:szCs w:val="24"/>
        </w:rPr>
      </w:pPr>
    </w:p>
    <w:p w:rsidR="00EB7A1D" w:rsidRDefault="00EB7A1D" w:rsidP="00E87E08">
      <w:pPr>
        <w:jc w:val="center"/>
        <w:rPr>
          <w:b/>
          <w:sz w:val="24"/>
          <w:szCs w:val="24"/>
        </w:rPr>
      </w:pPr>
    </w:p>
    <w:tbl>
      <w:tblPr>
        <w:tblW w:w="5240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9"/>
        <w:gridCol w:w="1841"/>
        <w:gridCol w:w="1827"/>
        <w:gridCol w:w="2439"/>
        <w:gridCol w:w="911"/>
        <w:gridCol w:w="652"/>
        <w:gridCol w:w="911"/>
        <w:gridCol w:w="879"/>
      </w:tblGrid>
      <w:tr w:rsidR="00EB7A1D" w:rsidRPr="00EB7A1D" w:rsidTr="00EB7A1D">
        <w:trPr>
          <w:trHeight w:val="844"/>
        </w:trPr>
        <w:tc>
          <w:tcPr>
            <w:tcW w:w="284" w:type="pct"/>
            <w:shd w:val="clear" w:color="auto" w:fill="D9D9D9"/>
            <w:vAlign w:val="center"/>
          </w:tcPr>
          <w:p w:rsidR="00EB7A1D" w:rsidRPr="00EB7A1D" w:rsidRDefault="00EB7A1D" w:rsidP="00FE299E">
            <w:pPr>
              <w:jc w:val="center"/>
              <w:rPr>
                <w:sz w:val="24"/>
                <w:szCs w:val="24"/>
              </w:rPr>
            </w:pPr>
            <w:r w:rsidRPr="00EB7A1D">
              <w:rPr>
                <w:sz w:val="24"/>
                <w:szCs w:val="24"/>
              </w:rPr>
              <w:t>№</w:t>
            </w:r>
          </w:p>
          <w:p w:rsidR="00EB7A1D" w:rsidRPr="00EB7A1D" w:rsidRDefault="00EB7A1D" w:rsidP="00FE299E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EB7A1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EB7A1D">
              <w:rPr>
                <w:sz w:val="24"/>
                <w:szCs w:val="24"/>
              </w:rPr>
              <w:t>/</w:t>
            </w:r>
            <w:proofErr w:type="spellStart"/>
            <w:r w:rsidRPr="00EB7A1D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918" w:type="pct"/>
            <w:tcBorders>
              <w:right w:val="single" w:sz="4" w:space="0" w:color="000000"/>
            </w:tcBorders>
            <w:shd w:val="clear" w:color="auto" w:fill="D9D9D9"/>
            <w:vAlign w:val="center"/>
          </w:tcPr>
          <w:p w:rsidR="00EB7A1D" w:rsidRPr="00EB7A1D" w:rsidRDefault="00EB7A1D" w:rsidP="00FE299E">
            <w:pPr>
              <w:tabs>
                <w:tab w:val="left" w:pos="502"/>
              </w:tabs>
              <w:snapToGrid w:val="0"/>
              <w:jc w:val="center"/>
              <w:rPr>
                <w:sz w:val="24"/>
                <w:szCs w:val="24"/>
              </w:rPr>
            </w:pPr>
            <w:r w:rsidRPr="00EB7A1D">
              <w:rPr>
                <w:sz w:val="24"/>
                <w:szCs w:val="24"/>
              </w:rPr>
              <w:t xml:space="preserve">Наименование товара, торговая марка, производитель </w:t>
            </w:r>
          </w:p>
        </w:tc>
        <w:tc>
          <w:tcPr>
            <w:tcW w:w="911" w:type="pct"/>
            <w:tcBorders>
              <w:right w:val="single" w:sz="4" w:space="0" w:color="000000"/>
            </w:tcBorders>
            <w:shd w:val="clear" w:color="auto" w:fill="D9D9D9"/>
            <w:vAlign w:val="center"/>
          </w:tcPr>
          <w:p w:rsidR="00EB7A1D" w:rsidRPr="00EB7A1D" w:rsidRDefault="00EB7A1D" w:rsidP="00FE299E">
            <w:pPr>
              <w:tabs>
                <w:tab w:val="num" w:pos="502"/>
              </w:tabs>
              <w:jc w:val="center"/>
              <w:rPr>
                <w:b/>
                <w:sz w:val="24"/>
                <w:szCs w:val="24"/>
              </w:rPr>
            </w:pPr>
            <w:r w:rsidRPr="00EB7A1D">
              <w:rPr>
                <w:sz w:val="24"/>
                <w:szCs w:val="24"/>
              </w:rPr>
              <w:t>Функциональные и качественные характеристики, единица измерения характеристик</w:t>
            </w:r>
          </w:p>
        </w:tc>
        <w:tc>
          <w:tcPr>
            <w:tcW w:w="1216" w:type="pct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B7A1D" w:rsidRPr="00EB7A1D" w:rsidRDefault="00EB7A1D" w:rsidP="00FE299E">
            <w:pPr>
              <w:tabs>
                <w:tab w:val="num" w:pos="502"/>
              </w:tabs>
              <w:jc w:val="center"/>
              <w:rPr>
                <w:b/>
                <w:sz w:val="24"/>
                <w:szCs w:val="24"/>
              </w:rPr>
            </w:pPr>
            <w:r w:rsidRPr="00EB7A1D">
              <w:rPr>
                <w:sz w:val="24"/>
                <w:szCs w:val="24"/>
              </w:rPr>
              <w:t>Значение функциональных и качественных характеристик (численное значение или наличие/отсутствие)</w:t>
            </w:r>
          </w:p>
        </w:tc>
        <w:tc>
          <w:tcPr>
            <w:tcW w:w="454" w:type="pct"/>
            <w:shd w:val="clear" w:color="auto" w:fill="D9D9D9"/>
            <w:vAlign w:val="center"/>
          </w:tcPr>
          <w:p w:rsidR="00EB7A1D" w:rsidRPr="00EB7A1D" w:rsidRDefault="00EB7A1D" w:rsidP="00FE299E">
            <w:pPr>
              <w:jc w:val="center"/>
              <w:rPr>
                <w:sz w:val="24"/>
                <w:szCs w:val="24"/>
              </w:rPr>
            </w:pPr>
            <w:r w:rsidRPr="00EB7A1D">
              <w:rPr>
                <w:sz w:val="24"/>
                <w:szCs w:val="24"/>
              </w:rPr>
              <w:t xml:space="preserve">Ед. </w:t>
            </w:r>
            <w:proofErr w:type="spellStart"/>
            <w:r w:rsidRPr="00EB7A1D">
              <w:rPr>
                <w:sz w:val="24"/>
                <w:szCs w:val="24"/>
              </w:rPr>
              <w:t>изм</w:t>
            </w:r>
            <w:proofErr w:type="spellEnd"/>
            <w:r w:rsidRPr="00EB7A1D">
              <w:rPr>
                <w:sz w:val="24"/>
                <w:szCs w:val="24"/>
              </w:rPr>
              <w:t>.</w:t>
            </w:r>
          </w:p>
        </w:tc>
        <w:tc>
          <w:tcPr>
            <w:tcW w:w="325" w:type="pct"/>
            <w:shd w:val="clear" w:color="auto" w:fill="D9D9D9"/>
            <w:vAlign w:val="center"/>
          </w:tcPr>
          <w:p w:rsidR="00EB7A1D" w:rsidRPr="00EB7A1D" w:rsidRDefault="00EB7A1D" w:rsidP="00FE299E">
            <w:pPr>
              <w:jc w:val="center"/>
              <w:rPr>
                <w:sz w:val="24"/>
                <w:szCs w:val="24"/>
              </w:rPr>
            </w:pPr>
            <w:r w:rsidRPr="00EB7A1D">
              <w:rPr>
                <w:sz w:val="24"/>
                <w:szCs w:val="24"/>
              </w:rPr>
              <w:t>Кол-во</w:t>
            </w:r>
          </w:p>
        </w:tc>
        <w:tc>
          <w:tcPr>
            <w:tcW w:w="454" w:type="pct"/>
            <w:shd w:val="clear" w:color="auto" w:fill="D9D9D9"/>
            <w:vAlign w:val="center"/>
          </w:tcPr>
          <w:p w:rsidR="00EB7A1D" w:rsidRPr="00EB7A1D" w:rsidRDefault="00EB7A1D" w:rsidP="00FE299E">
            <w:pPr>
              <w:jc w:val="center"/>
              <w:rPr>
                <w:sz w:val="24"/>
                <w:szCs w:val="24"/>
              </w:rPr>
            </w:pPr>
            <w:r w:rsidRPr="00EB7A1D">
              <w:rPr>
                <w:sz w:val="24"/>
                <w:szCs w:val="24"/>
              </w:rPr>
              <w:t>Цена за единицу</w:t>
            </w:r>
          </w:p>
          <w:p w:rsidR="00EB7A1D" w:rsidRPr="00EB7A1D" w:rsidRDefault="00EB7A1D" w:rsidP="00FE299E">
            <w:pPr>
              <w:jc w:val="center"/>
              <w:rPr>
                <w:sz w:val="24"/>
                <w:szCs w:val="24"/>
              </w:rPr>
            </w:pPr>
            <w:r w:rsidRPr="00EB7A1D">
              <w:rPr>
                <w:sz w:val="24"/>
                <w:szCs w:val="24"/>
              </w:rPr>
              <w:t>(руб.)</w:t>
            </w:r>
          </w:p>
        </w:tc>
        <w:tc>
          <w:tcPr>
            <w:tcW w:w="438" w:type="pct"/>
            <w:shd w:val="clear" w:color="auto" w:fill="D9D9D9"/>
            <w:vAlign w:val="center"/>
          </w:tcPr>
          <w:p w:rsidR="00EB7A1D" w:rsidRPr="00EB7A1D" w:rsidRDefault="00EB7A1D" w:rsidP="00FE299E">
            <w:pPr>
              <w:jc w:val="center"/>
              <w:rPr>
                <w:sz w:val="24"/>
                <w:szCs w:val="24"/>
              </w:rPr>
            </w:pPr>
            <w:r w:rsidRPr="00EB7A1D">
              <w:rPr>
                <w:sz w:val="24"/>
                <w:szCs w:val="24"/>
              </w:rPr>
              <w:t>Общая стоимость</w:t>
            </w:r>
          </w:p>
          <w:p w:rsidR="00EB7A1D" w:rsidRPr="00EB7A1D" w:rsidRDefault="00EB7A1D" w:rsidP="00FE299E">
            <w:pPr>
              <w:jc w:val="center"/>
              <w:rPr>
                <w:sz w:val="24"/>
                <w:szCs w:val="24"/>
              </w:rPr>
            </w:pPr>
            <w:r w:rsidRPr="00EB7A1D">
              <w:rPr>
                <w:sz w:val="24"/>
                <w:szCs w:val="24"/>
              </w:rPr>
              <w:t>(руб.)</w:t>
            </w:r>
          </w:p>
        </w:tc>
      </w:tr>
      <w:tr w:rsidR="00EB7A1D" w:rsidRPr="00EB7A1D" w:rsidTr="00EB7A1D">
        <w:trPr>
          <w:trHeight w:val="316"/>
        </w:trPr>
        <w:tc>
          <w:tcPr>
            <w:tcW w:w="284" w:type="pct"/>
            <w:shd w:val="clear" w:color="auto" w:fill="auto"/>
            <w:vAlign w:val="center"/>
          </w:tcPr>
          <w:p w:rsidR="00EB7A1D" w:rsidRPr="00EB7A1D" w:rsidRDefault="00EB7A1D" w:rsidP="00EB7A1D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snapToGrid w:val="0"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18" w:type="pct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EB7A1D" w:rsidRPr="00EB7A1D" w:rsidRDefault="00EB7A1D" w:rsidP="00EB7A1D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snapToGrid w:val="0"/>
              <w:jc w:val="center"/>
              <w:rPr>
                <w:b/>
                <w:i/>
                <w:iCs/>
                <w:sz w:val="24"/>
                <w:szCs w:val="24"/>
              </w:rPr>
            </w:pPr>
          </w:p>
        </w:tc>
        <w:tc>
          <w:tcPr>
            <w:tcW w:w="911" w:type="pct"/>
            <w:tcBorders>
              <w:right w:val="single" w:sz="4" w:space="0" w:color="000000"/>
            </w:tcBorders>
          </w:tcPr>
          <w:p w:rsidR="00EB7A1D" w:rsidRPr="00EB7A1D" w:rsidRDefault="00EB7A1D" w:rsidP="00EB7A1D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snapToGrid w:val="0"/>
              <w:jc w:val="center"/>
              <w:rPr>
                <w:b/>
                <w:i/>
                <w:iCs/>
                <w:sz w:val="24"/>
                <w:szCs w:val="24"/>
              </w:rPr>
            </w:pPr>
          </w:p>
        </w:tc>
        <w:tc>
          <w:tcPr>
            <w:tcW w:w="1216" w:type="pc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7A1D" w:rsidRPr="00EB7A1D" w:rsidRDefault="00EB7A1D" w:rsidP="00EB7A1D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snapToGrid w:val="0"/>
              <w:jc w:val="center"/>
              <w:rPr>
                <w:b/>
                <w:i/>
                <w:iCs/>
                <w:sz w:val="24"/>
                <w:szCs w:val="24"/>
              </w:rPr>
            </w:pPr>
          </w:p>
        </w:tc>
        <w:tc>
          <w:tcPr>
            <w:tcW w:w="454" w:type="pct"/>
            <w:shd w:val="clear" w:color="auto" w:fill="auto"/>
            <w:vAlign w:val="center"/>
          </w:tcPr>
          <w:p w:rsidR="00EB7A1D" w:rsidRPr="00EB7A1D" w:rsidRDefault="00EB7A1D" w:rsidP="00EB7A1D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snapToGrid w:val="0"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25" w:type="pct"/>
            <w:shd w:val="clear" w:color="auto" w:fill="auto"/>
            <w:vAlign w:val="center"/>
          </w:tcPr>
          <w:p w:rsidR="00EB7A1D" w:rsidRPr="00EB7A1D" w:rsidRDefault="00EB7A1D" w:rsidP="00EB7A1D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snapToGrid w:val="0"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EB7A1D" w:rsidRPr="00EB7A1D" w:rsidRDefault="00EB7A1D" w:rsidP="00EB7A1D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snapToGrid w:val="0"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438" w:type="pct"/>
            <w:vAlign w:val="center"/>
          </w:tcPr>
          <w:p w:rsidR="00EB7A1D" w:rsidRPr="00EB7A1D" w:rsidRDefault="00EB7A1D" w:rsidP="00EB7A1D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snapToGrid w:val="0"/>
              <w:jc w:val="center"/>
              <w:rPr>
                <w:b/>
                <w:i/>
                <w:sz w:val="24"/>
                <w:szCs w:val="24"/>
              </w:rPr>
            </w:pPr>
          </w:p>
        </w:tc>
      </w:tr>
      <w:tr w:rsidR="00EB7A1D" w:rsidRPr="00EB7A1D" w:rsidTr="00EB7A1D">
        <w:trPr>
          <w:trHeight w:val="316"/>
        </w:trPr>
        <w:tc>
          <w:tcPr>
            <w:tcW w:w="284" w:type="pct"/>
            <w:shd w:val="clear" w:color="auto" w:fill="auto"/>
            <w:vAlign w:val="center"/>
          </w:tcPr>
          <w:p w:rsidR="00EB7A1D" w:rsidRPr="00EB7A1D" w:rsidRDefault="00EB7A1D" w:rsidP="00FE299E">
            <w:pPr>
              <w:snapToGrid w:val="0"/>
              <w:ind w:left="36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18" w:type="pct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EB7A1D" w:rsidRPr="00EB7A1D" w:rsidRDefault="00EB7A1D" w:rsidP="00FE299E">
            <w:pPr>
              <w:snapToGrid w:val="0"/>
              <w:ind w:left="360"/>
              <w:rPr>
                <w:b/>
                <w:i/>
                <w:iCs/>
                <w:sz w:val="24"/>
                <w:szCs w:val="24"/>
              </w:rPr>
            </w:pPr>
          </w:p>
        </w:tc>
        <w:tc>
          <w:tcPr>
            <w:tcW w:w="911" w:type="pct"/>
            <w:tcBorders>
              <w:right w:val="single" w:sz="4" w:space="0" w:color="000000"/>
            </w:tcBorders>
          </w:tcPr>
          <w:p w:rsidR="00EB7A1D" w:rsidRPr="00EB7A1D" w:rsidRDefault="00EB7A1D" w:rsidP="00FE299E">
            <w:pPr>
              <w:snapToGrid w:val="0"/>
              <w:ind w:left="360"/>
              <w:rPr>
                <w:b/>
                <w:i/>
                <w:iCs/>
                <w:sz w:val="24"/>
                <w:szCs w:val="24"/>
              </w:rPr>
            </w:pPr>
          </w:p>
        </w:tc>
        <w:tc>
          <w:tcPr>
            <w:tcW w:w="1216" w:type="pc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7A1D" w:rsidRPr="00EB7A1D" w:rsidRDefault="00EB7A1D" w:rsidP="00FE299E">
            <w:pPr>
              <w:snapToGrid w:val="0"/>
              <w:ind w:left="360"/>
              <w:rPr>
                <w:b/>
                <w:i/>
                <w:iCs/>
                <w:sz w:val="24"/>
                <w:szCs w:val="24"/>
              </w:rPr>
            </w:pPr>
          </w:p>
        </w:tc>
        <w:tc>
          <w:tcPr>
            <w:tcW w:w="454" w:type="pct"/>
            <w:shd w:val="clear" w:color="auto" w:fill="auto"/>
            <w:vAlign w:val="center"/>
          </w:tcPr>
          <w:p w:rsidR="00EB7A1D" w:rsidRPr="00EB7A1D" w:rsidRDefault="00EB7A1D" w:rsidP="00FE299E">
            <w:pPr>
              <w:snapToGrid w:val="0"/>
              <w:ind w:left="36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25" w:type="pct"/>
            <w:shd w:val="clear" w:color="auto" w:fill="auto"/>
            <w:vAlign w:val="center"/>
          </w:tcPr>
          <w:p w:rsidR="00EB7A1D" w:rsidRPr="00EB7A1D" w:rsidRDefault="00EB7A1D" w:rsidP="00FE299E">
            <w:pPr>
              <w:snapToGrid w:val="0"/>
              <w:ind w:left="36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EB7A1D" w:rsidRPr="00EB7A1D" w:rsidRDefault="00EB7A1D" w:rsidP="00FE299E">
            <w:pPr>
              <w:snapToGrid w:val="0"/>
              <w:ind w:left="36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438" w:type="pct"/>
            <w:vAlign w:val="center"/>
          </w:tcPr>
          <w:p w:rsidR="00EB7A1D" w:rsidRPr="00EB7A1D" w:rsidRDefault="00EB7A1D" w:rsidP="00FE299E">
            <w:pPr>
              <w:snapToGrid w:val="0"/>
              <w:ind w:left="360"/>
              <w:rPr>
                <w:b/>
                <w:i/>
                <w:sz w:val="24"/>
                <w:szCs w:val="24"/>
              </w:rPr>
            </w:pPr>
          </w:p>
        </w:tc>
      </w:tr>
      <w:tr w:rsidR="00EB7A1D" w:rsidRPr="00EB7A1D" w:rsidTr="00EB7A1D">
        <w:trPr>
          <w:trHeight w:val="316"/>
        </w:trPr>
        <w:tc>
          <w:tcPr>
            <w:tcW w:w="284" w:type="pct"/>
            <w:shd w:val="clear" w:color="auto" w:fill="auto"/>
            <w:vAlign w:val="center"/>
          </w:tcPr>
          <w:p w:rsidR="00EB7A1D" w:rsidRPr="00EB7A1D" w:rsidRDefault="00EB7A1D" w:rsidP="00FE299E">
            <w:pPr>
              <w:snapToGrid w:val="0"/>
              <w:ind w:left="36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18" w:type="pct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EB7A1D" w:rsidRPr="00EB7A1D" w:rsidRDefault="00EB7A1D" w:rsidP="00FE299E">
            <w:pPr>
              <w:snapToGrid w:val="0"/>
              <w:ind w:left="360"/>
              <w:rPr>
                <w:b/>
                <w:i/>
                <w:iCs/>
                <w:sz w:val="24"/>
                <w:szCs w:val="24"/>
              </w:rPr>
            </w:pPr>
          </w:p>
        </w:tc>
        <w:tc>
          <w:tcPr>
            <w:tcW w:w="911" w:type="pct"/>
            <w:tcBorders>
              <w:right w:val="single" w:sz="4" w:space="0" w:color="000000"/>
            </w:tcBorders>
          </w:tcPr>
          <w:p w:rsidR="00EB7A1D" w:rsidRPr="00EB7A1D" w:rsidRDefault="00EB7A1D" w:rsidP="00FE299E">
            <w:pPr>
              <w:snapToGrid w:val="0"/>
              <w:ind w:left="360"/>
              <w:rPr>
                <w:b/>
                <w:i/>
                <w:iCs/>
                <w:sz w:val="24"/>
                <w:szCs w:val="24"/>
              </w:rPr>
            </w:pPr>
          </w:p>
        </w:tc>
        <w:tc>
          <w:tcPr>
            <w:tcW w:w="1216" w:type="pc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7A1D" w:rsidRPr="00EB7A1D" w:rsidRDefault="00EB7A1D" w:rsidP="00FE299E">
            <w:pPr>
              <w:snapToGrid w:val="0"/>
              <w:ind w:left="360"/>
              <w:rPr>
                <w:b/>
                <w:i/>
                <w:iCs/>
                <w:sz w:val="24"/>
                <w:szCs w:val="24"/>
              </w:rPr>
            </w:pPr>
          </w:p>
        </w:tc>
        <w:tc>
          <w:tcPr>
            <w:tcW w:w="454" w:type="pct"/>
            <w:shd w:val="clear" w:color="auto" w:fill="auto"/>
            <w:vAlign w:val="center"/>
          </w:tcPr>
          <w:p w:rsidR="00EB7A1D" w:rsidRPr="00EB7A1D" w:rsidRDefault="00EB7A1D" w:rsidP="00FE299E">
            <w:pPr>
              <w:snapToGrid w:val="0"/>
              <w:ind w:left="36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25" w:type="pct"/>
            <w:shd w:val="clear" w:color="auto" w:fill="auto"/>
            <w:vAlign w:val="center"/>
          </w:tcPr>
          <w:p w:rsidR="00EB7A1D" w:rsidRPr="00EB7A1D" w:rsidRDefault="00EB7A1D" w:rsidP="00FE299E">
            <w:pPr>
              <w:snapToGrid w:val="0"/>
              <w:ind w:left="36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EB7A1D" w:rsidRPr="00EB7A1D" w:rsidRDefault="00EB7A1D" w:rsidP="00FE299E">
            <w:pPr>
              <w:snapToGrid w:val="0"/>
              <w:ind w:left="36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438" w:type="pct"/>
            <w:vAlign w:val="center"/>
          </w:tcPr>
          <w:p w:rsidR="00EB7A1D" w:rsidRPr="00EB7A1D" w:rsidRDefault="00EB7A1D" w:rsidP="00FE299E">
            <w:pPr>
              <w:snapToGrid w:val="0"/>
              <w:ind w:left="360"/>
              <w:rPr>
                <w:b/>
                <w:i/>
                <w:sz w:val="24"/>
                <w:szCs w:val="24"/>
              </w:rPr>
            </w:pPr>
          </w:p>
        </w:tc>
      </w:tr>
      <w:tr w:rsidR="00EB7A1D" w:rsidRPr="00EB7A1D" w:rsidTr="00EB7A1D">
        <w:trPr>
          <w:trHeight w:val="316"/>
        </w:trPr>
        <w:tc>
          <w:tcPr>
            <w:tcW w:w="284" w:type="pct"/>
            <w:shd w:val="clear" w:color="auto" w:fill="auto"/>
            <w:vAlign w:val="center"/>
          </w:tcPr>
          <w:p w:rsidR="00EB7A1D" w:rsidRPr="00EB7A1D" w:rsidRDefault="00EB7A1D" w:rsidP="00FE299E">
            <w:pPr>
              <w:snapToGrid w:val="0"/>
              <w:ind w:left="36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18" w:type="pct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EB7A1D" w:rsidRPr="00EB7A1D" w:rsidRDefault="00EB7A1D" w:rsidP="00FE299E">
            <w:pPr>
              <w:snapToGrid w:val="0"/>
              <w:ind w:left="360"/>
              <w:rPr>
                <w:b/>
                <w:i/>
                <w:iCs/>
                <w:sz w:val="24"/>
                <w:szCs w:val="24"/>
              </w:rPr>
            </w:pPr>
          </w:p>
        </w:tc>
        <w:tc>
          <w:tcPr>
            <w:tcW w:w="911" w:type="pct"/>
            <w:tcBorders>
              <w:right w:val="single" w:sz="4" w:space="0" w:color="000000"/>
            </w:tcBorders>
          </w:tcPr>
          <w:p w:rsidR="00EB7A1D" w:rsidRPr="00EB7A1D" w:rsidRDefault="00EB7A1D" w:rsidP="00FE299E">
            <w:pPr>
              <w:snapToGrid w:val="0"/>
              <w:ind w:left="360"/>
              <w:rPr>
                <w:b/>
                <w:i/>
                <w:iCs/>
                <w:sz w:val="24"/>
                <w:szCs w:val="24"/>
              </w:rPr>
            </w:pPr>
          </w:p>
        </w:tc>
        <w:tc>
          <w:tcPr>
            <w:tcW w:w="1216" w:type="pc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7A1D" w:rsidRPr="00EB7A1D" w:rsidRDefault="00EB7A1D" w:rsidP="00FE299E">
            <w:pPr>
              <w:snapToGrid w:val="0"/>
              <w:ind w:left="360"/>
              <w:rPr>
                <w:b/>
                <w:i/>
                <w:iCs/>
                <w:sz w:val="24"/>
                <w:szCs w:val="24"/>
              </w:rPr>
            </w:pPr>
          </w:p>
        </w:tc>
        <w:tc>
          <w:tcPr>
            <w:tcW w:w="454" w:type="pct"/>
            <w:shd w:val="clear" w:color="auto" w:fill="auto"/>
            <w:vAlign w:val="center"/>
          </w:tcPr>
          <w:p w:rsidR="00EB7A1D" w:rsidRPr="00EB7A1D" w:rsidRDefault="00EB7A1D" w:rsidP="00FE299E">
            <w:pPr>
              <w:snapToGrid w:val="0"/>
              <w:ind w:left="36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25" w:type="pct"/>
            <w:shd w:val="clear" w:color="auto" w:fill="auto"/>
            <w:vAlign w:val="center"/>
          </w:tcPr>
          <w:p w:rsidR="00EB7A1D" w:rsidRPr="00EB7A1D" w:rsidRDefault="00EB7A1D" w:rsidP="00FE299E">
            <w:pPr>
              <w:snapToGrid w:val="0"/>
              <w:ind w:left="36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EB7A1D" w:rsidRPr="00EB7A1D" w:rsidRDefault="00EB7A1D" w:rsidP="00FE299E">
            <w:pPr>
              <w:snapToGrid w:val="0"/>
              <w:ind w:left="36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438" w:type="pct"/>
            <w:vAlign w:val="center"/>
          </w:tcPr>
          <w:p w:rsidR="00EB7A1D" w:rsidRPr="00EB7A1D" w:rsidRDefault="00EB7A1D" w:rsidP="00FE299E">
            <w:pPr>
              <w:snapToGrid w:val="0"/>
              <w:ind w:left="360"/>
              <w:rPr>
                <w:b/>
                <w:i/>
                <w:sz w:val="24"/>
                <w:szCs w:val="24"/>
              </w:rPr>
            </w:pPr>
          </w:p>
        </w:tc>
      </w:tr>
      <w:tr w:rsidR="00EB7A1D" w:rsidRPr="00EB7A1D" w:rsidTr="00EB7A1D">
        <w:trPr>
          <w:trHeight w:val="316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EB7A1D" w:rsidRPr="00EB7A1D" w:rsidRDefault="00EB7A1D" w:rsidP="00FE299E">
            <w:pPr>
              <w:snapToGrid w:val="0"/>
              <w:ind w:left="360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ИТОГО</w:t>
            </w:r>
            <w:proofErr w:type="gramStart"/>
            <w:r>
              <w:rPr>
                <w:b/>
                <w:i/>
                <w:sz w:val="24"/>
                <w:szCs w:val="24"/>
              </w:rPr>
              <w:t xml:space="preserve">: ___________ (___________) </w:t>
            </w:r>
            <w:proofErr w:type="gramEnd"/>
            <w:r>
              <w:rPr>
                <w:b/>
                <w:i/>
                <w:sz w:val="24"/>
                <w:szCs w:val="24"/>
              </w:rPr>
              <w:t>рублей ____ копеек, НДС ______________</w:t>
            </w:r>
          </w:p>
        </w:tc>
      </w:tr>
    </w:tbl>
    <w:p w:rsidR="00EB7A1D" w:rsidRDefault="00EB7A1D" w:rsidP="00E87E08">
      <w:pPr>
        <w:jc w:val="center"/>
        <w:rPr>
          <w:b/>
          <w:sz w:val="24"/>
          <w:szCs w:val="24"/>
        </w:rPr>
      </w:pPr>
    </w:p>
    <w:p w:rsidR="005F622C" w:rsidRDefault="005F622C" w:rsidP="00E87E08">
      <w:pPr>
        <w:jc w:val="center"/>
        <w:rPr>
          <w:b/>
          <w:sz w:val="24"/>
          <w:szCs w:val="24"/>
        </w:rPr>
      </w:pPr>
    </w:p>
    <w:p w:rsidR="005F622C" w:rsidRDefault="005F622C" w:rsidP="00E87E08">
      <w:pPr>
        <w:jc w:val="center"/>
        <w:rPr>
          <w:b/>
          <w:sz w:val="24"/>
          <w:szCs w:val="24"/>
        </w:rPr>
      </w:pPr>
    </w:p>
    <w:p w:rsidR="005F622C" w:rsidRDefault="005F622C" w:rsidP="00E87E08">
      <w:pPr>
        <w:jc w:val="center"/>
        <w:rPr>
          <w:b/>
          <w:sz w:val="24"/>
          <w:szCs w:val="24"/>
        </w:rPr>
      </w:pPr>
    </w:p>
    <w:p w:rsidR="005F622C" w:rsidRDefault="005F622C" w:rsidP="00E87E08">
      <w:pPr>
        <w:jc w:val="center"/>
        <w:rPr>
          <w:b/>
          <w:sz w:val="24"/>
          <w:szCs w:val="24"/>
        </w:rPr>
      </w:pPr>
    </w:p>
    <w:p w:rsidR="005F622C" w:rsidRDefault="005F622C" w:rsidP="00E87E08">
      <w:pPr>
        <w:jc w:val="center"/>
        <w:rPr>
          <w:b/>
          <w:sz w:val="24"/>
          <w:szCs w:val="24"/>
        </w:rPr>
      </w:pPr>
    </w:p>
    <w:p w:rsidR="005F622C" w:rsidRDefault="005F622C" w:rsidP="00E87E08">
      <w:pPr>
        <w:jc w:val="center"/>
        <w:rPr>
          <w:b/>
          <w:sz w:val="24"/>
          <w:szCs w:val="24"/>
        </w:rPr>
      </w:pPr>
    </w:p>
    <w:p w:rsidR="005F622C" w:rsidRDefault="005F622C" w:rsidP="00E87E08">
      <w:pPr>
        <w:jc w:val="center"/>
        <w:rPr>
          <w:b/>
          <w:sz w:val="24"/>
          <w:szCs w:val="24"/>
        </w:rPr>
      </w:pPr>
    </w:p>
    <w:p w:rsidR="005F622C" w:rsidRDefault="005F622C" w:rsidP="00E87E08">
      <w:pPr>
        <w:jc w:val="center"/>
        <w:rPr>
          <w:b/>
          <w:sz w:val="24"/>
          <w:szCs w:val="24"/>
        </w:rPr>
      </w:pPr>
    </w:p>
    <w:p w:rsidR="005F622C" w:rsidRDefault="005F622C" w:rsidP="00E87E08">
      <w:pPr>
        <w:jc w:val="center"/>
        <w:rPr>
          <w:b/>
          <w:sz w:val="24"/>
          <w:szCs w:val="24"/>
        </w:rPr>
      </w:pPr>
    </w:p>
    <w:tbl>
      <w:tblPr>
        <w:tblW w:w="0" w:type="auto"/>
        <w:tblLook w:val="01E0"/>
      </w:tblPr>
      <w:tblGrid>
        <w:gridCol w:w="4828"/>
        <w:gridCol w:w="4742"/>
      </w:tblGrid>
      <w:tr w:rsidR="005F622C" w:rsidRPr="00C73F6A" w:rsidTr="005F622C">
        <w:trPr>
          <w:trHeight w:val="960"/>
        </w:trPr>
        <w:tc>
          <w:tcPr>
            <w:tcW w:w="4828" w:type="dxa"/>
          </w:tcPr>
          <w:p w:rsidR="005F622C" w:rsidRPr="005F622C" w:rsidRDefault="005F622C" w:rsidP="005F622C">
            <w:pPr>
              <w:spacing w:line="252" w:lineRule="auto"/>
              <w:jc w:val="center"/>
              <w:rPr>
                <w:b/>
                <w:sz w:val="24"/>
                <w:szCs w:val="24"/>
              </w:rPr>
            </w:pPr>
            <w:r w:rsidRPr="00C73F6A">
              <w:rPr>
                <w:b/>
                <w:sz w:val="24"/>
                <w:szCs w:val="24"/>
              </w:rPr>
              <w:t>Лицензиат:</w:t>
            </w:r>
          </w:p>
        </w:tc>
        <w:tc>
          <w:tcPr>
            <w:tcW w:w="4742" w:type="dxa"/>
          </w:tcPr>
          <w:p w:rsidR="005F622C" w:rsidRPr="00C73F6A" w:rsidRDefault="005F622C" w:rsidP="00FE299E">
            <w:pPr>
              <w:spacing w:line="252" w:lineRule="auto"/>
              <w:jc w:val="center"/>
              <w:rPr>
                <w:b/>
                <w:sz w:val="24"/>
                <w:szCs w:val="24"/>
              </w:rPr>
            </w:pPr>
            <w:r w:rsidRPr="00C73F6A">
              <w:rPr>
                <w:b/>
                <w:sz w:val="24"/>
                <w:szCs w:val="24"/>
              </w:rPr>
              <w:t>Сублицензиат:</w:t>
            </w:r>
          </w:p>
          <w:p w:rsidR="005F622C" w:rsidRPr="005F622C" w:rsidRDefault="005F622C" w:rsidP="00FE299E">
            <w:pPr>
              <w:spacing w:line="252" w:lineRule="auto"/>
              <w:jc w:val="both"/>
              <w:rPr>
                <w:b/>
                <w:sz w:val="24"/>
                <w:szCs w:val="24"/>
              </w:rPr>
            </w:pPr>
            <w:r w:rsidRPr="00C73F6A">
              <w:rPr>
                <w:b/>
                <w:sz w:val="24"/>
                <w:szCs w:val="24"/>
              </w:rPr>
              <w:t>ФГАОУ ВПО «Южный федеральный университет»</w:t>
            </w:r>
          </w:p>
        </w:tc>
      </w:tr>
      <w:tr w:rsidR="005F622C" w:rsidRPr="00C73F6A" w:rsidTr="00FE299E">
        <w:trPr>
          <w:trHeight w:val="1059"/>
        </w:trPr>
        <w:tc>
          <w:tcPr>
            <w:tcW w:w="4828" w:type="dxa"/>
          </w:tcPr>
          <w:p w:rsidR="005F622C" w:rsidRPr="00C73F6A" w:rsidRDefault="005F622C" w:rsidP="00FE299E">
            <w:pPr>
              <w:spacing w:line="252" w:lineRule="auto"/>
              <w:jc w:val="both"/>
              <w:rPr>
                <w:b/>
                <w:bCs/>
                <w:sz w:val="24"/>
                <w:szCs w:val="24"/>
              </w:rPr>
            </w:pPr>
          </w:p>
          <w:p w:rsidR="005F622C" w:rsidRPr="00C73F6A" w:rsidRDefault="005F622C" w:rsidP="00FE299E">
            <w:pPr>
              <w:spacing w:line="252" w:lineRule="auto"/>
              <w:jc w:val="both"/>
              <w:rPr>
                <w:b/>
                <w:sz w:val="24"/>
                <w:szCs w:val="24"/>
              </w:rPr>
            </w:pPr>
            <w:r w:rsidRPr="00C73F6A">
              <w:rPr>
                <w:b/>
                <w:bCs/>
                <w:sz w:val="24"/>
                <w:szCs w:val="24"/>
              </w:rPr>
              <w:t>Подпись:</w:t>
            </w:r>
            <w:r w:rsidRPr="00C73F6A">
              <w:rPr>
                <w:b/>
                <w:sz w:val="24"/>
                <w:szCs w:val="24"/>
              </w:rPr>
              <w:t xml:space="preserve"> </w:t>
            </w:r>
          </w:p>
          <w:p w:rsidR="005F622C" w:rsidRPr="00C73F6A" w:rsidRDefault="005F622C" w:rsidP="00FE299E">
            <w:pPr>
              <w:spacing w:line="252" w:lineRule="auto"/>
              <w:jc w:val="both"/>
              <w:rPr>
                <w:sz w:val="24"/>
                <w:szCs w:val="24"/>
              </w:rPr>
            </w:pPr>
          </w:p>
          <w:p w:rsidR="005F622C" w:rsidRPr="00C73F6A" w:rsidRDefault="005F622C" w:rsidP="005F622C">
            <w:pPr>
              <w:spacing w:line="25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______________________(_________)</w:t>
            </w:r>
            <w:r w:rsidRPr="00C73F6A">
              <w:rPr>
                <w:sz w:val="24"/>
                <w:szCs w:val="24"/>
              </w:rPr>
              <w:t xml:space="preserve"> </w:t>
            </w:r>
          </w:p>
          <w:p w:rsidR="005F622C" w:rsidRPr="00C73F6A" w:rsidRDefault="005F622C" w:rsidP="005F622C">
            <w:pPr>
              <w:spacing w:line="252" w:lineRule="auto"/>
              <w:rPr>
                <w:sz w:val="24"/>
                <w:szCs w:val="24"/>
              </w:rPr>
            </w:pPr>
            <w:r w:rsidRPr="00C73F6A">
              <w:rPr>
                <w:sz w:val="24"/>
                <w:szCs w:val="24"/>
              </w:rPr>
              <w:t>М.П.</w:t>
            </w:r>
          </w:p>
          <w:p w:rsidR="005F622C" w:rsidRPr="00C73F6A" w:rsidRDefault="005F622C" w:rsidP="005F622C">
            <w:pPr>
              <w:spacing w:line="252" w:lineRule="auto"/>
              <w:rPr>
                <w:sz w:val="24"/>
                <w:szCs w:val="24"/>
              </w:rPr>
            </w:pPr>
            <w:r w:rsidRPr="00C73F6A">
              <w:rPr>
                <w:rStyle w:val="a4"/>
                <w:sz w:val="24"/>
                <w:szCs w:val="24"/>
              </w:rPr>
              <w:t>«     » ______________ 2013 г.</w:t>
            </w:r>
          </w:p>
        </w:tc>
        <w:tc>
          <w:tcPr>
            <w:tcW w:w="4742" w:type="dxa"/>
          </w:tcPr>
          <w:p w:rsidR="005F622C" w:rsidRPr="00C73F6A" w:rsidRDefault="005F622C" w:rsidP="00FE299E">
            <w:pPr>
              <w:spacing w:line="252" w:lineRule="auto"/>
              <w:jc w:val="both"/>
              <w:rPr>
                <w:b/>
                <w:bCs/>
                <w:sz w:val="24"/>
                <w:szCs w:val="24"/>
              </w:rPr>
            </w:pPr>
          </w:p>
          <w:p w:rsidR="005F622C" w:rsidRPr="00C73F6A" w:rsidRDefault="005F622C" w:rsidP="00FE299E">
            <w:pPr>
              <w:spacing w:line="252" w:lineRule="auto"/>
              <w:jc w:val="both"/>
              <w:rPr>
                <w:b/>
                <w:sz w:val="24"/>
                <w:szCs w:val="24"/>
              </w:rPr>
            </w:pPr>
            <w:r w:rsidRPr="00C73F6A">
              <w:rPr>
                <w:b/>
                <w:bCs/>
                <w:sz w:val="24"/>
                <w:szCs w:val="24"/>
              </w:rPr>
              <w:t>Подпись:</w:t>
            </w:r>
            <w:r w:rsidRPr="00C73F6A">
              <w:rPr>
                <w:b/>
                <w:sz w:val="24"/>
                <w:szCs w:val="24"/>
              </w:rPr>
              <w:t xml:space="preserve"> </w:t>
            </w:r>
          </w:p>
          <w:p w:rsidR="005F622C" w:rsidRPr="00C73F6A" w:rsidRDefault="005F622C" w:rsidP="00FE299E">
            <w:pPr>
              <w:spacing w:line="252" w:lineRule="auto"/>
              <w:jc w:val="both"/>
              <w:rPr>
                <w:sz w:val="24"/>
                <w:szCs w:val="24"/>
              </w:rPr>
            </w:pPr>
          </w:p>
          <w:p w:rsidR="005F622C" w:rsidRPr="00C73F6A" w:rsidRDefault="005F622C" w:rsidP="005F622C">
            <w:pPr>
              <w:spacing w:line="252" w:lineRule="auto"/>
              <w:rPr>
                <w:sz w:val="24"/>
                <w:szCs w:val="24"/>
              </w:rPr>
            </w:pPr>
            <w:r w:rsidRPr="00C73F6A">
              <w:rPr>
                <w:sz w:val="24"/>
                <w:szCs w:val="24"/>
              </w:rPr>
              <w:t>____________________</w:t>
            </w:r>
            <w:r>
              <w:rPr>
                <w:sz w:val="24"/>
                <w:szCs w:val="24"/>
              </w:rPr>
              <w:t>(___________)</w:t>
            </w:r>
          </w:p>
          <w:p w:rsidR="005F622C" w:rsidRPr="00C73F6A" w:rsidRDefault="005F622C" w:rsidP="005F622C">
            <w:pPr>
              <w:tabs>
                <w:tab w:val="left" w:pos="3135"/>
              </w:tabs>
              <w:spacing w:line="252" w:lineRule="auto"/>
              <w:rPr>
                <w:sz w:val="24"/>
                <w:szCs w:val="24"/>
              </w:rPr>
            </w:pPr>
            <w:r w:rsidRPr="00C73F6A">
              <w:rPr>
                <w:sz w:val="24"/>
                <w:szCs w:val="24"/>
              </w:rPr>
              <w:t>М.П.</w:t>
            </w:r>
            <w:r>
              <w:rPr>
                <w:sz w:val="24"/>
                <w:szCs w:val="24"/>
              </w:rPr>
              <w:tab/>
            </w:r>
          </w:p>
          <w:p w:rsidR="005F622C" w:rsidRPr="00C73F6A" w:rsidRDefault="005F622C" w:rsidP="005F622C">
            <w:pPr>
              <w:spacing w:line="252" w:lineRule="auto"/>
              <w:rPr>
                <w:sz w:val="24"/>
                <w:szCs w:val="24"/>
              </w:rPr>
            </w:pPr>
            <w:r w:rsidRPr="00C73F6A">
              <w:rPr>
                <w:sz w:val="24"/>
                <w:szCs w:val="24"/>
              </w:rPr>
              <w:t>«    » ____________________ 2013 г.</w:t>
            </w:r>
          </w:p>
        </w:tc>
      </w:tr>
    </w:tbl>
    <w:p w:rsidR="005F622C" w:rsidRPr="00E87E08" w:rsidRDefault="005F622C" w:rsidP="00E87E08">
      <w:pPr>
        <w:jc w:val="center"/>
        <w:rPr>
          <w:b/>
          <w:sz w:val="24"/>
          <w:szCs w:val="24"/>
        </w:rPr>
      </w:pPr>
    </w:p>
    <w:sectPr w:rsidR="005F622C" w:rsidRPr="00E87E08" w:rsidSect="00387C0A">
      <w:pgSz w:w="11906" w:h="16838"/>
      <w:pgMar w:top="1134" w:right="851" w:bottom="709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S UI Gothic">
    <w:charset w:val="80"/>
    <w:family w:val="swiss"/>
    <w:pitch w:val="variable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006060"/>
    <w:multiLevelType w:val="hybridMultilevel"/>
    <w:tmpl w:val="28C6A056"/>
    <w:lvl w:ilvl="0" w:tplc="2118EE94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ahoma" w:hAnsi="Tahoma" w:hint="default"/>
      </w:rPr>
    </w:lvl>
    <w:lvl w:ilvl="1" w:tplc="A8D0AE16">
      <w:start w:val="1"/>
      <w:numFmt w:val="bullet"/>
      <w:lvlText w:val="—"/>
      <w:lvlJc w:val="left"/>
      <w:pPr>
        <w:tabs>
          <w:tab w:val="num" w:pos="1260"/>
        </w:tabs>
        <w:ind w:left="1260" w:hanging="360"/>
      </w:pPr>
      <w:rPr>
        <w:rFonts w:ascii="Tahoma" w:hAnsi="Tahoma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">
    <w:nsid w:val="404A11FE"/>
    <w:multiLevelType w:val="multilevel"/>
    <w:tmpl w:val="E32EEB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56930524"/>
    <w:multiLevelType w:val="multilevel"/>
    <w:tmpl w:val="558EB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5729"/>
    <w:rsid w:val="00001740"/>
    <w:rsid w:val="000540B2"/>
    <w:rsid w:val="001347A7"/>
    <w:rsid w:val="00140800"/>
    <w:rsid w:val="00185436"/>
    <w:rsid w:val="002F3DD1"/>
    <w:rsid w:val="00363CDD"/>
    <w:rsid w:val="0039134E"/>
    <w:rsid w:val="005F622C"/>
    <w:rsid w:val="00624D43"/>
    <w:rsid w:val="00757083"/>
    <w:rsid w:val="00801362"/>
    <w:rsid w:val="00851B92"/>
    <w:rsid w:val="00A367A2"/>
    <w:rsid w:val="00A419AF"/>
    <w:rsid w:val="00BD5729"/>
    <w:rsid w:val="00C3302B"/>
    <w:rsid w:val="00C73F6A"/>
    <w:rsid w:val="00E56110"/>
    <w:rsid w:val="00E7347D"/>
    <w:rsid w:val="00E87E08"/>
    <w:rsid w:val="00EB661C"/>
    <w:rsid w:val="00EB7A1D"/>
    <w:rsid w:val="00F63A6E"/>
    <w:rsid w:val="00FE0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72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BD5729"/>
    <w:pPr>
      <w:widowControl/>
      <w:autoSpaceDE/>
      <w:autoSpaceDN/>
      <w:adjustRightInd/>
      <w:spacing w:before="100" w:beforeAutospacing="1" w:after="100" w:afterAutospacing="1"/>
    </w:pPr>
    <w:rPr>
      <w:color w:val="6A696A"/>
      <w:sz w:val="24"/>
      <w:szCs w:val="24"/>
    </w:rPr>
  </w:style>
  <w:style w:type="character" w:styleId="a4">
    <w:name w:val="Placeholder Text"/>
    <w:uiPriority w:val="99"/>
    <w:semiHidden/>
    <w:rsid w:val="00BD5729"/>
    <w:rPr>
      <w:color w:val="808080"/>
    </w:rPr>
  </w:style>
  <w:style w:type="character" w:customStyle="1" w:styleId="a5">
    <w:name w:val="Стиль вставки"/>
    <w:uiPriority w:val="1"/>
    <w:qFormat/>
    <w:rsid w:val="00BD5729"/>
    <w:rPr>
      <w:rFonts w:ascii="Tahoma" w:hAnsi="Tahoma"/>
      <w:color w:val="000000"/>
      <w:sz w:val="20"/>
    </w:rPr>
  </w:style>
  <w:style w:type="paragraph" w:customStyle="1" w:styleId="1">
    <w:name w:val="Обычный (веб)1"/>
    <w:basedOn w:val="a"/>
    <w:rsid w:val="00BD5729"/>
    <w:pPr>
      <w:widowControl/>
      <w:autoSpaceDE/>
      <w:autoSpaceDN/>
      <w:adjustRightInd/>
      <w:spacing w:before="28" w:after="28"/>
    </w:pPr>
    <w:rPr>
      <w:kern w:val="1"/>
      <w:sz w:val="24"/>
      <w:szCs w:val="24"/>
      <w:lang w:eastAsia="ar-SA"/>
    </w:rPr>
  </w:style>
  <w:style w:type="character" w:customStyle="1" w:styleId="FontStyle11">
    <w:name w:val="Font Style11"/>
    <w:basedOn w:val="a0"/>
    <w:uiPriority w:val="99"/>
    <w:rsid w:val="00FE095C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7</Pages>
  <Words>2799</Words>
  <Characters>15960</Characters>
  <Application>Microsoft Office Word</Application>
  <DocSecurity>0</DocSecurity>
  <Lines>133</Lines>
  <Paragraphs>37</Paragraphs>
  <ScaleCrop>false</ScaleCrop>
  <Company>Южный Федеральный Университет</Company>
  <LinksUpToDate>false</LinksUpToDate>
  <CharactersWithSpaces>18722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Колобова </dc:creator>
  <cp:keywords/>
  <dc:description/>
  <cp:lastModifiedBy>mindrina</cp:lastModifiedBy>
  <cp:revision>22</cp:revision>
  <dcterms:created xsi:type="dcterms:W3CDTF">2013-12-19T05:35:00Z</dcterms:created>
  <dcterms:modified xsi:type="dcterms:W3CDTF">2013-12-20T12:06:00Z</dcterms:modified>
</cp:coreProperties>
</file>