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86"/>
        <w:tblW w:w="10173" w:type="dxa"/>
        <w:tblLook w:val="04A0"/>
      </w:tblPr>
      <w:tblGrid>
        <w:gridCol w:w="2235"/>
        <w:gridCol w:w="7938"/>
      </w:tblGrid>
      <w:tr w:rsidR="0036196B" w:rsidTr="0036196B">
        <w:trPr>
          <w:trHeight w:val="1135"/>
        </w:trPr>
        <w:tc>
          <w:tcPr>
            <w:tcW w:w="2235" w:type="dxa"/>
          </w:tcPr>
          <w:p w:rsidR="0036196B" w:rsidRDefault="0036196B">
            <w:pPr>
              <w:rPr>
                <w:sz w:val="28"/>
                <w:szCs w:val="28"/>
              </w:rPr>
            </w:pPr>
          </w:p>
        </w:tc>
        <w:tc>
          <w:tcPr>
            <w:tcW w:w="7938" w:type="dxa"/>
          </w:tcPr>
          <w:p w:rsidR="0036196B" w:rsidRDefault="0036196B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36196B" w:rsidRDefault="0036196B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Генеральный директор </w:t>
            </w:r>
          </w:p>
          <w:p w:rsidR="0036196B" w:rsidRDefault="0036196B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36196B" w:rsidRDefault="0036196B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196B" w:rsidRDefault="0036196B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С.В. Алексеев</w:t>
            </w:r>
          </w:p>
          <w:p w:rsidR="0036196B" w:rsidRDefault="0036196B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196B" w:rsidRDefault="0036196B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«12» июля 2013 года</w:t>
            </w:r>
          </w:p>
        </w:tc>
      </w:tr>
    </w:tbl>
    <w:p w:rsidR="0036196B" w:rsidRDefault="0036196B" w:rsidP="0036196B">
      <w:pPr>
        <w:jc w:val="center"/>
        <w:rPr>
          <w:bCs/>
          <w:sz w:val="28"/>
        </w:rPr>
      </w:pPr>
    </w:p>
    <w:p w:rsidR="0036196B" w:rsidRDefault="0036196B" w:rsidP="0036196B">
      <w:pPr>
        <w:rPr>
          <w:bCs/>
          <w:sz w:val="28"/>
          <w:szCs w:val="28"/>
        </w:rPr>
      </w:pPr>
    </w:p>
    <w:p w:rsidR="0036196B" w:rsidRPr="0036196B" w:rsidRDefault="0036196B" w:rsidP="0036196B">
      <w:pPr>
        <w:jc w:val="center"/>
        <w:outlineLvl w:val="0"/>
        <w:rPr>
          <w:sz w:val="28"/>
        </w:rPr>
      </w:pPr>
      <w:r w:rsidRPr="0036196B">
        <w:rPr>
          <w:sz w:val="28"/>
        </w:rPr>
        <w:t>ИЗВЕЩЕНИЕ О ПРОВЕДЕНИИ ЗАПРОСА ЦЕН</w:t>
      </w:r>
    </w:p>
    <w:p w:rsidR="0036196B" w:rsidRDefault="0036196B" w:rsidP="0036196B">
      <w:pPr>
        <w:jc w:val="center"/>
        <w:outlineLvl w:val="0"/>
        <w:rPr>
          <w:bCs/>
          <w:sz w:val="28"/>
          <w:szCs w:val="28"/>
        </w:rPr>
      </w:pPr>
    </w:p>
    <w:p w:rsidR="0036196B" w:rsidRDefault="0036196B" w:rsidP="0036196B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 электронной форме на право заключения договора</w:t>
      </w:r>
    </w:p>
    <w:p w:rsidR="0036196B" w:rsidRDefault="0036196B" w:rsidP="0036196B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поставку установки для измерения объемной активности радиоактивных аэрозолей УДАС-203 М (или эквивалент) для нужд ФГУП «НИИ НПО «ЛУЧ»</w:t>
      </w:r>
    </w:p>
    <w:p w:rsidR="0036196B" w:rsidRDefault="0036196B" w:rsidP="0036196B">
      <w:pPr>
        <w:rPr>
          <w:sz w:val="28"/>
          <w:szCs w:val="28"/>
        </w:rPr>
      </w:pPr>
    </w:p>
    <w:p w:rsidR="0036196B" w:rsidRDefault="0036196B" w:rsidP="0036196B">
      <w:pPr>
        <w:jc w:val="center"/>
        <w:rPr>
          <w:sz w:val="28"/>
          <w:szCs w:val="28"/>
        </w:rPr>
      </w:pPr>
    </w:p>
    <w:p w:rsidR="0036196B" w:rsidRDefault="0036196B" w:rsidP="0036196B">
      <w:pPr>
        <w:jc w:val="center"/>
      </w:pPr>
    </w:p>
    <w:p w:rsidR="0036196B" w:rsidRDefault="0036196B" w:rsidP="0036196B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>СОГЛАСОВАНО:</w:t>
      </w:r>
    </w:p>
    <w:p w:rsidR="0036196B" w:rsidRDefault="0036196B" w:rsidP="0036196B">
      <w:pPr>
        <w:spacing w:line="276" w:lineRule="auto"/>
        <w:jc w:val="right"/>
        <w:rPr>
          <w:sz w:val="28"/>
        </w:rPr>
      </w:pPr>
    </w:p>
    <w:p w:rsidR="0036196B" w:rsidRDefault="0036196B" w:rsidP="0036196B">
      <w:pPr>
        <w:spacing w:line="276" w:lineRule="auto"/>
        <w:jc w:val="right"/>
        <w:rPr>
          <w:sz w:val="28"/>
        </w:rPr>
      </w:pPr>
      <w:r>
        <w:rPr>
          <w:sz w:val="28"/>
        </w:rPr>
        <w:t>Заместитель генерального директора</w:t>
      </w:r>
    </w:p>
    <w:p w:rsidR="0036196B" w:rsidRDefault="0036196B" w:rsidP="0036196B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 по опытному производству</w:t>
      </w:r>
    </w:p>
    <w:p w:rsidR="0036196B" w:rsidRDefault="0036196B" w:rsidP="0036196B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 П.А. Зайцев</w:t>
      </w:r>
    </w:p>
    <w:p w:rsidR="0036196B" w:rsidRDefault="0036196B" w:rsidP="0036196B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«03» июля 2013</w:t>
      </w:r>
      <w:r>
        <w:rPr>
          <w:sz w:val="28"/>
        </w:rPr>
        <w:t xml:space="preserve"> г.</w:t>
      </w:r>
    </w:p>
    <w:p w:rsidR="0036196B" w:rsidRDefault="0036196B" w:rsidP="0036196B">
      <w:pPr>
        <w:spacing w:line="276" w:lineRule="auto"/>
        <w:rPr>
          <w:sz w:val="28"/>
        </w:rPr>
      </w:pPr>
    </w:p>
    <w:p w:rsidR="0036196B" w:rsidRDefault="0036196B" w:rsidP="0036196B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Помощник генерального директора </w:t>
      </w:r>
    </w:p>
    <w:p w:rsidR="0036196B" w:rsidRDefault="0036196B" w:rsidP="0036196B">
      <w:pPr>
        <w:spacing w:line="276" w:lineRule="auto"/>
        <w:jc w:val="right"/>
        <w:rPr>
          <w:sz w:val="28"/>
        </w:rPr>
      </w:pPr>
      <w:r>
        <w:rPr>
          <w:sz w:val="28"/>
        </w:rPr>
        <w:t>по закупкам</w:t>
      </w:r>
    </w:p>
    <w:p w:rsidR="0036196B" w:rsidRDefault="0036196B" w:rsidP="0036196B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 А.Г. Новиков</w:t>
      </w:r>
    </w:p>
    <w:p w:rsidR="0036196B" w:rsidRDefault="0036196B" w:rsidP="0036196B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 xml:space="preserve">«02» июля 2013 </w:t>
      </w:r>
      <w:r>
        <w:rPr>
          <w:sz w:val="28"/>
        </w:rPr>
        <w:t>г.</w:t>
      </w:r>
    </w:p>
    <w:p w:rsidR="0036196B" w:rsidRDefault="0036196B" w:rsidP="0036196B">
      <w:pPr>
        <w:jc w:val="right"/>
      </w:pPr>
    </w:p>
    <w:p w:rsidR="0036196B" w:rsidRDefault="0036196B" w:rsidP="0036196B">
      <w:pPr>
        <w:jc w:val="right"/>
      </w:pPr>
    </w:p>
    <w:p w:rsidR="0036196B" w:rsidRDefault="0036196B" w:rsidP="0036196B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5" w:history="1">
        <w:r>
          <w:rPr>
            <w:rStyle w:val="a3"/>
            <w:sz w:val="28"/>
          </w:rPr>
          <w:t>www.zakupki.gov.ru/223</w:t>
        </w:r>
      </w:hyperlink>
      <w:r>
        <w:rPr>
          <w:sz w:val="28"/>
        </w:rPr>
        <w:t xml:space="preserve">  </w:t>
      </w:r>
    </w:p>
    <w:p w:rsidR="0036196B" w:rsidRDefault="0036196B" w:rsidP="0036196B">
      <w:pPr>
        <w:spacing w:line="276" w:lineRule="auto"/>
        <w:jc w:val="center"/>
        <w:rPr>
          <w:sz w:val="28"/>
        </w:rPr>
      </w:pPr>
    </w:p>
    <w:p w:rsidR="0036196B" w:rsidRDefault="0036196B" w:rsidP="0036196B">
      <w:pPr>
        <w:suppressAutoHyphens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6" w:history="1">
        <w:proofErr w:type="spellStart"/>
        <w:r>
          <w:rPr>
            <w:rStyle w:val="a3"/>
            <w:sz w:val="28"/>
            <w:szCs w:val="28"/>
            <w:lang w:val="en-US"/>
          </w:rPr>
          <w:t>zakupki</w:t>
        </w:r>
        <w:proofErr w:type="spellEnd"/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rosatom</w:t>
        </w:r>
        <w:proofErr w:type="spellEnd"/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36196B" w:rsidRDefault="0036196B" w:rsidP="0036196B">
      <w:pPr>
        <w:suppressAutoHyphens/>
        <w:spacing w:line="276" w:lineRule="auto"/>
        <w:jc w:val="center"/>
        <w:rPr>
          <w:b/>
        </w:rPr>
      </w:pPr>
    </w:p>
    <w:p w:rsidR="0036196B" w:rsidRDefault="0036196B" w:rsidP="0036196B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7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36196B" w:rsidRDefault="0036196B" w:rsidP="0036196B">
      <w:pPr>
        <w:rPr>
          <w:b/>
        </w:rPr>
      </w:pPr>
    </w:p>
    <w:p w:rsidR="0036196B" w:rsidRDefault="0036196B" w:rsidP="0036196B">
      <w:pPr>
        <w:jc w:val="center"/>
        <w:rPr>
          <w:b/>
        </w:rPr>
      </w:pPr>
    </w:p>
    <w:p w:rsidR="0036196B" w:rsidRPr="00A21F26" w:rsidRDefault="0036196B" w:rsidP="0036196B">
      <w:pPr>
        <w:jc w:val="center"/>
        <w:rPr>
          <w:b/>
        </w:rPr>
      </w:pPr>
      <w:r>
        <w:rPr>
          <w:b/>
        </w:rPr>
        <w:t>Подольск, 2013 г.</w:t>
      </w:r>
      <w:bookmarkStart w:id="0" w:name="_Toc347315015"/>
      <w:bookmarkStart w:id="1" w:name="_Toc320285820"/>
      <w:bookmarkStart w:id="2" w:name="_Toc318388607"/>
    </w:p>
    <w:p w:rsidR="0036196B" w:rsidRPr="00A21F26" w:rsidRDefault="0036196B" w:rsidP="0036196B">
      <w:pPr>
        <w:jc w:val="center"/>
        <w:rPr>
          <w:b/>
        </w:rPr>
      </w:pPr>
    </w:p>
    <w:p w:rsidR="0036196B" w:rsidRPr="00A21F26" w:rsidRDefault="0036196B" w:rsidP="0036196B">
      <w:pPr>
        <w:outlineLvl w:val="0"/>
        <w:rPr>
          <w:b/>
        </w:rPr>
      </w:pPr>
      <w:bookmarkStart w:id="3" w:name="_Toc347315016"/>
      <w:bookmarkEnd w:id="0"/>
      <w:bookmarkEnd w:id="1"/>
      <w:bookmarkEnd w:id="2"/>
    </w:p>
    <w:p w:rsidR="0036196B" w:rsidRPr="0036196B" w:rsidRDefault="0036196B" w:rsidP="0036196B">
      <w:pPr>
        <w:jc w:val="center"/>
        <w:outlineLvl w:val="0"/>
        <w:rPr>
          <w:sz w:val="28"/>
          <w:szCs w:val="28"/>
        </w:rPr>
      </w:pPr>
      <w:r w:rsidRPr="0036196B">
        <w:rPr>
          <w:sz w:val="28"/>
          <w:szCs w:val="28"/>
        </w:rPr>
        <w:lastRenderedPageBreak/>
        <w:t>ИЗВЕЩЕНИЕ О ПРОВЕДЕНИИ ЗАПРОСА ЦЕН</w:t>
      </w:r>
      <w:bookmarkEnd w:id="3"/>
    </w:p>
    <w:p w:rsidR="0036196B" w:rsidRPr="0036196B" w:rsidRDefault="0036196B" w:rsidP="0036196B">
      <w:pPr>
        <w:tabs>
          <w:tab w:val="left" w:pos="1134"/>
        </w:tabs>
        <w:ind w:firstLine="426"/>
        <w:jc w:val="center"/>
        <w:rPr>
          <w:sz w:val="28"/>
        </w:rPr>
      </w:pPr>
    </w:p>
    <w:p w:rsidR="0036196B" w:rsidRPr="0036196B" w:rsidRDefault="0036196B" w:rsidP="0036196B">
      <w:pPr>
        <w:ind w:firstLine="426"/>
        <w:jc w:val="both"/>
        <w:rPr>
          <w:b/>
          <w:spacing w:val="-6"/>
          <w:sz w:val="28"/>
        </w:rPr>
      </w:pPr>
      <w:r w:rsidRPr="0036196B">
        <w:rPr>
          <w:b/>
          <w:spacing w:val="-6"/>
          <w:sz w:val="28"/>
        </w:rPr>
        <w:t>1. Форма и способ процедуры закупки:</w:t>
      </w:r>
      <w:r w:rsidRPr="0036196B">
        <w:rPr>
          <w:spacing w:val="-6"/>
          <w:sz w:val="28"/>
        </w:rPr>
        <w:t xml:space="preserve"> </w:t>
      </w:r>
      <w:r w:rsidRPr="0036196B">
        <w:rPr>
          <w:sz w:val="28"/>
        </w:rPr>
        <w:t>Открытый запрос цен в электронной форме.</w:t>
      </w:r>
    </w:p>
    <w:p w:rsidR="0036196B" w:rsidRPr="0036196B" w:rsidRDefault="0036196B" w:rsidP="0036196B">
      <w:pPr>
        <w:ind w:firstLine="426"/>
        <w:jc w:val="both"/>
        <w:rPr>
          <w:b/>
          <w:spacing w:val="-6"/>
          <w:sz w:val="28"/>
        </w:rPr>
      </w:pPr>
    </w:p>
    <w:p w:rsidR="0036196B" w:rsidRPr="0036196B" w:rsidRDefault="0036196B" w:rsidP="0036196B">
      <w:pPr>
        <w:ind w:firstLine="426"/>
        <w:jc w:val="both"/>
        <w:rPr>
          <w:b/>
          <w:spacing w:val="-6"/>
          <w:sz w:val="28"/>
        </w:rPr>
      </w:pPr>
      <w:r w:rsidRPr="0036196B">
        <w:rPr>
          <w:b/>
          <w:spacing w:val="-6"/>
          <w:sz w:val="28"/>
        </w:rPr>
        <w:t xml:space="preserve">2. Заказчик: </w:t>
      </w:r>
      <w:r w:rsidRPr="0036196B">
        <w:rPr>
          <w:sz w:val="28"/>
        </w:rPr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36196B" w:rsidRPr="0036196B" w:rsidRDefault="0036196B" w:rsidP="0036196B">
      <w:pPr>
        <w:ind w:firstLine="426"/>
        <w:jc w:val="both"/>
        <w:rPr>
          <w:sz w:val="28"/>
        </w:rPr>
      </w:pPr>
      <w:r w:rsidRPr="0036196B">
        <w:rPr>
          <w:b/>
          <w:sz w:val="28"/>
        </w:rPr>
        <w:t xml:space="preserve">Место нахождения: </w:t>
      </w:r>
      <w:r w:rsidRPr="0036196B">
        <w:rPr>
          <w:sz w:val="28"/>
        </w:rPr>
        <w:t>142100, Россия, Подольск, ул. Железнодорожная, д. 24</w:t>
      </w:r>
    </w:p>
    <w:p w:rsidR="0036196B" w:rsidRPr="0036196B" w:rsidRDefault="0036196B" w:rsidP="0036196B">
      <w:pPr>
        <w:ind w:firstLine="426"/>
        <w:jc w:val="both"/>
        <w:rPr>
          <w:sz w:val="28"/>
        </w:rPr>
      </w:pPr>
      <w:r w:rsidRPr="0036196B">
        <w:rPr>
          <w:b/>
          <w:sz w:val="28"/>
        </w:rPr>
        <w:t>Почтовый адрес:</w:t>
      </w:r>
      <w:r w:rsidRPr="0036196B">
        <w:rPr>
          <w:sz w:val="28"/>
        </w:rPr>
        <w:t xml:space="preserve"> 142100, Россия, Подольск, ул. Железнодорожная, д. 24</w:t>
      </w:r>
    </w:p>
    <w:p w:rsidR="0036196B" w:rsidRPr="0036196B" w:rsidRDefault="0036196B" w:rsidP="0036196B">
      <w:pPr>
        <w:ind w:firstLine="426"/>
        <w:jc w:val="both"/>
        <w:rPr>
          <w:b/>
          <w:sz w:val="28"/>
        </w:rPr>
      </w:pPr>
    </w:p>
    <w:p w:rsidR="0036196B" w:rsidRPr="0036196B" w:rsidRDefault="0036196B" w:rsidP="0036196B">
      <w:pPr>
        <w:ind w:firstLine="426"/>
        <w:jc w:val="both"/>
        <w:rPr>
          <w:sz w:val="28"/>
        </w:rPr>
      </w:pPr>
      <w:r w:rsidRPr="0036196B">
        <w:rPr>
          <w:b/>
          <w:sz w:val="28"/>
        </w:rPr>
        <w:t>3.</w:t>
      </w:r>
      <w:r w:rsidRPr="0036196B">
        <w:rPr>
          <w:sz w:val="28"/>
        </w:rPr>
        <w:t xml:space="preserve"> </w:t>
      </w:r>
      <w:r w:rsidRPr="0036196B">
        <w:rPr>
          <w:b/>
          <w:sz w:val="28"/>
        </w:rPr>
        <w:t>Организатор запроса цен:</w:t>
      </w:r>
      <w:r w:rsidRPr="0036196B">
        <w:rPr>
          <w:sz w:val="28"/>
        </w:rPr>
        <w:t xml:space="preserve">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36196B" w:rsidRPr="0036196B" w:rsidRDefault="0036196B" w:rsidP="0036196B">
      <w:pPr>
        <w:ind w:firstLine="426"/>
        <w:jc w:val="both"/>
        <w:rPr>
          <w:sz w:val="28"/>
        </w:rPr>
      </w:pPr>
      <w:r w:rsidRPr="0036196B">
        <w:rPr>
          <w:b/>
          <w:sz w:val="28"/>
        </w:rPr>
        <w:t>Место нахождения:</w:t>
      </w:r>
      <w:r w:rsidRPr="0036196B">
        <w:rPr>
          <w:sz w:val="28"/>
        </w:rPr>
        <w:t xml:space="preserve"> 142100, Россия, Подольск, ул. Железнодорожная, д. 24</w:t>
      </w:r>
    </w:p>
    <w:p w:rsidR="0036196B" w:rsidRPr="0036196B" w:rsidRDefault="0036196B" w:rsidP="0036196B">
      <w:pPr>
        <w:ind w:firstLine="426"/>
        <w:jc w:val="both"/>
        <w:rPr>
          <w:sz w:val="28"/>
        </w:rPr>
      </w:pPr>
      <w:r w:rsidRPr="0036196B">
        <w:rPr>
          <w:b/>
          <w:sz w:val="28"/>
        </w:rPr>
        <w:t>Почтовый адрес:</w:t>
      </w:r>
      <w:r w:rsidRPr="0036196B">
        <w:rPr>
          <w:sz w:val="28"/>
        </w:rPr>
        <w:t xml:space="preserve"> 142100, Россия, Подольск, ул. Железнодорожная, д. 24</w:t>
      </w:r>
    </w:p>
    <w:p w:rsidR="0036196B" w:rsidRPr="0036196B" w:rsidRDefault="0036196B" w:rsidP="0036196B">
      <w:pPr>
        <w:tabs>
          <w:tab w:val="left" w:pos="1134"/>
        </w:tabs>
        <w:ind w:firstLine="426"/>
        <w:jc w:val="both"/>
        <w:rPr>
          <w:sz w:val="28"/>
        </w:rPr>
      </w:pPr>
      <w:r w:rsidRPr="0036196B">
        <w:rPr>
          <w:b/>
          <w:sz w:val="28"/>
        </w:rPr>
        <w:t>Контактное лицо:</w:t>
      </w:r>
      <w:r w:rsidRPr="0036196B">
        <w:rPr>
          <w:sz w:val="28"/>
        </w:rPr>
        <w:t xml:space="preserve"> Новиков Андрей Геннадьевич</w:t>
      </w:r>
    </w:p>
    <w:p w:rsidR="0036196B" w:rsidRPr="0036196B" w:rsidRDefault="0036196B" w:rsidP="0036196B">
      <w:pPr>
        <w:tabs>
          <w:tab w:val="left" w:pos="1134"/>
        </w:tabs>
        <w:ind w:firstLine="426"/>
        <w:jc w:val="both"/>
        <w:rPr>
          <w:sz w:val="28"/>
        </w:rPr>
      </w:pPr>
      <w:r w:rsidRPr="0036196B">
        <w:rPr>
          <w:b/>
          <w:sz w:val="28"/>
        </w:rPr>
        <w:t>Тел.:</w:t>
      </w:r>
      <w:r w:rsidRPr="0036196B">
        <w:rPr>
          <w:sz w:val="28"/>
        </w:rPr>
        <w:t xml:space="preserve"> 8(495) 510-57-88, 8(4967) 63-66-02 (</w:t>
      </w:r>
      <w:proofErr w:type="spellStart"/>
      <w:r w:rsidRPr="0036196B">
        <w:rPr>
          <w:sz w:val="28"/>
        </w:rPr>
        <w:t>доб</w:t>
      </w:r>
      <w:proofErr w:type="spellEnd"/>
      <w:r w:rsidRPr="0036196B">
        <w:rPr>
          <w:sz w:val="28"/>
        </w:rPr>
        <w:t xml:space="preserve">. 30-86, 21-02) </w:t>
      </w:r>
    </w:p>
    <w:p w:rsidR="0036196B" w:rsidRPr="0036196B" w:rsidRDefault="0036196B" w:rsidP="0036196B">
      <w:pPr>
        <w:tabs>
          <w:tab w:val="left" w:pos="1134"/>
        </w:tabs>
        <w:ind w:firstLine="426"/>
        <w:jc w:val="both"/>
        <w:rPr>
          <w:sz w:val="28"/>
        </w:rPr>
      </w:pPr>
      <w:r w:rsidRPr="0036196B">
        <w:rPr>
          <w:b/>
          <w:sz w:val="28"/>
        </w:rPr>
        <w:t xml:space="preserve">Адрес электронной почты: </w:t>
      </w:r>
      <w:hyperlink r:id="rId8" w:history="1">
        <w:r w:rsidRPr="0036196B">
          <w:rPr>
            <w:rStyle w:val="a3"/>
            <w:sz w:val="28"/>
            <w:lang w:val="en-US"/>
          </w:rPr>
          <w:t>agnovikov</w:t>
        </w:r>
        <w:r w:rsidRPr="0036196B">
          <w:rPr>
            <w:rStyle w:val="a3"/>
            <w:sz w:val="28"/>
          </w:rPr>
          <w:t>@</w:t>
        </w:r>
        <w:r w:rsidRPr="0036196B">
          <w:rPr>
            <w:rStyle w:val="a3"/>
            <w:sz w:val="28"/>
            <w:lang w:val="en-US"/>
          </w:rPr>
          <w:t>luch</w:t>
        </w:r>
        <w:r w:rsidRPr="0036196B">
          <w:rPr>
            <w:rStyle w:val="a3"/>
            <w:sz w:val="28"/>
          </w:rPr>
          <w:t>.</w:t>
        </w:r>
        <w:r w:rsidRPr="0036196B">
          <w:rPr>
            <w:rStyle w:val="a3"/>
            <w:sz w:val="28"/>
            <w:lang w:val="en-US"/>
          </w:rPr>
          <w:t>podolsk</w:t>
        </w:r>
        <w:r w:rsidRPr="0036196B">
          <w:rPr>
            <w:rStyle w:val="a3"/>
            <w:sz w:val="28"/>
          </w:rPr>
          <w:t>.</w:t>
        </w:r>
        <w:r w:rsidRPr="0036196B">
          <w:rPr>
            <w:rStyle w:val="a3"/>
            <w:sz w:val="28"/>
            <w:lang w:val="en-US"/>
          </w:rPr>
          <w:t>ru</w:t>
        </w:r>
      </w:hyperlink>
      <w:r w:rsidRPr="0036196B">
        <w:rPr>
          <w:sz w:val="28"/>
        </w:rPr>
        <w:t xml:space="preserve"> </w:t>
      </w:r>
    </w:p>
    <w:p w:rsidR="0036196B" w:rsidRPr="0036196B" w:rsidRDefault="0036196B" w:rsidP="0036196B">
      <w:pPr>
        <w:tabs>
          <w:tab w:val="left" w:pos="1134"/>
        </w:tabs>
        <w:ind w:firstLine="426"/>
        <w:jc w:val="both"/>
        <w:rPr>
          <w:b/>
          <w:sz w:val="28"/>
        </w:rPr>
      </w:pPr>
    </w:p>
    <w:p w:rsidR="0036196B" w:rsidRPr="0036196B" w:rsidRDefault="0036196B" w:rsidP="0036196B">
      <w:pPr>
        <w:tabs>
          <w:tab w:val="left" w:pos="1134"/>
        </w:tabs>
        <w:ind w:firstLine="426"/>
        <w:jc w:val="both"/>
        <w:rPr>
          <w:sz w:val="28"/>
        </w:rPr>
      </w:pPr>
      <w:r w:rsidRPr="0036196B">
        <w:rPr>
          <w:b/>
          <w:sz w:val="28"/>
        </w:rPr>
        <w:t>4.</w:t>
      </w:r>
      <w:r w:rsidRPr="0036196B">
        <w:rPr>
          <w:sz w:val="28"/>
        </w:rPr>
        <w:t xml:space="preserve"> </w:t>
      </w:r>
      <w:r w:rsidRPr="0036196B">
        <w:rPr>
          <w:b/>
          <w:sz w:val="28"/>
        </w:rPr>
        <w:t xml:space="preserve">Предмет договора: </w:t>
      </w:r>
      <w:r w:rsidRPr="0036196B">
        <w:rPr>
          <w:sz w:val="28"/>
        </w:rPr>
        <w:t xml:space="preserve">поставка </w:t>
      </w:r>
      <w:r w:rsidRPr="0036196B">
        <w:rPr>
          <w:sz w:val="28"/>
          <w:szCs w:val="28"/>
        </w:rPr>
        <w:t>установки для измерения объемной активности радиоактивных аэрозолей УДАС-203 М (или эквивалент)</w:t>
      </w:r>
    </w:p>
    <w:p w:rsidR="0036196B" w:rsidRPr="0036196B" w:rsidRDefault="0036196B" w:rsidP="0036196B">
      <w:pPr>
        <w:tabs>
          <w:tab w:val="left" w:pos="1134"/>
        </w:tabs>
        <w:ind w:firstLine="426"/>
        <w:jc w:val="both"/>
        <w:rPr>
          <w:sz w:val="28"/>
        </w:rPr>
      </w:pPr>
    </w:p>
    <w:p w:rsidR="0036196B" w:rsidRPr="0036196B" w:rsidRDefault="0036196B" w:rsidP="0036196B">
      <w:pPr>
        <w:tabs>
          <w:tab w:val="left" w:pos="1134"/>
        </w:tabs>
        <w:ind w:firstLine="426"/>
        <w:jc w:val="both"/>
        <w:rPr>
          <w:sz w:val="28"/>
        </w:rPr>
      </w:pPr>
      <w:r w:rsidRPr="0036196B">
        <w:rPr>
          <w:b/>
          <w:sz w:val="28"/>
        </w:rPr>
        <w:t>Состав и объем:</w:t>
      </w:r>
      <w:r w:rsidRPr="0036196B">
        <w:rPr>
          <w:sz w:val="28"/>
        </w:rPr>
        <w:t xml:space="preserve"> указан в </w:t>
      </w:r>
      <w:r w:rsidRPr="0036196B">
        <w:rPr>
          <w:bCs/>
          <w:sz w:val="28"/>
        </w:rPr>
        <w:t>Томе 2</w:t>
      </w:r>
      <w:r w:rsidRPr="0036196B">
        <w:rPr>
          <w:sz w:val="28"/>
        </w:rPr>
        <w:t xml:space="preserve"> «ТЕХНИЧЕСКАЯ ЧАСТЬ» </w:t>
      </w:r>
    </w:p>
    <w:p w:rsidR="0036196B" w:rsidRPr="0036196B" w:rsidRDefault="0036196B" w:rsidP="0036196B">
      <w:pPr>
        <w:tabs>
          <w:tab w:val="left" w:pos="1134"/>
        </w:tabs>
        <w:ind w:firstLine="426"/>
        <w:jc w:val="both"/>
        <w:rPr>
          <w:sz w:val="28"/>
        </w:rPr>
      </w:pPr>
      <w:r w:rsidRPr="0036196B">
        <w:rPr>
          <w:b/>
          <w:sz w:val="28"/>
          <w:szCs w:val="28"/>
          <w:u w:val="single"/>
        </w:rPr>
        <w:t xml:space="preserve">Срок действия заявки: не менее 45 календарных дней </w:t>
      </w:r>
      <w:proofErr w:type="gramStart"/>
      <w:r w:rsidRPr="0036196B">
        <w:rPr>
          <w:b/>
          <w:sz w:val="28"/>
          <w:szCs w:val="28"/>
          <w:u w:val="single"/>
        </w:rPr>
        <w:t>с даты окончания</w:t>
      </w:r>
      <w:proofErr w:type="gramEnd"/>
      <w:r w:rsidRPr="0036196B">
        <w:rPr>
          <w:b/>
          <w:sz w:val="28"/>
          <w:szCs w:val="28"/>
          <w:u w:val="single"/>
        </w:rPr>
        <w:t xml:space="preserve"> подачи заявок на участие в процедуре закупки.</w:t>
      </w:r>
    </w:p>
    <w:p w:rsidR="0036196B" w:rsidRPr="0036196B" w:rsidRDefault="0036196B" w:rsidP="0036196B">
      <w:pPr>
        <w:tabs>
          <w:tab w:val="left" w:pos="1134"/>
        </w:tabs>
        <w:jc w:val="both"/>
        <w:rPr>
          <w:sz w:val="28"/>
        </w:rPr>
      </w:pPr>
    </w:p>
    <w:p w:rsidR="0036196B" w:rsidRPr="0036196B" w:rsidRDefault="0036196B" w:rsidP="0036196B">
      <w:pPr>
        <w:ind w:firstLine="426"/>
        <w:jc w:val="both"/>
        <w:rPr>
          <w:sz w:val="28"/>
          <w:szCs w:val="28"/>
        </w:rPr>
      </w:pPr>
      <w:r w:rsidRPr="0036196B">
        <w:rPr>
          <w:b/>
          <w:sz w:val="28"/>
          <w:szCs w:val="28"/>
        </w:rPr>
        <w:t>Срок поставки товара:</w:t>
      </w:r>
      <w:r w:rsidRPr="0036196B">
        <w:rPr>
          <w:sz w:val="28"/>
          <w:szCs w:val="28"/>
        </w:rPr>
        <w:t xml:space="preserve"> не позднее </w:t>
      </w:r>
      <w:r w:rsidRPr="0036196B">
        <w:rPr>
          <w:color w:val="000000"/>
          <w:sz w:val="28"/>
          <w:szCs w:val="28"/>
        </w:rPr>
        <w:t>9 месяцев с момента заключения договора.</w:t>
      </w:r>
    </w:p>
    <w:p w:rsidR="0036196B" w:rsidRPr="0036196B" w:rsidRDefault="0036196B" w:rsidP="0036196B">
      <w:pPr>
        <w:tabs>
          <w:tab w:val="left" w:pos="709"/>
        </w:tabs>
        <w:jc w:val="both"/>
        <w:rPr>
          <w:sz w:val="28"/>
          <w:szCs w:val="28"/>
        </w:rPr>
      </w:pPr>
    </w:p>
    <w:p w:rsidR="0036196B" w:rsidRPr="0036196B" w:rsidRDefault="0036196B" w:rsidP="0036196B">
      <w:pPr>
        <w:ind w:firstLine="426"/>
        <w:jc w:val="both"/>
        <w:rPr>
          <w:sz w:val="28"/>
          <w:szCs w:val="28"/>
        </w:rPr>
      </w:pPr>
      <w:r w:rsidRPr="0036196B">
        <w:rPr>
          <w:rFonts w:eastAsia="Calibri"/>
          <w:b/>
          <w:sz w:val="28"/>
          <w:szCs w:val="28"/>
          <w:lang w:eastAsia="en-US"/>
        </w:rPr>
        <w:t>5.</w:t>
      </w:r>
      <w:r w:rsidRPr="0036196B">
        <w:rPr>
          <w:rFonts w:eastAsia="Calibri"/>
          <w:sz w:val="28"/>
          <w:szCs w:val="28"/>
          <w:lang w:eastAsia="en-US"/>
        </w:rPr>
        <w:t xml:space="preserve"> </w:t>
      </w:r>
      <w:r w:rsidRPr="0036196B">
        <w:rPr>
          <w:b/>
          <w:sz w:val="28"/>
          <w:szCs w:val="28"/>
        </w:rPr>
        <w:t xml:space="preserve">Место поставки товара: </w:t>
      </w:r>
      <w:r w:rsidRPr="0036196B">
        <w:rPr>
          <w:color w:val="000000"/>
          <w:spacing w:val="-2"/>
          <w:sz w:val="28"/>
          <w:szCs w:val="28"/>
        </w:rPr>
        <w:t>123182, г. Москва, пл. Академика Курчатова, д. 1.</w:t>
      </w:r>
    </w:p>
    <w:p w:rsidR="0036196B" w:rsidRPr="0036196B" w:rsidRDefault="0036196B" w:rsidP="0036196B">
      <w:pPr>
        <w:ind w:firstLine="426"/>
        <w:jc w:val="both"/>
        <w:rPr>
          <w:rFonts w:eastAsia="Calibri"/>
          <w:b/>
          <w:sz w:val="28"/>
          <w:lang w:eastAsia="en-US"/>
        </w:rPr>
      </w:pPr>
    </w:p>
    <w:p w:rsidR="0036196B" w:rsidRPr="0036196B" w:rsidRDefault="0036196B" w:rsidP="0036196B">
      <w:pPr>
        <w:ind w:firstLine="426"/>
        <w:jc w:val="both"/>
        <w:rPr>
          <w:rFonts w:eastAsia="Calibri"/>
          <w:sz w:val="28"/>
          <w:lang w:eastAsia="en-US"/>
        </w:rPr>
      </w:pPr>
      <w:r w:rsidRPr="0036196B">
        <w:rPr>
          <w:rFonts w:eastAsia="Calibri"/>
          <w:b/>
          <w:sz w:val="28"/>
          <w:lang w:eastAsia="en-US"/>
        </w:rPr>
        <w:t>6.</w:t>
      </w:r>
      <w:r w:rsidRPr="0036196B">
        <w:rPr>
          <w:rFonts w:eastAsia="Calibri"/>
          <w:sz w:val="28"/>
          <w:lang w:eastAsia="en-US"/>
        </w:rPr>
        <w:t xml:space="preserve"> </w:t>
      </w:r>
      <w:r w:rsidRPr="0036196B">
        <w:rPr>
          <w:b/>
          <w:sz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6196B" w:rsidRPr="0036196B" w:rsidRDefault="0036196B" w:rsidP="0036196B">
      <w:pPr>
        <w:tabs>
          <w:tab w:val="left" w:pos="1134"/>
        </w:tabs>
        <w:ind w:firstLine="426"/>
        <w:jc w:val="both"/>
        <w:rPr>
          <w:sz w:val="28"/>
        </w:rPr>
      </w:pPr>
      <w:r w:rsidRPr="0036196B">
        <w:rPr>
          <w:sz w:val="28"/>
        </w:rPr>
        <w:t xml:space="preserve">Запрос цен проводится на электронной торговой площадке  </w:t>
      </w:r>
      <w:hyperlink r:id="rId9" w:history="1">
        <w:r w:rsidRPr="0036196B">
          <w:rPr>
            <w:rStyle w:val="a3"/>
            <w:sz w:val="28"/>
          </w:rPr>
          <w:t>ООО</w:t>
        </w:r>
      </w:hyperlink>
      <w:r w:rsidRPr="0036196B">
        <w:rPr>
          <w:sz w:val="28"/>
        </w:rPr>
        <w:t xml:space="preserve"> «Аукционный конкурсный дом» в сети «Интернет» по адресу: </w:t>
      </w:r>
      <w:hyperlink r:id="rId10" w:history="1">
        <w:r w:rsidRPr="0036196B">
          <w:rPr>
            <w:rStyle w:val="a3"/>
            <w:sz w:val="28"/>
            <w:lang w:val="en-US"/>
          </w:rPr>
          <w:t>http</w:t>
        </w:r>
        <w:r w:rsidRPr="0036196B">
          <w:rPr>
            <w:rStyle w:val="a3"/>
            <w:sz w:val="28"/>
          </w:rPr>
          <w:t>://</w:t>
        </w:r>
        <w:r w:rsidRPr="0036196B">
          <w:rPr>
            <w:rStyle w:val="a3"/>
            <w:sz w:val="28"/>
            <w:lang w:val="en-US"/>
          </w:rPr>
          <w:t>www</w:t>
        </w:r>
        <w:r w:rsidRPr="0036196B">
          <w:rPr>
            <w:rStyle w:val="a3"/>
            <w:sz w:val="28"/>
          </w:rPr>
          <w:t>.</w:t>
        </w:r>
        <w:r w:rsidRPr="0036196B">
          <w:rPr>
            <w:rStyle w:val="a3"/>
            <w:sz w:val="28"/>
            <w:lang w:val="en-US"/>
          </w:rPr>
          <w:t>a</w:t>
        </w:r>
        <w:r w:rsidRPr="0036196B">
          <w:rPr>
            <w:rStyle w:val="a3"/>
            <w:sz w:val="28"/>
          </w:rPr>
          <w:t>-</w:t>
        </w:r>
        <w:r w:rsidRPr="0036196B">
          <w:rPr>
            <w:rStyle w:val="a3"/>
            <w:sz w:val="28"/>
            <w:lang w:val="en-US"/>
          </w:rPr>
          <w:t>k</w:t>
        </w:r>
        <w:r w:rsidRPr="0036196B">
          <w:rPr>
            <w:rStyle w:val="a3"/>
            <w:sz w:val="28"/>
          </w:rPr>
          <w:t>-</w:t>
        </w:r>
        <w:r w:rsidRPr="0036196B">
          <w:rPr>
            <w:rStyle w:val="a3"/>
            <w:sz w:val="28"/>
            <w:lang w:val="en-US"/>
          </w:rPr>
          <w:t>d</w:t>
        </w:r>
        <w:r w:rsidRPr="0036196B">
          <w:rPr>
            <w:rStyle w:val="a3"/>
            <w:sz w:val="28"/>
          </w:rPr>
          <w:t>.</w:t>
        </w:r>
        <w:proofErr w:type="spellStart"/>
        <w:r w:rsidRPr="0036196B">
          <w:rPr>
            <w:rStyle w:val="a3"/>
            <w:sz w:val="28"/>
            <w:lang w:val="en-US"/>
          </w:rPr>
          <w:t>ru</w:t>
        </w:r>
        <w:proofErr w:type="spellEnd"/>
      </w:hyperlink>
      <w:r w:rsidRPr="0036196B">
        <w:rPr>
          <w:sz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6196B" w:rsidRPr="0036196B" w:rsidRDefault="0036196B" w:rsidP="0036196B">
      <w:pPr>
        <w:tabs>
          <w:tab w:val="left" w:pos="1134"/>
        </w:tabs>
        <w:ind w:firstLine="426"/>
        <w:jc w:val="both"/>
        <w:rPr>
          <w:sz w:val="28"/>
        </w:rPr>
      </w:pPr>
      <w:r w:rsidRPr="0036196B">
        <w:rPr>
          <w:sz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6196B" w:rsidRPr="0036196B" w:rsidRDefault="0036196B" w:rsidP="0036196B">
      <w:pPr>
        <w:tabs>
          <w:tab w:val="left" w:pos="1134"/>
        </w:tabs>
        <w:ind w:firstLine="426"/>
        <w:jc w:val="both"/>
        <w:rPr>
          <w:sz w:val="28"/>
        </w:rPr>
      </w:pPr>
      <w:r w:rsidRPr="0036196B">
        <w:rPr>
          <w:sz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6196B" w:rsidRPr="0036196B" w:rsidRDefault="0036196B" w:rsidP="0036196B">
      <w:pPr>
        <w:tabs>
          <w:tab w:val="left" w:pos="1134"/>
        </w:tabs>
        <w:ind w:firstLine="426"/>
        <w:jc w:val="both"/>
        <w:rPr>
          <w:sz w:val="28"/>
        </w:rPr>
      </w:pPr>
    </w:p>
    <w:p w:rsidR="0036196B" w:rsidRPr="0036196B" w:rsidRDefault="0036196B" w:rsidP="0036196B">
      <w:pPr>
        <w:tabs>
          <w:tab w:val="left" w:pos="1134"/>
        </w:tabs>
        <w:ind w:firstLine="426"/>
        <w:jc w:val="both"/>
        <w:rPr>
          <w:b/>
          <w:sz w:val="28"/>
        </w:rPr>
      </w:pPr>
      <w:r w:rsidRPr="0036196B">
        <w:rPr>
          <w:b/>
          <w:sz w:val="28"/>
        </w:rPr>
        <w:t>7.</w:t>
      </w:r>
      <w:r w:rsidRPr="0036196B">
        <w:rPr>
          <w:sz w:val="28"/>
        </w:rPr>
        <w:t xml:space="preserve"> </w:t>
      </w:r>
      <w:r w:rsidRPr="0036196B">
        <w:rPr>
          <w:b/>
          <w:sz w:val="28"/>
        </w:rPr>
        <w:t xml:space="preserve">Начальная (максимальная) цена договора: </w:t>
      </w:r>
      <w:r w:rsidRPr="0036196B">
        <w:rPr>
          <w:color w:val="000000"/>
          <w:sz w:val="28"/>
          <w:szCs w:val="22"/>
        </w:rPr>
        <w:t xml:space="preserve">1 539 625 </w:t>
      </w:r>
      <w:r w:rsidRPr="0036196B">
        <w:rPr>
          <w:sz w:val="28"/>
        </w:rPr>
        <w:t>рублей 00 копеек, включая НДС.</w:t>
      </w:r>
    </w:p>
    <w:p w:rsidR="0036196B" w:rsidRPr="0036196B" w:rsidRDefault="0036196B" w:rsidP="0036196B">
      <w:pPr>
        <w:tabs>
          <w:tab w:val="left" w:pos="709"/>
        </w:tabs>
        <w:ind w:firstLine="426"/>
        <w:jc w:val="both"/>
        <w:rPr>
          <w:sz w:val="28"/>
          <w:szCs w:val="20"/>
        </w:rPr>
      </w:pPr>
      <w:r w:rsidRPr="0036196B">
        <w:rPr>
          <w:b/>
          <w:sz w:val="28"/>
        </w:rPr>
        <w:t>Цена договора включает в себя:</w:t>
      </w:r>
      <w:r w:rsidRPr="0036196B">
        <w:rPr>
          <w:sz w:val="28"/>
        </w:rPr>
        <w:t xml:space="preserve"> </w:t>
      </w:r>
      <w:r w:rsidRPr="0036196B">
        <w:rPr>
          <w:sz w:val="28"/>
          <w:szCs w:val="28"/>
        </w:rPr>
        <w:t>полностью готовое к эксплуатации оборудование, расходы на перевозку и доставку на склад Заказчика, упаковку, экспедирование, полный комплект технической документации, уплату таможенных пошлин, налогов и других обязательных платежей.</w:t>
      </w:r>
    </w:p>
    <w:p w:rsidR="0036196B" w:rsidRPr="0036196B" w:rsidRDefault="0036196B" w:rsidP="0036196B">
      <w:pPr>
        <w:tabs>
          <w:tab w:val="left" w:pos="709"/>
        </w:tabs>
        <w:jc w:val="both"/>
        <w:rPr>
          <w:sz w:val="28"/>
        </w:rPr>
      </w:pPr>
    </w:p>
    <w:p w:rsidR="0036196B" w:rsidRPr="0036196B" w:rsidRDefault="0036196B" w:rsidP="0036196B">
      <w:pPr>
        <w:tabs>
          <w:tab w:val="left" w:pos="709"/>
        </w:tabs>
        <w:ind w:firstLine="426"/>
        <w:jc w:val="both"/>
        <w:rPr>
          <w:b/>
          <w:sz w:val="28"/>
        </w:rPr>
      </w:pPr>
      <w:r w:rsidRPr="0036196B">
        <w:rPr>
          <w:b/>
          <w:sz w:val="28"/>
        </w:rPr>
        <w:t>Сроки и условия оплаты:</w:t>
      </w:r>
    </w:p>
    <w:p w:rsidR="0036196B" w:rsidRPr="0036196B" w:rsidRDefault="0036196B" w:rsidP="0036196B">
      <w:pPr>
        <w:tabs>
          <w:tab w:val="left" w:pos="709"/>
        </w:tabs>
        <w:ind w:firstLine="426"/>
        <w:jc w:val="both"/>
        <w:rPr>
          <w:b/>
          <w:color w:val="FF0000"/>
          <w:sz w:val="28"/>
        </w:rPr>
      </w:pPr>
      <w:r w:rsidRPr="0036196B">
        <w:rPr>
          <w:rFonts w:ascii="Times NR Cyr MT" w:hAnsi="Times NR Cyr MT"/>
          <w:sz w:val="26"/>
        </w:rPr>
        <w:t xml:space="preserve">Аванс – не более 50% от суммы договора в течение </w:t>
      </w:r>
      <w:r w:rsidRPr="0036196B">
        <w:rPr>
          <w:sz w:val="28"/>
        </w:rPr>
        <w:t xml:space="preserve">15 (двадцати) календарных дней </w:t>
      </w:r>
      <w:r w:rsidRPr="0036196B">
        <w:rPr>
          <w:rFonts w:ascii="Times NR Cyr MT" w:hAnsi="Times NR Cyr MT"/>
          <w:sz w:val="26"/>
        </w:rPr>
        <w:t>с момента подписания договора.</w:t>
      </w:r>
    </w:p>
    <w:p w:rsidR="0036196B" w:rsidRPr="0036196B" w:rsidRDefault="0036196B" w:rsidP="0036196B">
      <w:pPr>
        <w:tabs>
          <w:tab w:val="left" w:pos="709"/>
        </w:tabs>
        <w:ind w:firstLine="426"/>
        <w:jc w:val="both"/>
        <w:rPr>
          <w:sz w:val="28"/>
        </w:rPr>
      </w:pPr>
      <w:r w:rsidRPr="0036196B">
        <w:rPr>
          <w:sz w:val="28"/>
          <w:szCs w:val="20"/>
        </w:rPr>
        <w:t xml:space="preserve">Окончательный расчёт – 50% от суммы договора в течение 30 (тридцати) </w:t>
      </w:r>
      <w:r w:rsidRPr="0036196B">
        <w:rPr>
          <w:sz w:val="28"/>
        </w:rPr>
        <w:t>календарных</w:t>
      </w:r>
      <w:r w:rsidRPr="0036196B">
        <w:rPr>
          <w:sz w:val="28"/>
          <w:szCs w:val="20"/>
        </w:rPr>
        <w:t xml:space="preserve"> дней после подписания товарной накладной, счёта-фактуры, </w:t>
      </w:r>
      <w:r w:rsidRPr="0036196B">
        <w:rPr>
          <w:sz w:val="28"/>
        </w:rPr>
        <w:t>акта приёма-передачи оборудования.</w:t>
      </w:r>
    </w:p>
    <w:p w:rsidR="0036196B" w:rsidRPr="0036196B" w:rsidRDefault="0036196B" w:rsidP="0036196B">
      <w:pPr>
        <w:tabs>
          <w:tab w:val="left" w:pos="709"/>
        </w:tabs>
        <w:jc w:val="both"/>
        <w:rPr>
          <w:b/>
          <w:sz w:val="28"/>
        </w:rPr>
      </w:pPr>
    </w:p>
    <w:p w:rsidR="0036196B" w:rsidRPr="0036196B" w:rsidRDefault="0036196B" w:rsidP="0036196B">
      <w:pPr>
        <w:tabs>
          <w:tab w:val="left" w:pos="709"/>
        </w:tabs>
        <w:ind w:firstLine="426"/>
        <w:jc w:val="both"/>
        <w:rPr>
          <w:b/>
          <w:sz w:val="28"/>
        </w:rPr>
      </w:pPr>
      <w:r w:rsidRPr="0036196B">
        <w:rPr>
          <w:b/>
          <w:sz w:val="28"/>
        </w:rPr>
        <w:t>8.</w:t>
      </w:r>
      <w:r w:rsidRPr="0036196B">
        <w:rPr>
          <w:sz w:val="28"/>
        </w:rPr>
        <w:t xml:space="preserve"> </w:t>
      </w:r>
      <w:r w:rsidRPr="0036196B">
        <w:rPr>
          <w:b/>
          <w:spacing w:val="-6"/>
          <w:sz w:val="28"/>
        </w:rPr>
        <w:t>Срок, место и порядок предоставления документации по запросу цен:</w:t>
      </w:r>
    </w:p>
    <w:p w:rsidR="0036196B" w:rsidRPr="0036196B" w:rsidRDefault="0036196B" w:rsidP="0036196B">
      <w:pPr>
        <w:pStyle w:val="a4"/>
        <w:ind w:firstLine="426"/>
        <w:jc w:val="both"/>
        <w:rPr>
          <w:sz w:val="28"/>
        </w:rPr>
      </w:pPr>
      <w:proofErr w:type="gramStart"/>
      <w:r w:rsidRPr="0036196B">
        <w:rPr>
          <w:sz w:val="28"/>
        </w:rPr>
        <w:t xml:space="preserve">На официальном сайте Российской Федерации в сети «Интернет» для размещения информации о размещении заказов на поставки товаров, выполнение работ, оказание услуг  – </w:t>
      </w:r>
      <w:hyperlink r:id="rId11" w:history="1">
        <w:r w:rsidRPr="0036196B">
          <w:rPr>
            <w:rStyle w:val="a3"/>
            <w:sz w:val="28"/>
            <w:lang w:val="en-US"/>
          </w:rPr>
          <w:t>www</w:t>
        </w:r>
        <w:r w:rsidRPr="0036196B">
          <w:rPr>
            <w:rStyle w:val="a3"/>
            <w:sz w:val="28"/>
          </w:rPr>
          <w:t>.</w:t>
        </w:r>
        <w:r w:rsidRPr="0036196B">
          <w:rPr>
            <w:rStyle w:val="a3"/>
            <w:sz w:val="28"/>
            <w:lang w:val="en-US"/>
          </w:rPr>
          <w:t>zakupki</w:t>
        </w:r>
        <w:r w:rsidRPr="0036196B">
          <w:rPr>
            <w:rStyle w:val="a3"/>
            <w:sz w:val="28"/>
          </w:rPr>
          <w:t>.</w:t>
        </w:r>
        <w:r w:rsidRPr="0036196B">
          <w:rPr>
            <w:rStyle w:val="a3"/>
            <w:sz w:val="28"/>
            <w:lang w:val="en-US"/>
          </w:rPr>
          <w:t>gov</w:t>
        </w:r>
        <w:r w:rsidRPr="0036196B">
          <w:rPr>
            <w:rStyle w:val="a3"/>
            <w:sz w:val="28"/>
          </w:rPr>
          <w:t>.</w:t>
        </w:r>
        <w:r w:rsidRPr="0036196B">
          <w:rPr>
            <w:rStyle w:val="a3"/>
            <w:sz w:val="28"/>
            <w:lang w:val="en-US"/>
          </w:rPr>
          <w:t>ru</w:t>
        </w:r>
      </w:hyperlink>
      <w:r w:rsidRPr="0036196B">
        <w:rPr>
          <w:sz w:val="28"/>
        </w:rPr>
        <w:t xml:space="preserve">, на официальном сайте по закупкам атомной отрасли Госкорпорации «Росатом» </w:t>
      </w:r>
      <w:hyperlink r:id="rId12" w:history="1">
        <w:r w:rsidRPr="0036196B">
          <w:rPr>
            <w:rStyle w:val="a3"/>
            <w:sz w:val="28"/>
          </w:rPr>
          <w:t>http://zakupki.rosatom.ru</w:t>
        </w:r>
      </w:hyperlink>
      <w:r w:rsidRPr="0036196B">
        <w:rPr>
          <w:rStyle w:val="a3"/>
          <w:sz w:val="28"/>
        </w:rPr>
        <w:t>.</w:t>
      </w:r>
      <w:r w:rsidRPr="0036196B">
        <w:rPr>
          <w:sz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6196B">
        <w:rPr>
          <w:sz w:val="28"/>
        </w:rPr>
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</w:r>
      <w:hyperlink r:id="rId13" w:history="1">
        <w:r w:rsidRPr="0036196B">
          <w:rPr>
            <w:rStyle w:val="a3"/>
            <w:sz w:val="28"/>
          </w:rPr>
          <w:t>www.a-k-d.ru</w:t>
        </w:r>
      </w:hyperlink>
      <w:r w:rsidRPr="0036196B">
        <w:rPr>
          <w:sz w:val="28"/>
        </w:rPr>
        <w:t xml:space="preserve"> определяется правилами данной электронной торговой площадки.</w:t>
      </w:r>
    </w:p>
    <w:p w:rsidR="0036196B" w:rsidRPr="0036196B" w:rsidRDefault="0036196B" w:rsidP="0036196B">
      <w:pPr>
        <w:pStyle w:val="a4"/>
        <w:ind w:firstLine="426"/>
        <w:jc w:val="both"/>
        <w:rPr>
          <w:b/>
          <w:sz w:val="28"/>
        </w:rPr>
      </w:pPr>
    </w:p>
    <w:p w:rsidR="0036196B" w:rsidRPr="0036196B" w:rsidRDefault="0036196B" w:rsidP="0036196B">
      <w:pPr>
        <w:pStyle w:val="a4"/>
        <w:ind w:firstLine="426"/>
        <w:jc w:val="both"/>
        <w:rPr>
          <w:spacing w:val="-6"/>
          <w:sz w:val="28"/>
        </w:rPr>
      </w:pPr>
      <w:r w:rsidRPr="0036196B">
        <w:rPr>
          <w:b/>
          <w:sz w:val="28"/>
        </w:rPr>
        <w:t>9.</w:t>
      </w:r>
      <w:r w:rsidRPr="0036196B">
        <w:rPr>
          <w:sz w:val="28"/>
        </w:rPr>
        <w:t xml:space="preserve"> </w:t>
      </w:r>
      <w:r w:rsidRPr="0036196B">
        <w:rPr>
          <w:b/>
          <w:spacing w:val="-6"/>
          <w:sz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36196B">
        <w:rPr>
          <w:spacing w:val="-6"/>
          <w:sz w:val="28"/>
        </w:rPr>
        <w:t>Возможна.</w:t>
      </w:r>
    </w:p>
    <w:p w:rsidR="0036196B" w:rsidRPr="0036196B" w:rsidRDefault="0036196B" w:rsidP="0036196B">
      <w:pPr>
        <w:pStyle w:val="a4"/>
        <w:ind w:firstLine="426"/>
        <w:jc w:val="both"/>
        <w:rPr>
          <w:b/>
          <w:spacing w:val="-6"/>
          <w:sz w:val="28"/>
        </w:rPr>
      </w:pPr>
    </w:p>
    <w:p w:rsidR="0036196B" w:rsidRPr="0036196B" w:rsidRDefault="0036196B" w:rsidP="0036196B">
      <w:pPr>
        <w:pStyle w:val="a4"/>
        <w:ind w:firstLine="426"/>
        <w:jc w:val="both"/>
        <w:rPr>
          <w:b/>
          <w:sz w:val="28"/>
        </w:rPr>
      </w:pPr>
      <w:r w:rsidRPr="0036196B">
        <w:rPr>
          <w:b/>
          <w:spacing w:val="-6"/>
          <w:sz w:val="28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36196B" w:rsidRPr="0036196B" w:rsidRDefault="0036196B" w:rsidP="0036196B">
      <w:pPr>
        <w:ind w:firstLine="426"/>
        <w:jc w:val="both"/>
        <w:rPr>
          <w:spacing w:val="-6"/>
          <w:sz w:val="28"/>
        </w:rPr>
      </w:pPr>
      <w:proofErr w:type="gramStart"/>
      <w:r w:rsidRPr="0036196B">
        <w:rPr>
          <w:spacing w:val="-6"/>
          <w:sz w:val="28"/>
        </w:rPr>
        <w:t xml:space="preserve">Заявки на участие в запросе цен предоставляются на электронную торговую площадку </w:t>
      </w:r>
      <w:hyperlink r:id="rId14" w:history="1">
        <w:r w:rsidRPr="0036196B">
          <w:rPr>
            <w:rStyle w:val="a3"/>
            <w:sz w:val="28"/>
          </w:rPr>
          <w:t>http://www.a-k-d.ru</w:t>
        </w:r>
      </w:hyperlink>
      <w:r w:rsidRPr="0036196B">
        <w:rPr>
          <w:sz w:val="28"/>
        </w:rPr>
        <w:t xml:space="preserve">, </w:t>
      </w:r>
      <w:r w:rsidRPr="0036196B">
        <w:rPr>
          <w:spacing w:val="-6"/>
          <w:sz w:val="28"/>
        </w:rPr>
        <w:t>начиная с даты</w:t>
      </w:r>
      <w:r w:rsidRPr="0036196B">
        <w:rPr>
          <w:i/>
          <w:sz w:val="28"/>
        </w:rPr>
        <w:t xml:space="preserve"> </w:t>
      </w:r>
      <w:r w:rsidRPr="0036196B">
        <w:rPr>
          <w:sz w:val="28"/>
        </w:rPr>
        <w:t>размещения настоящего извещения и документации по запросу цен на официальном сайте и на данной ЭТП,</w:t>
      </w:r>
      <w:r w:rsidRPr="0036196B">
        <w:rPr>
          <w:spacing w:val="-6"/>
          <w:sz w:val="28"/>
        </w:rPr>
        <w:t xml:space="preserve"> в порядке и в соответствии с регламентом работы данной ЭТП, в срок не позд</w:t>
      </w:r>
      <w:r w:rsidR="00A21F26">
        <w:rPr>
          <w:spacing w:val="-6"/>
          <w:sz w:val="28"/>
        </w:rPr>
        <w:t>нее 10-00 (время московское) «</w:t>
      </w:r>
      <w:r w:rsidR="00A21F26" w:rsidRPr="00A21F26">
        <w:rPr>
          <w:spacing w:val="-6"/>
          <w:sz w:val="28"/>
        </w:rPr>
        <w:t>29</w:t>
      </w:r>
      <w:r w:rsidRPr="0036196B">
        <w:rPr>
          <w:spacing w:val="-6"/>
          <w:sz w:val="28"/>
        </w:rPr>
        <w:t>» июля 2013 года.</w:t>
      </w:r>
      <w:r w:rsidRPr="0036196B">
        <w:rPr>
          <w:b/>
          <w:spacing w:val="-6"/>
          <w:sz w:val="28"/>
        </w:rPr>
        <w:t xml:space="preserve"> </w:t>
      </w:r>
      <w:proofErr w:type="gramEnd"/>
    </w:p>
    <w:p w:rsidR="0036196B" w:rsidRPr="0036196B" w:rsidRDefault="0036196B" w:rsidP="0036196B">
      <w:pPr>
        <w:ind w:firstLine="426"/>
        <w:jc w:val="both"/>
        <w:rPr>
          <w:b/>
          <w:spacing w:val="-6"/>
          <w:sz w:val="28"/>
        </w:rPr>
      </w:pPr>
    </w:p>
    <w:p w:rsidR="0036196B" w:rsidRPr="0036196B" w:rsidRDefault="0036196B" w:rsidP="0036196B">
      <w:pPr>
        <w:ind w:firstLine="426"/>
        <w:jc w:val="both"/>
        <w:rPr>
          <w:spacing w:val="-6"/>
          <w:sz w:val="28"/>
        </w:rPr>
      </w:pPr>
      <w:r w:rsidRPr="0036196B">
        <w:rPr>
          <w:b/>
          <w:spacing w:val="-6"/>
          <w:sz w:val="28"/>
        </w:rPr>
        <w:t>11. Место и дата проведения отборочной стадии:</w:t>
      </w:r>
      <w:r w:rsidR="00A21F26">
        <w:rPr>
          <w:spacing w:val="-6"/>
          <w:sz w:val="28"/>
        </w:rPr>
        <w:t xml:space="preserve"> «</w:t>
      </w:r>
      <w:r w:rsidR="00A21F26" w:rsidRPr="00A21F26">
        <w:rPr>
          <w:spacing w:val="-6"/>
          <w:sz w:val="28"/>
        </w:rPr>
        <w:t>31</w:t>
      </w:r>
      <w:r w:rsidRPr="0036196B">
        <w:rPr>
          <w:spacing w:val="-6"/>
          <w:sz w:val="28"/>
        </w:rPr>
        <w:t xml:space="preserve">» июля 2013 года,            </w:t>
      </w:r>
      <w:proofErr w:type="gramStart"/>
      <w:r w:rsidRPr="0036196B">
        <w:rPr>
          <w:sz w:val="28"/>
        </w:rPr>
        <w:t>г</w:t>
      </w:r>
      <w:proofErr w:type="gramEnd"/>
      <w:r w:rsidRPr="0036196B">
        <w:rPr>
          <w:sz w:val="28"/>
        </w:rPr>
        <w:t>. Подольск,</w:t>
      </w:r>
      <w:r>
        <w:rPr>
          <w:sz w:val="28"/>
        </w:rPr>
        <w:t xml:space="preserve"> </w:t>
      </w:r>
      <w:r w:rsidRPr="0036196B">
        <w:rPr>
          <w:sz w:val="28"/>
        </w:rPr>
        <w:t>ул. Железнодорожная, д. 24</w:t>
      </w:r>
    </w:p>
    <w:p w:rsidR="0036196B" w:rsidRPr="0036196B" w:rsidRDefault="0036196B" w:rsidP="0036196B">
      <w:pPr>
        <w:tabs>
          <w:tab w:val="left" w:pos="1134"/>
        </w:tabs>
        <w:ind w:firstLine="426"/>
        <w:jc w:val="both"/>
        <w:rPr>
          <w:b/>
          <w:spacing w:val="-6"/>
          <w:sz w:val="28"/>
        </w:rPr>
      </w:pPr>
    </w:p>
    <w:p w:rsidR="0036196B" w:rsidRPr="0036196B" w:rsidRDefault="0036196B" w:rsidP="0036196B">
      <w:pPr>
        <w:tabs>
          <w:tab w:val="left" w:pos="1134"/>
        </w:tabs>
        <w:ind w:firstLine="426"/>
        <w:jc w:val="both"/>
        <w:rPr>
          <w:sz w:val="28"/>
        </w:rPr>
      </w:pPr>
      <w:r w:rsidRPr="0036196B">
        <w:rPr>
          <w:b/>
          <w:spacing w:val="-6"/>
          <w:sz w:val="28"/>
        </w:rPr>
        <w:lastRenderedPageBreak/>
        <w:t xml:space="preserve">12. Место и дата подведения итогов запроса цен: </w:t>
      </w:r>
      <w:r w:rsidR="00A21F26">
        <w:rPr>
          <w:spacing w:val="-6"/>
          <w:sz w:val="28"/>
        </w:rPr>
        <w:t>«</w:t>
      </w:r>
      <w:r w:rsidR="00A21F26" w:rsidRPr="00A21F26">
        <w:rPr>
          <w:spacing w:val="-6"/>
          <w:sz w:val="28"/>
        </w:rPr>
        <w:t>02</w:t>
      </w:r>
      <w:r w:rsidRPr="0036196B">
        <w:rPr>
          <w:spacing w:val="-6"/>
          <w:sz w:val="28"/>
        </w:rPr>
        <w:t xml:space="preserve">» </w:t>
      </w:r>
      <w:r w:rsidR="00A21F26">
        <w:rPr>
          <w:spacing w:val="-6"/>
          <w:sz w:val="28"/>
        </w:rPr>
        <w:t>августа</w:t>
      </w:r>
      <w:r w:rsidRPr="0036196B">
        <w:rPr>
          <w:spacing w:val="-6"/>
          <w:sz w:val="28"/>
        </w:rPr>
        <w:t xml:space="preserve"> 2013 года</w:t>
      </w:r>
      <w:r w:rsidRPr="0036196B">
        <w:rPr>
          <w:sz w:val="28"/>
        </w:rPr>
        <w:t>,           г.</w:t>
      </w:r>
      <w:r>
        <w:rPr>
          <w:sz w:val="28"/>
        </w:rPr>
        <w:t xml:space="preserve"> Подольск, </w:t>
      </w:r>
      <w:r w:rsidRPr="0036196B">
        <w:rPr>
          <w:sz w:val="28"/>
        </w:rPr>
        <w:t>ул. Железнодорожная, д. 24</w:t>
      </w:r>
    </w:p>
    <w:p w:rsidR="0036196B" w:rsidRPr="0036196B" w:rsidRDefault="0036196B" w:rsidP="0036196B">
      <w:pPr>
        <w:tabs>
          <w:tab w:val="left" w:pos="1134"/>
        </w:tabs>
        <w:ind w:firstLine="426"/>
        <w:jc w:val="both"/>
        <w:rPr>
          <w:b/>
          <w:sz w:val="28"/>
        </w:rPr>
      </w:pPr>
    </w:p>
    <w:p w:rsidR="0036196B" w:rsidRPr="0036196B" w:rsidRDefault="0036196B" w:rsidP="0036196B">
      <w:pPr>
        <w:tabs>
          <w:tab w:val="left" w:pos="1134"/>
        </w:tabs>
        <w:ind w:firstLine="426"/>
        <w:jc w:val="both"/>
        <w:rPr>
          <w:sz w:val="28"/>
        </w:rPr>
      </w:pPr>
      <w:r w:rsidRPr="0036196B">
        <w:rPr>
          <w:b/>
          <w:sz w:val="28"/>
        </w:rPr>
        <w:t>13.</w:t>
      </w:r>
      <w:r w:rsidRPr="0036196B">
        <w:rPr>
          <w:sz w:val="28"/>
        </w:rPr>
        <w:t xml:space="preserve"> </w:t>
      </w:r>
      <w:r w:rsidRPr="0036196B">
        <w:rPr>
          <w:b/>
          <w:spacing w:val="-6"/>
          <w:sz w:val="28"/>
        </w:rPr>
        <w:t>Срок заключения договора после определения победителя запроса цен:</w:t>
      </w:r>
    </w:p>
    <w:p w:rsidR="0036196B" w:rsidRPr="0036196B" w:rsidRDefault="0036196B" w:rsidP="0036196B">
      <w:pPr>
        <w:ind w:firstLine="426"/>
        <w:jc w:val="both"/>
        <w:rPr>
          <w:spacing w:val="-6"/>
          <w:sz w:val="28"/>
        </w:rPr>
      </w:pPr>
      <w:proofErr w:type="gramStart"/>
      <w:r w:rsidRPr="0036196B">
        <w:rPr>
          <w:sz w:val="28"/>
        </w:rPr>
        <w:t xml:space="preserve">Заказчик в течение </w:t>
      </w:r>
      <w:r w:rsidRPr="0036196B">
        <w:rPr>
          <w:bCs/>
          <w:iCs/>
          <w:sz w:val="28"/>
        </w:rPr>
        <w:t xml:space="preserve">3 (трех) рабочих дней </w:t>
      </w:r>
      <w:r w:rsidRPr="0036196B">
        <w:rPr>
          <w:sz w:val="28"/>
        </w:rPr>
        <w:t>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</w:r>
      <w:proofErr w:type="gramEnd"/>
      <w:r w:rsidRPr="0036196B">
        <w:rPr>
          <w:sz w:val="28"/>
        </w:rPr>
        <w:t xml:space="preserve"> Победитель запроса цен обязан предоставить заказчику подписанный и заверенный печатью со стороны победителя запроса цен договор в течение </w:t>
      </w:r>
      <w:r w:rsidRPr="0036196B">
        <w:rPr>
          <w:bCs/>
          <w:iCs/>
          <w:sz w:val="28"/>
        </w:rPr>
        <w:t>10 (десяти) дней</w:t>
      </w:r>
      <w:r w:rsidRPr="0036196B">
        <w:rPr>
          <w:sz w:val="28"/>
        </w:rPr>
        <w:t xml:space="preserve"> со дня направления указанного договора.</w:t>
      </w:r>
      <w:r w:rsidRPr="0036196B">
        <w:rPr>
          <w:bCs/>
          <w:sz w:val="28"/>
        </w:rPr>
        <w:t xml:space="preserve"> </w:t>
      </w:r>
    </w:p>
    <w:p w:rsidR="0036196B" w:rsidRPr="0036196B" w:rsidRDefault="0036196B" w:rsidP="0036196B">
      <w:pPr>
        <w:pStyle w:val="a4"/>
        <w:ind w:firstLine="426"/>
        <w:jc w:val="both"/>
        <w:rPr>
          <w:sz w:val="28"/>
        </w:rPr>
      </w:pPr>
      <w:r w:rsidRPr="0036196B">
        <w:rPr>
          <w:sz w:val="28"/>
        </w:rPr>
        <w:t xml:space="preserve">Договор заключается в течение </w:t>
      </w:r>
      <w:r w:rsidRPr="0036196B">
        <w:rPr>
          <w:bCs/>
          <w:sz w:val="28"/>
        </w:rPr>
        <w:t xml:space="preserve">20 </w:t>
      </w:r>
      <w:r w:rsidRPr="0036196B">
        <w:rPr>
          <w:sz w:val="28"/>
        </w:rPr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36196B" w:rsidRPr="0036196B" w:rsidRDefault="0036196B" w:rsidP="0036196B">
      <w:pPr>
        <w:pStyle w:val="a4"/>
        <w:ind w:firstLine="426"/>
        <w:jc w:val="both"/>
        <w:rPr>
          <w:sz w:val="28"/>
        </w:rPr>
      </w:pPr>
      <w:r w:rsidRPr="0036196B">
        <w:rPr>
          <w:sz w:val="28"/>
        </w:rPr>
        <w:t>Если подписание договора затягивается (по сравнению с плановой датой заключения договора) вследствие рассмотрения жалобы в ЦАК, АК дивизиона или Федеральной антимонопольной службе России, срок заключения договора может продлеваться на количество дней рассмотрения жалобы сверх нормативного срока.</w:t>
      </w:r>
    </w:p>
    <w:p w:rsidR="0036196B" w:rsidRPr="0036196B" w:rsidRDefault="0036196B" w:rsidP="0036196B">
      <w:pPr>
        <w:pStyle w:val="a4"/>
        <w:ind w:firstLine="426"/>
        <w:jc w:val="both"/>
        <w:rPr>
          <w:b/>
          <w:sz w:val="28"/>
          <w:szCs w:val="28"/>
        </w:rPr>
      </w:pPr>
    </w:p>
    <w:p w:rsidR="0036196B" w:rsidRPr="0036196B" w:rsidRDefault="0036196B" w:rsidP="0036196B">
      <w:pPr>
        <w:pStyle w:val="a4"/>
        <w:ind w:firstLine="426"/>
        <w:jc w:val="both"/>
        <w:rPr>
          <w:b/>
          <w:sz w:val="28"/>
        </w:rPr>
      </w:pPr>
      <w:r w:rsidRPr="0036196B">
        <w:rPr>
          <w:b/>
          <w:sz w:val="28"/>
        </w:rPr>
        <w:t xml:space="preserve">14. Форма, размер и срок предоставления обеспечения исполнения договора предусмотрены в составе: </w:t>
      </w:r>
    </w:p>
    <w:p w:rsidR="0036196B" w:rsidRPr="0036196B" w:rsidRDefault="0036196B" w:rsidP="0036196B">
      <w:pPr>
        <w:pStyle w:val="a4"/>
        <w:ind w:firstLine="426"/>
        <w:jc w:val="both"/>
        <w:rPr>
          <w:color w:val="FF0000"/>
          <w:sz w:val="28"/>
        </w:rPr>
      </w:pPr>
      <w:proofErr w:type="gramStart"/>
      <w:r w:rsidRPr="0036196B">
        <w:rPr>
          <w:b/>
          <w:sz w:val="28"/>
        </w:rPr>
        <w:t>- исполнение обязательств по договору, кроме гарантийных обязательств (обеспечение договора) (п.п. 12.9.1.б. ЕОСЗ ГК «Росатом»), форма обеспечения договора:</w:t>
      </w:r>
      <w:r w:rsidRPr="0036196B">
        <w:rPr>
          <w:sz w:val="28"/>
        </w:rPr>
        <w:t xml:space="preserve"> безотзывная банковская гарантия, выданная банком или в форме денежных средств путем их перечисления заказчику (п. 12.9.14 ЕОСЗ ГК «Росатом»), размер обеспечения договора: 10% цены договора, заключаемого по результатам закупки (п.п. 12.9.8.</w:t>
      </w:r>
      <w:proofErr w:type="gramEnd"/>
      <w:r w:rsidRPr="0036196B">
        <w:rPr>
          <w:sz w:val="28"/>
        </w:rPr>
        <w:t xml:space="preserve"> </w:t>
      </w:r>
      <w:proofErr w:type="gramStart"/>
      <w:r w:rsidRPr="0036196B">
        <w:rPr>
          <w:sz w:val="28"/>
        </w:rPr>
        <w:t>ЕОСЗ ГК «Росатом») Срок действия обеспечения договора должен составлять срок исполнения обязательств по договору плюс 60 дней (п.12.9.9 ЕОСЗ ГК «Росатом») или предоставить договор-залог на сумму обеспечения исполнения обязательств по договору.</w:t>
      </w:r>
      <w:proofErr w:type="gramEnd"/>
    </w:p>
    <w:p w:rsidR="0036196B" w:rsidRPr="0036196B" w:rsidRDefault="0036196B" w:rsidP="0036196B">
      <w:pPr>
        <w:pStyle w:val="a4"/>
        <w:ind w:firstLine="426"/>
        <w:jc w:val="both"/>
        <w:rPr>
          <w:sz w:val="28"/>
        </w:rPr>
      </w:pPr>
      <w:proofErr w:type="gramStart"/>
      <w:r w:rsidRPr="0036196B">
        <w:rPr>
          <w:b/>
          <w:sz w:val="28"/>
        </w:rPr>
        <w:t>- обеспечение возврата аванса (п.п. 12.9.1.а, 12.9.3.</w:t>
      </w:r>
      <w:proofErr w:type="gramEnd"/>
      <w:r w:rsidRPr="0036196B">
        <w:rPr>
          <w:b/>
          <w:sz w:val="28"/>
        </w:rPr>
        <w:t xml:space="preserve"> </w:t>
      </w:r>
      <w:proofErr w:type="gramStart"/>
      <w:r w:rsidRPr="0036196B">
        <w:rPr>
          <w:b/>
          <w:sz w:val="28"/>
        </w:rPr>
        <w:t>ЕОСЗ ГК «Росатом»),  форма обеспечения возврата аванса:</w:t>
      </w:r>
      <w:r w:rsidRPr="0036196B">
        <w:rPr>
          <w:sz w:val="28"/>
        </w:rPr>
        <w:t xml:space="preserve"> безотзывная банковская гарантия выданная банком, в форме денежных средств путем их перечисления заказчику (п. 12.9.14 ЕОСЗ ГК «Росатом») в сумме аванса – 50% от стоимости договора заявленной победителем конкурентной процедуры.</w:t>
      </w:r>
      <w:proofErr w:type="gramEnd"/>
      <w:r w:rsidRPr="0036196B">
        <w:rPr>
          <w:sz w:val="28"/>
        </w:rPr>
        <w:t xml:space="preserve"> Срок действия обеспечения возврата аванса должен составлять срок исполнения обязательств на сумму выплаченного аванса плюс 60 дней (п.12.9.5 ЕОСЗ ГК «Росатом»).</w:t>
      </w:r>
    </w:p>
    <w:p w:rsidR="0036196B" w:rsidRPr="0036196B" w:rsidRDefault="0036196B" w:rsidP="0036196B">
      <w:pPr>
        <w:pStyle w:val="a4"/>
        <w:ind w:firstLine="426"/>
        <w:jc w:val="both"/>
        <w:rPr>
          <w:sz w:val="28"/>
        </w:rPr>
      </w:pPr>
      <w:r w:rsidRPr="0036196B">
        <w:rPr>
          <w:b/>
          <w:sz w:val="28"/>
        </w:rPr>
        <w:t>Возможность уменьшения или отказа от аванса:</w:t>
      </w:r>
      <w:r w:rsidRPr="0036196B">
        <w:rPr>
          <w:sz w:val="28"/>
        </w:rPr>
        <w:t xml:space="preserve"> установлена.</w:t>
      </w:r>
    </w:p>
    <w:p w:rsidR="0036196B" w:rsidRPr="0036196B" w:rsidRDefault="0036196B" w:rsidP="0036196B">
      <w:pPr>
        <w:pStyle w:val="a4"/>
        <w:ind w:firstLine="426"/>
        <w:jc w:val="both"/>
        <w:rPr>
          <w:b/>
          <w:sz w:val="28"/>
        </w:rPr>
      </w:pPr>
      <w:r w:rsidRPr="0036196B">
        <w:rPr>
          <w:b/>
          <w:sz w:val="28"/>
        </w:rPr>
        <w:t xml:space="preserve">Участник закупки, вправе в заявке: </w:t>
      </w:r>
    </w:p>
    <w:p w:rsidR="0036196B" w:rsidRPr="0036196B" w:rsidRDefault="0036196B" w:rsidP="0036196B">
      <w:pPr>
        <w:pStyle w:val="a4"/>
        <w:numPr>
          <w:ilvl w:val="0"/>
          <w:numId w:val="2"/>
        </w:numPr>
        <w:ind w:left="0" w:firstLine="414"/>
        <w:jc w:val="both"/>
        <w:rPr>
          <w:b/>
          <w:sz w:val="28"/>
        </w:rPr>
      </w:pPr>
      <w:r w:rsidRPr="0036196B">
        <w:rPr>
          <w:sz w:val="28"/>
        </w:rPr>
        <w:lastRenderedPageBreak/>
        <w:t>уменьшить размер аванса по сравнению с размером, указанным в документации о закупке.</w:t>
      </w:r>
      <w:r w:rsidRPr="0036196B">
        <w:rPr>
          <w:b/>
          <w:sz w:val="28"/>
        </w:rPr>
        <w:t xml:space="preserve"> </w:t>
      </w:r>
      <w:r w:rsidRPr="0036196B">
        <w:rPr>
          <w:sz w:val="28"/>
        </w:rPr>
        <w:t>В случае заключения с этим участником договора предоставление обеспечения возврата аванса осуществляется в размере аванса, предложенного таким участником в его заявке;</w:t>
      </w:r>
    </w:p>
    <w:p w:rsidR="0036196B" w:rsidRPr="0036196B" w:rsidRDefault="0036196B" w:rsidP="0036196B">
      <w:pPr>
        <w:pStyle w:val="a4"/>
        <w:numPr>
          <w:ilvl w:val="0"/>
          <w:numId w:val="2"/>
        </w:numPr>
        <w:ind w:left="0" w:firstLine="414"/>
        <w:jc w:val="both"/>
        <w:rPr>
          <w:b/>
          <w:sz w:val="28"/>
        </w:rPr>
      </w:pPr>
      <w:r w:rsidRPr="0036196B">
        <w:rPr>
          <w:sz w:val="28"/>
        </w:rPr>
        <w:t>отказаться от получения аванса. В случае заключения с этим участником договора предоставление обеспечения возврата аванса не требуется (п. 12.9.6 ЕОСЗ ГК «Росатом»).</w:t>
      </w:r>
    </w:p>
    <w:p w:rsidR="0036196B" w:rsidRPr="0036196B" w:rsidRDefault="0036196B" w:rsidP="0036196B">
      <w:pPr>
        <w:pStyle w:val="-6"/>
        <w:tabs>
          <w:tab w:val="clear" w:pos="1701"/>
          <w:tab w:val="left" w:pos="1985"/>
        </w:tabs>
        <w:spacing w:line="240" w:lineRule="auto"/>
        <w:ind w:firstLine="426"/>
      </w:pPr>
      <w:r w:rsidRPr="0036196B">
        <w:rPr>
          <w:b/>
        </w:rPr>
        <w:t>Возможность уменьшения или отказа от аванса:</w:t>
      </w:r>
      <w:r w:rsidRPr="0036196B">
        <w:t xml:space="preserve"> установлена.</w:t>
      </w:r>
    </w:p>
    <w:p w:rsidR="0036196B" w:rsidRPr="0036196B" w:rsidRDefault="0036196B" w:rsidP="0036196B">
      <w:pPr>
        <w:pStyle w:val="-6"/>
        <w:tabs>
          <w:tab w:val="clear" w:pos="1701"/>
          <w:tab w:val="left" w:pos="1985"/>
        </w:tabs>
        <w:spacing w:line="240" w:lineRule="auto"/>
        <w:ind w:firstLine="426"/>
        <w:rPr>
          <w:b/>
          <w:u w:val="single"/>
        </w:rPr>
      </w:pPr>
      <w:r w:rsidRPr="0036196B">
        <w:rPr>
          <w:b/>
          <w:u w:val="single"/>
        </w:rPr>
        <w:t>Обеспечения возврата аванса и обеспечение исполнения договора должно быть предоставлено лицом, с которым заключается договор, до заключения договора, но не ранее 10 дней со дня размещения на официальном сайте протокола, на основании которого заключается такой договор (п. 12.9.16 ЕОСЗ ГК «Росатом»).</w:t>
      </w:r>
    </w:p>
    <w:p w:rsidR="0036196B" w:rsidRPr="0036196B" w:rsidRDefault="0036196B" w:rsidP="0036196B">
      <w:pPr>
        <w:tabs>
          <w:tab w:val="left" w:pos="1134"/>
        </w:tabs>
        <w:ind w:firstLine="480"/>
        <w:jc w:val="both"/>
        <w:rPr>
          <w:b/>
          <w:sz w:val="28"/>
          <w:u w:val="single"/>
        </w:rPr>
      </w:pPr>
    </w:p>
    <w:p w:rsidR="0036196B" w:rsidRPr="0036196B" w:rsidRDefault="0036196B" w:rsidP="0036196B">
      <w:pPr>
        <w:tabs>
          <w:tab w:val="left" w:pos="993"/>
        </w:tabs>
        <w:ind w:firstLine="567"/>
        <w:jc w:val="both"/>
        <w:rPr>
          <w:b/>
          <w:sz w:val="28"/>
        </w:rPr>
      </w:pPr>
      <w:r w:rsidRPr="0036196B">
        <w:rPr>
          <w:b/>
          <w:sz w:val="28"/>
        </w:rPr>
        <w:t xml:space="preserve">На основании приказа Госкорпорации «Росатом» №1/768-П от 22.08.2012г. </w:t>
      </w:r>
    </w:p>
    <w:p w:rsidR="0036196B" w:rsidRPr="0036196B" w:rsidRDefault="0036196B" w:rsidP="0036196B">
      <w:pPr>
        <w:pStyle w:val="a4"/>
        <w:ind w:firstLine="426"/>
        <w:jc w:val="both"/>
        <w:rPr>
          <w:sz w:val="28"/>
        </w:rPr>
      </w:pPr>
      <w:r w:rsidRPr="0036196B">
        <w:rPr>
          <w:sz w:val="28"/>
        </w:rPr>
        <w:t>1.Требования к поручителям, предоставляющим финансовое обеспечение договорных обязательств Госкорпорации «Росатом» и её организаций.</w:t>
      </w:r>
    </w:p>
    <w:p w:rsidR="0036196B" w:rsidRPr="0036196B" w:rsidRDefault="0036196B" w:rsidP="0036196B">
      <w:pPr>
        <w:pStyle w:val="a4"/>
        <w:ind w:firstLine="426"/>
        <w:jc w:val="both"/>
        <w:rPr>
          <w:sz w:val="28"/>
        </w:rPr>
      </w:pPr>
      <w:proofErr w:type="gramStart"/>
      <w:r w:rsidRPr="0036196B">
        <w:rPr>
          <w:sz w:val="28"/>
        </w:rPr>
        <w:t xml:space="preserve">Поручителями могут выступать лица (юридические лица, государство в лице органов власти государства, субъекты федерации, муниципальные образования и т. д.) с действующим долгосрочным кредитным рейтингом в иностранной или национальной валюте, присвоенным одним из международных рейтинговых агентств </w:t>
      </w:r>
      <w:proofErr w:type="spellStart"/>
      <w:r w:rsidRPr="0036196B">
        <w:rPr>
          <w:sz w:val="28"/>
          <w:lang w:val="en-US"/>
        </w:rPr>
        <w:t>Standart</w:t>
      </w:r>
      <w:proofErr w:type="spellEnd"/>
      <w:r w:rsidRPr="0036196B">
        <w:rPr>
          <w:sz w:val="28"/>
        </w:rPr>
        <w:t xml:space="preserve"> &amp; </w:t>
      </w:r>
      <w:r w:rsidRPr="0036196B">
        <w:rPr>
          <w:sz w:val="28"/>
          <w:lang w:val="en-US"/>
        </w:rPr>
        <w:t>Poor</w:t>
      </w:r>
      <w:r w:rsidRPr="0036196B">
        <w:rPr>
          <w:sz w:val="28"/>
        </w:rPr>
        <w:t>’</w:t>
      </w:r>
      <w:r w:rsidRPr="0036196B">
        <w:rPr>
          <w:sz w:val="28"/>
          <w:lang w:val="en-US"/>
        </w:rPr>
        <w:t>s</w:t>
      </w:r>
      <w:r w:rsidRPr="0036196B">
        <w:rPr>
          <w:sz w:val="28"/>
        </w:rPr>
        <w:t xml:space="preserve"> (</w:t>
      </w:r>
      <w:hyperlink r:id="rId15" w:history="1">
        <w:r w:rsidRPr="0036196B">
          <w:rPr>
            <w:rStyle w:val="a3"/>
            <w:sz w:val="28"/>
            <w:lang w:val="en-US"/>
          </w:rPr>
          <w:t>www</w:t>
        </w:r>
        <w:r w:rsidRPr="0036196B">
          <w:rPr>
            <w:rStyle w:val="a3"/>
            <w:sz w:val="28"/>
          </w:rPr>
          <w:t>.</w:t>
        </w:r>
        <w:r w:rsidRPr="0036196B">
          <w:rPr>
            <w:rStyle w:val="a3"/>
            <w:sz w:val="28"/>
            <w:lang w:val="en-US"/>
          </w:rPr>
          <w:t>standartandpoors</w:t>
        </w:r>
        <w:r w:rsidRPr="0036196B">
          <w:rPr>
            <w:rStyle w:val="a3"/>
            <w:sz w:val="28"/>
          </w:rPr>
          <w:t>.</w:t>
        </w:r>
        <w:r w:rsidRPr="0036196B">
          <w:rPr>
            <w:rStyle w:val="a3"/>
            <w:sz w:val="28"/>
            <w:lang w:val="en-US"/>
          </w:rPr>
          <w:t>com</w:t>
        </w:r>
      </w:hyperlink>
      <w:r w:rsidRPr="0036196B">
        <w:rPr>
          <w:sz w:val="28"/>
        </w:rPr>
        <w:t xml:space="preserve">), </w:t>
      </w:r>
      <w:r w:rsidRPr="0036196B">
        <w:rPr>
          <w:sz w:val="28"/>
          <w:lang w:val="en-US"/>
        </w:rPr>
        <w:t>Moody</w:t>
      </w:r>
      <w:r w:rsidRPr="0036196B">
        <w:rPr>
          <w:sz w:val="28"/>
        </w:rPr>
        <w:t>’</w:t>
      </w:r>
      <w:r w:rsidRPr="0036196B">
        <w:rPr>
          <w:sz w:val="28"/>
          <w:lang w:val="en-US"/>
        </w:rPr>
        <w:t>s</w:t>
      </w:r>
      <w:r w:rsidRPr="0036196B">
        <w:rPr>
          <w:sz w:val="28"/>
        </w:rPr>
        <w:t xml:space="preserve"> </w:t>
      </w:r>
      <w:r w:rsidRPr="0036196B">
        <w:rPr>
          <w:sz w:val="28"/>
          <w:lang w:val="en-US"/>
        </w:rPr>
        <w:t>Investors</w:t>
      </w:r>
      <w:r w:rsidRPr="0036196B">
        <w:rPr>
          <w:sz w:val="28"/>
        </w:rPr>
        <w:t xml:space="preserve"> </w:t>
      </w:r>
      <w:r w:rsidRPr="0036196B">
        <w:rPr>
          <w:sz w:val="28"/>
          <w:lang w:val="en-US"/>
        </w:rPr>
        <w:t>Service</w:t>
      </w:r>
      <w:r w:rsidRPr="0036196B">
        <w:rPr>
          <w:sz w:val="28"/>
        </w:rPr>
        <w:t xml:space="preserve">, </w:t>
      </w:r>
      <w:r w:rsidRPr="0036196B">
        <w:rPr>
          <w:sz w:val="28"/>
          <w:lang w:val="en-US"/>
        </w:rPr>
        <w:t>Inc</w:t>
      </w:r>
      <w:r w:rsidRPr="0036196B">
        <w:rPr>
          <w:sz w:val="28"/>
        </w:rPr>
        <w:t>. (</w:t>
      </w:r>
      <w:hyperlink r:id="rId16" w:history="1">
        <w:proofErr w:type="gramEnd"/>
        <w:r w:rsidRPr="0036196B">
          <w:rPr>
            <w:rStyle w:val="a3"/>
            <w:sz w:val="28"/>
            <w:lang w:val="en-US"/>
          </w:rPr>
          <w:t>www</w:t>
        </w:r>
        <w:r w:rsidRPr="0036196B">
          <w:rPr>
            <w:rStyle w:val="a3"/>
            <w:sz w:val="28"/>
          </w:rPr>
          <w:t>.</w:t>
        </w:r>
        <w:r w:rsidRPr="0036196B">
          <w:rPr>
            <w:rStyle w:val="a3"/>
            <w:sz w:val="28"/>
            <w:lang w:val="en-US"/>
          </w:rPr>
          <w:t>moodys</w:t>
        </w:r>
        <w:r w:rsidRPr="0036196B">
          <w:rPr>
            <w:rStyle w:val="a3"/>
            <w:sz w:val="28"/>
          </w:rPr>
          <w:t>.</w:t>
        </w:r>
        <w:r w:rsidRPr="0036196B">
          <w:rPr>
            <w:rStyle w:val="a3"/>
            <w:sz w:val="28"/>
            <w:lang w:val="en-US"/>
          </w:rPr>
          <w:t>com</w:t>
        </w:r>
        <w:proofErr w:type="gramStart"/>
      </w:hyperlink>
      <w:r w:rsidRPr="0036196B">
        <w:rPr>
          <w:sz w:val="28"/>
        </w:rPr>
        <w:t xml:space="preserve">) или </w:t>
      </w:r>
      <w:r w:rsidRPr="0036196B">
        <w:rPr>
          <w:sz w:val="28"/>
          <w:lang w:val="en-US"/>
        </w:rPr>
        <w:t>Fitch</w:t>
      </w:r>
      <w:r w:rsidRPr="0036196B">
        <w:rPr>
          <w:sz w:val="28"/>
        </w:rPr>
        <w:t xml:space="preserve"> </w:t>
      </w:r>
      <w:r w:rsidRPr="0036196B">
        <w:rPr>
          <w:sz w:val="28"/>
          <w:lang w:val="en-US"/>
        </w:rPr>
        <w:t>Ratings</w:t>
      </w:r>
      <w:r w:rsidRPr="0036196B">
        <w:rPr>
          <w:sz w:val="28"/>
        </w:rPr>
        <w:t xml:space="preserve"> </w:t>
      </w:r>
      <w:r w:rsidRPr="0036196B">
        <w:rPr>
          <w:sz w:val="28"/>
          <w:lang w:val="en-US"/>
        </w:rPr>
        <w:t>Ltd</w:t>
      </w:r>
      <w:r w:rsidRPr="0036196B">
        <w:rPr>
          <w:sz w:val="28"/>
        </w:rPr>
        <w:t>. (</w:t>
      </w:r>
      <w:hyperlink r:id="rId17" w:history="1">
        <w:r w:rsidRPr="0036196B">
          <w:rPr>
            <w:rStyle w:val="a3"/>
            <w:sz w:val="28"/>
            <w:lang w:val="en-US"/>
          </w:rPr>
          <w:t>www</w:t>
        </w:r>
        <w:r w:rsidRPr="0036196B">
          <w:rPr>
            <w:rStyle w:val="a3"/>
            <w:sz w:val="28"/>
          </w:rPr>
          <w:t>.</w:t>
        </w:r>
        <w:proofErr w:type="spellStart"/>
        <w:r w:rsidRPr="0036196B">
          <w:rPr>
            <w:rStyle w:val="a3"/>
            <w:sz w:val="28"/>
            <w:lang w:val="en-US"/>
          </w:rPr>
          <w:t>fitchratings</w:t>
        </w:r>
        <w:proofErr w:type="spellEnd"/>
        <w:r w:rsidRPr="0036196B">
          <w:rPr>
            <w:rStyle w:val="a3"/>
            <w:sz w:val="28"/>
          </w:rPr>
          <w:t>.</w:t>
        </w:r>
        <w:r w:rsidRPr="0036196B">
          <w:rPr>
            <w:rStyle w:val="a3"/>
            <w:sz w:val="28"/>
            <w:lang w:val="en-US"/>
          </w:rPr>
          <w:t>com</w:t>
        </w:r>
      </w:hyperlink>
      <w:r w:rsidRPr="0036196B">
        <w:rPr>
          <w:sz w:val="28"/>
        </w:rPr>
        <w:t>) на уровне не ниже</w:t>
      </w:r>
      <w:proofErr w:type="gramEnd"/>
      <w:r w:rsidRPr="0036196B">
        <w:rPr>
          <w:sz w:val="28"/>
        </w:rPr>
        <w:t xml:space="preserve"> «</w:t>
      </w:r>
      <w:proofErr w:type="gramStart"/>
      <w:r w:rsidRPr="0036196B">
        <w:rPr>
          <w:sz w:val="28"/>
          <w:lang w:val="en-US"/>
        </w:rPr>
        <w:t>BBB</w:t>
      </w:r>
      <w:r w:rsidRPr="0036196B">
        <w:rPr>
          <w:sz w:val="28"/>
        </w:rPr>
        <w:t xml:space="preserve">» по шкале </w:t>
      </w:r>
      <w:proofErr w:type="spellStart"/>
      <w:r w:rsidRPr="0036196B">
        <w:rPr>
          <w:sz w:val="28"/>
          <w:lang w:val="en-US"/>
        </w:rPr>
        <w:t>Standart</w:t>
      </w:r>
      <w:proofErr w:type="spellEnd"/>
      <w:r w:rsidRPr="0036196B">
        <w:rPr>
          <w:sz w:val="28"/>
        </w:rPr>
        <w:t xml:space="preserve"> &amp; </w:t>
      </w:r>
      <w:r w:rsidRPr="0036196B">
        <w:rPr>
          <w:sz w:val="28"/>
          <w:lang w:val="en-US"/>
        </w:rPr>
        <w:t>Poor</w:t>
      </w:r>
      <w:r w:rsidRPr="0036196B">
        <w:rPr>
          <w:sz w:val="28"/>
        </w:rPr>
        <w:t>’</w:t>
      </w:r>
      <w:r w:rsidRPr="0036196B">
        <w:rPr>
          <w:sz w:val="28"/>
          <w:lang w:val="en-US"/>
        </w:rPr>
        <w:t>s</w:t>
      </w:r>
      <w:r w:rsidRPr="0036196B">
        <w:rPr>
          <w:sz w:val="28"/>
        </w:rPr>
        <w:t xml:space="preserve"> и </w:t>
      </w:r>
      <w:r w:rsidRPr="0036196B">
        <w:rPr>
          <w:sz w:val="28"/>
          <w:lang w:val="en-US"/>
        </w:rPr>
        <w:t>Fitch</w:t>
      </w:r>
      <w:r w:rsidRPr="0036196B">
        <w:rPr>
          <w:sz w:val="28"/>
        </w:rPr>
        <w:t xml:space="preserve"> </w:t>
      </w:r>
      <w:r w:rsidRPr="0036196B">
        <w:rPr>
          <w:sz w:val="28"/>
          <w:lang w:val="en-US"/>
        </w:rPr>
        <w:t>Ratings</w:t>
      </w:r>
      <w:r w:rsidRPr="0036196B">
        <w:rPr>
          <w:sz w:val="28"/>
        </w:rPr>
        <w:t xml:space="preserve"> или не ниже «</w:t>
      </w:r>
      <w:r w:rsidRPr="0036196B">
        <w:rPr>
          <w:sz w:val="28"/>
          <w:lang w:val="en-US"/>
        </w:rPr>
        <w:t>Baa</w:t>
      </w:r>
      <w:r w:rsidRPr="0036196B">
        <w:rPr>
          <w:sz w:val="28"/>
        </w:rPr>
        <w:t xml:space="preserve">2» по шкале </w:t>
      </w:r>
      <w:r w:rsidRPr="0036196B">
        <w:rPr>
          <w:sz w:val="28"/>
          <w:lang w:val="en-US"/>
        </w:rPr>
        <w:t>Moody</w:t>
      </w:r>
      <w:r w:rsidRPr="0036196B">
        <w:rPr>
          <w:sz w:val="28"/>
        </w:rPr>
        <w:t>’</w:t>
      </w:r>
      <w:r w:rsidRPr="0036196B">
        <w:rPr>
          <w:sz w:val="28"/>
          <w:lang w:val="en-US"/>
        </w:rPr>
        <w:t>s</w:t>
      </w:r>
      <w:r w:rsidRPr="0036196B">
        <w:rPr>
          <w:sz w:val="28"/>
        </w:rPr>
        <w:t>.</w:t>
      </w:r>
      <w:proofErr w:type="gramEnd"/>
      <w:r w:rsidRPr="0036196B">
        <w:rPr>
          <w:sz w:val="28"/>
        </w:rPr>
        <w:t xml:space="preserve"> Указанные рейтинги должны быть действительными и не должны находиться в состоянии «отозван» или «приостановлен».</w:t>
      </w:r>
    </w:p>
    <w:p w:rsidR="0036196B" w:rsidRPr="0036196B" w:rsidRDefault="0036196B" w:rsidP="0036196B">
      <w:pPr>
        <w:pStyle w:val="a4"/>
        <w:ind w:firstLine="426"/>
        <w:jc w:val="both"/>
        <w:rPr>
          <w:sz w:val="28"/>
        </w:rPr>
      </w:pPr>
      <w:r w:rsidRPr="0036196B">
        <w:rPr>
          <w:sz w:val="28"/>
        </w:rPr>
        <w:t>При налич</w:t>
      </w:r>
      <w:proofErr w:type="gramStart"/>
      <w:r w:rsidRPr="0036196B">
        <w:rPr>
          <w:sz w:val="28"/>
        </w:rPr>
        <w:t>ии у о</w:t>
      </w:r>
      <w:proofErr w:type="gramEnd"/>
      <w:r w:rsidRPr="0036196B">
        <w:rPr>
          <w:sz w:val="28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рейтинговыми агентствами.</w:t>
      </w:r>
    </w:p>
    <w:p w:rsidR="0036196B" w:rsidRPr="0036196B" w:rsidRDefault="0036196B" w:rsidP="0036196B">
      <w:pPr>
        <w:pStyle w:val="a4"/>
        <w:ind w:firstLine="426"/>
        <w:jc w:val="both"/>
        <w:rPr>
          <w:sz w:val="28"/>
        </w:rPr>
      </w:pPr>
      <w:r w:rsidRPr="0036196B">
        <w:rPr>
          <w:sz w:val="28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присвоенный данным рейтинговым агентством.</w:t>
      </w:r>
    </w:p>
    <w:p w:rsidR="0036196B" w:rsidRPr="0036196B" w:rsidRDefault="0036196B" w:rsidP="0036196B">
      <w:pPr>
        <w:pStyle w:val="a4"/>
        <w:ind w:firstLine="426"/>
        <w:jc w:val="both"/>
        <w:rPr>
          <w:sz w:val="28"/>
        </w:rPr>
      </w:pPr>
      <w:r w:rsidRPr="0036196B">
        <w:rPr>
          <w:sz w:val="28"/>
        </w:rPr>
        <w:t>2.Требования к гарантам, предоставляющим финансовое обеспечение договорных обязательств Госкорпорации «Росатом» и её организаций.</w:t>
      </w:r>
    </w:p>
    <w:p w:rsidR="0036196B" w:rsidRPr="0036196B" w:rsidRDefault="0036196B" w:rsidP="0036196B">
      <w:pPr>
        <w:pStyle w:val="a4"/>
        <w:ind w:firstLine="426"/>
        <w:jc w:val="both"/>
        <w:rPr>
          <w:sz w:val="28"/>
        </w:rPr>
      </w:pPr>
      <w:r w:rsidRPr="0036196B">
        <w:rPr>
          <w:sz w:val="28"/>
        </w:rPr>
        <w:t>2.1. С целью снижения финансовых рисков Госкорпорации «Росатом» и её  организации принимают от контрагентов банковские гарантии, выдаваемые банками, которые соответствуют перечисленным ниже требованиям, в рамках свободных лимитов, установленных на банки Госкорпорацией «Росатом» и действующих на дату получения обеспечения:</w:t>
      </w:r>
    </w:p>
    <w:p w:rsidR="0036196B" w:rsidRPr="0036196B" w:rsidRDefault="0036196B" w:rsidP="0036196B">
      <w:pPr>
        <w:pStyle w:val="a4"/>
        <w:ind w:firstLine="426"/>
        <w:jc w:val="both"/>
        <w:rPr>
          <w:sz w:val="28"/>
        </w:rPr>
      </w:pPr>
      <w:r w:rsidRPr="0036196B">
        <w:rPr>
          <w:sz w:val="28"/>
        </w:rPr>
        <w:t xml:space="preserve">Банк должен иметь лицензию Центрального банка Российской Федерации (в случае если банковскую гарантию предоставляет российский банк) или иного уполномоченного органа (в случае если банковскую гарантию </w:t>
      </w:r>
      <w:r w:rsidRPr="0036196B">
        <w:rPr>
          <w:sz w:val="28"/>
        </w:rPr>
        <w:lastRenderedPageBreak/>
        <w:t>предоставляет банк, созданный согласно праву иностранного государства), разрешающей выдачу банковских гарантий;</w:t>
      </w:r>
    </w:p>
    <w:p w:rsidR="0036196B" w:rsidRPr="0036196B" w:rsidRDefault="0036196B" w:rsidP="0036196B">
      <w:pPr>
        <w:pStyle w:val="a4"/>
        <w:ind w:firstLine="426"/>
        <w:jc w:val="both"/>
        <w:rPr>
          <w:sz w:val="28"/>
        </w:rPr>
      </w:pPr>
      <w:r w:rsidRPr="0036196B">
        <w:rPr>
          <w:sz w:val="28"/>
        </w:rPr>
        <w:t>Наличие в системе страхования вкладов (в случае если банковскую гарантию предоставляет российский банк);</w:t>
      </w:r>
    </w:p>
    <w:p w:rsidR="0036196B" w:rsidRPr="0036196B" w:rsidRDefault="0036196B" w:rsidP="0036196B">
      <w:pPr>
        <w:pStyle w:val="a4"/>
        <w:ind w:firstLine="426"/>
        <w:jc w:val="both"/>
        <w:rPr>
          <w:sz w:val="28"/>
        </w:rPr>
      </w:pPr>
      <w:r w:rsidRPr="0036196B">
        <w:rPr>
          <w:sz w:val="28"/>
        </w:rPr>
        <w:t>Величина собственного капитала на последнюю отчетную дату по публикуемой отчетности больше или равна 3 млрд. рублей или их эквиваленту в иностранной валюте.</w:t>
      </w:r>
    </w:p>
    <w:p w:rsidR="0036196B" w:rsidRPr="0036196B" w:rsidRDefault="0036196B" w:rsidP="0036196B">
      <w:pPr>
        <w:pStyle w:val="a4"/>
        <w:ind w:firstLine="426"/>
        <w:jc w:val="both"/>
        <w:rPr>
          <w:sz w:val="28"/>
        </w:rPr>
      </w:pPr>
      <w:r w:rsidRPr="0036196B">
        <w:rPr>
          <w:sz w:val="28"/>
        </w:rPr>
        <w:t xml:space="preserve">2.2. </w:t>
      </w:r>
      <w:proofErr w:type="gramStart"/>
      <w:r w:rsidRPr="0036196B">
        <w:rPr>
          <w:sz w:val="28"/>
        </w:rPr>
        <w:t>Резкие изменения численных параметров деятельности банка, 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созданный согласно праву иностранного государства), а так же отсутствие в открытом доступе отчетности банка может служить основанием для отказа в приеме гарантии данного банка.</w:t>
      </w:r>
      <w:proofErr w:type="gramEnd"/>
    </w:p>
    <w:p w:rsidR="0036196B" w:rsidRPr="0036196B" w:rsidRDefault="0036196B" w:rsidP="0036196B">
      <w:pPr>
        <w:pStyle w:val="a4"/>
        <w:ind w:firstLine="426"/>
        <w:jc w:val="both"/>
        <w:rPr>
          <w:bCs/>
          <w:sz w:val="28"/>
        </w:rPr>
      </w:pPr>
      <w:r w:rsidRPr="0036196B">
        <w:rPr>
          <w:bCs/>
          <w:sz w:val="28"/>
        </w:rPr>
        <w:t xml:space="preserve">Победителем или участником, с которым принято решение о заключении договора, к обеспечению исполнения договора (возврат аванса и/или обеспечение исполнения обязательств по договору и/или исполнения гарантийных обязательств) в форме банковской гарантии или поручительства в обязательном порядке должны быть приложены документы согласно пункту </w:t>
      </w:r>
      <w:fldSimple w:instr=" REF _Ref347143584 \r \h  \* MERGEFORMAT ">
        <w:r w:rsidRPr="0036196B">
          <w:rPr>
            <w:bCs/>
            <w:sz w:val="28"/>
          </w:rPr>
          <w:t>3.33.2</w:t>
        </w:r>
      </w:fldSimple>
      <w:r w:rsidRPr="0036196B">
        <w:rPr>
          <w:bCs/>
          <w:sz w:val="28"/>
        </w:rPr>
        <w:t xml:space="preserve"> настоящей документации.</w:t>
      </w:r>
    </w:p>
    <w:p w:rsidR="0036196B" w:rsidRPr="0036196B" w:rsidRDefault="0036196B" w:rsidP="0036196B">
      <w:pPr>
        <w:pStyle w:val="a4"/>
        <w:ind w:firstLine="426"/>
        <w:jc w:val="both"/>
        <w:rPr>
          <w:sz w:val="28"/>
        </w:rPr>
      </w:pPr>
    </w:p>
    <w:p w:rsidR="0036196B" w:rsidRPr="0036196B" w:rsidRDefault="0036196B" w:rsidP="0036196B">
      <w:pPr>
        <w:pStyle w:val="a4"/>
        <w:ind w:firstLine="426"/>
        <w:jc w:val="both"/>
        <w:rPr>
          <w:b/>
          <w:sz w:val="28"/>
        </w:rPr>
      </w:pPr>
      <w:r w:rsidRPr="0036196B">
        <w:rPr>
          <w:b/>
          <w:sz w:val="28"/>
        </w:rPr>
        <w:t>15.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6196B" w:rsidRPr="0036196B" w:rsidRDefault="0036196B" w:rsidP="0036196B">
      <w:pPr>
        <w:pStyle w:val="a4"/>
        <w:ind w:firstLine="426"/>
        <w:jc w:val="both"/>
        <w:rPr>
          <w:b/>
          <w:sz w:val="28"/>
        </w:rPr>
      </w:pPr>
      <w:r w:rsidRPr="0036196B">
        <w:rPr>
          <w:b/>
          <w:sz w:val="28"/>
        </w:rPr>
        <w:t>16.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процедуры или третьими лицами, которым такое действие может принести убытки.</w:t>
      </w:r>
    </w:p>
    <w:p w:rsidR="0036196B" w:rsidRPr="0036196B" w:rsidRDefault="0036196B" w:rsidP="0036196B">
      <w:pPr>
        <w:pStyle w:val="a4"/>
        <w:ind w:firstLine="426"/>
        <w:jc w:val="both"/>
        <w:rPr>
          <w:b/>
          <w:sz w:val="28"/>
        </w:rPr>
      </w:pPr>
      <w:r w:rsidRPr="0036196B">
        <w:rPr>
          <w:b/>
          <w:sz w:val="28"/>
        </w:rPr>
        <w:t>17. 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15B51" w:rsidRPr="0036196B" w:rsidRDefault="00C15B51">
      <w:pPr>
        <w:rPr>
          <w:sz w:val="28"/>
        </w:rPr>
      </w:pPr>
    </w:p>
    <w:sectPr w:rsidR="00C15B51" w:rsidRPr="0036196B" w:rsidSect="00C15B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R Cyr MT">
    <w:altName w:val="Times New Roman"/>
    <w:charset w:val="00"/>
    <w:family w:val="roman"/>
    <w:pitch w:val="variable"/>
    <w:sig w:usb0="00000001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F1935"/>
    <w:multiLevelType w:val="hybridMultilevel"/>
    <w:tmpl w:val="75A6E9A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196B"/>
    <w:rsid w:val="0036196B"/>
    <w:rsid w:val="007E0D68"/>
    <w:rsid w:val="00A21F26"/>
    <w:rsid w:val="00A2537C"/>
    <w:rsid w:val="00C15B51"/>
    <w:rsid w:val="00D47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96B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semiHidden/>
    <w:unhideWhenUsed/>
    <w:qFormat/>
    <w:rsid w:val="0036196B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36196B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semiHidden/>
    <w:rsid w:val="0036196B"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36196B"/>
    <w:rPr>
      <w:rFonts w:eastAsia="Arial Unicode MS" w:cs="Times New Roman"/>
      <w:b/>
      <w:bCs/>
      <w:sz w:val="28"/>
      <w:szCs w:val="28"/>
      <w:lang w:eastAsia="ru-RU"/>
    </w:rPr>
  </w:style>
  <w:style w:type="character" w:styleId="a3">
    <w:name w:val="Hyperlink"/>
    <w:semiHidden/>
    <w:unhideWhenUsed/>
    <w:rsid w:val="0036196B"/>
    <w:rPr>
      <w:color w:val="0000FF"/>
      <w:u w:val="single"/>
    </w:rPr>
  </w:style>
  <w:style w:type="paragraph" w:styleId="HTML">
    <w:name w:val="HTML Preformatted"/>
    <w:basedOn w:val="a"/>
    <w:link w:val="HTML0"/>
    <w:unhideWhenUsed/>
    <w:rsid w:val="003619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6196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1">
    <w:name w:val="toc 1"/>
    <w:basedOn w:val="a"/>
    <w:next w:val="a"/>
    <w:autoRedefine/>
    <w:uiPriority w:val="39"/>
    <w:semiHidden/>
    <w:unhideWhenUsed/>
    <w:rsid w:val="0036196B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36196B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4">
    <w:name w:val="No Spacing"/>
    <w:uiPriority w:val="1"/>
    <w:qFormat/>
    <w:rsid w:val="0036196B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10">
    <w:name w:val="заголовок 1"/>
    <w:basedOn w:val="a"/>
    <w:next w:val="a"/>
    <w:rsid w:val="0036196B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a5">
    <w:name w:val="регламент список"/>
    <w:basedOn w:val="3"/>
    <w:autoRedefine/>
    <w:rsid w:val="0036196B"/>
    <w:pPr>
      <w:keepLines/>
      <w:spacing w:before="120" w:after="120" w:line="180" w:lineRule="atLeast"/>
      <w:outlineLvl w:val="9"/>
    </w:pPr>
    <w:rPr>
      <w:rFonts w:ascii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-6">
    <w:name w:val="Пункт-6"/>
    <w:basedOn w:val="a"/>
    <w:rsid w:val="0036196B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78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ovikov@luch.podolsk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moodys.co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/" TargetMode="External"/><Relationship Id="rId11" Type="http://schemas.openxmlformats.org/officeDocument/2006/relationships/hyperlink" Target="http://www.zakupki.gov.ru" TargetMode="External"/><Relationship Id="rId5" Type="http://schemas.openxmlformats.org/officeDocument/2006/relationships/hyperlink" Target="http://www.zakupki.gov.ru/223" TargetMode="External"/><Relationship Id="rId15" Type="http://schemas.openxmlformats.org/officeDocument/2006/relationships/hyperlink" Target="http://www.standartandpoors.com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1888</Words>
  <Characters>10762</Characters>
  <Application>Microsoft Office Word</Application>
  <DocSecurity>0</DocSecurity>
  <Lines>89</Lines>
  <Paragraphs>25</Paragraphs>
  <ScaleCrop>false</ScaleCrop>
  <Company>Your Company Name</Company>
  <LinksUpToDate>false</LinksUpToDate>
  <CharactersWithSpaces>12625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2013-07-15T06:23:00Z</dcterms:created>
  <dcterms:modified xsi:type="dcterms:W3CDTF">2013-07-19T09:59:00Z</dcterms:modified>
</cp:coreProperties>
</file>