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17B7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486514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A301A0">
        <w:rPr>
          <w:b/>
          <w:sz w:val="28"/>
          <w:szCs w:val="28"/>
        </w:rPr>
        <w:t xml:space="preserve">ПОСТАВКУ </w:t>
      </w:r>
      <w:r w:rsidRPr="00486514">
        <w:rPr>
          <w:b/>
          <w:sz w:val="28"/>
          <w:szCs w:val="28"/>
        </w:rPr>
        <w:t>ЛАБОРАТОРНОЙ МЕБЕЛИ И ОБОРУДОВАНИЯ ДЛЯ РАДИОХИМИЧЕСКОЙ ЛАБОРАТОРИИ ЛЕНИНГРАДСКОГО ОТДЕЛЕНИЯ ФИЛИАЛА «СЕВЕРО-ЗАПАДНЫЙ ТЕРРИТОРИАЛЬНЫЙ ОКРУГ»</w:t>
      </w:r>
      <w:r w:rsidRPr="00A301A0">
        <w:rPr>
          <w:b/>
          <w:sz w:val="28"/>
          <w:szCs w:val="28"/>
        </w:rPr>
        <w:t xml:space="preserve">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486514" w:rsidRPr="00E074ED" w:rsidRDefault="004865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486514">
      <w:pPr>
        <w:pStyle w:val="afff1"/>
        <w:widowControl w:val="0"/>
        <w:numPr>
          <w:ilvl w:val="0"/>
          <w:numId w:val="33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8C405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891883" w:rsidRPr="00A301A0">
        <w:rPr>
          <w:rFonts w:ascii="Times New Roman" w:hAnsi="Times New Roman"/>
          <w:b/>
          <w:sz w:val="24"/>
          <w:szCs w:val="24"/>
        </w:rPr>
        <w:t>ПОСТАВК</w:t>
      </w:r>
      <w:r w:rsidR="00891883">
        <w:rPr>
          <w:rFonts w:ascii="Times New Roman" w:hAnsi="Times New Roman"/>
          <w:b/>
          <w:sz w:val="24"/>
          <w:szCs w:val="24"/>
        </w:rPr>
        <w:t>А</w:t>
      </w:r>
      <w:r w:rsidR="00891883" w:rsidRPr="00A301A0">
        <w:rPr>
          <w:rFonts w:ascii="Times New Roman" w:hAnsi="Times New Roman"/>
          <w:b/>
          <w:sz w:val="24"/>
          <w:szCs w:val="24"/>
        </w:rPr>
        <w:t xml:space="preserve"> </w:t>
      </w:r>
      <w:r w:rsidR="00891883" w:rsidRPr="00891883">
        <w:rPr>
          <w:rFonts w:ascii="Times New Roman" w:hAnsi="Times New Roman"/>
          <w:b/>
          <w:sz w:val="24"/>
          <w:szCs w:val="24"/>
        </w:rPr>
        <w:t>ЛАБОРАТОРНОЙ МЕБЕЛИ И ОБОРУДОВАНИЯ ДЛЯ РАДИОХИМИЧЕСКОЙ ЛАБОРАТОРИИ ЛЕНИНГРАДСКОГО ОТДЕЛЕНИЯ ФИЛИАЛА «СЕВЕРО-ЗАПАДНЫЙ ТЕРРИТОРИАЛЬНЫЙ ОКРУГ»</w:t>
      </w:r>
      <w:r w:rsidR="00891883" w:rsidRPr="00A301A0">
        <w:rPr>
          <w:rFonts w:ascii="Times New Roman" w:hAnsi="Times New Roman"/>
          <w:b/>
          <w:sz w:val="24"/>
          <w:szCs w:val="24"/>
        </w:rPr>
        <w:t xml:space="preserve"> ФГУП </w:t>
      </w:r>
      <w:r w:rsidR="00A301A0" w:rsidRPr="00A301A0">
        <w:rPr>
          <w:rFonts w:ascii="Times New Roman" w:hAnsi="Times New Roman"/>
          <w:b/>
          <w:sz w:val="24"/>
          <w:szCs w:val="24"/>
        </w:rPr>
        <w:t>«РОСРАО»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t xml:space="preserve">Срок поставки товаров: 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r w:rsidRPr="008530C5">
        <w:t>Поставка оборудования осуществляется не позднее 26 декабря 2012 г.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r w:rsidRPr="008530C5">
        <w:t>Не менее 12 (двенадцати) месяцев с даты поставки Товара (оборудования).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GoBack"/>
      <w:bookmarkEnd w:id="3"/>
      <w:r w:rsidRPr="008530C5">
        <w:rPr>
          <w:rFonts w:ascii="Times New Roman" w:hAnsi="Times New Roman"/>
          <w:b/>
          <w:sz w:val="24"/>
          <w:szCs w:val="24"/>
        </w:rPr>
        <w:t>Перечень и технические характеристики товаров:</w:t>
      </w:r>
    </w:p>
    <w:tbl>
      <w:tblPr>
        <w:tblW w:w="10632" w:type="dxa"/>
        <w:tblInd w:w="-459" w:type="dxa"/>
        <w:tblLook w:val="04A0"/>
      </w:tblPr>
      <w:tblGrid>
        <w:gridCol w:w="461"/>
        <w:gridCol w:w="6060"/>
        <w:gridCol w:w="821"/>
        <w:gridCol w:w="3290"/>
      </w:tblGrid>
      <w:tr w:rsidR="008530C5" w:rsidRPr="00EA7ED1" w:rsidTr="008530C5">
        <w:trPr>
          <w:trHeight w:val="6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EA7ED1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EA7ED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EA7ED1">
              <w:rPr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EA7ED1">
              <w:rPr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EA7ED1">
              <w:rPr>
                <w:b/>
                <w:bCs/>
                <w:sz w:val="20"/>
                <w:szCs w:val="20"/>
              </w:rPr>
              <w:t>Фото</w:t>
            </w:r>
          </w:p>
        </w:tc>
      </w:tr>
      <w:tr w:rsidR="008530C5" w:rsidRPr="00EA7ED1" w:rsidTr="008530C5">
        <w:trPr>
          <w:trHeight w:val="819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</w:pPr>
            <w:r w:rsidRPr="00EA7ED1">
              <w:rPr>
                <w:b/>
                <w:bCs/>
                <w:sz w:val="22"/>
                <w:szCs w:val="22"/>
              </w:rPr>
              <w:t>Шкаф вытяжной ЛК-1800 ШВ-МЕТ (1800х690х2000 мм) (белый) (</w:t>
            </w:r>
            <w:proofErr w:type="spellStart"/>
            <w:r w:rsidRPr="00EA7ED1">
              <w:rPr>
                <w:b/>
                <w:bCs/>
                <w:sz w:val="22"/>
                <w:szCs w:val="22"/>
              </w:rPr>
              <w:t>Wilsonart</w:t>
            </w:r>
            <w:proofErr w:type="spellEnd"/>
            <w:r w:rsidRPr="00EA7ED1">
              <w:rPr>
                <w:b/>
                <w:bCs/>
                <w:sz w:val="22"/>
                <w:szCs w:val="22"/>
              </w:rPr>
              <w:t>) + (кран) + (раковина 250х100мм) + (автомат) + (нагревательная панель)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 xml:space="preserve">Размеры: 1800х690х2000 мм. Рабочая поверхность: </w:t>
            </w:r>
            <w:proofErr w:type="spellStart"/>
            <w:r w:rsidRPr="00EA7ED1">
              <w:rPr>
                <w:sz w:val="22"/>
                <w:szCs w:val="22"/>
              </w:rPr>
              <w:t>Wilsonart</w:t>
            </w:r>
            <w:proofErr w:type="spellEnd"/>
            <w:r w:rsidRPr="00EA7ED1">
              <w:rPr>
                <w:sz w:val="22"/>
                <w:szCs w:val="22"/>
              </w:rPr>
              <w:t xml:space="preserve"> - монолитный химически-стойкий пластик сверхвысокого прессования толщиной 16 мм, разработанный специально для лабораторий и медицинских учреждений.</w:t>
            </w:r>
            <w:r w:rsidRPr="00EA7ED1">
              <w:rPr>
                <w:sz w:val="22"/>
                <w:szCs w:val="22"/>
              </w:rPr>
              <w:br/>
              <w:t xml:space="preserve">Обладает высокой </w:t>
            </w:r>
            <w:proofErr w:type="spellStart"/>
            <w:r w:rsidRPr="00EA7ED1">
              <w:rPr>
                <w:sz w:val="22"/>
                <w:szCs w:val="22"/>
              </w:rPr>
              <w:t>ударопрочностью</w:t>
            </w:r>
            <w:proofErr w:type="spellEnd"/>
            <w:r w:rsidRPr="00EA7ED1">
              <w:rPr>
                <w:sz w:val="22"/>
                <w:szCs w:val="22"/>
              </w:rPr>
              <w:t>, влагостойкостью, износостойкостью; обладает высокими антибактериальными свойствами. Устойчив к воздействию температур до 135 град. С, допускает незначительное по длительности воздействие более высоких температур. Проявляет высокую стойкость при длительном воздействии практически всех концентрированных кислот и щелочей.</w:t>
            </w:r>
            <w:r w:rsidRPr="00EA7ED1">
              <w:rPr>
                <w:sz w:val="22"/>
                <w:szCs w:val="22"/>
              </w:rPr>
              <w:br/>
              <w:t>Вытяжная камера шкафа изготовлена из стали с полимерным покрытием белого цвета. Имеет три зоны вытяжки - сверху, посередине и снизу рабочего объёма. Устанавливается на прочный разборный металлический каркас с полимерным покрытием. Для компенсации неровностей пола в каркасе предусмотрены регулируемые опоры (0-30 мм).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включены:</w:t>
            </w:r>
            <w:r w:rsidRPr="00EA7ED1">
              <w:rPr>
                <w:sz w:val="22"/>
                <w:szCs w:val="22"/>
              </w:rPr>
              <w:br/>
              <w:t xml:space="preserve">    * защитный экран из </w:t>
            </w:r>
            <w:proofErr w:type="spellStart"/>
            <w:r w:rsidRPr="00EA7ED1">
              <w:rPr>
                <w:sz w:val="22"/>
                <w:szCs w:val="22"/>
              </w:rPr>
              <w:t>противоударного</w:t>
            </w:r>
            <w:proofErr w:type="spellEnd"/>
            <w:r w:rsidRPr="00EA7ED1">
              <w:rPr>
                <w:sz w:val="22"/>
                <w:szCs w:val="22"/>
              </w:rPr>
              <w:t xml:space="preserve"> стекла "триплекс" с возможностью фиксации на любой высоте;</w:t>
            </w:r>
            <w:r w:rsidRPr="00EA7ED1">
              <w:rPr>
                <w:sz w:val="22"/>
                <w:szCs w:val="22"/>
              </w:rPr>
              <w:br/>
              <w:t xml:space="preserve">    * светильник люминесцентный 2х18 Вт (степень защиты IP65);</w:t>
            </w:r>
            <w:r w:rsidRPr="00EA7ED1">
              <w:rPr>
                <w:sz w:val="22"/>
                <w:szCs w:val="22"/>
              </w:rPr>
              <w:br/>
              <w:t xml:space="preserve">    * </w:t>
            </w:r>
            <w:proofErr w:type="spellStart"/>
            <w:r w:rsidRPr="00EA7ED1">
              <w:rPr>
                <w:sz w:val="22"/>
                <w:szCs w:val="22"/>
              </w:rPr>
              <w:t>брызгозащищённые</w:t>
            </w:r>
            <w:proofErr w:type="spellEnd"/>
            <w:r w:rsidRPr="00EA7ED1">
              <w:rPr>
                <w:sz w:val="22"/>
                <w:szCs w:val="22"/>
              </w:rPr>
              <w:t xml:space="preserve"> </w:t>
            </w:r>
            <w:proofErr w:type="spellStart"/>
            <w:r w:rsidRPr="00EA7ED1">
              <w:rPr>
                <w:sz w:val="22"/>
                <w:szCs w:val="22"/>
              </w:rPr>
              <w:t>электророзетки</w:t>
            </w:r>
            <w:proofErr w:type="spellEnd"/>
            <w:r w:rsidRPr="00EA7ED1">
              <w:rPr>
                <w:sz w:val="22"/>
                <w:szCs w:val="22"/>
              </w:rPr>
              <w:t xml:space="preserve"> 220</w:t>
            </w:r>
            <w:proofErr w:type="gramStart"/>
            <w:r w:rsidRPr="00EA7ED1">
              <w:rPr>
                <w:sz w:val="22"/>
                <w:szCs w:val="22"/>
              </w:rPr>
              <w:t xml:space="preserve"> В</w:t>
            </w:r>
            <w:proofErr w:type="gramEnd"/>
            <w:r w:rsidRPr="00EA7ED1">
              <w:rPr>
                <w:sz w:val="22"/>
                <w:szCs w:val="22"/>
              </w:rPr>
              <w:t xml:space="preserve"> (2 шт.);</w:t>
            </w:r>
            <w:r w:rsidRPr="00EA7ED1">
              <w:rPr>
                <w:sz w:val="22"/>
                <w:szCs w:val="22"/>
              </w:rPr>
              <w:br/>
              <w:t xml:space="preserve">    * стальной фланец для подключения вентиляции (D=200 мм);</w:t>
            </w:r>
            <w:r w:rsidRPr="00EA7ED1">
              <w:rPr>
                <w:sz w:val="22"/>
                <w:szCs w:val="22"/>
              </w:rPr>
              <w:br/>
              <w:t xml:space="preserve">    * </w:t>
            </w:r>
            <w:proofErr w:type="spellStart"/>
            <w:r w:rsidRPr="00EA7ED1">
              <w:rPr>
                <w:sz w:val="22"/>
                <w:szCs w:val="22"/>
              </w:rPr>
              <w:t>противопроливочный</w:t>
            </w:r>
            <w:proofErr w:type="spellEnd"/>
            <w:r w:rsidRPr="00EA7ED1">
              <w:rPr>
                <w:sz w:val="22"/>
                <w:szCs w:val="22"/>
              </w:rPr>
              <w:t xml:space="preserve"> бортик.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* сливная раковина из полипропилена 250х100х150 мм</w:t>
            </w:r>
            <w:r w:rsidRPr="00EA7ED1">
              <w:rPr>
                <w:sz w:val="22"/>
                <w:szCs w:val="22"/>
              </w:rPr>
              <w:br/>
              <w:t xml:space="preserve">   * кран химических для подвода воды</w:t>
            </w:r>
            <w:r w:rsidRPr="00EA7ED1">
              <w:rPr>
                <w:sz w:val="22"/>
                <w:szCs w:val="22"/>
              </w:rPr>
              <w:br/>
              <w:t xml:space="preserve">   * встроенная нагревательная панель (стеклокерамика);</w:t>
            </w:r>
            <w:r w:rsidRPr="00EA7ED1">
              <w:rPr>
                <w:sz w:val="22"/>
                <w:szCs w:val="22"/>
              </w:rPr>
              <w:br/>
              <w:t xml:space="preserve">   * автомат отключения питания 16А.</w:t>
            </w:r>
          </w:p>
          <w:p w:rsidR="008530C5" w:rsidRPr="00EA7ED1" w:rsidRDefault="008530C5" w:rsidP="008530C5">
            <w:pPr>
              <w:widowControl w:val="0"/>
              <w:rPr>
                <w:b/>
                <w:bCs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7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561975</wp:posOffset>
                  </wp:positionV>
                  <wp:extent cx="1704975" cy="2276475"/>
                  <wp:effectExtent l="0" t="0" r="0" b="0"/>
                  <wp:wrapNone/>
                  <wp:docPr id="1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0548" r="14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155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 xml:space="preserve">Тумба подвесная ЛК-1200 ТД (сталь, 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белый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>)</w:t>
            </w:r>
            <w:r w:rsidRPr="00EA7ED1">
              <w:rPr>
                <w:sz w:val="22"/>
                <w:szCs w:val="22"/>
              </w:rPr>
              <w:t>: Размер: 1070х520х500 мм</w:t>
            </w:r>
            <w:r w:rsidRPr="00EA7ED1">
              <w:rPr>
                <w:sz w:val="22"/>
                <w:szCs w:val="22"/>
              </w:rPr>
              <w:br/>
            </w:r>
            <w:proofErr w:type="gramStart"/>
            <w:r w:rsidRPr="00EA7ED1">
              <w:rPr>
                <w:sz w:val="22"/>
                <w:szCs w:val="22"/>
              </w:rPr>
              <w:t>Изготовлена</w:t>
            </w:r>
            <w:proofErr w:type="gramEnd"/>
            <w:r w:rsidRPr="00EA7ED1">
              <w:rPr>
                <w:sz w:val="22"/>
                <w:szCs w:val="22"/>
              </w:rPr>
              <w:t xml:space="preserve"> из стали с полимерным покрытием. Тумба имеет две распашные дверки с замком, одну полку.</w:t>
            </w:r>
            <w:r w:rsidRPr="00EA7ED1">
              <w:rPr>
                <w:sz w:val="22"/>
                <w:szCs w:val="22"/>
              </w:rPr>
              <w:br/>
              <w:t>Имеет простую и надёжную систему крепления, позволяющую быстро снимать и устанавливать тумбу.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7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-28575</wp:posOffset>
                  </wp:positionV>
                  <wp:extent cx="857250" cy="828675"/>
                  <wp:effectExtent l="19050" t="0" r="0" b="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2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730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3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Шкаф вытяжной ЛК-900 ШВ-МЕТ (900х690х2000 мм) (белый) (</w:t>
            </w:r>
            <w:proofErr w:type="spellStart"/>
            <w:r w:rsidRPr="00EA7ED1">
              <w:rPr>
                <w:b/>
                <w:bCs/>
                <w:sz w:val="22"/>
                <w:szCs w:val="22"/>
              </w:rPr>
              <w:t>Wilsonart</w:t>
            </w:r>
            <w:proofErr w:type="spellEnd"/>
            <w:r w:rsidRPr="00EA7ED1">
              <w:rPr>
                <w:b/>
                <w:bCs/>
                <w:sz w:val="22"/>
                <w:szCs w:val="22"/>
              </w:rPr>
              <w:t>, серый) + (перчатки) + (вытяжка)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 xml:space="preserve">Размеры: 900х690х2000 мм. Рабочая поверхность: </w:t>
            </w:r>
            <w:proofErr w:type="spellStart"/>
            <w:r w:rsidRPr="00EA7ED1">
              <w:rPr>
                <w:sz w:val="22"/>
                <w:szCs w:val="22"/>
              </w:rPr>
              <w:t>Wilsonart</w:t>
            </w:r>
            <w:proofErr w:type="spellEnd"/>
            <w:r w:rsidRPr="00EA7ED1">
              <w:rPr>
                <w:sz w:val="22"/>
                <w:szCs w:val="22"/>
              </w:rPr>
              <w:t xml:space="preserve"> - монолитный химически-стойкий пластик сверхвысокого прессования толщиной 16 мм, разработанный специально для лабораторий и медицинских учреждений.</w:t>
            </w:r>
            <w:r w:rsidRPr="00EA7ED1">
              <w:rPr>
                <w:sz w:val="22"/>
                <w:szCs w:val="22"/>
              </w:rPr>
              <w:br/>
              <w:t xml:space="preserve">Обладает высокой </w:t>
            </w:r>
            <w:proofErr w:type="spellStart"/>
            <w:r w:rsidRPr="00EA7ED1">
              <w:rPr>
                <w:sz w:val="22"/>
                <w:szCs w:val="22"/>
              </w:rPr>
              <w:t>ударопрочностью</w:t>
            </w:r>
            <w:proofErr w:type="spellEnd"/>
            <w:r w:rsidRPr="00EA7ED1">
              <w:rPr>
                <w:sz w:val="22"/>
                <w:szCs w:val="22"/>
              </w:rPr>
              <w:t>, влагостойкостью, износостойкостью; обладает высокими антибактериальными свойствами. Устойчив к воздействию температур до 135 град. С, допускает незначительное по длительности воздействие более высоких температур. Проявляет высокую стойкость при длительном воздействии практически всех концентрированных кислот и щелочей.</w:t>
            </w:r>
            <w:r w:rsidRPr="00EA7ED1">
              <w:rPr>
                <w:sz w:val="22"/>
                <w:szCs w:val="22"/>
              </w:rPr>
              <w:br/>
              <w:t>Вытяжная камера шкафа изготовлена из стали с полимерным покрытием белого цвета. Имеет три зоны вытяжки - сверху, посередине и снизу рабочего объёма. Устанавливается на прочный разборный металлический каркас с полимерным покрытием. Для компенсации неровностей пола в каркасе предусмотрены регулируемые опоры (0-30 мм).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включены:</w:t>
            </w:r>
            <w:r w:rsidRPr="00EA7ED1">
              <w:rPr>
                <w:sz w:val="22"/>
                <w:szCs w:val="22"/>
              </w:rPr>
              <w:br/>
              <w:t xml:space="preserve">    * защитный экран из </w:t>
            </w:r>
            <w:proofErr w:type="spellStart"/>
            <w:r w:rsidRPr="00EA7ED1">
              <w:rPr>
                <w:sz w:val="22"/>
                <w:szCs w:val="22"/>
              </w:rPr>
              <w:t>противоударного</w:t>
            </w:r>
            <w:proofErr w:type="spellEnd"/>
            <w:r w:rsidRPr="00EA7ED1">
              <w:rPr>
                <w:sz w:val="22"/>
                <w:szCs w:val="22"/>
              </w:rPr>
              <w:t xml:space="preserve"> стекла "триплекс" с возможностью фиксации на любой высоте;</w:t>
            </w:r>
            <w:r w:rsidRPr="00EA7ED1">
              <w:rPr>
                <w:sz w:val="22"/>
                <w:szCs w:val="22"/>
              </w:rPr>
              <w:br/>
              <w:t xml:space="preserve">    * светильник люминесцентный 2х18 Вт (степень защиты IP65);</w:t>
            </w:r>
            <w:r w:rsidRPr="00EA7ED1">
              <w:rPr>
                <w:sz w:val="22"/>
                <w:szCs w:val="22"/>
              </w:rPr>
              <w:br/>
              <w:t xml:space="preserve">    * </w:t>
            </w:r>
            <w:proofErr w:type="spellStart"/>
            <w:r w:rsidRPr="00EA7ED1">
              <w:rPr>
                <w:sz w:val="22"/>
                <w:szCs w:val="22"/>
              </w:rPr>
              <w:t>брызгозащищённые</w:t>
            </w:r>
            <w:proofErr w:type="spellEnd"/>
            <w:r w:rsidRPr="00EA7ED1">
              <w:rPr>
                <w:sz w:val="22"/>
                <w:szCs w:val="22"/>
              </w:rPr>
              <w:t xml:space="preserve"> </w:t>
            </w:r>
            <w:proofErr w:type="spellStart"/>
            <w:r w:rsidRPr="00EA7ED1">
              <w:rPr>
                <w:sz w:val="22"/>
                <w:szCs w:val="22"/>
              </w:rPr>
              <w:t>электророзетки</w:t>
            </w:r>
            <w:proofErr w:type="spellEnd"/>
            <w:r w:rsidRPr="00EA7ED1">
              <w:rPr>
                <w:sz w:val="22"/>
                <w:szCs w:val="22"/>
              </w:rPr>
              <w:t xml:space="preserve"> 220</w:t>
            </w:r>
            <w:proofErr w:type="gramStart"/>
            <w:r w:rsidRPr="00EA7ED1">
              <w:rPr>
                <w:sz w:val="22"/>
                <w:szCs w:val="22"/>
              </w:rPr>
              <w:t xml:space="preserve"> В</w:t>
            </w:r>
            <w:proofErr w:type="gramEnd"/>
            <w:r w:rsidRPr="00EA7ED1">
              <w:rPr>
                <w:sz w:val="22"/>
                <w:szCs w:val="22"/>
              </w:rPr>
              <w:t xml:space="preserve"> (2 шт.);</w:t>
            </w:r>
            <w:r w:rsidRPr="00EA7ED1">
              <w:rPr>
                <w:sz w:val="22"/>
                <w:szCs w:val="22"/>
              </w:rPr>
              <w:br/>
              <w:t xml:space="preserve">    * стальной фланец для подключения вентиляции (D=200 мм);</w:t>
            </w:r>
            <w:r w:rsidRPr="00EA7ED1">
              <w:rPr>
                <w:sz w:val="22"/>
                <w:szCs w:val="22"/>
              </w:rPr>
              <w:br/>
              <w:t xml:space="preserve">    * </w:t>
            </w:r>
            <w:proofErr w:type="spellStart"/>
            <w:r w:rsidRPr="00EA7ED1">
              <w:rPr>
                <w:sz w:val="22"/>
                <w:szCs w:val="22"/>
              </w:rPr>
              <w:t>противопроливочный</w:t>
            </w:r>
            <w:proofErr w:type="spellEnd"/>
            <w:r w:rsidRPr="00EA7ED1">
              <w:rPr>
                <w:sz w:val="22"/>
                <w:szCs w:val="22"/>
              </w:rPr>
              <w:t xml:space="preserve"> бортик.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 * перчатки в защитный экран;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390525</wp:posOffset>
                  </wp:positionV>
                  <wp:extent cx="1724025" cy="2286000"/>
                  <wp:effectExtent l="0" t="0" r="0" b="0"/>
                  <wp:wrapNone/>
                  <wp:docPr id="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39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4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 xml:space="preserve">Тумба подвесная ЛК-900 ТД (сталь, 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белый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>) + (вытяжка)</w:t>
            </w:r>
            <w:r w:rsidRPr="00EA7ED1">
              <w:rPr>
                <w:sz w:val="22"/>
                <w:szCs w:val="22"/>
              </w:rPr>
              <w:t>: Тумба подвесная ЛК-900 ТД (сталь, белый)</w:t>
            </w:r>
            <w:r w:rsidRPr="00EA7ED1">
              <w:rPr>
                <w:sz w:val="22"/>
                <w:szCs w:val="22"/>
              </w:rPr>
              <w:br/>
              <w:t xml:space="preserve">Размер: 760х520х500 мм. </w:t>
            </w:r>
            <w:proofErr w:type="gramStart"/>
            <w:r w:rsidRPr="00EA7ED1">
              <w:rPr>
                <w:sz w:val="22"/>
                <w:szCs w:val="22"/>
              </w:rPr>
              <w:t>Изготовлена</w:t>
            </w:r>
            <w:proofErr w:type="gramEnd"/>
            <w:r w:rsidRPr="00EA7ED1">
              <w:rPr>
                <w:sz w:val="22"/>
                <w:szCs w:val="22"/>
              </w:rPr>
              <w:t xml:space="preserve"> из листовой стали с полимерным покрытием. Имеет одно отделение, две дверки с замком, одну полку.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 xml:space="preserve"> 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* вытяжка из тумб.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1040" behindDoc="0" locked="0" layoutInCell="1" allowOverlap="1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-125730</wp:posOffset>
                  </wp:positionV>
                  <wp:extent cx="1647825" cy="1495425"/>
                  <wp:effectExtent l="19050" t="0" r="9525" b="0"/>
                  <wp:wrapNone/>
                  <wp:docPr id="4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627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Шкаф вытяжной ЛК-1500 ШВ-МЕТ (1500х690х2000 мм) (белый) (Керамика) + (автомат) + (вытяжка)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Размеры: 1500х690х2000 мм. Рабочая поверхность: керамика.</w:t>
            </w:r>
            <w:r w:rsidRPr="00EA7ED1">
              <w:rPr>
                <w:sz w:val="22"/>
                <w:szCs w:val="22"/>
              </w:rPr>
              <w:br/>
              <w:t>Вытяжная камера шкафа изготовлена из стали с полимерным покрытием белого цвета. Имеет три зоны вытяжки - сверху, посередине и снизу рабочего объёма. Устанавливается на прочный разборный металлический каркас с полимерным покрытием. Для компенсации неровностей пола в каркасе предусмотрены регулируемые опоры (0-30 мм).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включены:</w:t>
            </w:r>
            <w:r w:rsidRPr="00EA7ED1">
              <w:rPr>
                <w:sz w:val="22"/>
                <w:szCs w:val="22"/>
              </w:rPr>
              <w:br/>
              <w:t xml:space="preserve">    * защитный экран из </w:t>
            </w:r>
            <w:proofErr w:type="spellStart"/>
            <w:r w:rsidRPr="00EA7ED1">
              <w:rPr>
                <w:sz w:val="22"/>
                <w:szCs w:val="22"/>
              </w:rPr>
              <w:t>противоударного</w:t>
            </w:r>
            <w:proofErr w:type="spellEnd"/>
            <w:r w:rsidRPr="00EA7ED1">
              <w:rPr>
                <w:sz w:val="22"/>
                <w:szCs w:val="22"/>
              </w:rPr>
              <w:t xml:space="preserve"> стекла "триплекс" с возможностью фиксации на любой высоте;</w:t>
            </w:r>
            <w:r w:rsidRPr="00EA7ED1">
              <w:rPr>
                <w:sz w:val="22"/>
                <w:szCs w:val="22"/>
              </w:rPr>
              <w:br/>
              <w:t xml:space="preserve">    * светильник люминесцентный 2х18 Вт (степень защиты IP65);</w:t>
            </w:r>
            <w:r w:rsidRPr="00EA7ED1">
              <w:rPr>
                <w:sz w:val="22"/>
                <w:szCs w:val="22"/>
              </w:rPr>
              <w:br/>
              <w:t xml:space="preserve">    * </w:t>
            </w:r>
            <w:proofErr w:type="spellStart"/>
            <w:r w:rsidRPr="00EA7ED1">
              <w:rPr>
                <w:sz w:val="22"/>
                <w:szCs w:val="22"/>
              </w:rPr>
              <w:t>брызгозащищённые</w:t>
            </w:r>
            <w:proofErr w:type="spellEnd"/>
            <w:r w:rsidRPr="00EA7ED1">
              <w:rPr>
                <w:sz w:val="22"/>
                <w:szCs w:val="22"/>
              </w:rPr>
              <w:t xml:space="preserve"> </w:t>
            </w:r>
            <w:proofErr w:type="spellStart"/>
            <w:r w:rsidRPr="00EA7ED1">
              <w:rPr>
                <w:sz w:val="22"/>
                <w:szCs w:val="22"/>
              </w:rPr>
              <w:t>электророзетки</w:t>
            </w:r>
            <w:proofErr w:type="spellEnd"/>
            <w:r w:rsidRPr="00EA7ED1">
              <w:rPr>
                <w:sz w:val="22"/>
                <w:szCs w:val="22"/>
              </w:rPr>
              <w:t xml:space="preserve"> 220</w:t>
            </w:r>
            <w:proofErr w:type="gramStart"/>
            <w:r w:rsidRPr="00EA7ED1">
              <w:rPr>
                <w:sz w:val="22"/>
                <w:szCs w:val="22"/>
              </w:rPr>
              <w:t xml:space="preserve"> В</w:t>
            </w:r>
            <w:proofErr w:type="gramEnd"/>
            <w:r w:rsidRPr="00EA7ED1">
              <w:rPr>
                <w:sz w:val="22"/>
                <w:szCs w:val="22"/>
              </w:rPr>
              <w:t xml:space="preserve"> (2 шт.);</w:t>
            </w:r>
            <w:r w:rsidRPr="00EA7ED1">
              <w:rPr>
                <w:sz w:val="22"/>
                <w:szCs w:val="22"/>
              </w:rPr>
              <w:br/>
              <w:t xml:space="preserve">    * стальной фланец для подключения вентиляции (D=200 мм);</w:t>
            </w:r>
            <w:r w:rsidRPr="00EA7ED1">
              <w:rPr>
                <w:sz w:val="22"/>
                <w:szCs w:val="22"/>
              </w:rPr>
              <w:br/>
              <w:t xml:space="preserve">    * </w:t>
            </w:r>
            <w:proofErr w:type="spellStart"/>
            <w:r w:rsidRPr="00EA7ED1">
              <w:rPr>
                <w:sz w:val="22"/>
                <w:szCs w:val="22"/>
              </w:rPr>
              <w:t>противопроливочный</w:t>
            </w:r>
            <w:proofErr w:type="spellEnd"/>
            <w:r w:rsidRPr="00EA7ED1">
              <w:rPr>
                <w:sz w:val="22"/>
                <w:szCs w:val="22"/>
              </w:rPr>
              <w:t xml:space="preserve"> бортик.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 xml:space="preserve">    * автомат отключения питания 16А;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342900</wp:posOffset>
                  </wp:positionV>
                  <wp:extent cx="1724025" cy="2266950"/>
                  <wp:effectExtent l="0" t="0" r="0" b="0"/>
                  <wp:wrapNone/>
                  <wp:docPr id="5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199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6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 xml:space="preserve">Тумба подвесная ЛК-1500 ТД (сталь, 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белый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>) + (вытяжка)</w:t>
            </w:r>
            <w:r w:rsidRPr="00EA7ED1">
              <w:rPr>
                <w:sz w:val="22"/>
                <w:szCs w:val="22"/>
              </w:rPr>
              <w:t>: Размеры: 1370х520х500 мм</w:t>
            </w:r>
            <w:r w:rsidRPr="00EA7ED1">
              <w:rPr>
                <w:sz w:val="22"/>
                <w:szCs w:val="22"/>
              </w:rPr>
              <w:br/>
              <w:t>Тумба выполнена из стали, имеет две распашных дверки, одно отделение. Цвет белый.</w:t>
            </w:r>
            <w:r w:rsidRPr="00EA7ED1">
              <w:rPr>
                <w:sz w:val="22"/>
                <w:szCs w:val="22"/>
              </w:rPr>
              <w:br/>
              <w:t>Имеет простую и надёжную систему крепления, позволяющую быстро снимать и устанавливать тумбу.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 * вытяжка из тумб.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19050</wp:posOffset>
                  </wp:positionV>
                  <wp:extent cx="1790700" cy="1800225"/>
                  <wp:effectExtent l="0" t="0" r="0" b="0"/>
                  <wp:wrapNone/>
                  <wp:docPr id="6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3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27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7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 xml:space="preserve">Стол островной ЛК-1800 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СО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 xml:space="preserve"> (керамика) (белый)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 xml:space="preserve">Размеры: 1800х1500х1550 мм. Рабочая поверхность: </w:t>
            </w:r>
            <w:proofErr w:type="spellStart"/>
            <w:proofErr w:type="gramStart"/>
            <w:r w:rsidRPr="00EA7ED1">
              <w:rPr>
                <w:sz w:val="22"/>
                <w:szCs w:val="22"/>
              </w:rPr>
              <w:t>керамика-устойчива</w:t>
            </w:r>
            <w:proofErr w:type="spellEnd"/>
            <w:proofErr w:type="gramEnd"/>
            <w:r w:rsidRPr="00EA7ED1">
              <w:rPr>
                <w:sz w:val="22"/>
                <w:szCs w:val="22"/>
              </w:rPr>
              <w:t xml:space="preserve"> к воздействию высоких температур и влажности. Не изменяет структуру при воздействии большинства кислот и щелочей. Используемый </w:t>
            </w:r>
            <w:proofErr w:type="spellStart"/>
            <w:r w:rsidRPr="00EA7ED1">
              <w:rPr>
                <w:sz w:val="22"/>
                <w:szCs w:val="22"/>
              </w:rPr>
              <w:t>керамогранит</w:t>
            </w:r>
            <w:proofErr w:type="spellEnd"/>
            <w:r w:rsidRPr="00EA7ED1">
              <w:rPr>
                <w:sz w:val="22"/>
                <w:szCs w:val="22"/>
              </w:rPr>
              <w:t xml:space="preserve"> представляет собой плитку габаритами 300х300 мм, которая наклеена на фанеру толщиной 21 мм. Для заполнения швов используется специальная химически стойкая мастика на основе эпоксидных смол.</w:t>
            </w:r>
            <w:r w:rsidRPr="00EA7ED1">
              <w:rPr>
                <w:sz w:val="22"/>
                <w:szCs w:val="22"/>
              </w:rPr>
              <w:br/>
            </w:r>
            <w:proofErr w:type="gramStart"/>
            <w:r w:rsidRPr="00EA7ED1">
              <w:rPr>
                <w:sz w:val="22"/>
                <w:szCs w:val="22"/>
              </w:rPr>
              <w:t>Состоит из прочного разборного металлического каркаса с полимерным покрытием, технологической приставки с двумя полками из ламинированной ДСП.</w:t>
            </w:r>
            <w:proofErr w:type="gramEnd"/>
            <w:r w:rsidRPr="00EA7ED1">
              <w:rPr>
                <w:sz w:val="22"/>
                <w:szCs w:val="22"/>
              </w:rPr>
              <w:t xml:space="preserve"> Цвет: белый. Для компенсации неровностей пола в каркасе предусмотрены регулируемые опоры (0-30 мм). Допустимая распределённая нагрузка на каждую сторону стола до 250 кг.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входит:</w:t>
            </w:r>
            <w:r w:rsidRPr="00EA7ED1">
              <w:rPr>
                <w:sz w:val="22"/>
                <w:szCs w:val="22"/>
              </w:rPr>
              <w:br/>
              <w:t xml:space="preserve">    * светильник люминесцентный (15 Вт) с 2-мя встроенными </w:t>
            </w:r>
            <w:proofErr w:type="spellStart"/>
            <w:r w:rsidRPr="00EA7ED1">
              <w:rPr>
                <w:sz w:val="22"/>
                <w:szCs w:val="22"/>
              </w:rPr>
              <w:lastRenderedPageBreak/>
              <w:t>электророзетками</w:t>
            </w:r>
            <w:proofErr w:type="spellEnd"/>
            <w:r w:rsidRPr="00EA7ED1">
              <w:rPr>
                <w:sz w:val="22"/>
                <w:szCs w:val="22"/>
              </w:rPr>
              <w:t xml:space="preserve"> и выключателем - 2 шт.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C5" w:rsidRPr="00EA7ED1" w:rsidRDefault="008530C5" w:rsidP="008530C5">
            <w:pPr>
              <w:widowControl w:val="0"/>
              <w:rPr>
                <w:sz w:val="20"/>
                <w:szCs w:val="20"/>
              </w:rPr>
            </w:pPr>
            <w:r w:rsidRPr="00EA7ED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-2663825</wp:posOffset>
                  </wp:positionV>
                  <wp:extent cx="1695450" cy="1762125"/>
                  <wp:effectExtent l="19050" t="0" r="0" b="0"/>
                  <wp:wrapNone/>
                  <wp:docPr id="7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285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Тумба подвесная ЛК-1800 ТД (меламин, белый) + (полка)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Размеры: 1660х520х500 мм.</w:t>
            </w:r>
            <w:r w:rsidRPr="00EA7ED1">
              <w:rPr>
                <w:sz w:val="22"/>
                <w:szCs w:val="22"/>
              </w:rPr>
              <w:br/>
              <w:t>Тумба выполнена из меламина (ЛДСП), представляет собой две отдельных тумбы размерами: 830х520х500 мм. Каждая тумба имеет две распашных дверки, одно отделение. Цвет белый.</w:t>
            </w:r>
            <w:r w:rsidRPr="00EA7ED1">
              <w:rPr>
                <w:sz w:val="22"/>
                <w:szCs w:val="22"/>
              </w:rPr>
              <w:br/>
              <w:t>Имеет простую и надёжную систему крепления, позволяющую быстро снимать и устанавливать тумбу.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 * полка.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4</w:t>
            </w:r>
          </w:p>
        </w:tc>
        <w:tc>
          <w:tcPr>
            <w:tcW w:w="3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0C5" w:rsidRPr="00EA7ED1" w:rsidRDefault="008530C5" w:rsidP="008530C5">
            <w:pPr>
              <w:widowControl w:val="0"/>
              <w:rPr>
                <w:sz w:val="20"/>
                <w:szCs w:val="20"/>
              </w:rPr>
            </w:pPr>
          </w:p>
        </w:tc>
      </w:tr>
      <w:tr w:rsidR="008530C5" w:rsidRPr="00EA7ED1" w:rsidTr="008530C5">
        <w:trPr>
          <w:trHeight w:val="313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9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 xml:space="preserve">Стол островной ЛК-900 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СО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 xml:space="preserve"> (керамика) (белый)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Размеры: 900х1500х1550 мм. Рабочая поверхность: керамика.</w:t>
            </w:r>
            <w:r w:rsidRPr="00EA7ED1">
              <w:rPr>
                <w:sz w:val="22"/>
                <w:szCs w:val="22"/>
              </w:rPr>
              <w:br/>
            </w:r>
            <w:proofErr w:type="gramStart"/>
            <w:r w:rsidRPr="00EA7ED1">
              <w:rPr>
                <w:sz w:val="22"/>
                <w:szCs w:val="22"/>
              </w:rPr>
              <w:t>Состоит из прочного разборного металлического каркаса с полимерным покрытием, технологической приставки с двумя полками из ламинированной ДСП.</w:t>
            </w:r>
            <w:proofErr w:type="gramEnd"/>
            <w:r w:rsidRPr="00EA7ED1">
              <w:rPr>
                <w:sz w:val="22"/>
                <w:szCs w:val="22"/>
              </w:rPr>
              <w:t xml:space="preserve"> Цвет: белый. Для компенсации неровностей пола в каркасе предусмотрены регулируемые опоры (0-30 мм). Допустимая распределённая нагрузка на каждую сторону стола до 250 кг.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входит:</w:t>
            </w:r>
            <w:r w:rsidRPr="00EA7ED1">
              <w:rPr>
                <w:sz w:val="22"/>
                <w:szCs w:val="22"/>
              </w:rPr>
              <w:br/>
              <w:t xml:space="preserve">    * светильник люминесцентный (15 Вт) с 2-мя встроенными </w:t>
            </w:r>
            <w:proofErr w:type="spellStart"/>
            <w:r w:rsidRPr="00EA7ED1">
              <w:rPr>
                <w:sz w:val="22"/>
                <w:szCs w:val="22"/>
              </w:rPr>
              <w:t>электророзетками</w:t>
            </w:r>
            <w:proofErr w:type="spellEnd"/>
            <w:r w:rsidRPr="00EA7ED1">
              <w:rPr>
                <w:sz w:val="22"/>
                <w:szCs w:val="22"/>
              </w:rPr>
              <w:t xml:space="preserve"> и выключателем - 2 шт.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2</w:t>
            </w: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19050</wp:posOffset>
                  </wp:positionV>
                  <wp:extent cx="1790700" cy="1790700"/>
                  <wp:effectExtent l="0" t="0" r="0" b="0"/>
                  <wp:wrapNone/>
                  <wp:docPr id="8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5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256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10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Тумба подвесная ЛК-900 ТД (меламин, белый) + (полка)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Размеры: 760х520х500 мм</w:t>
            </w:r>
            <w:r w:rsidRPr="00EA7ED1">
              <w:rPr>
                <w:sz w:val="22"/>
                <w:szCs w:val="22"/>
              </w:rPr>
              <w:br/>
              <w:t>Тумба выполнена из меламина (ЛДСП), имеет две распашных дверки, одно отделение. Цвет белый.</w:t>
            </w:r>
            <w:r w:rsidRPr="00EA7ED1">
              <w:rPr>
                <w:sz w:val="22"/>
                <w:szCs w:val="22"/>
              </w:rPr>
              <w:br/>
              <w:t>Имеет простую и надёжную систему крепления, позволяющую быстро снимать и устанавливать тумбу.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 * полка.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4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 </w:t>
            </w:r>
          </w:p>
        </w:tc>
      </w:tr>
      <w:tr w:rsidR="008530C5" w:rsidRPr="00EA7ED1" w:rsidTr="008530C5">
        <w:trPr>
          <w:trHeight w:val="307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11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Стол передвижной ЛК-1200 СЛП (</w:t>
            </w:r>
            <w:proofErr w:type="spellStart"/>
            <w:r w:rsidRPr="00EA7ED1">
              <w:rPr>
                <w:b/>
                <w:bCs/>
                <w:sz w:val="22"/>
                <w:szCs w:val="22"/>
              </w:rPr>
              <w:t>Wilsonart</w:t>
            </w:r>
            <w:proofErr w:type="spellEnd"/>
            <w:r w:rsidRPr="00EA7ED1">
              <w:rPr>
                <w:b/>
                <w:bCs/>
                <w:sz w:val="22"/>
                <w:szCs w:val="22"/>
              </w:rPr>
              <w:t>, 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 xml:space="preserve">Размеры: 1200х600х750 мм. Рабочая поверхность: </w:t>
            </w:r>
            <w:proofErr w:type="spellStart"/>
            <w:r w:rsidRPr="00EA7ED1">
              <w:rPr>
                <w:sz w:val="22"/>
                <w:szCs w:val="22"/>
              </w:rPr>
              <w:t>Wilsonart</w:t>
            </w:r>
            <w:proofErr w:type="spellEnd"/>
            <w:r w:rsidRPr="00EA7ED1">
              <w:rPr>
                <w:sz w:val="22"/>
                <w:szCs w:val="22"/>
              </w:rPr>
              <w:t>. Цвет: серый.</w:t>
            </w:r>
            <w:r w:rsidRPr="00EA7ED1">
              <w:rPr>
                <w:sz w:val="22"/>
                <w:szCs w:val="22"/>
              </w:rPr>
              <w:br/>
              <w:t xml:space="preserve">Состоит из прочного разборного металлического каркаса с полимерным покрытием и рабочей поверхности. Для перемещения стола в каркасе предусмотрены 4 ролика (диаметр 75 мм), два из которых оснащены стопорным механизмом. </w:t>
            </w:r>
            <w:r w:rsidRPr="00EA7ED1">
              <w:rPr>
                <w:sz w:val="22"/>
                <w:szCs w:val="22"/>
              </w:rPr>
              <w:br/>
              <w:t>Допустимая распределённая нагрузка на рабочую поверхность стола до 150 кг.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6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3088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95250</wp:posOffset>
                  </wp:positionV>
                  <wp:extent cx="1685925" cy="1685925"/>
                  <wp:effectExtent l="0" t="0" r="0" b="0"/>
                  <wp:wrapNone/>
                  <wp:docPr id="9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13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Шкаф для лаб. посуды ЛК-800 ШЛП (сталь, белый) + (2 замка)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Габаритные размеры: 800х450х1950 мм.</w:t>
            </w:r>
            <w:r w:rsidRPr="00EA7ED1">
              <w:rPr>
                <w:sz w:val="22"/>
                <w:szCs w:val="22"/>
              </w:rPr>
              <w:br/>
              <w:t>Шкаф выполнен из стали с полимерным покрытием.</w:t>
            </w:r>
            <w:r w:rsidRPr="00EA7ED1">
              <w:rPr>
                <w:sz w:val="22"/>
                <w:szCs w:val="22"/>
              </w:rPr>
              <w:br/>
              <w:t>Имеет четыре распашные дверки (верхние - из стекла) и четыре полки. Устанавливается на металлический каркас с полимерным покрытием. Для компенсации неровностей пола в каркасе предусмотрены регулируемые опоры (0-30 мм). Цвет белый.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 * 2 замка (в верхнем и нижнем отделении)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4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19050</wp:posOffset>
                  </wp:positionV>
                  <wp:extent cx="1181100" cy="1790700"/>
                  <wp:effectExtent l="0" t="0" r="0" b="0"/>
                  <wp:wrapNone/>
                  <wp:docPr id="10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Picture 6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199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13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Шкаф для лаб. посуды ЛК-800 ШЛП (меламин, 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Габаритные размеры: 800х450х1950 мм.</w:t>
            </w:r>
            <w:r w:rsidRPr="00EA7ED1">
              <w:rPr>
                <w:sz w:val="22"/>
                <w:szCs w:val="22"/>
              </w:rPr>
              <w:br/>
              <w:t>Шкаф выполнен из ламинированной ДСП;</w:t>
            </w:r>
            <w:r w:rsidRPr="00EA7ED1">
              <w:rPr>
                <w:sz w:val="22"/>
                <w:szCs w:val="22"/>
              </w:rPr>
              <w:br/>
              <w:t>Имеет четыре распашные дверки (верхние - из стекла) и четыре полки. Устанавливается на металлический каркас с полимерным покрытием. Для компенсации неровностей пола в каркасе предусмотрены регулируемые опоры (0-30 мм). Цвет белый.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2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704850</wp:posOffset>
                  </wp:positionH>
                  <wp:positionV relativeFrom="paragraph">
                    <wp:posOffset>28575</wp:posOffset>
                  </wp:positionV>
                  <wp:extent cx="847725" cy="1790700"/>
                  <wp:effectExtent l="0" t="0" r="0" b="0"/>
                  <wp:wrapNone/>
                  <wp:docPr id="11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7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199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14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Шкаф гардеробный ЛК-800 ШГ (меламин, 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 xml:space="preserve">Габаритные размеры: 800х450х1950 мм. </w:t>
            </w:r>
            <w:proofErr w:type="gramStart"/>
            <w:r w:rsidRPr="00EA7ED1">
              <w:rPr>
                <w:sz w:val="22"/>
                <w:szCs w:val="22"/>
              </w:rPr>
              <w:t>Выполнен из ламинированной ДСП;</w:t>
            </w:r>
            <w:r w:rsidRPr="00EA7ED1">
              <w:rPr>
                <w:sz w:val="22"/>
                <w:szCs w:val="22"/>
              </w:rPr>
              <w:br/>
              <w:t xml:space="preserve"> Шкаф имеет одно отделение, две дверки, полку и штангу для вешалок.</w:t>
            </w:r>
            <w:proofErr w:type="gramEnd"/>
            <w:r w:rsidRPr="00EA7ED1">
              <w:rPr>
                <w:sz w:val="22"/>
                <w:szCs w:val="22"/>
              </w:rPr>
              <w:t xml:space="preserve"> Устанавливается на металлический каркас с полимерным покрытием. Для компенсации неровностей пола в каркасе </w:t>
            </w:r>
            <w:proofErr w:type="spellStart"/>
            <w:r w:rsidRPr="00EA7ED1">
              <w:rPr>
                <w:sz w:val="22"/>
                <w:szCs w:val="22"/>
              </w:rPr>
              <w:t>прелусмотрены</w:t>
            </w:r>
            <w:proofErr w:type="spellEnd"/>
            <w:r w:rsidRPr="00EA7ED1">
              <w:rPr>
                <w:sz w:val="22"/>
                <w:szCs w:val="22"/>
              </w:rPr>
              <w:t xml:space="preserve"> регулируемые опоры (0-30 мм). Цвет белый.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5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28575</wp:posOffset>
                  </wp:positionV>
                  <wp:extent cx="876300" cy="1790700"/>
                  <wp:effectExtent l="0" t="0" r="0" b="0"/>
                  <wp:wrapNone/>
                  <wp:docPr id="12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8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70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15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Стол-мойка ЛК-800 СМС-Г (1 раковина, нерж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.с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>таль, глубина 300 мм, 1 смеситель) (сталь, 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Размеры: 800х600х850 мм. Представляет собой модуль, состоящий из цельносварной рабочей поверхности из нержавеющей стали с раковиной (глубина 300 мм) и металлического корпуса с одним отделением. Модуль устанавливается на прочный металлический каркас с полимерным покрытием. Для компенсации неровностей пола в каркасе предусмотрены регулируемые опоры (0-30 мм). Цвет белый.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включены:</w:t>
            </w:r>
            <w:r w:rsidRPr="00EA7ED1">
              <w:rPr>
                <w:sz w:val="22"/>
                <w:szCs w:val="22"/>
              </w:rPr>
              <w:br/>
              <w:t xml:space="preserve">    * смеситель - 1 шт.;</w:t>
            </w:r>
            <w:r w:rsidRPr="00EA7ED1">
              <w:rPr>
                <w:sz w:val="22"/>
                <w:szCs w:val="22"/>
              </w:rPr>
              <w:br/>
              <w:t xml:space="preserve">    * сифон с гофрированным шлангом для слива;</w:t>
            </w:r>
            <w:r w:rsidRPr="00EA7ED1">
              <w:rPr>
                <w:sz w:val="22"/>
                <w:szCs w:val="22"/>
              </w:rPr>
              <w:br/>
              <w:t xml:space="preserve">    * шланги для подвода воды.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2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28575</wp:posOffset>
                  </wp:positionV>
                  <wp:extent cx="1590675" cy="1800225"/>
                  <wp:effectExtent l="0" t="0" r="0" b="0"/>
                  <wp:wrapNone/>
                  <wp:docPr id="13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Picture 9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19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Сушильный стеллаж настенный</w:t>
            </w:r>
            <w:r w:rsidRPr="00EA7ED1">
              <w:rPr>
                <w:sz w:val="22"/>
                <w:szCs w:val="22"/>
              </w:rPr>
              <w:t>: Размер: 400х500 мм, полипропилен, 27 штырей диаметром 10 мм.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Для крепления к стене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4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6944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28575</wp:posOffset>
                  </wp:positionV>
                  <wp:extent cx="1790700" cy="1800225"/>
                  <wp:effectExtent l="0" t="0" r="0" b="0"/>
                  <wp:wrapNone/>
                  <wp:docPr id="14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Picture 10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456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17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Стол-мойка ЛК-1200 СМС-Г (2 раковины, нерж</w:t>
            </w:r>
            <w:proofErr w:type="gramStart"/>
            <w:r w:rsidRPr="00EA7ED1">
              <w:rPr>
                <w:b/>
                <w:bCs/>
                <w:sz w:val="22"/>
                <w:szCs w:val="22"/>
              </w:rPr>
              <w:t>.с</w:t>
            </w:r>
            <w:proofErr w:type="gramEnd"/>
            <w:r w:rsidRPr="00EA7ED1">
              <w:rPr>
                <w:b/>
                <w:bCs/>
                <w:sz w:val="22"/>
                <w:szCs w:val="22"/>
              </w:rPr>
              <w:t>таль, глубина 300 мм, 2 смесителя) (сталь, белый)</w:t>
            </w:r>
            <w:r w:rsidRPr="00EA7ED1">
              <w:rPr>
                <w:sz w:val="22"/>
                <w:szCs w:val="22"/>
              </w:rPr>
              <w:t xml:space="preserve">: </w:t>
            </w:r>
            <w:r w:rsidRPr="00EA7ED1">
              <w:rPr>
                <w:sz w:val="22"/>
                <w:szCs w:val="22"/>
              </w:rPr>
              <w:br/>
              <w:t>Размеры: 1200х600х850 мм. Представляет собой модуль, состоящий из цельной рабочей поверхности из нержавеющей стали с 2 раковинами (глубина 300 мм) и металлического корпуса с одним отделением. Модуль устанавливается на прочный металлический каркас с полимерным покрытием. Для компенсации неровностей пола в каркасе предусмотрены регулируемые опоры (0-30 мм). Цвет белый.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В стандартную комплектацию включены:</w:t>
            </w:r>
            <w:r w:rsidRPr="00EA7ED1">
              <w:rPr>
                <w:sz w:val="22"/>
                <w:szCs w:val="22"/>
              </w:rPr>
              <w:br/>
              <w:t xml:space="preserve">    * смеситель - 1 шт.;</w:t>
            </w:r>
            <w:r w:rsidRPr="00EA7ED1">
              <w:rPr>
                <w:sz w:val="22"/>
                <w:szCs w:val="22"/>
              </w:rPr>
              <w:br/>
              <w:t xml:space="preserve">    * сифон с гофрированным шлангом для слива;</w:t>
            </w:r>
            <w:r w:rsidRPr="00EA7ED1">
              <w:rPr>
                <w:sz w:val="22"/>
                <w:szCs w:val="22"/>
              </w:rPr>
              <w:br/>
              <w:t xml:space="preserve">    * шланги для подвода воды.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ДОПОЛНИТЕЛЬНАЯ КОМПЛЕКТАЦИЯ:</w:t>
            </w:r>
            <w:r w:rsidRPr="00EA7ED1">
              <w:rPr>
                <w:sz w:val="22"/>
                <w:szCs w:val="22"/>
              </w:rPr>
              <w:br/>
              <w:t xml:space="preserve">    * дополнительный смеситель.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2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4112" behindDoc="0" locked="0" layoutInCell="1" allowOverlap="1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495300</wp:posOffset>
                  </wp:positionV>
                  <wp:extent cx="1714500" cy="1704975"/>
                  <wp:effectExtent l="0" t="0" r="0" b="0"/>
                  <wp:wrapNone/>
                  <wp:docPr id="15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530C5" w:rsidRPr="00EA7ED1" w:rsidTr="008530C5">
        <w:trPr>
          <w:trHeight w:val="3199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18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30C5" w:rsidRPr="00EA7ED1" w:rsidRDefault="008530C5" w:rsidP="00AA6757">
            <w:pPr>
              <w:widowControl w:val="0"/>
              <w:spacing w:before="120"/>
              <w:rPr>
                <w:b/>
                <w:bCs/>
              </w:rPr>
            </w:pPr>
            <w:r w:rsidRPr="00EA7ED1">
              <w:rPr>
                <w:b/>
                <w:bCs/>
                <w:sz w:val="22"/>
                <w:szCs w:val="22"/>
              </w:rPr>
              <w:t>Табурет ДЕКО высокий (полиуретан) с кольцом</w:t>
            </w:r>
            <w:r w:rsidRPr="00EA7ED1">
              <w:rPr>
                <w:sz w:val="22"/>
                <w:szCs w:val="22"/>
              </w:rPr>
              <w:t>:     высокий (высота регулируется в диапазоне 570-820 мм). Удобен для работы за столами, высота которых не менее 850 мм.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>ОПИСАНИЕ:</w:t>
            </w:r>
            <w:r w:rsidRPr="00EA7ED1">
              <w:rPr>
                <w:sz w:val="22"/>
                <w:szCs w:val="22"/>
              </w:rPr>
              <w:br/>
            </w:r>
            <w:r w:rsidRPr="00EA7ED1">
              <w:rPr>
                <w:sz w:val="22"/>
                <w:szCs w:val="22"/>
              </w:rPr>
              <w:br/>
              <w:t xml:space="preserve">    сиденье - из мягкого полиуретана чёрного цвета; низ сиденья - тоже полиуретан!</w:t>
            </w:r>
            <w:r w:rsidRPr="00EA7ED1">
              <w:rPr>
                <w:sz w:val="22"/>
                <w:szCs w:val="22"/>
              </w:rPr>
              <w:br/>
              <w:t xml:space="preserve">    диаметр сиденья - 340 мм;</w:t>
            </w:r>
            <w:r w:rsidRPr="00EA7ED1">
              <w:rPr>
                <w:sz w:val="22"/>
                <w:szCs w:val="22"/>
              </w:rPr>
              <w:br/>
              <w:t xml:space="preserve">    регулировка высоты с помощью газлифта;</w:t>
            </w:r>
            <w:r w:rsidRPr="00EA7ED1">
              <w:rPr>
                <w:sz w:val="22"/>
                <w:szCs w:val="22"/>
              </w:rPr>
              <w:br/>
              <w:t xml:space="preserve">    пластиковые ролики.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sz w:val="22"/>
                <w:szCs w:val="22"/>
              </w:rPr>
              <w:t>12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0C5" w:rsidRPr="00EA7ED1" w:rsidRDefault="008530C5" w:rsidP="008530C5">
            <w:pPr>
              <w:widowControl w:val="0"/>
              <w:jc w:val="center"/>
            </w:pPr>
            <w:r w:rsidRPr="00EA7ED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5136" behindDoc="0" locked="0" layoutInCell="1" allowOverlap="1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38100</wp:posOffset>
                  </wp:positionV>
                  <wp:extent cx="1447800" cy="1790700"/>
                  <wp:effectExtent l="0" t="0" r="0" b="0"/>
                  <wp:wrapNone/>
                  <wp:docPr id="18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Picture 12" descr="фотоЛукьянова Александ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t>Условия поставки: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r w:rsidRPr="008530C5">
        <w:t>В общую сумму контракта должны входить НДС, доставка на склад Заказчика, расходы на перевозку, страхование, упаковку, экспедирование, сборку оборудования и мебели на территории (в лаборатории) заказчика (с учетом командировочных расходов), полный комплект тех. документации,  уплаты таможенных пошлин, налогов и других обязательных платежей.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t xml:space="preserve">Требования к упаковке оборудования: 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r w:rsidRPr="008530C5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технической документации: 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r w:rsidRPr="008530C5">
        <w:t>Поставщик обязуется предоставить полный комплект Технической  документации на русском языке.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t xml:space="preserve">Прочие условия: 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r w:rsidRPr="008530C5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Должна быть осуществлена сборка поставляемого оборудования и мебели в помещениях радиохимической лаборатории Заказчика. Оборудование, подлежащее обязательной сертификации, должно иметь сертификат соответствия и должно быть предъявлено заказчику при поставке оборудования. </w:t>
      </w:r>
    </w:p>
    <w:p w:rsidR="008530C5" w:rsidRPr="008530C5" w:rsidRDefault="008530C5" w:rsidP="008530C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530C5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допуска: 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  <w:proofErr w:type="gramStart"/>
      <w:r w:rsidRPr="008530C5">
        <w:t>Ленинградская</w:t>
      </w:r>
      <w:proofErr w:type="gramEnd"/>
      <w:r w:rsidRPr="008530C5">
        <w:t xml:space="preserve"> обл., г. Сосновый бор, </w:t>
      </w:r>
      <w:proofErr w:type="spellStart"/>
      <w:r w:rsidRPr="008530C5">
        <w:t>промзона</w:t>
      </w:r>
      <w:proofErr w:type="spellEnd"/>
      <w:r w:rsidRPr="008530C5">
        <w:t>, а/я5.</w:t>
      </w:r>
    </w:p>
    <w:p w:rsidR="008530C5" w:rsidRPr="008530C5" w:rsidRDefault="008530C5" w:rsidP="008530C5">
      <w:pPr>
        <w:tabs>
          <w:tab w:val="num" w:pos="0"/>
        </w:tabs>
        <w:ind w:firstLine="709"/>
        <w:jc w:val="both"/>
      </w:pPr>
    </w:p>
    <w:sectPr w:rsidR="008530C5" w:rsidRPr="008530C5" w:rsidSect="006B02D9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EA2" w:rsidRDefault="00972EA2">
      <w:r>
        <w:separator/>
      </w:r>
    </w:p>
  </w:endnote>
  <w:endnote w:type="continuationSeparator" w:id="0">
    <w:p w:rsidR="00972EA2" w:rsidRDefault="00972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EA2" w:rsidRDefault="00972EA2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972EA2" w:rsidRDefault="00972EA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72EA2" w:rsidRPr="004A2DFE" w:rsidRDefault="00917B7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72EA2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A675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2EA2" w:rsidRPr="00555BFE" w:rsidRDefault="00972EA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72EA2" w:rsidRPr="008C4058" w:rsidRDefault="00972EA2" w:rsidP="00EB5A6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A301A0" w:rsidRPr="00A301A0">
      <w:rPr>
        <w:rFonts w:ascii="Times New Roman" w:hAnsi="Times New Roman" w:cs="Times New Roman"/>
      </w:rPr>
      <w:t xml:space="preserve">поставку </w:t>
    </w:r>
    <w:r w:rsidR="00891883" w:rsidRPr="001B4996">
      <w:rPr>
        <w:rFonts w:ascii="Times New Roman" w:hAnsi="Times New Roman" w:cs="Times New Roman"/>
      </w:rPr>
      <w:t>лабораторной мебели и оборудования для радиохимической лаборатории Ленинградского отделения филиала «Северо-западный территориальный округ»</w:t>
    </w:r>
    <w:r w:rsidR="00A301A0" w:rsidRPr="00A301A0">
      <w:rPr>
        <w:rFonts w:ascii="Times New Roman" w:hAnsi="Times New Roman" w:cs="Times New Roman"/>
      </w:rPr>
      <w:t xml:space="preserve">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EA2" w:rsidRDefault="00972EA2">
      <w:r>
        <w:separator/>
      </w:r>
    </w:p>
  </w:footnote>
  <w:footnote w:type="continuationSeparator" w:id="0">
    <w:p w:rsidR="00972EA2" w:rsidRDefault="00972E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2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4"/>
  </w:num>
  <w:num w:numId="3">
    <w:abstractNumId w:val="44"/>
  </w:num>
  <w:num w:numId="4">
    <w:abstractNumId w:val="30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2"/>
  </w:num>
  <w:num w:numId="13">
    <w:abstractNumId w:val="10"/>
  </w:num>
  <w:num w:numId="14">
    <w:abstractNumId w:val="28"/>
  </w:num>
  <w:num w:numId="15">
    <w:abstractNumId w:val="15"/>
  </w:num>
  <w:num w:numId="16">
    <w:abstractNumId w:val="36"/>
  </w:num>
  <w:num w:numId="17">
    <w:abstractNumId w:val="43"/>
  </w:num>
  <w:num w:numId="18">
    <w:abstractNumId w:val="32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9"/>
  </w:num>
  <w:num w:numId="22">
    <w:abstractNumId w:val="17"/>
  </w:num>
  <w:num w:numId="23">
    <w:abstractNumId w:val="16"/>
  </w:num>
  <w:num w:numId="24">
    <w:abstractNumId w:val="47"/>
  </w:num>
  <w:num w:numId="25">
    <w:abstractNumId w:val="24"/>
  </w:num>
  <w:num w:numId="26">
    <w:abstractNumId w:val="25"/>
  </w:num>
  <w:num w:numId="27">
    <w:abstractNumId w:val="41"/>
  </w:num>
  <w:num w:numId="28">
    <w:abstractNumId w:val="12"/>
  </w:num>
  <w:num w:numId="29">
    <w:abstractNumId w:val="33"/>
  </w:num>
  <w:num w:numId="30">
    <w:abstractNumId w:val="9"/>
  </w:num>
  <w:num w:numId="31">
    <w:abstractNumId w:val="4"/>
  </w:num>
  <w:num w:numId="32">
    <w:abstractNumId w:val="39"/>
  </w:num>
  <w:num w:numId="33">
    <w:abstractNumId w:val="20"/>
  </w:num>
  <w:num w:numId="34">
    <w:abstractNumId w:val="40"/>
  </w:num>
  <w:num w:numId="35">
    <w:abstractNumId w:val="13"/>
  </w:num>
  <w:num w:numId="36">
    <w:abstractNumId w:val="34"/>
  </w:num>
  <w:num w:numId="37">
    <w:abstractNumId w:val="27"/>
  </w:num>
  <w:num w:numId="38">
    <w:abstractNumId w:val="3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</w:num>
  <w:num w:numId="42">
    <w:abstractNumId w:val="22"/>
  </w:num>
  <w:num w:numId="43">
    <w:abstractNumId w:val="35"/>
  </w:num>
  <w:num w:numId="44">
    <w:abstractNumId w:val="11"/>
  </w:num>
  <w:num w:numId="45">
    <w:abstractNumId w:val="18"/>
  </w:num>
  <w:num w:numId="46">
    <w:abstractNumId w:val="31"/>
  </w:num>
  <w:num w:numId="47">
    <w:abstractNumId w:val="23"/>
  </w:num>
  <w:num w:numId="48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numbering" Target="numbering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image" Target="media/image8.png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95340-DF94-4CB5-BFB7-939A79D369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F6C459-13B9-4186-A03F-D523B2FD9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8</Pages>
  <Words>1643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406</cp:revision>
  <cp:lastPrinted>2012-09-26T11:12:00Z</cp:lastPrinted>
  <dcterms:created xsi:type="dcterms:W3CDTF">2012-03-23T07:01:00Z</dcterms:created>
  <dcterms:modified xsi:type="dcterms:W3CDTF">2012-11-29T07:34:00Z</dcterms:modified>
</cp:coreProperties>
</file>