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675" w:rsidRDefault="00210675" w:rsidP="0021067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№34 П-14 (R023189-1)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 34 П-14 «Поставка каркасов для ПС СУЗ»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7"/>
        <w:gridCol w:w="5328"/>
      </w:tblGrid>
      <w:tr w:rsidR="00210675" w:rsidTr="00B0525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210675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05252">
            <w:pPr>
              <w:jc w:val="right"/>
            </w:pPr>
            <w:r>
              <w:t>«12» марта 2014 г.</w:t>
            </w:r>
          </w:p>
        </w:tc>
      </w:tr>
    </w:tbl>
    <w:p w:rsidR="00210675" w:rsidRDefault="00210675" w:rsidP="0021067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10675" w:rsidRDefault="00210675" w:rsidP="00210675">
      <w:pPr>
        <w:pStyle w:val="3"/>
      </w:pPr>
      <w:r>
        <w:t>Информация о закупке:</w:t>
      </w:r>
    </w:p>
    <w:p w:rsidR="00210675" w:rsidRDefault="00210675" w:rsidP="00210675">
      <w:pPr>
        <w:pStyle w:val="a3"/>
      </w:pPr>
      <w:r>
        <w:t>Заказчик: ОАО «НИАЭП» Организатор запроса предложений: ОАО «НИАЭП».</w:t>
      </w:r>
      <w:r>
        <w:br/>
        <w:t xml:space="preserve">Предмет договора: право заключения договора по лоту № 34 П-14 «Поставка каркасов для ПС СУЗ». </w:t>
      </w:r>
    </w:p>
    <w:p w:rsidR="00210675" w:rsidRDefault="00210675" w:rsidP="00210675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«20»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№140220/0536/131,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№R023189. </w:t>
      </w:r>
    </w:p>
    <w:p w:rsidR="00210675" w:rsidRDefault="00210675" w:rsidP="00210675">
      <w:pPr>
        <w:pStyle w:val="a3"/>
      </w:pPr>
      <w:r>
        <w:t>На момент окончания срока подачи заявок на участие в запросе предложений на 09:00 (время московское) «12» марта 2014 года на ЭТП АКД</w:t>
      </w:r>
      <w:r>
        <w:br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210675" w:rsidRDefault="00210675" w:rsidP="00210675">
      <w:pPr>
        <w:pStyle w:val="3"/>
      </w:pPr>
      <w:r>
        <w:t>Результаты открытия доступа к заявкам на участие в запросе предложений:</w:t>
      </w:r>
    </w:p>
    <w:p w:rsidR="00210675" w:rsidRDefault="00210675" w:rsidP="00210675">
      <w:pPr>
        <w:pStyle w:val="a3"/>
      </w:pPr>
      <w:r>
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подпунктом  б) пункта 13.5.1 ЕОСЗ открытый запрос предложений признан несостоявшимся.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05"/>
      </w:tblGrid>
      <w:tr w:rsidR="00210675" w:rsidTr="00B829C9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10675" w:rsidTr="00B829C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10675" w:rsidTr="00B829C9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r>
              <w:t>Яшагин Сергей Владимирович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/>
        </w:tc>
      </w:tr>
      <w:tr w:rsidR="00210675" w:rsidTr="00B829C9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r>
              <w:t>Мазурова Ирина Ардальеновна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/>
        </w:tc>
      </w:tr>
      <w:tr w:rsidR="00210675" w:rsidTr="00B829C9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r>
              <w:t>Карасев Александр Тимофеевич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/>
        </w:tc>
      </w:tr>
      <w:tr w:rsidR="00210675" w:rsidTr="00B829C9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>
            <w:r>
              <w:t>Белоусова Ольга Александровна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675" w:rsidRDefault="00210675" w:rsidP="00B829C9"/>
        </w:tc>
      </w:tr>
    </w:tbl>
    <w:p w:rsidR="00210675" w:rsidRDefault="00210675" w:rsidP="00210675">
      <w:pPr>
        <w:pStyle w:val="3"/>
      </w:pPr>
    </w:p>
    <w:p w:rsidR="001651DA" w:rsidRDefault="001651DA"/>
    <w:sectPr w:rsidR="001651DA" w:rsidSect="00B82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1067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675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300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106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1067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06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106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1067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1067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22005361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1744</Characters>
  <Application>Microsoft Office Word</Application>
  <DocSecurity>0</DocSecurity>
  <Lines>14</Lines>
  <Paragraphs>4</Paragraphs>
  <ScaleCrop>false</ScaleCrop>
  <Company>NIAEP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2014-03-13T15:48:00Z</dcterms:created>
  <dcterms:modified xsi:type="dcterms:W3CDTF">2014-03-13T15:51:00Z</dcterms:modified>
</cp:coreProperties>
</file>