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70E" w:rsidRPr="00117E51" w:rsidRDefault="0099570E" w:rsidP="00F42D7D">
      <w:pPr>
        <w:spacing w:line="360" w:lineRule="auto"/>
        <w:jc w:val="center"/>
        <w:rPr>
          <w:b/>
          <w:sz w:val="28"/>
          <w:szCs w:val="28"/>
        </w:rPr>
      </w:pPr>
      <w:r w:rsidRPr="00117E51">
        <w:rPr>
          <w:b/>
          <w:sz w:val="28"/>
          <w:szCs w:val="28"/>
        </w:rPr>
        <w:t>Техническое задание</w:t>
      </w:r>
    </w:p>
    <w:p w:rsidR="0099570E" w:rsidRDefault="0099570E" w:rsidP="00F42D7D">
      <w:pPr>
        <w:spacing w:line="360" w:lineRule="auto"/>
        <w:ind w:firstLine="708"/>
        <w:jc w:val="both"/>
      </w:pPr>
    </w:p>
    <w:p w:rsidR="0099570E" w:rsidRPr="00AE3B9D" w:rsidRDefault="0099570E" w:rsidP="00AE3B9D">
      <w:pPr>
        <w:spacing w:line="360" w:lineRule="auto"/>
        <w:ind w:firstLine="708"/>
        <w:jc w:val="both"/>
      </w:pPr>
      <w:r w:rsidRPr="00AE3B9D">
        <w:t>Таблица – Спецификация, функциональные свойства и технические характеристики закупаемой продукции</w:t>
      </w:r>
    </w:p>
    <w:p w:rsidR="0099570E" w:rsidRPr="002640CE" w:rsidRDefault="0099570E" w:rsidP="00F42D7D">
      <w:pPr>
        <w:spacing w:line="360" w:lineRule="auto"/>
        <w:ind w:firstLine="708"/>
      </w:pPr>
    </w:p>
    <w:tbl>
      <w:tblPr>
        <w:tblW w:w="92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90"/>
        <w:gridCol w:w="4783"/>
        <w:gridCol w:w="1455"/>
        <w:gridCol w:w="1475"/>
      </w:tblGrid>
      <w:tr w:rsidR="0099570E" w:rsidRPr="00792020" w:rsidTr="002640CE">
        <w:trPr>
          <w:jc w:val="center"/>
        </w:trPr>
        <w:tc>
          <w:tcPr>
            <w:tcW w:w="1490" w:type="dxa"/>
            <w:vAlign w:val="center"/>
          </w:tcPr>
          <w:p w:rsidR="0099570E" w:rsidRPr="00792020" w:rsidRDefault="0099570E" w:rsidP="00304C4C">
            <w:pPr>
              <w:jc w:val="center"/>
              <w:rPr>
                <w:sz w:val="26"/>
                <w:szCs w:val="26"/>
              </w:rPr>
            </w:pPr>
            <w:r w:rsidRPr="00792020">
              <w:rPr>
                <w:sz w:val="26"/>
                <w:szCs w:val="26"/>
              </w:rPr>
              <w:t>№ лота</w:t>
            </w:r>
          </w:p>
          <w:p w:rsidR="0099570E" w:rsidRPr="00792020" w:rsidRDefault="0099570E" w:rsidP="00304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83" w:type="dxa"/>
            <w:vAlign w:val="center"/>
          </w:tcPr>
          <w:p w:rsidR="0099570E" w:rsidRPr="00792020" w:rsidRDefault="0099570E" w:rsidP="00304C4C">
            <w:pPr>
              <w:jc w:val="center"/>
              <w:rPr>
                <w:sz w:val="26"/>
                <w:szCs w:val="26"/>
              </w:rPr>
            </w:pPr>
            <w:r w:rsidRPr="00792020">
              <w:rPr>
                <w:sz w:val="26"/>
                <w:szCs w:val="26"/>
              </w:rPr>
              <w:t>Наименование товара</w:t>
            </w:r>
          </w:p>
          <w:p w:rsidR="0099570E" w:rsidRPr="00792020" w:rsidRDefault="0099570E" w:rsidP="00304C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5" w:type="dxa"/>
            <w:vAlign w:val="center"/>
          </w:tcPr>
          <w:p w:rsidR="0099570E" w:rsidRPr="00792020" w:rsidRDefault="0099570E" w:rsidP="00304C4C">
            <w:pPr>
              <w:ind w:left="-118"/>
              <w:jc w:val="center"/>
              <w:rPr>
                <w:sz w:val="26"/>
                <w:szCs w:val="26"/>
              </w:rPr>
            </w:pPr>
            <w:r w:rsidRPr="00792020">
              <w:rPr>
                <w:sz w:val="26"/>
                <w:szCs w:val="26"/>
              </w:rPr>
              <w:t>Ед.</w:t>
            </w:r>
          </w:p>
          <w:p w:rsidR="0099570E" w:rsidRPr="00792020" w:rsidRDefault="0099570E" w:rsidP="00304C4C">
            <w:pPr>
              <w:ind w:left="-118"/>
              <w:jc w:val="center"/>
              <w:rPr>
                <w:sz w:val="26"/>
                <w:szCs w:val="26"/>
              </w:rPr>
            </w:pPr>
            <w:r w:rsidRPr="00792020">
              <w:rPr>
                <w:sz w:val="26"/>
                <w:szCs w:val="26"/>
              </w:rPr>
              <w:t>изм.</w:t>
            </w:r>
          </w:p>
        </w:tc>
        <w:tc>
          <w:tcPr>
            <w:tcW w:w="1475" w:type="dxa"/>
            <w:vAlign w:val="center"/>
          </w:tcPr>
          <w:p w:rsidR="0099570E" w:rsidRPr="00792020" w:rsidRDefault="0099570E" w:rsidP="00304C4C">
            <w:pPr>
              <w:jc w:val="center"/>
              <w:rPr>
                <w:sz w:val="26"/>
                <w:szCs w:val="26"/>
              </w:rPr>
            </w:pPr>
            <w:r w:rsidRPr="00792020">
              <w:rPr>
                <w:sz w:val="26"/>
                <w:szCs w:val="26"/>
              </w:rPr>
              <w:t>Кол-во</w:t>
            </w:r>
          </w:p>
        </w:tc>
      </w:tr>
      <w:tr w:rsidR="0099570E" w:rsidRPr="00792020" w:rsidTr="002640CE">
        <w:trPr>
          <w:jc w:val="center"/>
        </w:trPr>
        <w:tc>
          <w:tcPr>
            <w:tcW w:w="1490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4783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 xml:space="preserve">Диод лазерный 9W, 967+-2 nm 1A, </w:t>
            </w:r>
            <w:smartTag w:uri="urn:schemas-microsoft-com:office:smarttags" w:element="metricconverter">
              <w:smartTagPr>
                <w:attr w:name="ProductID" w:val="25C"/>
              </w:smartTagPr>
              <w:r w:rsidRPr="00792020">
                <w:rPr>
                  <w:color w:val="000000"/>
                  <w:sz w:val="26"/>
                  <w:szCs w:val="26"/>
                </w:rPr>
                <w:t>25C</w:t>
              </w:r>
            </w:smartTag>
          </w:p>
        </w:tc>
        <w:tc>
          <w:tcPr>
            <w:tcW w:w="1455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1475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>50</w:t>
            </w:r>
          </w:p>
        </w:tc>
      </w:tr>
      <w:tr w:rsidR="0099570E" w:rsidRPr="00792020" w:rsidTr="002640CE">
        <w:trPr>
          <w:jc w:val="center"/>
        </w:trPr>
        <w:tc>
          <w:tcPr>
            <w:tcW w:w="1490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783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 xml:space="preserve">Диод лазерный 9W, 915+-2 nm 1A, </w:t>
            </w:r>
            <w:smartTag w:uri="urn:schemas-microsoft-com:office:smarttags" w:element="metricconverter">
              <w:smartTagPr>
                <w:attr w:name="ProductID" w:val="25C"/>
              </w:smartTagPr>
              <w:r w:rsidRPr="00792020">
                <w:rPr>
                  <w:color w:val="000000"/>
                  <w:sz w:val="26"/>
                  <w:szCs w:val="26"/>
                </w:rPr>
                <w:t>25C</w:t>
              </w:r>
            </w:smartTag>
          </w:p>
        </w:tc>
        <w:tc>
          <w:tcPr>
            <w:tcW w:w="1455" w:type="dxa"/>
            <w:vAlign w:val="center"/>
          </w:tcPr>
          <w:p w:rsidR="0099570E" w:rsidRPr="00792020" w:rsidRDefault="0099570E" w:rsidP="00304C4C">
            <w:pPr>
              <w:jc w:val="center"/>
              <w:rPr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1475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>20</w:t>
            </w:r>
          </w:p>
        </w:tc>
      </w:tr>
      <w:tr w:rsidR="0099570E" w:rsidRPr="00792020" w:rsidTr="002640CE">
        <w:trPr>
          <w:jc w:val="center"/>
        </w:trPr>
        <w:tc>
          <w:tcPr>
            <w:tcW w:w="1490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4783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 xml:space="preserve">Диод лазерный 11W, 967+-2 nm 1A, </w:t>
            </w:r>
            <w:smartTag w:uri="urn:schemas-microsoft-com:office:smarttags" w:element="metricconverter">
              <w:smartTagPr>
                <w:attr w:name="ProductID" w:val="25C"/>
              </w:smartTagPr>
              <w:r w:rsidRPr="00792020">
                <w:rPr>
                  <w:color w:val="000000"/>
                  <w:sz w:val="26"/>
                  <w:szCs w:val="26"/>
                </w:rPr>
                <w:t>25C</w:t>
              </w:r>
            </w:smartTag>
          </w:p>
        </w:tc>
        <w:tc>
          <w:tcPr>
            <w:tcW w:w="1455" w:type="dxa"/>
            <w:vAlign w:val="center"/>
          </w:tcPr>
          <w:p w:rsidR="0099570E" w:rsidRPr="00792020" w:rsidRDefault="0099570E" w:rsidP="00304C4C">
            <w:pPr>
              <w:jc w:val="center"/>
              <w:rPr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1475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>300</w:t>
            </w:r>
          </w:p>
        </w:tc>
      </w:tr>
      <w:tr w:rsidR="0099570E" w:rsidRPr="00792020" w:rsidTr="002640CE">
        <w:trPr>
          <w:jc w:val="center"/>
        </w:trPr>
        <w:tc>
          <w:tcPr>
            <w:tcW w:w="1490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4783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 xml:space="preserve">Диод лазерный 8W, 804+-2 nm 1A, </w:t>
            </w:r>
            <w:smartTag w:uri="urn:schemas-microsoft-com:office:smarttags" w:element="metricconverter">
              <w:smartTagPr>
                <w:attr w:name="ProductID" w:val="25C"/>
              </w:smartTagPr>
              <w:r w:rsidRPr="00792020">
                <w:rPr>
                  <w:color w:val="000000"/>
                  <w:sz w:val="26"/>
                  <w:szCs w:val="26"/>
                </w:rPr>
                <w:t>25C</w:t>
              </w:r>
            </w:smartTag>
          </w:p>
        </w:tc>
        <w:tc>
          <w:tcPr>
            <w:tcW w:w="1455" w:type="dxa"/>
            <w:vAlign w:val="center"/>
          </w:tcPr>
          <w:p w:rsidR="0099570E" w:rsidRPr="00792020" w:rsidRDefault="0099570E" w:rsidP="00304C4C">
            <w:pPr>
              <w:jc w:val="center"/>
              <w:rPr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1475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>20</w:t>
            </w:r>
          </w:p>
        </w:tc>
      </w:tr>
      <w:tr w:rsidR="0099570E" w:rsidRPr="00792020" w:rsidTr="002640CE">
        <w:trPr>
          <w:jc w:val="center"/>
        </w:trPr>
        <w:tc>
          <w:tcPr>
            <w:tcW w:w="1490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Ито</w:t>
            </w:r>
            <w:r w:rsidRPr="00792020">
              <w:rPr>
                <w:color w:val="000000"/>
                <w:sz w:val="26"/>
                <w:szCs w:val="26"/>
              </w:rPr>
              <w:t>го</w:t>
            </w:r>
          </w:p>
        </w:tc>
        <w:tc>
          <w:tcPr>
            <w:tcW w:w="4783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55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1475" w:type="dxa"/>
            <w:vAlign w:val="center"/>
          </w:tcPr>
          <w:p w:rsidR="0099570E" w:rsidRPr="00792020" w:rsidRDefault="0099570E" w:rsidP="00304C4C">
            <w:pPr>
              <w:jc w:val="center"/>
              <w:rPr>
                <w:color w:val="000000"/>
                <w:sz w:val="26"/>
                <w:szCs w:val="26"/>
              </w:rPr>
            </w:pPr>
            <w:r w:rsidRPr="00792020">
              <w:rPr>
                <w:color w:val="000000"/>
                <w:sz w:val="26"/>
                <w:szCs w:val="26"/>
              </w:rPr>
              <w:t>390</w:t>
            </w:r>
          </w:p>
        </w:tc>
      </w:tr>
    </w:tbl>
    <w:p w:rsidR="0099570E" w:rsidRPr="002640CE" w:rsidRDefault="0099570E" w:rsidP="00F42D7D">
      <w:pPr>
        <w:spacing w:line="360" w:lineRule="auto"/>
        <w:ind w:firstLine="708"/>
        <w:rPr>
          <w:lang w:val="en-US"/>
        </w:rPr>
      </w:pPr>
    </w:p>
    <w:p w:rsidR="0099570E" w:rsidRPr="00755E8F" w:rsidRDefault="0099570E" w:rsidP="00832D65">
      <w:r w:rsidRPr="00755E8F">
        <w:rPr>
          <w:b/>
        </w:rPr>
        <w:t>Особые условия:</w:t>
      </w:r>
    </w:p>
    <w:p w:rsidR="0099570E" w:rsidRDefault="0099570E" w:rsidP="00832D65">
      <w:pPr>
        <w:numPr>
          <w:ilvl w:val="0"/>
          <w:numId w:val="2"/>
        </w:numPr>
        <w:tabs>
          <w:tab w:val="clear" w:pos="3905"/>
          <w:tab w:val="num" w:pos="720"/>
        </w:tabs>
        <w:ind w:left="720"/>
        <w:jc w:val="both"/>
      </w:pPr>
      <w:r>
        <w:t>П</w:t>
      </w:r>
      <w:r w:rsidRPr="00FB36D8">
        <w:t>оставка осуществляется по адресу, указанному в Извещении или по согласованию с Заказчиком по другом</w:t>
      </w:r>
      <w:r>
        <w:t>у адресу в пределах г.Снежинска;</w:t>
      </w:r>
    </w:p>
    <w:p w:rsidR="0099570E" w:rsidRDefault="0099570E" w:rsidP="00832D65">
      <w:pPr>
        <w:numPr>
          <w:ilvl w:val="0"/>
          <w:numId w:val="2"/>
        </w:numPr>
        <w:tabs>
          <w:tab w:val="clear" w:pos="3905"/>
          <w:tab w:val="num" w:pos="720"/>
        </w:tabs>
        <w:ind w:left="720"/>
        <w:jc w:val="both"/>
      </w:pPr>
      <w:r w:rsidRPr="00755E8F">
        <w:t>Обязательное наличие товарно-сопроводительной документации в соответствии с требованиями законод</w:t>
      </w:r>
      <w:r>
        <w:t>ательства РФ на момент поставки.</w:t>
      </w:r>
    </w:p>
    <w:p w:rsidR="0099570E" w:rsidRPr="00E371C4" w:rsidRDefault="0099570E" w:rsidP="00832D65">
      <w:pPr>
        <w:rPr>
          <w:sz w:val="16"/>
          <w:szCs w:val="16"/>
        </w:rPr>
      </w:pPr>
    </w:p>
    <w:p w:rsidR="0099570E" w:rsidRDefault="0099570E" w:rsidP="00832D65">
      <w:pPr>
        <w:ind w:right="-185" w:firstLine="360"/>
        <w:jc w:val="both"/>
      </w:pPr>
      <w:r w:rsidRPr="00671D28">
        <w:t xml:space="preserve">Применяемые в «Технической части» настоящей документации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</w:t>
      </w:r>
      <w:r w:rsidRPr="008C59DD">
        <w:t xml:space="preserve">иного </w:t>
      </w:r>
      <w:r w:rsidRPr="008C59DD">
        <w:rPr>
          <w:i/>
        </w:rPr>
        <w:t>эквивалентного</w:t>
      </w:r>
      <w:r w:rsidRPr="008C59DD">
        <w:t xml:space="preserve"> товара</w:t>
      </w:r>
      <w:r w:rsidRPr="00671D28">
        <w:t>, отдельных частей и позиций.</w:t>
      </w:r>
    </w:p>
    <w:p w:rsidR="0099570E" w:rsidRPr="00E371C4" w:rsidRDefault="0099570E" w:rsidP="00832D65">
      <w:pPr>
        <w:rPr>
          <w:sz w:val="16"/>
          <w:szCs w:val="16"/>
        </w:rPr>
      </w:pPr>
    </w:p>
    <w:p w:rsidR="0099570E" w:rsidRPr="008438D6" w:rsidRDefault="0099570E" w:rsidP="00832D65">
      <w:pPr>
        <w:rPr>
          <w:b/>
        </w:rPr>
      </w:pPr>
      <w:r w:rsidRPr="00101634">
        <w:rPr>
          <w:b/>
        </w:rPr>
        <w:t>Примечание:</w:t>
      </w:r>
    </w:p>
    <w:p w:rsidR="0099570E" w:rsidRPr="00951849" w:rsidRDefault="0099570E" w:rsidP="00832D65">
      <w:pPr>
        <w:numPr>
          <w:ilvl w:val="0"/>
          <w:numId w:val="1"/>
        </w:numPr>
        <w:tabs>
          <w:tab w:val="clear" w:pos="855"/>
          <w:tab w:val="num" w:pos="360"/>
        </w:tabs>
        <w:ind w:left="360" w:hanging="360"/>
        <w:jc w:val="both"/>
      </w:pPr>
      <w:r w:rsidRPr="008C59DD">
        <w:rPr>
          <w:i/>
        </w:rPr>
        <w:t>Эквивалентность</w:t>
      </w:r>
      <w:r w:rsidRPr="008C59DD">
        <w:t xml:space="preserve"> товара определяется в соответствии с техническими и качественными характеристиками, а</w:t>
      </w:r>
      <w:r w:rsidRPr="00951849">
        <w:t xml:space="preserve"> также потребительскими свойствами предлагаемых товаров. В случае, если комиссия не установит эквивалентности товара, предложенного в Заявке, то участник размещения Заказа, подавший такую заявку, не будет допущен на основании несоответствия заявки требованиям документации о проведении запроса котировок цен.</w:t>
      </w:r>
    </w:p>
    <w:p w:rsidR="0099570E" w:rsidRDefault="0099570E" w:rsidP="00832D65">
      <w:pPr>
        <w:numPr>
          <w:ilvl w:val="0"/>
          <w:numId w:val="1"/>
        </w:numPr>
        <w:tabs>
          <w:tab w:val="clear" w:pos="855"/>
          <w:tab w:val="num" w:pos="360"/>
        </w:tabs>
        <w:ind w:left="360" w:hanging="360"/>
        <w:jc w:val="both"/>
      </w:pPr>
      <w:r w:rsidRPr="00101634">
        <w:t xml:space="preserve">Поставляемая продукция должна быть новой, не бывшей в употреблении (в эксплуатации, в консервации), не являться образцом, экспериментальной партией, </w:t>
      </w:r>
      <w:r>
        <w:t xml:space="preserve">а также не должна быть собрана из восстановленных узлов и агрегатов </w:t>
      </w:r>
      <w:r w:rsidRPr="00101634">
        <w:t>если иное не предусмотрено контрактом (договором</w:t>
      </w:r>
      <w:r w:rsidRPr="00324B94">
        <w:t>). Поставляемое оборудование должно быть серийно выпускаемым и готово к эксплуатации.</w:t>
      </w:r>
      <w:r>
        <w:t xml:space="preserve"> Продукция, подлежащая обязательной сертификации, должна иметь сертификат соответствия и готова к эксплуатации. Продукция должна быть поставлена</w:t>
      </w:r>
      <w:r w:rsidRPr="00101634">
        <w:t xml:space="preserve"> комплектно и обеспечивать конструктивную и функциональную совместимость</w:t>
      </w:r>
      <w:r>
        <w:t>, соответствовать требованиям санитарных норм и правил</w:t>
      </w:r>
      <w:r w:rsidRPr="00101634">
        <w:t>.</w:t>
      </w:r>
      <w:r>
        <w:t xml:space="preserve"> Закупаемая продукция должна </w:t>
      </w:r>
      <w:r w:rsidRPr="00063988">
        <w:t>находиться в своб</w:t>
      </w:r>
      <w:r>
        <w:t xml:space="preserve">одной продаже на территории РФ. </w:t>
      </w:r>
      <w:r w:rsidRPr="00063988">
        <w:t xml:space="preserve">Поставка продукции не должна накладывать каких-либо ограничений на ввоз данного </w:t>
      </w:r>
      <w:r>
        <w:t>товара</w:t>
      </w:r>
      <w:r w:rsidRPr="00063988">
        <w:t xml:space="preserve"> на территорию РФ.</w:t>
      </w:r>
    </w:p>
    <w:p w:rsidR="0099570E" w:rsidRDefault="0099570E" w:rsidP="00832D65">
      <w:pPr>
        <w:numPr>
          <w:ilvl w:val="0"/>
          <w:numId w:val="1"/>
        </w:numPr>
        <w:tabs>
          <w:tab w:val="clear" w:pos="855"/>
          <w:tab w:val="num" w:pos="360"/>
        </w:tabs>
        <w:ind w:left="360" w:hanging="360"/>
        <w:jc w:val="both"/>
      </w:pPr>
      <w:r>
        <w:t>Не допускается поставка продукции с отклонениями от требований технических характеристик поставляемого товара.</w:t>
      </w:r>
    </w:p>
    <w:p w:rsidR="0099570E" w:rsidRPr="00E371C4" w:rsidRDefault="0099570E" w:rsidP="00832D65">
      <w:pPr>
        <w:pStyle w:val="a"/>
        <w:jc w:val="both"/>
        <w:rPr>
          <w:sz w:val="16"/>
          <w:szCs w:val="16"/>
        </w:rPr>
      </w:pPr>
    </w:p>
    <w:p w:rsidR="0099570E" w:rsidRPr="00101634" w:rsidRDefault="0099570E" w:rsidP="00832D65">
      <w:pPr>
        <w:pStyle w:val="a"/>
        <w:jc w:val="both"/>
        <w:rPr>
          <w:b/>
        </w:rPr>
      </w:pPr>
      <w:r w:rsidRPr="00101634">
        <w:rPr>
          <w:b/>
        </w:rPr>
        <w:t xml:space="preserve">Требования к упаковке </w:t>
      </w:r>
      <w:r>
        <w:rPr>
          <w:b/>
        </w:rPr>
        <w:t>продукции</w:t>
      </w:r>
    </w:p>
    <w:p w:rsidR="0099570E" w:rsidRDefault="0099570E" w:rsidP="00832D65">
      <w:pPr>
        <w:ind w:firstLine="540"/>
        <w:jc w:val="both"/>
      </w:pPr>
      <w:r>
        <w:t>Продукция должна поставляться в специальной упаковке, соответствующей стандартам, ТУ, обязательным правилам и требованиям для тары и упаковки. Исполнитель должен обеспечить упаковку продукции, способную предотвратить ее повреждение или порчу во время перевозки к конечному пункту назначения, с учетом перегрузок и длительного хранения.</w:t>
      </w:r>
    </w:p>
    <w:p w:rsidR="0099570E" w:rsidRPr="00E371C4" w:rsidRDefault="0099570E" w:rsidP="00832D65">
      <w:pPr>
        <w:pStyle w:val="a"/>
        <w:jc w:val="both"/>
        <w:rPr>
          <w:sz w:val="16"/>
          <w:szCs w:val="16"/>
        </w:rPr>
      </w:pPr>
    </w:p>
    <w:p w:rsidR="0099570E" w:rsidRDefault="0099570E" w:rsidP="00832D65">
      <w:pPr>
        <w:pStyle w:val="a"/>
        <w:jc w:val="both"/>
        <w:rPr>
          <w:b/>
        </w:rPr>
      </w:pPr>
      <w:r>
        <w:rPr>
          <w:b/>
        </w:rPr>
        <w:t>Комплект поставки и</w:t>
      </w:r>
      <w:r w:rsidRPr="00942797">
        <w:rPr>
          <w:b/>
        </w:rPr>
        <w:t xml:space="preserve"> </w:t>
      </w:r>
      <w:r>
        <w:rPr>
          <w:b/>
        </w:rPr>
        <w:t>технической документации</w:t>
      </w:r>
    </w:p>
    <w:p w:rsidR="0099570E" w:rsidRDefault="0099570E" w:rsidP="00832D65">
      <w:pPr>
        <w:pStyle w:val="a"/>
        <w:ind w:firstLine="540"/>
        <w:jc w:val="both"/>
      </w:pPr>
      <w:r w:rsidRPr="00912747">
        <w:t xml:space="preserve">Поставщик обязуется предоставить полный комплект технической документации на русском языке на бумажном носителе в </w:t>
      </w:r>
      <w:r>
        <w:t>одном</w:t>
      </w:r>
      <w:r w:rsidRPr="00912747">
        <w:t xml:space="preserve"> экз</w:t>
      </w:r>
      <w:r>
        <w:t>емпляре</w:t>
      </w:r>
      <w:r w:rsidRPr="00912747">
        <w:t>, сертификаты качества производителя, заверенные по</w:t>
      </w:r>
      <w:r>
        <w:t>длинной печатью Поставщика.</w:t>
      </w:r>
    </w:p>
    <w:p w:rsidR="0099570E" w:rsidRDefault="0099570E" w:rsidP="00832D65">
      <w:pPr>
        <w:pStyle w:val="a"/>
        <w:ind w:firstLine="540"/>
        <w:jc w:val="both"/>
      </w:pPr>
      <w:r w:rsidRPr="00BA20AF">
        <w:t>В сопроводительной документации к поставляемому оборудованию должен быть указан срок эксплуатации поставляемого оборудования, уст</w:t>
      </w:r>
      <w:r w:rsidRPr="00BA20AF">
        <w:t>а</w:t>
      </w:r>
      <w:r w:rsidRPr="00BA20AF">
        <w:t>навливаемый Изготовителем</w:t>
      </w:r>
      <w:r>
        <w:t>.</w:t>
      </w:r>
    </w:p>
    <w:p w:rsidR="0099570E" w:rsidRDefault="0099570E" w:rsidP="00832D65">
      <w:pPr>
        <w:pStyle w:val="a"/>
        <w:ind w:firstLine="540"/>
        <w:jc w:val="both"/>
      </w:pPr>
      <w:r w:rsidRPr="00156EAD">
        <w:t>В комплекте должна быть документация на все</w:t>
      </w:r>
      <w:r>
        <w:t xml:space="preserve"> составные элементы продукции</w:t>
      </w:r>
      <w:r w:rsidRPr="00156EAD">
        <w:t xml:space="preserve"> в случае если </w:t>
      </w:r>
      <w:r>
        <w:t>продукция</w:t>
      </w:r>
      <w:r w:rsidRPr="00156EAD">
        <w:t xml:space="preserve"> состоит</w:t>
      </w:r>
      <w:r>
        <w:t xml:space="preserve"> из отдельных покупных изделий.</w:t>
      </w:r>
    </w:p>
    <w:p w:rsidR="0099570E" w:rsidRDefault="0099570E" w:rsidP="00832D65">
      <w:pPr>
        <w:pStyle w:val="a"/>
        <w:ind w:firstLine="540"/>
        <w:jc w:val="both"/>
      </w:pPr>
      <w:r w:rsidRPr="00E1631A">
        <w:t>Товар, подлежащий о</w:t>
      </w:r>
      <w:r>
        <w:t>бязательной сертификации, должен</w:t>
      </w:r>
      <w:r w:rsidRPr="00E1631A">
        <w:t xml:space="preserve"> иметь сертификат соответствия.</w:t>
      </w:r>
    </w:p>
    <w:p w:rsidR="0099570E" w:rsidRDefault="0099570E" w:rsidP="00832D65">
      <w:pPr>
        <w:tabs>
          <w:tab w:val="left" w:pos="540"/>
        </w:tabs>
        <w:rPr>
          <w:b/>
          <w:color w:val="000000"/>
          <w:spacing w:val="7"/>
        </w:rPr>
      </w:pPr>
    </w:p>
    <w:p w:rsidR="0099570E" w:rsidRPr="00A76B1A" w:rsidRDefault="0099570E" w:rsidP="00832D65">
      <w:pPr>
        <w:tabs>
          <w:tab w:val="left" w:pos="540"/>
        </w:tabs>
        <w:rPr>
          <w:b/>
          <w:color w:val="000000"/>
          <w:spacing w:val="7"/>
        </w:rPr>
      </w:pPr>
      <w:r w:rsidRPr="00A76B1A">
        <w:rPr>
          <w:b/>
          <w:color w:val="000000"/>
          <w:spacing w:val="7"/>
        </w:rPr>
        <w:t>Гарантийные обязательства</w:t>
      </w:r>
    </w:p>
    <w:p w:rsidR="0099570E" w:rsidRDefault="0099570E" w:rsidP="00832D65">
      <w:pPr>
        <w:jc w:val="both"/>
      </w:pPr>
      <w:r>
        <w:t xml:space="preserve">1. </w:t>
      </w:r>
      <w:r w:rsidRPr="00732E22">
        <w:t xml:space="preserve">Гарантийный срок работы </w:t>
      </w:r>
      <w:r>
        <w:t xml:space="preserve">продукции не </w:t>
      </w:r>
      <w:r w:rsidRPr="00732E22">
        <w:t>мене</w:t>
      </w:r>
      <w:r>
        <w:t>е</w:t>
      </w:r>
      <w:r w:rsidRPr="00732E22">
        <w:t xml:space="preserve"> </w:t>
      </w:r>
      <w:r>
        <w:t>1</w:t>
      </w:r>
      <w:r w:rsidRPr="00732E22">
        <w:t>2 месяц</w:t>
      </w:r>
      <w:r>
        <w:t>ев</w:t>
      </w:r>
      <w:r w:rsidRPr="00732E22">
        <w:t xml:space="preserve"> со дня сдачи в эксплуатацию</w:t>
      </w:r>
      <w:r>
        <w:t>.</w:t>
      </w:r>
    </w:p>
    <w:p w:rsidR="0099570E" w:rsidRDefault="0099570E" w:rsidP="00832D65">
      <w:pPr>
        <w:jc w:val="both"/>
      </w:pPr>
      <w:r>
        <w:t xml:space="preserve">2. </w:t>
      </w:r>
      <w:r w:rsidRPr="00A76B1A">
        <w:rPr>
          <w:color w:val="000000"/>
          <w:spacing w:val="2"/>
        </w:rPr>
        <w:t>Гарантия должна предоставляться</w:t>
      </w:r>
      <w:r w:rsidRPr="00A76B1A">
        <w:t xml:space="preserve"> на все составные элементы продукции в случае если комплект продукции состоит из отдельных покупных изделий.</w:t>
      </w:r>
    </w:p>
    <w:p w:rsidR="0099570E" w:rsidRDefault="0099570E" w:rsidP="00832D65">
      <w:pPr>
        <w:jc w:val="both"/>
      </w:pPr>
    </w:p>
    <w:p w:rsidR="0099570E" w:rsidRDefault="0099570E" w:rsidP="00936F2E">
      <w:pPr>
        <w:rPr>
          <w:b/>
        </w:rPr>
      </w:pPr>
      <w:r w:rsidRPr="0057620E">
        <w:rPr>
          <w:b/>
        </w:rPr>
        <w:t>Особые условия:</w:t>
      </w:r>
    </w:p>
    <w:p w:rsidR="0099570E" w:rsidRPr="00F9622F" w:rsidRDefault="0099570E" w:rsidP="00936F2E">
      <w:pPr>
        <w:ind w:firstLine="540"/>
        <w:jc w:val="both"/>
      </w:pPr>
      <w:r w:rsidRPr="00F9622F">
        <w:t xml:space="preserve">Въезд на территорию «ЗАТО» г.Снежинск ограничивается в соответствии с Законом «О закрытом административно-территориальном образовании» от 14 июля </w:t>
      </w:r>
      <w:smartTag w:uri="urn:schemas-microsoft-com:office:smarttags" w:element="metricconverter">
        <w:smartTagPr>
          <w:attr w:name="ProductID" w:val="1992 г"/>
        </w:smartTagPr>
        <w:r w:rsidRPr="00F9622F">
          <w:t>1992 г</w:t>
        </w:r>
      </w:smartTag>
      <w:r w:rsidRPr="00F9622F">
        <w:t xml:space="preserve">. №  3297-1 и Положением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утвержденным постановлением Правительства РФ от 11 июня </w:t>
      </w:r>
      <w:smartTag w:uri="urn:schemas-microsoft-com:office:smarttags" w:element="metricconverter">
        <w:smartTagPr>
          <w:attr w:name="ProductID" w:val="1996 г"/>
        </w:smartTagPr>
        <w:r w:rsidRPr="00F9622F">
          <w:t>1996 г</w:t>
        </w:r>
      </w:smartTag>
      <w:r w:rsidRPr="00F9622F">
        <w:t>. N 693.</w:t>
      </w:r>
    </w:p>
    <w:p w:rsidR="0099570E" w:rsidRDefault="0099570E" w:rsidP="00936F2E">
      <w:pPr>
        <w:jc w:val="both"/>
      </w:pPr>
      <w:r w:rsidRPr="00F9622F">
        <w:t xml:space="preserve">Процедуры согласования въезда на территорию «ЗАТО» г.Снежинск в соответствии со статьей 18 Положения N 693 от 11 июня </w:t>
      </w:r>
      <w:smartTag w:uri="urn:schemas-microsoft-com:office:smarttags" w:element="metricconverter">
        <w:smartTagPr>
          <w:attr w:name="ProductID" w:val="1996 г"/>
        </w:smartTagPr>
        <w:r w:rsidRPr="00F9622F">
          <w:t>1996 г</w:t>
        </w:r>
      </w:smartTag>
      <w:r w:rsidRPr="00F9622F">
        <w:t>., возлагаются на «Поставщика».</w:t>
      </w:r>
    </w:p>
    <w:sectPr w:rsidR="0099570E" w:rsidSect="00B2009D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A05B8"/>
    <w:multiLevelType w:val="hybridMultilevel"/>
    <w:tmpl w:val="54104936"/>
    <w:lvl w:ilvl="0" w:tplc="B56EC1CC">
      <w:start w:val="1"/>
      <w:numFmt w:val="decimal"/>
      <w:lvlText w:val="%1."/>
      <w:lvlJc w:val="left"/>
      <w:pPr>
        <w:tabs>
          <w:tab w:val="num" w:pos="855"/>
        </w:tabs>
        <w:ind w:left="85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">
    <w:nsid w:val="47832E1D"/>
    <w:multiLevelType w:val="hybridMultilevel"/>
    <w:tmpl w:val="0FA46A82"/>
    <w:lvl w:ilvl="0" w:tplc="0419000F">
      <w:start w:val="1"/>
      <w:numFmt w:val="decimal"/>
      <w:lvlText w:val="%1."/>
      <w:lvlJc w:val="left"/>
      <w:pPr>
        <w:tabs>
          <w:tab w:val="num" w:pos="3905"/>
        </w:tabs>
        <w:ind w:left="39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664"/>
        </w:tabs>
        <w:ind w:left="16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2D7D"/>
    <w:rsid w:val="00063988"/>
    <w:rsid w:val="00101634"/>
    <w:rsid w:val="00117E51"/>
    <w:rsid w:val="00156EAD"/>
    <w:rsid w:val="00244310"/>
    <w:rsid w:val="002640CE"/>
    <w:rsid w:val="00304C4C"/>
    <w:rsid w:val="00324B94"/>
    <w:rsid w:val="003251EF"/>
    <w:rsid w:val="003960E6"/>
    <w:rsid w:val="0057620E"/>
    <w:rsid w:val="005F5F91"/>
    <w:rsid w:val="00671D28"/>
    <w:rsid w:val="00732E22"/>
    <w:rsid w:val="00755E8F"/>
    <w:rsid w:val="00792020"/>
    <w:rsid w:val="008112E5"/>
    <w:rsid w:val="00832D65"/>
    <w:rsid w:val="008438D6"/>
    <w:rsid w:val="008C59DD"/>
    <w:rsid w:val="00912747"/>
    <w:rsid w:val="00936F2E"/>
    <w:rsid w:val="00942797"/>
    <w:rsid w:val="00951849"/>
    <w:rsid w:val="0099570E"/>
    <w:rsid w:val="00A5034F"/>
    <w:rsid w:val="00A76B1A"/>
    <w:rsid w:val="00A97323"/>
    <w:rsid w:val="00AE3B9D"/>
    <w:rsid w:val="00B2009D"/>
    <w:rsid w:val="00B94D67"/>
    <w:rsid w:val="00BA20AF"/>
    <w:rsid w:val="00DA62CE"/>
    <w:rsid w:val="00DF1EF8"/>
    <w:rsid w:val="00E1631A"/>
    <w:rsid w:val="00E371C4"/>
    <w:rsid w:val="00F42D7D"/>
    <w:rsid w:val="00F9622F"/>
    <w:rsid w:val="00FB3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D7D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locked/>
    <w:rsid w:val="00832D65"/>
    <w:pPr>
      <w:keepNext/>
      <w:numPr>
        <w:ilvl w:val="2"/>
        <w:numId w:val="3"/>
      </w:numPr>
      <w:spacing w:before="240" w:after="60"/>
      <w:jc w:val="both"/>
      <w:outlineLvl w:val="2"/>
    </w:pPr>
    <w:rPr>
      <w:rFonts w:ascii="Arial" w:eastAsia="Calibri" w:hAnsi="Arial"/>
      <w:b/>
      <w:szCs w:val="20"/>
    </w:rPr>
  </w:style>
  <w:style w:type="paragraph" w:styleId="Heading4">
    <w:name w:val="heading 4"/>
    <w:aliases w:val="H4"/>
    <w:basedOn w:val="Normal"/>
    <w:next w:val="Normal"/>
    <w:link w:val="Heading4Char"/>
    <w:uiPriority w:val="99"/>
    <w:qFormat/>
    <w:locked/>
    <w:rsid w:val="00832D65"/>
    <w:pPr>
      <w:keepNext/>
      <w:numPr>
        <w:ilvl w:val="3"/>
        <w:numId w:val="3"/>
      </w:numPr>
      <w:spacing w:before="240" w:after="60"/>
      <w:jc w:val="both"/>
      <w:outlineLvl w:val="3"/>
    </w:pPr>
    <w:rPr>
      <w:rFonts w:ascii="Arial" w:eastAsia="Calibri" w:hAnsi="Arial"/>
      <w:szCs w:val="20"/>
    </w:rPr>
  </w:style>
  <w:style w:type="paragraph" w:styleId="Heading5">
    <w:name w:val="heading 5"/>
    <w:aliases w:val="H5"/>
    <w:basedOn w:val="Normal"/>
    <w:next w:val="Normal"/>
    <w:link w:val="Heading5Char"/>
    <w:uiPriority w:val="99"/>
    <w:qFormat/>
    <w:locked/>
    <w:rsid w:val="00832D65"/>
    <w:pPr>
      <w:numPr>
        <w:ilvl w:val="4"/>
        <w:numId w:val="3"/>
      </w:numPr>
      <w:spacing w:before="240" w:after="60"/>
      <w:jc w:val="both"/>
      <w:outlineLvl w:val="4"/>
    </w:pPr>
    <w:rPr>
      <w:rFonts w:eastAsia="Calibri"/>
      <w:sz w:val="22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832D65"/>
    <w:pPr>
      <w:numPr>
        <w:ilvl w:val="5"/>
        <w:numId w:val="3"/>
      </w:numPr>
      <w:spacing w:before="240" w:after="60"/>
      <w:jc w:val="both"/>
      <w:outlineLvl w:val="5"/>
    </w:pPr>
    <w:rPr>
      <w:rFonts w:eastAsia="Calibri"/>
      <w:i/>
      <w:sz w:val="22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832D65"/>
    <w:pPr>
      <w:numPr>
        <w:ilvl w:val="6"/>
        <w:numId w:val="3"/>
      </w:numPr>
      <w:spacing w:before="240" w:after="60"/>
      <w:jc w:val="both"/>
      <w:outlineLvl w:val="6"/>
    </w:pPr>
    <w:rPr>
      <w:rFonts w:ascii="Arial" w:eastAsia="Calibri" w:hAnsi="Arial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locked/>
    <w:rsid w:val="00832D65"/>
    <w:pPr>
      <w:numPr>
        <w:ilvl w:val="7"/>
        <w:numId w:val="3"/>
      </w:numPr>
      <w:spacing w:before="240" w:after="60"/>
      <w:jc w:val="both"/>
      <w:outlineLvl w:val="7"/>
    </w:pPr>
    <w:rPr>
      <w:rFonts w:ascii="Arial" w:eastAsia="Calibri" w:hAnsi="Arial"/>
      <w:i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832D65"/>
    <w:pPr>
      <w:numPr>
        <w:ilvl w:val="8"/>
        <w:numId w:val="3"/>
      </w:numPr>
      <w:spacing w:before="240" w:after="60"/>
      <w:jc w:val="both"/>
      <w:outlineLvl w:val="8"/>
    </w:pPr>
    <w:rPr>
      <w:rFonts w:ascii="Arial" w:eastAsia="Calibri" w:hAnsi="Arial"/>
      <w:b/>
      <w:i/>
      <w:sz w:val="1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H3 Char"/>
    <w:basedOn w:val="DefaultParagraphFont"/>
    <w:link w:val="Heading3"/>
    <w:uiPriority w:val="9"/>
    <w:semiHidden/>
    <w:rsid w:val="002A279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aliases w:val="H4 Char"/>
    <w:basedOn w:val="DefaultParagraphFont"/>
    <w:link w:val="Heading4"/>
    <w:uiPriority w:val="9"/>
    <w:semiHidden/>
    <w:rsid w:val="002A2795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aliases w:val="H5 Char"/>
    <w:basedOn w:val="DefaultParagraphFont"/>
    <w:link w:val="Heading5"/>
    <w:uiPriority w:val="9"/>
    <w:semiHidden/>
    <w:rsid w:val="002A279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2795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2795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2795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2795"/>
    <w:rPr>
      <w:rFonts w:asciiTheme="majorHAnsi" w:eastAsiaTheme="majorEastAsia" w:hAnsiTheme="majorHAnsi" w:cstheme="majorBidi"/>
    </w:rPr>
  </w:style>
  <w:style w:type="character" w:customStyle="1" w:styleId="FontStyle19">
    <w:name w:val="Font Style19"/>
    <w:basedOn w:val="DefaultParagraphFont"/>
    <w:uiPriority w:val="99"/>
    <w:rsid w:val="008112E5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Normal"/>
    <w:uiPriority w:val="99"/>
    <w:rsid w:val="008112E5"/>
    <w:pPr>
      <w:widowControl w:val="0"/>
      <w:autoSpaceDE w:val="0"/>
      <w:autoSpaceDN w:val="0"/>
      <w:adjustRightInd w:val="0"/>
      <w:spacing w:line="480" w:lineRule="exact"/>
      <w:ind w:firstLine="1104"/>
    </w:pPr>
    <w:rPr>
      <w:rFonts w:eastAsia="Calibri"/>
    </w:rPr>
  </w:style>
  <w:style w:type="paragraph" w:customStyle="1" w:styleId="a">
    <w:name w:val="Без интервала"/>
    <w:uiPriority w:val="99"/>
    <w:rsid w:val="008112E5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2</Pages>
  <Words>622</Words>
  <Characters>3551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8</cp:revision>
  <dcterms:created xsi:type="dcterms:W3CDTF">2013-09-09T10:05:00Z</dcterms:created>
  <dcterms:modified xsi:type="dcterms:W3CDTF">2013-09-16T12:00:00Z</dcterms:modified>
</cp:coreProperties>
</file>