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5EB" w:rsidRDefault="007025EB" w:rsidP="007025E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№153 н-13-2 (C019991-2)</w:t>
      </w:r>
      <w:r>
        <w:rPr>
          <w:sz w:val="28"/>
          <w:szCs w:val="28"/>
        </w:rPr>
        <w:br/>
        <w:t>очного заседания Единой комиссии по рассмотрению заявок на отборочной стадии по открытому конкурсу на право заключения договора по лоту №153 н-13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 право заключения договора купли-продажи автомобильного крана для целей лизинга для нужд ОАО «НИАЭП»</w:t>
      </w:r>
    </w:p>
    <w:tbl>
      <w:tblPr>
        <w:tblW w:w="5000" w:type="pct"/>
        <w:tblLook w:val="04A0"/>
      </w:tblPr>
      <w:tblGrid>
        <w:gridCol w:w="3931"/>
        <w:gridCol w:w="5514"/>
      </w:tblGrid>
      <w:tr w:rsidR="007025EB" w:rsidTr="007025E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7025EB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>
            <w:pPr>
              <w:jc w:val="right"/>
            </w:pPr>
            <w:r>
              <w:t>«06» августа 2013 г.</w:t>
            </w:r>
          </w:p>
        </w:tc>
      </w:tr>
    </w:tbl>
    <w:p w:rsidR="007025EB" w:rsidRDefault="007025EB" w:rsidP="007025EB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A02BBF">
        <w:fldChar w:fldCharType="begin"/>
      </w:r>
      <w:r>
        <w:instrText xml:space="preserve"> HYPERLINK "http://www.a-k-d.ru/" </w:instrText>
      </w:r>
      <w:r w:rsidR="00A02BBF">
        <w:fldChar w:fldCharType="separate"/>
      </w:r>
      <w:r>
        <w:rPr>
          <w:rStyle w:val="a3"/>
        </w:rPr>
        <w:t>a-k-d.ru</w:t>
      </w:r>
      <w:proofErr w:type="spellEnd"/>
      <w:r w:rsidR="00A02BBF">
        <w:fldChar w:fldCharType="end"/>
      </w:r>
      <w:r>
        <w:t xml:space="preserve">» согласно регламенту ее работы. </w:t>
      </w:r>
      <w:proofErr w:type="gramEnd"/>
    </w:p>
    <w:p w:rsidR="007025EB" w:rsidRDefault="007025EB" w:rsidP="007025EB">
      <w:pPr>
        <w:pStyle w:val="3"/>
      </w:pPr>
      <w:r>
        <w:t>Информация о закупке:</w:t>
      </w:r>
    </w:p>
    <w:p w:rsidR="007025EB" w:rsidRDefault="007025EB" w:rsidP="007025EB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>Предмет договора: право заключения договора по лоту №153 н-13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автомобильного крана для целей лизинга для нужд ОАО «НИАЭП». </w:t>
      </w:r>
    </w:p>
    <w:p w:rsidR="007025EB" w:rsidRDefault="007025EB" w:rsidP="007025EB">
      <w:pPr>
        <w:pStyle w:val="a4"/>
        <w:jc w:val="both"/>
      </w:pPr>
      <w:r>
        <w:t>Объем поставки: в соответствии с конкурсной документацией.</w:t>
      </w:r>
    </w:p>
    <w:p w:rsidR="007025EB" w:rsidRDefault="007025EB" w:rsidP="007025EB">
      <w:pPr>
        <w:pStyle w:val="a4"/>
        <w:jc w:val="both"/>
      </w:pPr>
      <w:r>
        <w:t xml:space="preserve">Начальная (максимальная) цена договора: 34 713 586.00 (тридцать четыре миллиона семьсот тринадцать тысяч пятьсот восемьдесят шесть рублей 00 копеек) включая НДС. </w:t>
      </w:r>
    </w:p>
    <w:p w:rsidR="007025EB" w:rsidRDefault="007025EB" w:rsidP="007025EB">
      <w:pPr>
        <w:pStyle w:val="a4"/>
        <w:jc w:val="both"/>
      </w:pPr>
      <w:r>
        <w:t xml:space="preserve">Срок поставки: в течение 30 календарных дней с момента заключения договора купли-продажи. </w:t>
      </w:r>
    </w:p>
    <w:p w:rsidR="007025EB" w:rsidRDefault="007025EB" w:rsidP="007025EB">
      <w:pPr>
        <w:pStyle w:val="a4"/>
        <w:jc w:val="both"/>
      </w:pPr>
      <w:proofErr w:type="gramStart"/>
      <w:r>
        <w:t xml:space="preserve">Извещение о проведении конкурса и конкурсной документации опубликованы «28» июня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 w:rsidRPr="00287C56">
        <w:t>31300403805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№130628/0536/691, на ЭТП</w:t>
      </w:r>
      <w:proofErr w:type="gramEnd"/>
      <w:r>
        <w:t xml:space="preserve"> «</w:t>
      </w:r>
      <w:proofErr w:type="spellStart"/>
      <w:r w:rsidR="00A02BBF">
        <w:fldChar w:fldCharType="begin"/>
      </w:r>
      <w:r>
        <w:instrText xml:space="preserve"> HYPERLINK "http://www.a-k-d.ru/" </w:instrText>
      </w:r>
      <w:r w:rsidR="00A02BBF">
        <w:fldChar w:fldCharType="separate"/>
      </w:r>
      <w:r>
        <w:rPr>
          <w:rStyle w:val="a3"/>
        </w:rPr>
        <w:t>a-k-d.ru</w:t>
      </w:r>
      <w:proofErr w:type="spellEnd"/>
      <w:r w:rsidR="00A02BBF">
        <w:fldChar w:fldCharType="end"/>
      </w:r>
      <w:r>
        <w:t xml:space="preserve">», закупка №C019991. </w:t>
      </w:r>
    </w:p>
    <w:p w:rsidR="007025EB" w:rsidRDefault="007025EB" w:rsidP="007025EB">
      <w:pPr>
        <w:pStyle w:val="a4"/>
      </w:pPr>
      <w:r>
        <w:t xml:space="preserve">Заседание </w:t>
      </w:r>
      <w:r w:rsidR="0018415A">
        <w:t>Единой</w:t>
      </w:r>
      <w:r>
        <w:t xml:space="preserve"> комиссии проводится в очной форме в 10:00:00 (время московское) «06» августа 2013 года, по адресу: 603006, г. Н.Новгород, пл. Свободы, д. 3. </w:t>
      </w:r>
    </w:p>
    <w:p w:rsidR="007025EB" w:rsidRDefault="007025EB" w:rsidP="007025EB">
      <w:pPr>
        <w:pStyle w:val="3"/>
      </w:pPr>
      <w:r>
        <w:t>В заседании принимают участие:</w:t>
      </w:r>
    </w:p>
    <w:tbl>
      <w:tblPr>
        <w:tblW w:w="5052" w:type="pct"/>
        <w:tblLook w:val="04A0"/>
      </w:tblPr>
      <w:tblGrid>
        <w:gridCol w:w="3021"/>
        <w:gridCol w:w="6522"/>
      </w:tblGrid>
      <w:tr w:rsidR="007025EB" w:rsidTr="007025EB"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7025EB" w:rsidTr="007025E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7025E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7025EB" w:rsidTr="007025EB"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>
            <w:r>
              <w:t>Иванов Юрий Алексеевич</w:t>
            </w:r>
          </w:p>
        </w:tc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>
            <w:r>
              <w:t>Старший вице-президент-директор по проектированию</w:t>
            </w:r>
          </w:p>
        </w:tc>
      </w:tr>
      <w:tr w:rsidR="007025EB" w:rsidTr="007025E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>
            <w:r w:rsidRPr="00DE6671">
              <w:rPr>
                <w:b/>
                <w:bCs/>
              </w:rPr>
              <w:lastRenderedPageBreak/>
              <w:t xml:space="preserve">Член </w:t>
            </w:r>
            <w:r>
              <w:rPr>
                <w:b/>
                <w:bCs/>
              </w:rPr>
              <w:t xml:space="preserve">Единой </w:t>
            </w:r>
            <w:r w:rsidRPr="00DE6671">
              <w:rPr>
                <w:b/>
                <w:bCs/>
              </w:rPr>
              <w:t>комиссии с правом «вето»:</w:t>
            </w:r>
          </w:p>
        </w:tc>
      </w:tr>
      <w:tr w:rsidR="007025EB" w:rsidTr="007025EB"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91653A">
            <w:r>
              <w:t>Карасев Александр Тимофеевич</w:t>
            </w:r>
          </w:p>
        </w:tc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91653A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7025EB" w:rsidTr="007025E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7025E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7025EB" w:rsidTr="007025EB"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91653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91653A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7025EB" w:rsidTr="007025EB"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91653A">
            <w:r>
              <w:t>Дряхленкова Ольга Викторовна</w:t>
            </w:r>
          </w:p>
        </w:tc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91653A">
            <w:r>
              <w:t xml:space="preserve">Заместитель директора по экономике и финансам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7025EB" w:rsidTr="007025EB"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91653A">
            <w:r>
              <w:t>Андреев Александр Владимирович</w:t>
            </w:r>
          </w:p>
        </w:tc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91653A">
            <w:r>
              <w:t>Заместитель главного инженера</w:t>
            </w:r>
          </w:p>
        </w:tc>
      </w:tr>
      <w:tr w:rsidR="007025EB" w:rsidTr="007025EB"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91653A">
            <w:r>
              <w:t>Барова Татьяна Манвеловна</w:t>
            </w:r>
          </w:p>
        </w:tc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91653A">
            <w:r>
              <w:t>Начальник управления методологии и организации закупок</w:t>
            </w:r>
          </w:p>
        </w:tc>
      </w:tr>
      <w:tr w:rsidR="007025EB" w:rsidTr="007025EB"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91653A">
            <w:r>
              <w:t>Кулаковский Сергей Васильевич</w:t>
            </w:r>
          </w:p>
        </w:tc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91653A">
            <w:r>
              <w:t>Начальник управления комплектации</w:t>
            </w:r>
          </w:p>
        </w:tc>
      </w:tr>
      <w:tr w:rsidR="007025EB" w:rsidTr="007025EB"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91653A">
            <w:r>
              <w:t>Старцев Олег Николаевич</w:t>
            </w:r>
          </w:p>
        </w:tc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91653A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7025EB" w:rsidTr="007025EB"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>
            <w:r>
              <w:t>Кряжев Михаил Васильевич</w:t>
            </w:r>
          </w:p>
        </w:tc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>
            <w:r>
              <w:t>Начальник финансового отдела</w:t>
            </w:r>
          </w:p>
        </w:tc>
      </w:tr>
      <w:tr w:rsidR="007025EB" w:rsidTr="007025EB"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>
            <w:r>
              <w:t>Лимаренко Дмитрий Валерьевич</w:t>
            </w:r>
          </w:p>
        </w:tc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7025EB" w:rsidTr="007025E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7025E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18415A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 без права голоса:</w:t>
            </w:r>
          </w:p>
        </w:tc>
      </w:tr>
      <w:tr w:rsidR="007025EB" w:rsidTr="007025EB"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>
            <w:r>
              <w:t>Белоусова Ольга Александровна</w:t>
            </w:r>
          </w:p>
        </w:tc>
        <w:tc>
          <w:tcPr>
            <w:tcW w:w="3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7025EB" w:rsidRDefault="007025EB" w:rsidP="007025EB">
      <w:pPr>
        <w:pStyle w:val="a4"/>
        <w:jc w:val="both"/>
      </w:pPr>
      <w:r>
        <w:t xml:space="preserve">Заседание проводится в присутствии 10 из 17 членов </w:t>
      </w:r>
      <w:r w:rsidR="0018415A">
        <w:t>Единой</w:t>
      </w:r>
      <w:r>
        <w:t xml:space="preserve"> комиссии. </w:t>
      </w:r>
      <w:r>
        <w:br/>
        <w:t xml:space="preserve">Кворум имеется. </w:t>
      </w:r>
    </w:p>
    <w:p w:rsidR="007025EB" w:rsidRDefault="007025EB" w:rsidP="007025E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конкурсе от «30» июля 2013 </w:t>
      </w:r>
      <w:r w:rsidRPr="007025EB">
        <w:t xml:space="preserve">№153 н-13-1 (C019991-1) </w:t>
      </w:r>
      <w:r>
        <w:t xml:space="preserve">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571"/>
        <w:gridCol w:w="3210"/>
        <w:gridCol w:w="4664"/>
      </w:tblGrid>
      <w:tr w:rsidR="007025EB" w:rsidTr="007025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025EB" w:rsidTr="007025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>
            <w:pPr>
              <w:jc w:val="center"/>
            </w:pPr>
            <w:r>
              <w:t xml:space="preserve">2003_C019991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91653A">
            <w:r>
              <w:t>ООО “Универсал-Спецтехника“</w:t>
            </w:r>
            <w:r>
              <w:br/>
              <w:t>ИНН: 7733116383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91653A">
            <w:r>
              <w:t xml:space="preserve">Цена заявки: 33 800 000.00 (тридцать три миллиона восемьсот тысяч рублей 00 копеек) с НДС </w:t>
            </w:r>
          </w:p>
        </w:tc>
      </w:tr>
      <w:tr w:rsidR="007025EB" w:rsidTr="007025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>
            <w:pPr>
              <w:jc w:val="center"/>
            </w:pPr>
            <w:r>
              <w:t xml:space="preserve">0726_C019991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91653A">
            <w:r>
              <w:t>ЗАО “КРАМАКС“</w:t>
            </w:r>
            <w:r>
              <w:br/>
              <w:t>ИНН: 5047061181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91653A">
            <w:r>
              <w:t xml:space="preserve">Цена заявки: 34 200 000.00 (тридцать четыре миллиона двести тысяч рублей 00 копеек) с НДС </w:t>
            </w:r>
          </w:p>
        </w:tc>
      </w:tr>
      <w:tr w:rsidR="007025EB" w:rsidTr="007025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>
            <w:pPr>
              <w:jc w:val="center"/>
            </w:pPr>
            <w:r>
              <w:lastRenderedPageBreak/>
              <w:t xml:space="preserve">2982_C019991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91653A">
            <w:r>
              <w:t>ООО "ЛОНМАДИ НН"</w:t>
            </w:r>
            <w:r>
              <w:br/>
              <w:t>ИНН: 5257112266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5EB" w:rsidRDefault="007025EB" w:rsidP="0091653A">
            <w:r>
              <w:t xml:space="preserve">Цена заявки: 33 400 000.00 (тридцать три миллиона четыреста тысяч рублей 00 копеек) с НДС </w:t>
            </w:r>
          </w:p>
        </w:tc>
      </w:tr>
    </w:tbl>
    <w:p w:rsidR="007025EB" w:rsidRDefault="007025EB" w:rsidP="007025E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конкурсе на отборочной стадии Единой комиссией были приняты следующие решения: </w:t>
      </w:r>
    </w:p>
    <w:p w:rsidR="007025EB" w:rsidRDefault="007025EB" w:rsidP="007025EB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7025EB" w:rsidRDefault="007025EB" w:rsidP="007025EB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ООО "ЛОНМАДИ НН" </w:t>
      </w:r>
    </w:p>
    <w:p w:rsidR="007025EB" w:rsidRPr="007025EB" w:rsidRDefault="007025EB" w:rsidP="007025EB">
      <w:pPr>
        <w:widowControl w:val="0"/>
        <w:rPr>
          <w:rFonts w:eastAsia="Calibri"/>
        </w:rPr>
      </w:pPr>
      <w:r w:rsidRPr="007025EB">
        <w:rPr>
          <w:rFonts w:eastAsia="Calibri"/>
        </w:rPr>
        <w:t xml:space="preserve">Результаты голосования членов Единой комиссии: </w:t>
      </w:r>
    </w:p>
    <w:p w:rsidR="007025EB" w:rsidRPr="007025EB" w:rsidRDefault="007025EB" w:rsidP="007025EB">
      <w:pPr>
        <w:widowControl w:val="0"/>
        <w:rPr>
          <w:rFonts w:eastAsia="Calibri"/>
        </w:rPr>
      </w:pPr>
      <w:r w:rsidRPr="007025EB">
        <w:rPr>
          <w:rFonts w:eastAsia="Calibri"/>
        </w:rPr>
        <w:t xml:space="preserve">«за» – 10 голосов; </w:t>
      </w:r>
    </w:p>
    <w:p w:rsidR="007025EB" w:rsidRPr="007025EB" w:rsidRDefault="007025EB" w:rsidP="007025EB">
      <w:pPr>
        <w:widowControl w:val="0"/>
        <w:rPr>
          <w:rFonts w:eastAsia="Calibri"/>
        </w:rPr>
      </w:pPr>
      <w:r w:rsidRPr="007025EB">
        <w:rPr>
          <w:rFonts w:eastAsia="Calibri"/>
        </w:rPr>
        <w:t xml:space="preserve">«против» – 0 голосов; </w:t>
      </w:r>
    </w:p>
    <w:p w:rsidR="007025EB" w:rsidRPr="007025EB" w:rsidRDefault="007025EB" w:rsidP="007025EB">
      <w:r w:rsidRPr="007025EB">
        <w:rPr>
          <w:rFonts w:eastAsia="Calibri"/>
        </w:rPr>
        <w:t>«воздержался» – 0 голосов.</w:t>
      </w:r>
      <w:r w:rsidRPr="007025EB">
        <w:t xml:space="preserve"> </w:t>
      </w:r>
    </w:p>
    <w:p w:rsidR="007025EB" w:rsidRDefault="007025EB" w:rsidP="007025EB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Отказать в допуске к дальнейшему участию в конкурсе следующим участникам конкурса, подавшим заявки: </w:t>
      </w:r>
    </w:p>
    <w:p w:rsidR="007025EB" w:rsidRDefault="007025EB" w:rsidP="00FD295F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proofErr w:type="gramStart"/>
      <w:r>
        <w:t xml:space="preserve">ООО «Универсал-Спецтехника» </w:t>
      </w:r>
      <w:r w:rsidR="00FD295F">
        <w:t xml:space="preserve">на основании подпункта </w:t>
      </w:r>
      <w:proofErr w:type="spellStart"/>
      <w:r w:rsidR="00FD295F">
        <w:t>д</w:t>
      </w:r>
      <w:proofErr w:type="spellEnd"/>
      <w:r w:rsidR="00FD295F">
        <w:t>) пункта 14.9.4.ЕОСЗ и пункта 4.14.2.3 конкурсной документации, а именно: продукция не соответствует техническим требованиям, телескопическая стрела, предлагаемого крана 6-ти секционная., требовалась 5-ти секционная., что влияет на скорость выдвижения стрелы (у 5-ти секционной - 125 с., у 6-ти - 270 с.), исполнение стрелы 63тн и 16тн, требовалось 60тн и 25тн</w:t>
      </w:r>
      <w:r>
        <w:t>.</w:t>
      </w:r>
      <w:proofErr w:type="gramEnd"/>
    </w:p>
    <w:p w:rsidR="007025EB" w:rsidRPr="007025EB" w:rsidRDefault="007025EB" w:rsidP="007025EB">
      <w:pPr>
        <w:widowControl w:val="0"/>
        <w:rPr>
          <w:rFonts w:eastAsia="Calibri"/>
        </w:rPr>
      </w:pPr>
      <w:r w:rsidRPr="007025EB">
        <w:rPr>
          <w:rFonts w:eastAsia="Calibri"/>
        </w:rPr>
        <w:t xml:space="preserve">Результаты голосования членов Единой комиссии: </w:t>
      </w:r>
    </w:p>
    <w:p w:rsidR="007025EB" w:rsidRPr="007025EB" w:rsidRDefault="007025EB" w:rsidP="007025EB">
      <w:pPr>
        <w:widowControl w:val="0"/>
        <w:rPr>
          <w:rFonts w:eastAsia="Calibri"/>
        </w:rPr>
      </w:pPr>
      <w:r w:rsidRPr="007025EB">
        <w:rPr>
          <w:rFonts w:eastAsia="Calibri"/>
        </w:rPr>
        <w:t xml:space="preserve">«за» – 10 голосов; </w:t>
      </w:r>
    </w:p>
    <w:p w:rsidR="007025EB" w:rsidRPr="007025EB" w:rsidRDefault="007025EB" w:rsidP="007025EB">
      <w:pPr>
        <w:widowControl w:val="0"/>
        <w:rPr>
          <w:rFonts w:eastAsia="Calibri"/>
        </w:rPr>
      </w:pPr>
      <w:r w:rsidRPr="007025EB">
        <w:rPr>
          <w:rFonts w:eastAsia="Calibri"/>
        </w:rPr>
        <w:t xml:space="preserve">«против» – 0 голосов; </w:t>
      </w:r>
    </w:p>
    <w:p w:rsidR="007025EB" w:rsidRDefault="007025EB" w:rsidP="007025EB">
      <w:r w:rsidRPr="007025EB">
        <w:rPr>
          <w:rFonts w:eastAsia="Calibri"/>
        </w:rPr>
        <w:t>«воздержался» – 0 голосов.</w:t>
      </w:r>
      <w:r>
        <w:t xml:space="preserve"> </w:t>
      </w:r>
    </w:p>
    <w:p w:rsidR="007025EB" w:rsidRDefault="007025EB" w:rsidP="00E32CC6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proofErr w:type="gramStart"/>
      <w:r>
        <w:t xml:space="preserve">ЗАО “КРАМАКС“ на основании </w:t>
      </w:r>
      <w:r w:rsidR="00E32CC6">
        <w:t>подпункта</w:t>
      </w:r>
      <w:r>
        <w:t xml:space="preserve"> </w:t>
      </w:r>
      <w:proofErr w:type="spellStart"/>
      <w:r>
        <w:t>д</w:t>
      </w:r>
      <w:proofErr w:type="spellEnd"/>
      <w:r>
        <w:t>) п</w:t>
      </w:r>
      <w:r w:rsidR="00E32CC6">
        <w:t xml:space="preserve">ункта </w:t>
      </w:r>
      <w:r>
        <w:t>14.9.4.ЕОСЗ</w:t>
      </w:r>
      <w:r w:rsidR="00E32CC6">
        <w:t xml:space="preserve"> и </w:t>
      </w:r>
      <w:r>
        <w:t>п</w:t>
      </w:r>
      <w:r w:rsidR="00E32CC6">
        <w:t xml:space="preserve">ункта </w:t>
      </w:r>
      <w:r>
        <w:t>4.14.2</w:t>
      </w:r>
      <w:r w:rsidR="00E32CC6">
        <w:t>.3</w:t>
      </w:r>
      <w:r>
        <w:t xml:space="preserve"> конкурсной документации, а именно: продукция не соответствует техническим требованиям, телескопическая стрела, предлагаемого крана 6-ти секционная., требовалась 5-ти секционная., что влияет на скорость выдвижения стрелы (у 5-ти секционной - 125 с., у 6-ти - 270 с.), исполнение стрелы 63тн и 16тн, требовалось 60тн и 25тн.</w:t>
      </w:r>
      <w:proofErr w:type="gramEnd"/>
    </w:p>
    <w:p w:rsidR="007025EB" w:rsidRPr="007025EB" w:rsidRDefault="007025EB" w:rsidP="007025EB">
      <w:pPr>
        <w:widowControl w:val="0"/>
        <w:rPr>
          <w:rFonts w:eastAsia="Calibri"/>
        </w:rPr>
      </w:pPr>
      <w:r w:rsidRPr="007025EB">
        <w:rPr>
          <w:rFonts w:eastAsia="Calibri"/>
        </w:rPr>
        <w:t xml:space="preserve">Результаты голосования членов Единой комиссии: </w:t>
      </w:r>
    </w:p>
    <w:p w:rsidR="007025EB" w:rsidRPr="007025EB" w:rsidRDefault="007025EB" w:rsidP="007025EB">
      <w:pPr>
        <w:widowControl w:val="0"/>
        <w:rPr>
          <w:rFonts w:eastAsia="Calibri"/>
        </w:rPr>
      </w:pPr>
      <w:r w:rsidRPr="007025EB">
        <w:rPr>
          <w:rFonts w:eastAsia="Calibri"/>
        </w:rPr>
        <w:t xml:space="preserve">«за» – 10 голосов; </w:t>
      </w:r>
    </w:p>
    <w:p w:rsidR="007025EB" w:rsidRPr="007025EB" w:rsidRDefault="007025EB" w:rsidP="007025EB">
      <w:pPr>
        <w:widowControl w:val="0"/>
        <w:rPr>
          <w:rFonts w:eastAsia="Calibri"/>
        </w:rPr>
      </w:pPr>
      <w:r w:rsidRPr="007025EB">
        <w:rPr>
          <w:rFonts w:eastAsia="Calibri"/>
        </w:rPr>
        <w:t xml:space="preserve">«против» – 0 голосов; </w:t>
      </w:r>
    </w:p>
    <w:p w:rsidR="007025EB" w:rsidRDefault="007025EB" w:rsidP="007025EB">
      <w:r w:rsidRPr="007025EB">
        <w:rPr>
          <w:rFonts w:eastAsia="Calibri"/>
        </w:rPr>
        <w:t>«воздержался» – 0 голосов.</w:t>
      </w:r>
      <w:r>
        <w:t xml:space="preserve"> </w:t>
      </w:r>
    </w:p>
    <w:p w:rsidR="007025EB" w:rsidRDefault="007025EB" w:rsidP="00FD295F">
      <w:pPr>
        <w:pStyle w:val="a4"/>
        <w:numPr>
          <w:ilvl w:val="0"/>
          <w:numId w:val="2"/>
        </w:numPr>
        <w:ind w:left="0" w:firstLine="0"/>
        <w:jc w:val="both"/>
      </w:pPr>
      <w:r>
        <w:t xml:space="preserve"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конкурса, в соответствии с подпунктом б) пункта 13.5.2 ЕОСЗ открытый конкурс признан несостоявшимся. </w:t>
      </w:r>
    </w:p>
    <w:p w:rsidR="007025EB" w:rsidRPr="00FD295F" w:rsidRDefault="00FD295F" w:rsidP="00FD295F">
      <w:pPr>
        <w:pStyle w:val="a4"/>
        <w:numPr>
          <w:ilvl w:val="0"/>
          <w:numId w:val="2"/>
        </w:numPr>
        <w:ind w:left="0" w:firstLine="0"/>
        <w:jc w:val="both"/>
      </w:pPr>
      <w:proofErr w:type="gramStart"/>
      <w:r w:rsidRPr="00311AD5">
        <w:rPr>
          <w:sz w:val="28"/>
          <w:szCs w:val="28"/>
        </w:rPr>
        <w:t>В</w:t>
      </w:r>
      <w:r w:rsidRPr="00FD295F">
        <w:t xml:space="preserve"> соответствии с Единым отраслевым стандартом закупок </w:t>
      </w:r>
      <w:proofErr w:type="spellStart"/>
      <w:r w:rsidRPr="00FD295F">
        <w:t>Госкорпорации</w:t>
      </w:r>
      <w:proofErr w:type="spellEnd"/>
      <w:r w:rsidRPr="00FD295F">
        <w:t xml:space="preserve"> «</w:t>
      </w:r>
      <w:proofErr w:type="spellStart"/>
      <w:r w:rsidRPr="00FD295F">
        <w:t>Росатом</w:t>
      </w:r>
      <w:proofErr w:type="spellEnd"/>
      <w:r w:rsidRPr="00FD295F">
        <w:t xml:space="preserve">», руководствуясь </w:t>
      </w:r>
      <w:proofErr w:type="spellStart"/>
      <w:r w:rsidRPr="00FD295F">
        <w:t>пп</w:t>
      </w:r>
      <w:proofErr w:type="spellEnd"/>
      <w:r w:rsidRPr="00FD295F">
        <w:t xml:space="preserve">. а) п.28.4.2, п.10.9.1 Единого отраслевого стандарта закупок </w:t>
      </w:r>
      <w:proofErr w:type="spellStart"/>
      <w:r w:rsidRPr="00FD295F">
        <w:t>Госкорпорации</w:t>
      </w:r>
      <w:proofErr w:type="spellEnd"/>
      <w:r w:rsidRPr="00FD295F">
        <w:t xml:space="preserve"> «</w:t>
      </w:r>
      <w:proofErr w:type="spellStart"/>
      <w:r w:rsidRPr="00FD295F">
        <w:t>Росатом</w:t>
      </w:r>
      <w:proofErr w:type="spellEnd"/>
      <w:r w:rsidRPr="00FD295F"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провести с </w:t>
      </w:r>
      <w:r>
        <w:t>ООО "ЛОНМАДИ НН"</w:t>
      </w:r>
      <w:r w:rsidRPr="00FD295F">
        <w:t xml:space="preserve"> переговоры по снижению цены, представленной в заявке на участие в конкурсе, без изменения иных условий договора</w:t>
      </w:r>
      <w:proofErr w:type="gramEnd"/>
      <w:r w:rsidRPr="00FD295F">
        <w:t xml:space="preserve"> и </w:t>
      </w:r>
      <w:r w:rsidRPr="00FD295F">
        <w:lastRenderedPageBreak/>
        <w:t>заявки, и заключить договор по цене, согласованной в процессе проведения преддоговорных переговоров</w:t>
      </w:r>
      <w:r w:rsidR="007025EB" w:rsidRPr="00FD295F">
        <w:t xml:space="preserve">. </w:t>
      </w:r>
    </w:p>
    <w:p w:rsidR="007025EB" w:rsidRDefault="00FD295F" w:rsidP="007025EB">
      <w:pPr>
        <w:pStyle w:val="3"/>
      </w:pPr>
      <w:r>
        <w:t>Единая к</w:t>
      </w:r>
      <w:r w:rsidR="007025EB">
        <w:t>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FD295F" w:rsidRPr="00F235F9" w:rsidTr="00916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Pr="00FD295F" w:rsidRDefault="00FD295F" w:rsidP="0091653A">
            <w:pPr>
              <w:jc w:val="center"/>
              <w:rPr>
                <w:b/>
                <w:bCs/>
              </w:rPr>
            </w:pPr>
            <w:r w:rsidRPr="00FD295F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Pr="00FD295F" w:rsidRDefault="00FD295F" w:rsidP="0091653A">
            <w:pPr>
              <w:jc w:val="center"/>
              <w:rPr>
                <w:b/>
                <w:bCs/>
              </w:rPr>
            </w:pPr>
            <w:r w:rsidRPr="00FD295F">
              <w:rPr>
                <w:b/>
                <w:bCs/>
              </w:rPr>
              <w:t>Подпись</w:t>
            </w:r>
          </w:p>
        </w:tc>
      </w:tr>
      <w:tr w:rsidR="00FD295F" w:rsidRPr="00F235F9" w:rsidTr="009165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Pr="00FD295F" w:rsidRDefault="00FD295F" w:rsidP="0091653A">
            <w:pPr>
              <w:rPr>
                <w:b/>
                <w:bCs/>
              </w:rPr>
            </w:pPr>
            <w:r w:rsidRPr="00FD295F">
              <w:rPr>
                <w:b/>
                <w:bCs/>
              </w:rPr>
              <w:t>Председатель Единой комиссии:</w:t>
            </w:r>
          </w:p>
        </w:tc>
      </w:tr>
      <w:tr w:rsidR="00FD295F" w:rsidRPr="00F235F9" w:rsidTr="00916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Pr="00FD295F" w:rsidRDefault="00FD295F" w:rsidP="0091653A">
            <w:r>
              <w:t>Иванов Юрий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Pr="00FD295F" w:rsidRDefault="00FD295F" w:rsidP="0091653A"/>
        </w:tc>
      </w:tr>
      <w:tr w:rsidR="00FD295F" w:rsidRPr="00F235F9" w:rsidTr="009165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Pr="00FD295F" w:rsidRDefault="00FD295F" w:rsidP="0091653A">
            <w:r w:rsidRPr="00FD295F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FD295F" w:rsidRPr="00F235F9" w:rsidTr="00916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Pr="00FD295F" w:rsidRDefault="00FD295F" w:rsidP="0091653A">
            <w:r w:rsidRPr="00FD295F"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Pr="00FD295F" w:rsidRDefault="00FD295F" w:rsidP="0091653A"/>
        </w:tc>
      </w:tr>
      <w:tr w:rsidR="00FD295F" w:rsidRPr="00F235F9" w:rsidTr="009165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Pr="00FD295F" w:rsidRDefault="00FD295F" w:rsidP="0091653A">
            <w:pPr>
              <w:rPr>
                <w:b/>
                <w:bCs/>
              </w:rPr>
            </w:pPr>
            <w:r w:rsidRPr="00FD295F">
              <w:rPr>
                <w:b/>
                <w:bCs/>
              </w:rPr>
              <w:t>Члены Единой комиссии:</w:t>
            </w:r>
          </w:p>
        </w:tc>
      </w:tr>
      <w:tr w:rsidR="00FD295F" w:rsidRPr="00F235F9" w:rsidTr="00916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Default="00FD295F" w:rsidP="0091653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Pr="00FD295F" w:rsidRDefault="00FD295F" w:rsidP="0091653A">
            <w:r w:rsidRPr="00FD295F">
              <w:t>Опросный лист прилагается</w:t>
            </w:r>
          </w:p>
        </w:tc>
      </w:tr>
      <w:tr w:rsidR="00FD295F" w:rsidRPr="00F235F9" w:rsidTr="00916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Default="00FD295F" w:rsidP="0091653A">
            <w:r>
              <w:t>Дряхленкова Ольга Викторовна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Pr="00FD295F" w:rsidRDefault="00FD295F" w:rsidP="0091653A">
            <w:r w:rsidRPr="00FD295F">
              <w:t>Опросный лист прилагается</w:t>
            </w:r>
          </w:p>
        </w:tc>
      </w:tr>
      <w:tr w:rsidR="00FD295F" w:rsidRPr="00F235F9" w:rsidTr="00916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Default="00FD295F" w:rsidP="0091653A">
            <w:r>
              <w:t>Андреев Александр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Pr="00FD295F" w:rsidRDefault="00FD295F" w:rsidP="0091653A"/>
        </w:tc>
      </w:tr>
      <w:tr w:rsidR="00FD295F" w:rsidRPr="00F235F9" w:rsidTr="00916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Default="00FD295F" w:rsidP="0091653A">
            <w:r>
              <w:t>Барова Татьяна Манвеловна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Pr="00FD295F" w:rsidRDefault="00FD295F" w:rsidP="0091653A"/>
        </w:tc>
      </w:tr>
      <w:tr w:rsidR="00FD295F" w:rsidRPr="00F235F9" w:rsidTr="00916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Default="00FD295F" w:rsidP="0091653A">
            <w:r>
              <w:t>Кулаковский Сергей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Pr="00FD295F" w:rsidRDefault="00FD295F" w:rsidP="0091653A"/>
        </w:tc>
      </w:tr>
      <w:tr w:rsidR="00FD295F" w:rsidRPr="00F235F9" w:rsidTr="00916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Default="00FD295F" w:rsidP="0091653A">
            <w: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Pr="00FD295F" w:rsidRDefault="00FD295F" w:rsidP="0091653A"/>
        </w:tc>
      </w:tr>
      <w:tr w:rsidR="00FD295F" w:rsidRPr="00F235F9" w:rsidTr="00916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Default="00FD295F" w:rsidP="0091653A">
            <w:r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Pr="00FD295F" w:rsidRDefault="00FD295F" w:rsidP="0091653A"/>
        </w:tc>
      </w:tr>
      <w:tr w:rsidR="00FD295F" w:rsidRPr="00F235F9" w:rsidTr="00916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Default="00FD295F" w:rsidP="0091653A">
            <w:r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Pr="00FD295F" w:rsidRDefault="00FD295F" w:rsidP="0091653A"/>
        </w:tc>
      </w:tr>
      <w:tr w:rsidR="00FD295F" w:rsidRPr="00F235F9" w:rsidTr="0091653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Pr="00FD295F" w:rsidRDefault="00FD295F" w:rsidP="0091653A">
            <w:pPr>
              <w:rPr>
                <w:b/>
                <w:bCs/>
              </w:rPr>
            </w:pPr>
            <w:r w:rsidRPr="00FD295F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FD295F" w:rsidRPr="00F235F9" w:rsidTr="0091653A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Pr="00FD295F" w:rsidRDefault="00FD295F" w:rsidP="0091653A">
            <w:r w:rsidRPr="00FD295F"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295F" w:rsidRPr="00FD295F" w:rsidRDefault="00FD295F" w:rsidP="0091653A"/>
        </w:tc>
      </w:tr>
    </w:tbl>
    <w:p w:rsidR="00FD295F" w:rsidRPr="00F235F9" w:rsidRDefault="00FD295F" w:rsidP="00FD295F">
      <w:pPr>
        <w:pStyle w:val="3"/>
        <w:ind w:left="720"/>
        <w:rPr>
          <w:szCs w:val="28"/>
        </w:rPr>
      </w:pP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A4355"/>
    <w:multiLevelType w:val="multilevel"/>
    <w:tmpl w:val="88A476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7AC82C01"/>
    <w:multiLevelType w:val="multilevel"/>
    <w:tmpl w:val="36CEF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25EB"/>
    <w:rsid w:val="00000332"/>
    <w:rsid w:val="0000137E"/>
    <w:rsid w:val="000018B9"/>
    <w:rsid w:val="00001982"/>
    <w:rsid w:val="00002ADC"/>
    <w:rsid w:val="00002F5B"/>
    <w:rsid w:val="00003DEF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6E2"/>
    <w:rsid w:val="000657DF"/>
    <w:rsid w:val="00066303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1DDD"/>
    <w:rsid w:val="000E2915"/>
    <w:rsid w:val="000E5AC7"/>
    <w:rsid w:val="000E72B0"/>
    <w:rsid w:val="000F014E"/>
    <w:rsid w:val="000F5853"/>
    <w:rsid w:val="001041D7"/>
    <w:rsid w:val="001043B8"/>
    <w:rsid w:val="00105E66"/>
    <w:rsid w:val="0011006C"/>
    <w:rsid w:val="0011105B"/>
    <w:rsid w:val="001145B4"/>
    <w:rsid w:val="00115843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74C4B"/>
    <w:rsid w:val="001800DE"/>
    <w:rsid w:val="00181164"/>
    <w:rsid w:val="00183482"/>
    <w:rsid w:val="0018415A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29B9"/>
    <w:rsid w:val="001E5EDD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55D7E"/>
    <w:rsid w:val="00262DF6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7A87"/>
    <w:rsid w:val="002A02B0"/>
    <w:rsid w:val="002A0825"/>
    <w:rsid w:val="002A0845"/>
    <w:rsid w:val="002A0BCE"/>
    <w:rsid w:val="002A233B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1650"/>
    <w:rsid w:val="0030312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71B3"/>
    <w:rsid w:val="0036778B"/>
    <w:rsid w:val="0037086B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0326"/>
    <w:rsid w:val="003F0CD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40D2B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3DAA"/>
    <w:rsid w:val="004F4B77"/>
    <w:rsid w:val="004F5D4F"/>
    <w:rsid w:val="00500B87"/>
    <w:rsid w:val="0051060E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4C59"/>
    <w:rsid w:val="005B4EF1"/>
    <w:rsid w:val="005B7172"/>
    <w:rsid w:val="005B7C53"/>
    <w:rsid w:val="005C060D"/>
    <w:rsid w:val="005C222B"/>
    <w:rsid w:val="005C3601"/>
    <w:rsid w:val="005C3C34"/>
    <w:rsid w:val="005C4993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789"/>
    <w:rsid w:val="005F6E1A"/>
    <w:rsid w:val="005F78D9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D67B9"/>
    <w:rsid w:val="006E1295"/>
    <w:rsid w:val="006E499D"/>
    <w:rsid w:val="006E4B33"/>
    <w:rsid w:val="006E4B67"/>
    <w:rsid w:val="006E61AF"/>
    <w:rsid w:val="006E67C1"/>
    <w:rsid w:val="006E6AD8"/>
    <w:rsid w:val="006F1859"/>
    <w:rsid w:val="006F193C"/>
    <w:rsid w:val="006F2A98"/>
    <w:rsid w:val="006F31B1"/>
    <w:rsid w:val="006F3973"/>
    <w:rsid w:val="006F3D42"/>
    <w:rsid w:val="006F4780"/>
    <w:rsid w:val="006F777B"/>
    <w:rsid w:val="0070086E"/>
    <w:rsid w:val="00702346"/>
    <w:rsid w:val="007025EB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644B"/>
    <w:rsid w:val="00876C07"/>
    <w:rsid w:val="008776D8"/>
    <w:rsid w:val="00877C57"/>
    <w:rsid w:val="00880DB3"/>
    <w:rsid w:val="0088147E"/>
    <w:rsid w:val="00885688"/>
    <w:rsid w:val="00885978"/>
    <w:rsid w:val="0088726A"/>
    <w:rsid w:val="00887917"/>
    <w:rsid w:val="00887EC7"/>
    <w:rsid w:val="00891014"/>
    <w:rsid w:val="00891E94"/>
    <w:rsid w:val="00892136"/>
    <w:rsid w:val="00892DB1"/>
    <w:rsid w:val="00893538"/>
    <w:rsid w:val="008948D9"/>
    <w:rsid w:val="00894A73"/>
    <w:rsid w:val="00894B05"/>
    <w:rsid w:val="00895706"/>
    <w:rsid w:val="00897DDC"/>
    <w:rsid w:val="008A0C56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12040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3791"/>
    <w:rsid w:val="00974082"/>
    <w:rsid w:val="00974BB5"/>
    <w:rsid w:val="00975166"/>
    <w:rsid w:val="00977C34"/>
    <w:rsid w:val="00980380"/>
    <w:rsid w:val="00981D9C"/>
    <w:rsid w:val="00986631"/>
    <w:rsid w:val="009868BF"/>
    <w:rsid w:val="0098750F"/>
    <w:rsid w:val="009904E8"/>
    <w:rsid w:val="00992619"/>
    <w:rsid w:val="009973BB"/>
    <w:rsid w:val="00997BFA"/>
    <w:rsid w:val="00997F9B"/>
    <w:rsid w:val="009A01B4"/>
    <w:rsid w:val="009A05AD"/>
    <w:rsid w:val="009A2927"/>
    <w:rsid w:val="009A5E8B"/>
    <w:rsid w:val="009B121E"/>
    <w:rsid w:val="009B23D6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272B"/>
    <w:rsid w:val="009E5066"/>
    <w:rsid w:val="009E6948"/>
    <w:rsid w:val="009E763C"/>
    <w:rsid w:val="009E7BB6"/>
    <w:rsid w:val="009F08CA"/>
    <w:rsid w:val="009F0EAC"/>
    <w:rsid w:val="00A01CAC"/>
    <w:rsid w:val="00A02BBF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3CFD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719A"/>
    <w:rsid w:val="00B605CC"/>
    <w:rsid w:val="00B61A7F"/>
    <w:rsid w:val="00B62B3A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D1004"/>
    <w:rsid w:val="00DD1759"/>
    <w:rsid w:val="00DD3DD5"/>
    <w:rsid w:val="00DD4036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2CC6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62BB"/>
    <w:rsid w:val="00E57F36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A9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4052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295F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5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025E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7025E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25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7025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7025EB"/>
    <w:rPr>
      <w:color w:val="0000FF"/>
      <w:u w:val="single"/>
    </w:rPr>
  </w:style>
  <w:style w:type="paragraph" w:styleId="a4">
    <w:name w:val="Normal (Web)"/>
    <w:basedOn w:val="a"/>
    <w:rsid w:val="007025EB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7025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3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6621\Local%20Settings\Temporary%20Internet%20Files\Content.IE5\9H5R2SA9\%20http:\zakupki.rosatom.ru\1306280536691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1134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2013-08-06T15:05:00Z</dcterms:created>
  <dcterms:modified xsi:type="dcterms:W3CDTF">2013-08-07T08:21:00Z</dcterms:modified>
</cp:coreProperties>
</file>