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16E8A" w:rsidRPr="00CC6D59" w:rsidRDefault="00CC6D59" w:rsidP="00C16E8A">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7A3A58" w:rsidRPr="007A3A58" w:rsidRDefault="000B1202" w:rsidP="007A3A58">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w:t>
      </w:r>
      <w:r w:rsidR="007A3A58" w:rsidRPr="007A3A58">
        <w:rPr>
          <w:bCs/>
        </w:rPr>
        <w:t xml:space="preserve"> </w:t>
      </w:r>
    </w:p>
    <w:p w:rsidR="009A1CF6" w:rsidRPr="00E4369A" w:rsidRDefault="00F42EA2" w:rsidP="009A1CF6">
      <w:pPr>
        <w:jc w:val="center"/>
      </w:pPr>
      <w:r>
        <w:t>«</w:t>
      </w:r>
      <w:r w:rsidR="001264A4">
        <w:t>Модернизация системы АСКРО отделения Гремиха СЗЦ «СевРАО» - филиала ФГУП «РосРАО</w:t>
      </w:r>
      <w:r>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proofErr w:type="spellStart"/>
        <w:r w:rsidRPr="00E074ED">
          <w:rPr>
            <w:rStyle w:val="afc"/>
            <w:b/>
            <w:lang w:val="en-US"/>
          </w:rPr>
          <w:t>rosatom</w:t>
        </w:r>
        <w:proofErr w:type="spellEnd"/>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5265D6">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5265D6">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5265D6">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5265D6">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5265D6">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5265D6">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5265D6">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5265D6">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16E8A" w:rsidRPr="000F7557" w:rsidRDefault="00C16E8A" w:rsidP="000F7557">
      <w:pPr>
        <w:pStyle w:val="Times12"/>
        <w:numPr>
          <w:ilvl w:val="2"/>
          <w:numId w:val="6"/>
        </w:numPr>
        <w:tabs>
          <w:tab w:val="clear" w:pos="720"/>
          <w:tab w:val="num" w:pos="960"/>
        </w:tabs>
        <w:ind w:left="0" w:firstLine="709"/>
        <w:rPr>
          <w:szCs w:val="24"/>
        </w:rPr>
      </w:pPr>
      <w:r w:rsidRPr="00C16E8A">
        <w:rPr>
          <w:szCs w:val="24"/>
        </w:rPr>
        <w:t>Цена заявки и иные условия закупки, указанные участниками в электронных формах на ЭТП</w:t>
      </w:r>
      <w:bookmarkStart w:id="28" w:name="_Hlt342146420"/>
      <w:bookmarkEnd w:id="28"/>
      <w:r w:rsidRPr="00C16E8A">
        <w:rPr>
          <w:szCs w:val="24"/>
        </w:rPr>
        <w:t>, имеют преимущество перед сведениями, указанными в загруженных на ЭТП электронных документах</w:t>
      </w:r>
      <w:r>
        <w:rPr>
          <w:szCs w:val="24"/>
        </w:rPr>
        <w:t>.</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xml:space="preserve">, иной </w:t>
      </w:r>
      <w:r w:rsidRPr="000F7557">
        <w:rPr>
          <w:szCs w:val="24"/>
        </w:rPr>
        <w:lastRenderedPageBreak/>
        <w:t>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lastRenderedPageBreak/>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lastRenderedPageBreak/>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xml:space="preserve">, до истечения срока подачи заявок на участие в запросе предложений для </w:t>
      </w:r>
      <w:r w:rsidRPr="00142EEC">
        <w:lastRenderedPageBreak/>
        <w:t>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 xml:space="preserve">поставщика/ субподрядчика/ </w:t>
      </w:r>
      <w:r w:rsidRPr="008520E8">
        <w:rPr>
          <w:rFonts w:ascii="Times New Roman" w:hAnsi="Times New Roman"/>
          <w:i/>
          <w:color w:val="auto"/>
          <w:sz w:val="24"/>
          <w:szCs w:val="24"/>
        </w:rPr>
        <w:lastRenderedPageBreak/>
        <w:t>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lastRenderedPageBreak/>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w:t>
      </w:r>
      <w:r w:rsidR="008520E8" w:rsidRPr="00BC6F52">
        <w:lastRenderedPageBreak/>
        <w:t>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w:t>
      </w:r>
      <w:r w:rsidRPr="009A2493">
        <w:rPr>
          <w:i/>
        </w:rPr>
        <w:lastRenderedPageBreak/>
        <w:t xml:space="preserve">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w:t>
      </w:r>
      <w:r w:rsidRPr="00BC6F52">
        <w:lastRenderedPageBreak/>
        <w:t>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lastRenderedPageBreak/>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lastRenderedPageBreak/>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Иные преддоговорные переговоры, направленные на изменение условий </w:t>
      </w:r>
      <w:r w:rsidRPr="00B23161">
        <w:lastRenderedPageBreak/>
        <w:t>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w:t>
      </w:r>
      <w:r w:rsidRPr="00B23161">
        <w:lastRenderedPageBreak/>
        <w:t>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116AA" w:rsidRDefault="002116AA"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F42EA2">
              <w:rPr>
                <w:bCs/>
                <w:color w:val="000000"/>
              </w:rPr>
              <w:t xml:space="preserve">выполнение работ </w:t>
            </w:r>
            <w:r w:rsidR="00F42EA2" w:rsidRPr="00F42EA2">
              <w:rPr>
                <w:bCs/>
                <w:color w:val="000000"/>
              </w:rPr>
              <w:t>«</w:t>
            </w:r>
            <w:r w:rsidR="001264A4">
              <w:t>Модернизация системы АСКРО отделения Гремиха СЗЦ «СевРАО» - филиала ФГУП «РосРАО</w:t>
            </w:r>
            <w:r w:rsidR="00F42EA2" w:rsidRPr="00F42EA2">
              <w:rPr>
                <w:bCs/>
                <w:color w:val="000000"/>
              </w:rPr>
              <w:t>»</w:t>
            </w:r>
          </w:p>
          <w:p w:rsidR="00F42EA2" w:rsidRDefault="00F42EA2" w:rsidP="00EB0195">
            <w:pPr>
              <w:jc w:val="both"/>
            </w:pPr>
          </w:p>
          <w:p w:rsidR="00F42EA2" w:rsidRPr="00E4369A" w:rsidRDefault="00F42EA2" w:rsidP="00EB0195">
            <w:pPr>
              <w:jc w:val="both"/>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3A0B35" w:rsidRPr="003A0B35">
              <w:t>2</w:t>
            </w:r>
            <w:r w:rsidR="003A0B35" w:rsidRPr="003A0B35">
              <w:rPr>
                <w:bCs/>
              </w:rPr>
              <w:t>6 июня 2014 года № 63</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3A0B35">
              <w:rPr>
                <w:bCs/>
                <w:color w:val="000000"/>
              </w:rPr>
              <w:t xml:space="preserve">не позднее </w:t>
            </w:r>
            <w:r w:rsidR="00F42EA2">
              <w:rPr>
                <w:bCs/>
                <w:color w:val="000000"/>
              </w:rPr>
              <w:t>31</w:t>
            </w:r>
            <w:r w:rsidR="00500D60">
              <w:rPr>
                <w:bCs/>
                <w:color w:val="000000"/>
              </w:rPr>
              <w:t>.</w:t>
            </w:r>
            <w:r w:rsidR="007A3A58">
              <w:rPr>
                <w:bCs/>
                <w:color w:val="000000"/>
              </w:rPr>
              <w:t>1</w:t>
            </w:r>
            <w:r w:rsidR="00F42EA2">
              <w:rPr>
                <w:bCs/>
                <w:color w:val="000000"/>
              </w:rPr>
              <w:t>2</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1264A4" w:rsidRPr="00481010" w:rsidRDefault="001264A4" w:rsidP="001264A4">
            <w:pPr>
              <w:rPr>
                <w:color w:val="1F497D"/>
              </w:rPr>
            </w:pPr>
            <w:r w:rsidRPr="00A6601A">
              <w:t xml:space="preserve">ЗАТО г. </w:t>
            </w:r>
            <w:r>
              <w:rPr>
                <w:bCs/>
              </w:rPr>
              <w:t>Островной</w:t>
            </w:r>
            <w:r w:rsidRPr="00481010">
              <w:rPr>
                <w:bCs/>
              </w:rPr>
              <w:t>, Мурманской области</w:t>
            </w:r>
            <w:r>
              <w:rPr>
                <w:bCs/>
              </w:rPr>
              <w:t xml:space="preserve"> </w:t>
            </w:r>
            <w:r w:rsidRPr="00481010">
              <w:rPr>
                <w:bCs/>
              </w:rPr>
              <w:t>(</w:t>
            </w:r>
            <w:r w:rsidRPr="0031473E">
              <w:rPr>
                <w:bCs/>
              </w:rPr>
              <w:t>Центр по обращению с РАО - отделени</w:t>
            </w:r>
            <w:r>
              <w:rPr>
                <w:bCs/>
              </w:rPr>
              <w:t>я</w:t>
            </w:r>
            <w:r w:rsidRPr="0031473E">
              <w:rPr>
                <w:bCs/>
              </w:rPr>
              <w:t xml:space="preserve"> </w:t>
            </w:r>
            <w:r>
              <w:rPr>
                <w:bCs/>
              </w:rPr>
              <w:t xml:space="preserve">Гремиха </w:t>
            </w:r>
            <w:r w:rsidRPr="0031473E">
              <w:rPr>
                <w:bCs/>
              </w:rPr>
              <w:t>СЗЦ «СевРАО» - филиала ФГУП «РосРАО»</w:t>
            </w:r>
            <w:r>
              <w:rPr>
                <w:bCs/>
              </w:rPr>
              <w:t>)</w:t>
            </w:r>
            <w:r w:rsidRPr="00481010">
              <w:rPr>
                <w:bCs/>
              </w:rPr>
              <w:t>.</w:t>
            </w:r>
            <w:r w:rsidRPr="00A6601A">
              <w:t xml:space="preserve"> </w:t>
            </w:r>
          </w:p>
          <w:p w:rsidR="007C37D7" w:rsidRDefault="007C37D7" w:rsidP="002116AA">
            <w:pPr>
              <w:tabs>
                <w:tab w:val="left" w:pos="1418"/>
                <w:tab w:val="left" w:pos="1843"/>
              </w:tabs>
              <w:jc w:val="both"/>
              <w:rPr>
                <w:spacing w:val="-6"/>
              </w:rPr>
            </w:pPr>
          </w:p>
          <w:p w:rsidR="00BA61F6" w:rsidRPr="007D0962" w:rsidRDefault="00BA61F6" w:rsidP="002116AA">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E25525" w:rsidRPr="00F21E92" w:rsidRDefault="00E25525" w:rsidP="00E25525">
            <w:pPr>
              <w:tabs>
                <w:tab w:val="left" w:pos="1134"/>
              </w:tabs>
              <w:ind w:left="69"/>
              <w:jc w:val="both"/>
              <w:rPr>
                <w:spacing w:val="-6"/>
              </w:rPr>
            </w:pPr>
            <w:r>
              <w:rPr>
                <w:spacing w:val="-6"/>
              </w:rPr>
              <w:t>Богданов Степан Валентинович</w:t>
            </w:r>
            <w:r w:rsidRPr="00F21E92">
              <w:rPr>
                <w:spacing w:val="-6"/>
              </w:rPr>
              <w:t xml:space="preserve">, </w:t>
            </w:r>
          </w:p>
          <w:p w:rsidR="00E25525" w:rsidRPr="00F21E92" w:rsidRDefault="00E25525" w:rsidP="00E25525">
            <w:pPr>
              <w:tabs>
                <w:tab w:val="left" w:pos="1134"/>
              </w:tabs>
              <w:ind w:left="69"/>
              <w:jc w:val="both"/>
              <w:rPr>
                <w:spacing w:val="-6"/>
              </w:rPr>
            </w:pPr>
            <w:r w:rsidRPr="00F21E92">
              <w:rPr>
                <w:spacing w:val="-6"/>
              </w:rPr>
              <w:lastRenderedPageBreak/>
              <w:t>Тел.: (8152) 21-05-</w:t>
            </w:r>
            <w:r>
              <w:rPr>
                <w:spacing w:val="-6"/>
              </w:rPr>
              <w:t>19</w:t>
            </w:r>
          </w:p>
          <w:p w:rsidR="00E25525" w:rsidRPr="00F21E92" w:rsidRDefault="00E25525" w:rsidP="00E25525">
            <w:pPr>
              <w:tabs>
                <w:tab w:val="left" w:pos="1134"/>
              </w:tabs>
              <w:ind w:left="69"/>
              <w:jc w:val="both"/>
              <w:rPr>
                <w:spacing w:val="-6"/>
              </w:rPr>
            </w:pPr>
            <w:r w:rsidRPr="00F21E92">
              <w:rPr>
                <w:spacing w:val="-6"/>
              </w:rPr>
              <w:t xml:space="preserve">Адрес электронной почты: </w:t>
            </w:r>
            <w:r w:rsidRPr="00481010">
              <w:rPr>
                <w:spacing w:val="-6"/>
              </w:rPr>
              <w:t>bogdanov_s@szcsevrao.aspol.ru</w:t>
            </w:r>
          </w:p>
          <w:p w:rsidR="00E25525" w:rsidRPr="00F21E92" w:rsidRDefault="00E25525" w:rsidP="00E25525">
            <w:pPr>
              <w:tabs>
                <w:tab w:val="left" w:pos="1134"/>
              </w:tabs>
              <w:ind w:left="69"/>
              <w:jc w:val="both"/>
              <w:rPr>
                <w:spacing w:val="-6"/>
                <w:u w:val="single"/>
              </w:rPr>
            </w:pPr>
            <w:r w:rsidRPr="00F21E92">
              <w:rPr>
                <w:spacing w:val="-6"/>
                <w:u w:val="single"/>
              </w:rPr>
              <w:t>По техническим вопросам:</w:t>
            </w:r>
          </w:p>
          <w:p w:rsidR="00F42EA2" w:rsidRDefault="00F42EA2" w:rsidP="00F42EA2">
            <w:pPr>
              <w:tabs>
                <w:tab w:val="left" w:pos="1134"/>
              </w:tabs>
              <w:ind w:left="69"/>
              <w:jc w:val="both"/>
              <w:rPr>
                <w:spacing w:val="-6"/>
              </w:rPr>
            </w:pPr>
            <w:r>
              <w:rPr>
                <w:spacing w:val="-6"/>
              </w:rPr>
              <w:t>Лоза Виктор Александрович</w:t>
            </w:r>
          </w:p>
          <w:p w:rsidR="00F42EA2" w:rsidRPr="00A6601A" w:rsidRDefault="00F42EA2" w:rsidP="00F42EA2">
            <w:pPr>
              <w:tabs>
                <w:tab w:val="left" w:pos="1134"/>
              </w:tabs>
              <w:ind w:left="69"/>
              <w:jc w:val="both"/>
              <w:rPr>
                <w:spacing w:val="-6"/>
              </w:rPr>
            </w:pPr>
            <w:r w:rsidRPr="00A6601A">
              <w:rPr>
                <w:spacing w:val="-6"/>
              </w:rPr>
              <w:t xml:space="preserve">Тел.: (8152) </w:t>
            </w:r>
            <w:r>
              <w:rPr>
                <w:spacing w:val="-6"/>
              </w:rPr>
              <w:t>48-84-64</w:t>
            </w:r>
          </w:p>
          <w:p w:rsidR="00500D60" w:rsidRPr="001264A4" w:rsidRDefault="00F42EA2" w:rsidP="00F42EA2">
            <w:pPr>
              <w:tabs>
                <w:tab w:val="left" w:pos="1134"/>
              </w:tabs>
              <w:ind w:left="69"/>
              <w:jc w:val="both"/>
              <w:rPr>
                <w:color w:val="0000FF"/>
              </w:rPr>
            </w:pPr>
            <w:r w:rsidRPr="00A6601A">
              <w:rPr>
                <w:spacing w:val="-6"/>
              </w:rPr>
              <w:t xml:space="preserve">Адрес электронной почты: </w:t>
            </w:r>
            <w:proofErr w:type="spellStart"/>
            <w:r w:rsidRPr="00A10C17">
              <w:rPr>
                <w:spacing w:val="-6"/>
                <w:lang w:val="en-US"/>
              </w:rPr>
              <w:t>sevrao</w:t>
            </w:r>
            <w:proofErr w:type="spellEnd"/>
            <w:r w:rsidRPr="00A10C17">
              <w:rPr>
                <w:spacing w:val="-6"/>
              </w:rPr>
              <w:t>_</w:t>
            </w:r>
            <w:proofErr w:type="spellStart"/>
            <w:r w:rsidRPr="00A10C17">
              <w:rPr>
                <w:spacing w:val="-6"/>
                <w:lang w:val="en-US"/>
              </w:rPr>
              <w:t>rc</w:t>
            </w:r>
            <w:proofErr w:type="spellEnd"/>
            <w:r w:rsidRPr="00A10C17">
              <w:rPr>
                <w:spacing w:val="-6"/>
              </w:rPr>
              <w:t>@</w:t>
            </w:r>
            <w:proofErr w:type="spellStart"/>
            <w:r w:rsidRPr="00A10C17">
              <w:rPr>
                <w:spacing w:val="-6"/>
                <w:lang w:val="en-US"/>
              </w:rPr>
              <w:t>aspol</w:t>
            </w:r>
            <w:proofErr w:type="spellEnd"/>
            <w:r w:rsidRPr="00A10C17">
              <w:rPr>
                <w:spacing w:val="-6"/>
              </w:rPr>
              <w:t>.</w:t>
            </w:r>
            <w:r w:rsidRPr="00A10C17">
              <w:rPr>
                <w:spacing w:val="-6"/>
                <w:lang w:val="en-US"/>
              </w:rPr>
              <w:t>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1264A4">
            <w:pPr>
              <w:ind w:right="153"/>
              <w:jc w:val="both"/>
              <w:rPr>
                <w:bCs/>
              </w:rPr>
            </w:pPr>
            <w:r w:rsidRPr="00E64886">
              <w:t>«</w:t>
            </w:r>
            <w:r w:rsidR="001264A4">
              <w:t>27</w:t>
            </w:r>
            <w:r w:rsidR="00395A2E" w:rsidRPr="00E64886">
              <w:t xml:space="preserve">» </w:t>
            </w:r>
            <w:r w:rsidR="00E25525">
              <w:t>октября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1264A4" w:rsidP="00E64886">
            <w:pPr>
              <w:tabs>
                <w:tab w:val="left" w:pos="1418"/>
              </w:tabs>
              <w:jc w:val="both"/>
            </w:pPr>
            <w:r w:rsidRPr="001264A4">
              <w:rPr>
                <w:bCs/>
                <w:color w:val="000000"/>
              </w:rPr>
              <w:t>2 124 272,50 (Два миллиона сто двадцать четыре тысячи двести семьдесят два рубля 50 копеек)</w:t>
            </w:r>
            <w:r>
              <w:rPr>
                <w:bCs/>
                <w:color w:val="000000"/>
              </w:rPr>
              <w:t xml:space="preserve"> </w:t>
            </w:r>
            <w:r w:rsidR="00E25525" w:rsidRPr="0031473E">
              <w:rPr>
                <w:bCs/>
                <w:color w:val="000000"/>
              </w:rPr>
              <w:t>рубл</w:t>
            </w:r>
            <w:r w:rsidR="00F42EA2">
              <w:rPr>
                <w:bCs/>
                <w:color w:val="000000"/>
              </w:rPr>
              <w:t>я</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1264A4" w:rsidRPr="00C13A80" w:rsidRDefault="001264A4" w:rsidP="00C13A80">
            <w:pPr>
              <w:pStyle w:val="34"/>
              <w:numPr>
                <w:ilvl w:val="1"/>
                <w:numId w:val="0"/>
              </w:numPr>
              <w:tabs>
                <w:tab w:val="num" w:pos="1132"/>
              </w:tabs>
              <w:spacing w:line="240" w:lineRule="atLeast"/>
              <w:ind w:left="16"/>
              <w:contextualSpacing/>
              <w:rPr>
                <w:bCs/>
                <w:color w:val="000000"/>
                <w:u w:val="none"/>
              </w:rPr>
            </w:pPr>
            <w:r w:rsidRPr="001264A4">
              <w:rPr>
                <w:bCs/>
                <w:color w:val="000000"/>
                <w:u w:val="none"/>
              </w:rPr>
              <w:t>Оплата выполненных Подрядчиком и принятых Заказчиком Работ осуществляется Заказчиком в течение 10 рабочих дней, следующих за датой получения Заказчиком оригинала счета, оформленного Подрядчиком, при условии поступления целевых денежных средств, на основании:</w:t>
            </w:r>
            <w:bookmarkStart w:id="210" w:name="_GoBack"/>
            <w:bookmarkEnd w:id="210"/>
          </w:p>
          <w:p w:rsidR="001264A4" w:rsidRPr="001264A4" w:rsidRDefault="001264A4" w:rsidP="001264A4">
            <w:pPr>
              <w:tabs>
                <w:tab w:val="num" w:pos="447"/>
                <w:tab w:val="left" w:pos="1080"/>
                <w:tab w:val="num" w:pos="1260"/>
              </w:tabs>
              <w:spacing w:line="240" w:lineRule="atLeast"/>
              <w:rPr>
                <w:bCs/>
                <w:color w:val="000000"/>
              </w:rPr>
            </w:pPr>
            <w:r w:rsidRPr="001264A4">
              <w:rPr>
                <w:bCs/>
                <w:color w:val="000000"/>
              </w:rPr>
              <w:t>- Проект модернизации АСКРО;</w:t>
            </w:r>
          </w:p>
          <w:p w:rsidR="001264A4" w:rsidRPr="001264A4" w:rsidRDefault="001264A4" w:rsidP="001264A4">
            <w:pPr>
              <w:tabs>
                <w:tab w:val="num" w:pos="447"/>
                <w:tab w:val="left" w:pos="1080"/>
                <w:tab w:val="num" w:pos="1260"/>
              </w:tabs>
              <w:spacing w:line="240" w:lineRule="atLeast"/>
              <w:rPr>
                <w:bCs/>
                <w:color w:val="000000"/>
              </w:rPr>
            </w:pPr>
            <w:r w:rsidRPr="001264A4">
              <w:rPr>
                <w:bCs/>
                <w:color w:val="000000"/>
              </w:rPr>
              <w:t>- План работ по модернизации.</w:t>
            </w:r>
          </w:p>
          <w:p w:rsidR="001264A4" w:rsidRPr="001264A4" w:rsidRDefault="001264A4" w:rsidP="001264A4">
            <w:pPr>
              <w:pStyle w:val="34"/>
              <w:spacing w:line="240" w:lineRule="atLeast"/>
              <w:ind w:firstLine="0"/>
              <w:contextualSpacing/>
              <w:rPr>
                <w:bCs/>
                <w:color w:val="000000"/>
                <w:u w:val="none"/>
              </w:rPr>
            </w:pPr>
            <w:r>
              <w:rPr>
                <w:bCs/>
                <w:color w:val="000000"/>
                <w:u w:val="none"/>
              </w:rPr>
              <w:t xml:space="preserve"> -</w:t>
            </w:r>
            <w:r w:rsidRPr="001264A4">
              <w:rPr>
                <w:bCs/>
                <w:color w:val="000000"/>
                <w:u w:val="none"/>
              </w:rPr>
              <w:t>Акта сдачи-приемки выполненных работ, в 3 (трех) экземплярах;</w:t>
            </w:r>
          </w:p>
          <w:p w:rsidR="00B405AC" w:rsidRPr="001264A4" w:rsidRDefault="001264A4" w:rsidP="001264A4">
            <w:pPr>
              <w:pStyle w:val="34"/>
              <w:spacing w:before="240" w:line="240" w:lineRule="atLeast"/>
              <w:ind w:firstLine="0"/>
              <w:contextualSpacing/>
              <w:rPr>
                <w:bCs/>
                <w:color w:val="000000"/>
                <w:u w:val="none"/>
              </w:rPr>
            </w:pPr>
            <w:r>
              <w:rPr>
                <w:bCs/>
                <w:color w:val="000000"/>
                <w:u w:val="none"/>
              </w:rPr>
              <w:t xml:space="preserve"> - </w:t>
            </w:r>
            <w:r w:rsidRPr="001264A4">
              <w:rPr>
                <w:bCs/>
                <w:color w:val="000000"/>
                <w:u w:val="none"/>
              </w:rPr>
              <w:t>Оригинала счета-фактуры в 2-х экземплярах.</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 xml:space="preserve">Реквизиты для перечисления </w:t>
            </w:r>
            <w:r w:rsidRPr="00E64886">
              <w:lastRenderedPageBreak/>
              <w:t>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lastRenderedPageBreak/>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 xml:space="preserve">Обеспечение заявки на участие должно быть перечислено по указанным реквизитам в срок, обеспечивающий их </w:t>
            </w:r>
            <w:r w:rsidRPr="007A4003">
              <w:rPr>
                <w:bCs w:val="0"/>
                <w:snapToGrid/>
                <w:sz w:val="24"/>
                <w:szCs w:val="24"/>
              </w:rPr>
              <w:lastRenderedPageBreak/>
              <w:t>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D6B3F">
              <w:t>и/или</w:t>
            </w:r>
            <w:r w:rsidRPr="00E64886">
              <w:t xml:space="preserve"> в реестре недобросовестных поставщиков атомной отрасли.</w:t>
            </w:r>
          </w:p>
          <w:p w:rsidR="00ED6B3F" w:rsidRDefault="00ED6B3F" w:rsidP="001264A4">
            <w:pPr>
              <w:pStyle w:val="aff2"/>
              <w:ind w:firstLine="353"/>
              <w:jc w:val="both"/>
              <w:rPr>
                <w:rFonts w:ascii="Times New Roman" w:hAnsi="Times New Roman"/>
                <w:snapToGrid/>
                <w:sz w:val="24"/>
                <w:szCs w:val="24"/>
              </w:rPr>
            </w:pPr>
            <w:r w:rsidRPr="00ED6B3F">
              <w:rPr>
                <w:rFonts w:ascii="Times New Roman" w:hAnsi="Times New Roman"/>
                <w:snapToGrid/>
                <w:sz w:val="24"/>
                <w:szCs w:val="24"/>
              </w:rPr>
              <w:t>13.4 Наличие лицензии на вид деятельности на осуществление работ с использованием сведений, составляющих государственную тайну (ФСБ);</w:t>
            </w:r>
          </w:p>
          <w:p w:rsidR="001264A4" w:rsidRPr="00ED6B3F" w:rsidRDefault="001264A4" w:rsidP="001264A4">
            <w:pPr>
              <w:pStyle w:val="aff2"/>
              <w:ind w:firstLine="353"/>
              <w:jc w:val="both"/>
              <w:rPr>
                <w:rFonts w:ascii="Times New Roman" w:hAnsi="Times New Roman"/>
                <w:snapToGrid/>
                <w:sz w:val="24"/>
                <w:szCs w:val="24"/>
              </w:rPr>
            </w:pPr>
            <w:r>
              <w:rPr>
                <w:rFonts w:ascii="Times New Roman" w:hAnsi="Times New Roman"/>
                <w:snapToGrid/>
                <w:sz w:val="24"/>
                <w:szCs w:val="24"/>
              </w:rPr>
              <w:t xml:space="preserve">13.5 </w:t>
            </w:r>
            <w:r>
              <w:rPr>
                <w:rFonts w:ascii="Times New Roman" w:hAnsi="Times New Roman"/>
                <w:color w:val="000000"/>
                <w:sz w:val="24"/>
                <w:szCs w:val="24"/>
              </w:rPr>
              <w:t xml:space="preserve">Наличие </w:t>
            </w:r>
            <w:r w:rsidRPr="00A92455">
              <w:rPr>
                <w:rFonts w:ascii="Times New Roman" w:hAnsi="Times New Roman"/>
                <w:color w:val="000000"/>
                <w:sz w:val="24"/>
                <w:szCs w:val="24"/>
              </w:rPr>
              <w:t xml:space="preserve">специалистов имеющих допуск к работам </w:t>
            </w:r>
            <w:r>
              <w:rPr>
                <w:rFonts w:ascii="Times New Roman" w:hAnsi="Times New Roman"/>
                <w:color w:val="000000"/>
                <w:sz w:val="24"/>
                <w:szCs w:val="24"/>
              </w:rPr>
              <w:t xml:space="preserve">в условиях воздействия РВ и ИИИ (работы выполняются </w:t>
            </w:r>
            <w:r w:rsidRPr="00A92455">
              <w:rPr>
                <w:rFonts w:ascii="Times New Roman" w:hAnsi="Times New Roman"/>
                <w:color w:val="000000"/>
                <w:sz w:val="24"/>
                <w:szCs w:val="24"/>
              </w:rPr>
              <w:t>в здания</w:t>
            </w:r>
            <w:r>
              <w:rPr>
                <w:rFonts w:ascii="Times New Roman" w:hAnsi="Times New Roman"/>
                <w:color w:val="000000"/>
                <w:sz w:val="24"/>
                <w:szCs w:val="24"/>
              </w:rPr>
              <w:t>х</w:t>
            </w:r>
            <w:r w:rsidRPr="00A92455">
              <w:rPr>
                <w:rFonts w:ascii="Times New Roman" w:hAnsi="Times New Roman"/>
                <w:color w:val="000000"/>
                <w:sz w:val="24"/>
                <w:szCs w:val="24"/>
              </w:rPr>
              <w:t xml:space="preserve"> и сооружения</w:t>
            </w:r>
            <w:r>
              <w:rPr>
                <w:rFonts w:ascii="Times New Roman" w:hAnsi="Times New Roman"/>
                <w:color w:val="000000"/>
                <w:sz w:val="24"/>
                <w:szCs w:val="24"/>
              </w:rPr>
              <w:t>х</w:t>
            </w:r>
            <w:r w:rsidRPr="00A92455">
              <w:rPr>
                <w:rFonts w:ascii="Times New Roman" w:hAnsi="Times New Roman"/>
                <w:color w:val="000000"/>
                <w:sz w:val="24"/>
                <w:szCs w:val="24"/>
              </w:rPr>
              <w:t xml:space="preserve"> в зоне строго режи</w:t>
            </w:r>
            <w:r>
              <w:rPr>
                <w:rFonts w:ascii="Times New Roman" w:hAnsi="Times New Roman"/>
                <w:color w:val="000000"/>
                <w:sz w:val="24"/>
                <w:szCs w:val="24"/>
              </w:rPr>
              <w:t>ма подверженных воздействию ИИИ).</w:t>
            </w:r>
          </w:p>
          <w:p w:rsidR="00B744C5" w:rsidRDefault="00B744C5" w:rsidP="001264A4">
            <w:pPr>
              <w:ind w:firstLine="353"/>
              <w:jc w:val="both"/>
            </w:pPr>
            <w:r w:rsidRPr="00ED6B3F">
              <w:t>13.</w:t>
            </w:r>
            <w:r w:rsidR="001264A4">
              <w:t>6</w:t>
            </w:r>
            <w:r w:rsidRPr="00ED6B3F">
              <w:t xml:space="preserve"> </w:t>
            </w:r>
            <w:r w:rsidR="001264A4" w:rsidRPr="00ED6B3F">
              <w:t>Наличие опыта выполнения аналогичных работ не менее 3 лет</w:t>
            </w:r>
            <w:r w:rsidR="001264A4">
              <w:t xml:space="preserve"> на сумму не менее </w:t>
            </w:r>
            <w:r w:rsidR="001264A4" w:rsidRPr="00F27A10">
              <w:t>1 062 136,00 (Один миллион шестьдесят две тысячи сто тридцать шесть рублей 00 копеек)</w:t>
            </w:r>
            <w:r w:rsidR="001264A4">
              <w:t xml:space="preserve"> </w:t>
            </w:r>
            <w:r w:rsidR="001264A4" w:rsidRPr="00ED6B3F">
              <w:t>рубл</w:t>
            </w:r>
            <w:r w:rsidR="001264A4">
              <w:t>ей</w:t>
            </w:r>
            <w:r w:rsidR="001264A4" w:rsidRPr="00ED6B3F">
              <w:t>.</w:t>
            </w:r>
          </w:p>
          <w:p w:rsidR="00BA61F6" w:rsidRPr="00E64886" w:rsidRDefault="00BA61F6" w:rsidP="001264A4">
            <w:pPr>
              <w:tabs>
                <w:tab w:val="left" w:pos="1418"/>
              </w:tabs>
              <w:jc w:val="both"/>
            </w:pPr>
            <w:r>
              <w:lastRenderedPageBreak/>
              <w:t>13.</w:t>
            </w:r>
            <w:r w:rsidR="001264A4">
              <w:t>7</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w:t>
            </w:r>
            <w:r w:rsidRPr="00E64886">
              <w:rPr>
                <w:szCs w:val="24"/>
              </w:rPr>
              <w:lastRenderedPageBreak/>
              <w:t>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7"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4D508E">
            <w:pPr>
              <w:tabs>
                <w:tab w:val="left" w:pos="1134"/>
              </w:tabs>
              <w:jc w:val="both"/>
            </w:pPr>
            <w:r w:rsidRPr="007A4003">
              <w:t>«</w:t>
            </w:r>
            <w:r w:rsidR="00842D3A">
              <w:t>07</w:t>
            </w:r>
            <w:r w:rsidRPr="007A4003">
              <w:t xml:space="preserve">» </w:t>
            </w:r>
            <w:r w:rsidR="00DE54D9">
              <w:t xml:space="preserve">ноября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842D3A">
              <w:rPr>
                <w:szCs w:val="24"/>
              </w:rPr>
              <w:t>10</w:t>
            </w:r>
            <w:r w:rsidR="00CE06FA" w:rsidRPr="00CE06FA">
              <w:rPr>
                <w:szCs w:val="24"/>
              </w:rPr>
              <w:t xml:space="preserve">» </w:t>
            </w:r>
            <w:r w:rsidR="00DE54D9">
              <w:t xml:space="preserve">ноября </w:t>
            </w:r>
            <w:r w:rsidR="00CE06FA" w:rsidRPr="00CE06FA">
              <w:rPr>
                <w:szCs w:val="24"/>
              </w:rPr>
              <w:t>2014 года</w:t>
            </w:r>
            <w:r w:rsidR="00395A2E" w:rsidRPr="007A4003">
              <w:rPr>
                <w:szCs w:val="24"/>
              </w:rPr>
              <w:t>.</w:t>
            </w:r>
          </w:p>
          <w:p w:rsidR="00395A2E" w:rsidRPr="007A4003" w:rsidRDefault="001C421C" w:rsidP="004D508E">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842D3A">
              <w:rPr>
                <w:szCs w:val="24"/>
              </w:rPr>
              <w:t>11</w:t>
            </w:r>
            <w:r w:rsidR="00CE06FA" w:rsidRPr="00CE06FA">
              <w:rPr>
                <w:szCs w:val="24"/>
              </w:rPr>
              <w:t xml:space="preserve">» </w:t>
            </w:r>
            <w:r w:rsidR="00DE54D9">
              <w:t xml:space="preserve">ноября </w:t>
            </w:r>
            <w:r w:rsidR="00CE06FA" w:rsidRPr="00CE06FA">
              <w:rPr>
                <w:szCs w:val="24"/>
              </w:rPr>
              <w:t>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0A43D9">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r>
            <w:r w:rsidRPr="00F857D4">
              <w:rPr>
                <w:color w:val="000000"/>
              </w:rPr>
              <w:lastRenderedPageBreak/>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r w:rsidRPr="00F857D4">
              <w:rPr>
                <w:color w:val="000000"/>
              </w:rPr>
              <w:t>Vк</w:t>
            </w:r>
            <w:proofErr w:type="spell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460375" w:rsidRPr="00460375" w:rsidRDefault="00460375" w:rsidP="00460375">
            <w:pPr>
              <w:jc w:val="center"/>
              <w:rPr>
                <w:color w:val="000000"/>
              </w:rPr>
            </w:pPr>
            <w:r w:rsidRPr="00460375">
              <w:rPr>
                <w:color w:val="000000"/>
              </w:rPr>
              <w:t xml:space="preserve">- если оценка по критерию рассчитывается без учета стоимостных критериев, используется следующая формула: </w:t>
            </w:r>
            <w:r w:rsidRPr="00460375">
              <w:rPr>
                <w:color w:val="000000"/>
              </w:rPr>
              <w:br/>
            </w:r>
            <w:proofErr w:type="spellStart"/>
            <w:r w:rsidRPr="00460375">
              <w:rPr>
                <w:color w:val="000000"/>
              </w:rPr>
              <w:t>БЦi</w:t>
            </w:r>
            <w:proofErr w:type="spellEnd"/>
            <w:r w:rsidRPr="00460375">
              <w:rPr>
                <w:color w:val="000000"/>
              </w:rPr>
              <w:t xml:space="preserve"> = </w:t>
            </w:r>
            <w:r w:rsidRPr="00460375">
              <w:rPr>
                <w:color w:val="000000"/>
                <w:u w:val="single"/>
              </w:rPr>
              <w:t xml:space="preserve">Ц </w:t>
            </w:r>
            <w:proofErr w:type="spellStart"/>
            <w:r w:rsidRPr="00460375">
              <w:rPr>
                <w:color w:val="000000"/>
                <w:u w:val="single"/>
              </w:rPr>
              <w:t>min</w:t>
            </w:r>
            <w:proofErr w:type="spellEnd"/>
            <w:r w:rsidRPr="00460375">
              <w:rPr>
                <w:color w:val="000000"/>
                <w:u w:val="single"/>
              </w:rPr>
              <w:t xml:space="preserve">   *100</w:t>
            </w:r>
            <w:r w:rsidRPr="00460375">
              <w:rPr>
                <w:color w:val="000000"/>
              </w:rPr>
              <w:br/>
              <w:t xml:space="preserve">  Ц i</w:t>
            </w:r>
          </w:p>
          <w:p w:rsidR="00460375" w:rsidRPr="00460375" w:rsidRDefault="00460375" w:rsidP="00460375">
            <w:pPr>
              <w:jc w:val="center"/>
              <w:rPr>
                <w:color w:val="000000"/>
              </w:rPr>
            </w:pPr>
            <w:r w:rsidRPr="00460375">
              <w:rPr>
                <w:color w:val="000000"/>
              </w:rPr>
              <w:t>где:  </w:t>
            </w:r>
            <w:r w:rsidRPr="00460375">
              <w:rPr>
                <w:bCs/>
                <w:color w:val="000000"/>
              </w:rPr>
              <w:t>БЦ</w:t>
            </w:r>
            <w:r w:rsidRPr="00460375">
              <w:rPr>
                <w:bCs/>
                <w:color w:val="000000"/>
                <w:vertAlign w:val="subscript"/>
              </w:rPr>
              <w:t xml:space="preserve"> </w:t>
            </w:r>
            <w:proofErr w:type="spellStart"/>
            <w:r w:rsidRPr="00460375">
              <w:rPr>
                <w:bCs/>
                <w:color w:val="000000"/>
                <w:vertAlign w:val="subscript"/>
                <w:lang w:val="en-US"/>
              </w:rPr>
              <w:t>i</w:t>
            </w:r>
            <w:proofErr w:type="spellEnd"/>
            <w:r w:rsidRPr="00460375">
              <w:rPr>
                <w:bCs/>
                <w:color w:val="000000"/>
                <w:vertAlign w:val="subscript"/>
              </w:rPr>
              <w:t xml:space="preserve"> </w:t>
            </w:r>
            <w:r w:rsidRPr="00460375">
              <w:rPr>
                <w:bCs/>
                <w:color w:val="000000"/>
              </w:rPr>
              <w:tab/>
              <w:t xml:space="preserve">– </w:t>
            </w:r>
            <w:r w:rsidRPr="00460375">
              <w:rPr>
                <w:bCs/>
                <w:color w:val="000000"/>
              </w:rPr>
              <w:tab/>
            </w:r>
            <w:r w:rsidRPr="00460375">
              <w:rPr>
                <w:color w:val="000000"/>
              </w:rPr>
              <w:t xml:space="preserve">оценка по критерию «цена </w:t>
            </w:r>
            <w:r w:rsidRPr="00460375">
              <w:rPr>
                <w:bCs/>
                <w:color w:val="000000"/>
              </w:rPr>
              <w:t>договора, цена единицы продукции</w:t>
            </w:r>
            <w:r w:rsidRPr="00460375">
              <w:rPr>
                <w:color w:val="000000"/>
              </w:rPr>
              <w:t xml:space="preserve">» </w:t>
            </w:r>
            <w:proofErr w:type="spellStart"/>
            <w:r w:rsidRPr="00460375">
              <w:rPr>
                <w:color w:val="000000"/>
                <w:lang w:val="en-US"/>
              </w:rPr>
              <w:t>i</w:t>
            </w:r>
            <w:proofErr w:type="spellEnd"/>
            <w:r w:rsidRPr="00460375">
              <w:rPr>
                <w:color w:val="000000"/>
              </w:rPr>
              <w:t>-го участника закупки, баллы,</w:t>
            </w:r>
          </w:p>
          <w:p w:rsidR="00460375" w:rsidRPr="00460375" w:rsidRDefault="00460375" w:rsidP="00460375">
            <w:pPr>
              <w:jc w:val="center"/>
              <w:rPr>
                <w:color w:val="000000"/>
              </w:rPr>
            </w:pPr>
            <w:r w:rsidRPr="00460375">
              <w:rPr>
                <w:bCs/>
                <w:color w:val="000000"/>
              </w:rPr>
              <w:t>Ц</w:t>
            </w:r>
            <w:r w:rsidRPr="00460375">
              <w:rPr>
                <w:bCs/>
                <w:color w:val="000000"/>
                <w:vertAlign w:val="subscript"/>
              </w:rPr>
              <w:t xml:space="preserve"> </w:t>
            </w:r>
            <w:proofErr w:type="spellStart"/>
            <w:r w:rsidRPr="00460375">
              <w:rPr>
                <w:bCs/>
                <w:color w:val="000000"/>
                <w:vertAlign w:val="subscript"/>
                <w:lang w:val="en-US"/>
              </w:rPr>
              <w:t>i</w:t>
            </w:r>
            <w:proofErr w:type="spellEnd"/>
            <w:r w:rsidRPr="00460375">
              <w:rPr>
                <w:color w:val="000000"/>
              </w:rPr>
              <w:t xml:space="preserve"> </w:t>
            </w:r>
            <w:r w:rsidRPr="00460375">
              <w:rPr>
                <w:bCs/>
                <w:color w:val="000000"/>
              </w:rPr>
              <w:tab/>
              <w:t xml:space="preserve">– </w:t>
            </w:r>
            <w:r w:rsidRPr="00460375">
              <w:rPr>
                <w:bCs/>
                <w:color w:val="000000"/>
              </w:rPr>
              <w:tab/>
              <w:t xml:space="preserve">предложение участника закупки о цене договора, цене единицы продукции, указанной в заявке </w:t>
            </w:r>
            <w:proofErr w:type="spellStart"/>
            <w:r w:rsidRPr="00460375">
              <w:rPr>
                <w:color w:val="000000"/>
                <w:lang w:val="en-US"/>
              </w:rPr>
              <w:t>i</w:t>
            </w:r>
            <w:proofErr w:type="spellEnd"/>
            <w:r w:rsidRPr="00460375">
              <w:rPr>
                <w:color w:val="000000"/>
              </w:rPr>
              <w:t>-го участника закупки, приведенное к единому базису сравнения ценовых предложений, руб.,</w:t>
            </w:r>
          </w:p>
          <w:p w:rsidR="00460375" w:rsidRPr="00460375" w:rsidRDefault="00460375" w:rsidP="00460375">
            <w:pPr>
              <w:jc w:val="center"/>
              <w:rPr>
                <w:color w:val="000000"/>
              </w:rPr>
            </w:pPr>
            <w:r w:rsidRPr="00460375">
              <w:rPr>
                <w:bCs/>
                <w:color w:val="000000"/>
              </w:rPr>
              <w:t xml:space="preserve">Ц </w:t>
            </w:r>
            <w:r w:rsidRPr="00460375">
              <w:rPr>
                <w:bCs/>
                <w:color w:val="000000"/>
                <w:vertAlign w:val="subscript"/>
                <w:lang w:val="en-US"/>
              </w:rPr>
              <w:t>min</w:t>
            </w:r>
            <w:r w:rsidRPr="00460375">
              <w:rPr>
                <w:color w:val="000000"/>
              </w:rPr>
              <w:t xml:space="preserve"> </w:t>
            </w:r>
            <w:r w:rsidRPr="00460375">
              <w:rPr>
                <w:bCs/>
                <w:color w:val="000000"/>
              </w:rPr>
              <w:tab/>
              <w:t>–</w:t>
            </w:r>
            <w:r w:rsidRPr="00460375">
              <w:rPr>
                <w:color w:val="000000"/>
              </w:rPr>
              <w:tab/>
              <w:t xml:space="preserve">минимальное </w:t>
            </w:r>
            <w:r w:rsidRPr="00460375">
              <w:rPr>
                <w:bCs/>
                <w:color w:val="000000"/>
              </w:rPr>
              <w:t xml:space="preserve">предложение участника закупки о цене договора, цене единицы продукции, указанной в заявке </w:t>
            </w:r>
            <w:r w:rsidRPr="00460375">
              <w:rPr>
                <w:color w:val="000000"/>
              </w:rPr>
              <w:t>из представленных допущенными участниками закупки предложений, приведенное к единому базису сравнения ценовых предложений, руб.</w:t>
            </w:r>
          </w:p>
          <w:p w:rsidR="00460375" w:rsidRPr="00460375" w:rsidRDefault="00460375" w:rsidP="00460375">
            <w:pPr>
              <w:jc w:val="center"/>
              <w:rPr>
                <w:color w:val="000000"/>
              </w:rPr>
            </w:pPr>
            <w:r w:rsidRPr="00460375">
              <w:rPr>
                <w:color w:val="000000"/>
              </w:rPr>
              <w:t>В соответствии с п.12.7.11.а) ЕОСЗ Госкорпорации «Росатом»,</w:t>
            </w:r>
          </w:p>
          <w:p w:rsidR="00C605A3" w:rsidRPr="00F857D4" w:rsidRDefault="00460375" w:rsidP="00460375">
            <w:pPr>
              <w:jc w:val="center"/>
              <w:rPr>
                <w:spacing w:val="-6"/>
              </w:rPr>
            </w:pPr>
            <w:r w:rsidRPr="00460375">
              <w:rPr>
                <w:color w:val="000000"/>
              </w:rPr>
              <w:t>в качестве единого базиса сравнения ценовых предложений используются цены предложений участников без учета НДС.</w:t>
            </w:r>
            <w:r w:rsidR="007D6861" w:rsidRPr="00F857D4">
              <w:rPr>
                <w:b/>
                <w:bCs/>
                <w:spacing w:val="-6"/>
              </w:rPr>
              <w:t>ОЦЕНКА ПО КРИТЕРИЮ «СРОК поставки»:</w:t>
            </w:r>
            <w:r w:rsidR="007D6861" w:rsidRPr="00F857D4">
              <w:rPr>
                <w:spacing w:val="-6"/>
              </w:rPr>
              <w:br/>
              <w:t>Если заказчик выбирает критерий «срок выполнения работ» и данный критерий не рассчитывается в стоимостном выражении</w:t>
            </w:r>
            <w:r w:rsidR="007D6861"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hanging="97"/>
                    <w:jc w:val="center"/>
                    <w:rPr>
                      <w:bCs/>
                    </w:rPr>
                  </w:pPr>
                  <w:r w:rsidRPr="005E379E">
                    <w:t>Баллы</w:t>
                  </w:r>
                </w:p>
              </w:tc>
            </w:tr>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ind w:hanging="97"/>
                    <w:jc w:val="center"/>
                    <w:rPr>
                      <w:bCs/>
                    </w:rPr>
                  </w:pPr>
                  <w:r w:rsidRPr="005E379E">
                    <w:t>0 баллов</w:t>
                  </w:r>
                </w:p>
              </w:tc>
            </w:tr>
            <w:tr w:rsidR="00C605A3" w:rsidRPr="005E379E" w:rsidTr="00C16E8A">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5E379E" w:rsidRDefault="00C605A3" w:rsidP="00C16E8A">
                  <w:pPr>
                    <w:pStyle w:val="af5"/>
                    <w:spacing w:before="120" w:beforeAutospacing="0"/>
                    <w:jc w:val="center"/>
                  </w:pPr>
                  <w:r w:rsidRPr="005E379E">
                    <w:t>БС</w:t>
                  </w:r>
                  <w:proofErr w:type="spellStart"/>
                  <w:r w:rsidRPr="005E379E">
                    <w:rPr>
                      <w:vertAlign w:val="subscript"/>
                      <w:lang w:val="en-US"/>
                    </w:rPr>
                    <w:t>i</w:t>
                  </w:r>
                  <w:proofErr w:type="spellEnd"/>
                </w:p>
              </w:tc>
              <w:tc>
                <w:tcPr>
                  <w:tcW w:w="352"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C605A3" w:rsidRPr="005E379E" w:rsidRDefault="00C605A3" w:rsidP="00C16E8A">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C605A3" w:rsidRPr="005E379E" w:rsidRDefault="00C605A3" w:rsidP="00C16E8A">
                  <w:pPr>
                    <w:pStyle w:val="af5"/>
                    <w:spacing w:before="120" w:beforeAutospacing="0"/>
                    <w:jc w:val="center"/>
                    <w:rPr>
                      <w:bCs/>
                    </w:rPr>
                  </w:pPr>
                </w:p>
              </w:tc>
            </w:tr>
            <w:tr w:rsidR="00C605A3" w:rsidRPr="005E379E" w:rsidTr="00C16E8A">
              <w:trPr>
                <w:cantSplit/>
                <w:jc w:val="center"/>
              </w:trPr>
              <w:tc>
                <w:tcPr>
                  <w:tcW w:w="1538" w:type="dxa"/>
                  <w:vMerge/>
                  <w:tcBorders>
                    <w:top w:val="single" w:sz="4" w:space="0" w:color="auto"/>
                    <w:left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5E379E" w:rsidRDefault="00C605A3" w:rsidP="00C16E8A">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5E379E" w:rsidRDefault="00C605A3" w:rsidP="00C16E8A">
                  <w:pPr>
                    <w:pStyle w:val="af5"/>
                    <w:spacing w:before="120" w:beforeAutospacing="0"/>
                    <w:ind w:firstLine="709"/>
                    <w:jc w:val="center"/>
                  </w:pPr>
                </w:p>
              </w:tc>
            </w:tr>
            <w:tr w:rsidR="00C605A3" w:rsidRPr="005E379E" w:rsidTr="00C16E8A">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jc w:val="center"/>
                  </w:pPr>
                  <w:r w:rsidRPr="005E379E">
                    <w:t>100 баллов</w:t>
                  </w:r>
                </w:p>
              </w:tc>
            </w:tr>
          </w:tbl>
          <w:p w:rsidR="002F0F56" w:rsidRPr="00E64886" w:rsidRDefault="007D6861" w:rsidP="00BD16D1">
            <w:pPr>
              <w:rPr>
                <w:spacing w:val="-6"/>
              </w:rPr>
            </w:pPr>
            <w:r w:rsidRPr="00F857D4">
              <w:rPr>
                <w:color w:val="000000"/>
              </w:rPr>
              <w:t>где: 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w:t>
            </w:r>
            <w:r w:rsidRPr="00F857D4">
              <w:rPr>
                <w:color w:val="000000"/>
              </w:rPr>
              <w:lastRenderedPageBreak/>
              <w:t>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w:t>
            </w:r>
            <w:r w:rsidR="003A0B35">
              <w:rPr>
                <w:color w:val="000000"/>
              </w:rPr>
              <w:t xml:space="preserve">выполнения работ, оказания услуг </w:t>
            </w:r>
            <w:r w:rsidRPr="00F857D4">
              <w:rPr>
                <w:color w:val="000000"/>
              </w:rPr>
              <w:t>установленный в документации по проведению запроса предложений, в единицах измерения срока (</w:t>
            </w:r>
            <w:r w:rsidR="00BD16D1">
              <w:rPr>
                <w:color w:val="000000"/>
              </w:rPr>
              <w:t>37</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w:t>
            </w:r>
            <w:r w:rsidR="003A0B35" w:rsidRPr="003A0B35">
              <w:rPr>
                <w:color w:val="000000"/>
              </w:rPr>
              <w:t>срок поставки товара, выполнения работ, оказания услуг</w:t>
            </w:r>
            <w:r w:rsidRPr="00F857D4">
              <w:rPr>
                <w:color w:val="000000"/>
              </w:rPr>
              <w:t>, установленный в документации по проведению запроса предложений, ранее которого поставить товар</w:t>
            </w:r>
            <w:r w:rsidR="003A0B35">
              <w:rPr>
                <w:color w:val="000000"/>
              </w:rPr>
              <w:t xml:space="preserve">, выполнить работы, оказать услуги </w:t>
            </w:r>
            <w:r w:rsidRPr="00F857D4">
              <w:rPr>
                <w:color w:val="000000"/>
              </w:rPr>
              <w:t>не представляется возможным, либо нет необходимости для заказчика, в единицах измерения срока (</w:t>
            </w:r>
            <w:r w:rsidR="00BD16D1">
              <w:rPr>
                <w:color w:val="000000"/>
              </w:rPr>
              <w:t>27</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lastRenderedPageBreak/>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lastRenderedPageBreak/>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r w:rsidRPr="006F1702">
        <w:rPr>
          <w:i/>
        </w:rPr>
        <w:t>ов</w:t>
      </w:r>
      <w:proofErr w:type="spellEnd"/>
      <w:r w:rsidRPr="006F1702">
        <w:t xml:space="preserve"> на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w:t>
      </w:r>
      <w:r w:rsidRPr="00A72FB7">
        <w:lastRenderedPageBreak/>
        <w:t>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r w:rsidR="00FF718F" w:rsidRPr="006F1702">
        <w:rPr>
          <w:i/>
          <w:iCs/>
        </w:rPr>
        <w:t>ов</w:t>
      </w:r>
      <w:proofErr w:type="spellEnd"/>
      <w:r w:rsidR="00FF718F" w:rsidRPr="006F1702">
        <w:rPr>
          <w:i/>
          <w:iCs/>
        </w:rPr>
        <w:t xml:space="preserve">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эл.почты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r w:rsidR="00FF718F" w:rsidRPr="006F1702">
        <w:rPr>
          <w:i/>
          <w:iCs/>
        </w:rPr>
        <w:t>ов</w:t>
      </w:r>
      <w:proofErr w:type="spellEnd"/>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1"/>
          <w:footerReference w:type="default" r:id="rId22"/>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ул.Лубянка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ул.Щепкина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r w:rsidRPr="00D90691">
        <w:rPr>
          <w:b/>
          <w:i/>
          <w:szCs w:val="28"/>
        </w:rPr>
        <w:t>ов</w:t>
      </w:r>
      <w:proofErr w:type="spellEnd"/>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w:t>
            </w:r>
            <w:proofErr w:type="spellStart"/>
            <w:r w:rsidRPr="00D90691">
              <w:rPr>
                <w:i/>
                <w:snapToGrid w:val="0"/>
              </w:rPr>
              <w:t>ные</w:t>
            </w:r>
            <w:proofErr w:type="spell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lastRenderedPageBreak/>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lastRenderedPageBreak/>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r w:rsidRPr="00D90691">
        <w:rPr>
          <w:b/>
          <w:i/>
          <w:szCs w:val="28"/>
        </w:rPr>
        <w:t>ов</w:t>
      </w:r>
      <w:proofErr w:type="spellEnd"/>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lastRenderedPageBreak/>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lastRenderedPageBreak/>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5D6" w:rsidRDefault="005265D6">
      <w:r>
        <w:separator/>
      </w:r>
    </w:p>
  </w:endnote>
  <w:endnote w:type="continuationSeparator" w:id="0">
    <w:p w:rsidR="005265D6" w:rsidRDefault="00526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E8A" w:rsidRPr="00095529" w:rsidRDefault="00C16E8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C13A80">
      <w:rPr>
        <w:rStyle w:val="ad"/>
        <w:rFonts w:ascii="Times New Roman" w:hAnsi="Times New Roman" w:cs="Times New Roman"/>
        <w:noProof/>
        <w:sz w:val="22"/>
        <w:szCs w:val="22"/>
      </w:rPr>
      <w:t>34</w:t>
    </w:r>
    <w:r w:rsidRPr="00095529">
      <w:rPr>
        <w:rStyle w:val="ad"/>
        <w:rFonts w:ascii="Times New Roman" w:hAnsi="Times New Roman" w:cs="Times New Roman"/>
        <w:sz w:val="22"/>
        <w:szCs w:val="22"/>
      </w:rPr>
      <w:fldChar w:fldCharType="end"/>
    </w:r>
  </w:p>
  <w:p w:rsidR="007A3A58" w:rsidRPr="007A3A58" w:rsidRDefault="00C16E8A" w:rsidP="007A3A58">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00F42EA2" w:rsidRPr="00F42EA2">
      <w:rPr>
        <w:bCs/>
        <w:color w:val="000000"/>
        <w:sz w:val="18"/>
        <w:szCs w:val="18"/>
      </w:rPr>
      <w:t>«</w:t>
    </w:r>
    <w:r w:rsidR="001264A4" w:rsidRPr="001264A4">
      <w:rPr>
        <w:bCs/>
        <w:color w:val="000000"/>
        <w:sz w:val="18"/>
        <w:szCs w:val="18"/>
      </w:rPr>
      <w:t>Модернизация системы АСКРО отделения Гремиха СЗЦ «СевРАО» - филиала ФГУП «РосРАО</w:t>
    </w:r>
    <w:r w:rsidR="00F42EA2" w:rsidRPr="00F42EA2">
      <w:rPr>
        <w:bCs/>
        <w:color w:val="000000"/>
        <w:sz w:val="18"/>
        <w:szCs w:val="18"/>
      </w:rPr>
      <w:t>»</w:t>
    </w:r>
  </w:p>
  <w:p w:rsidR="00C16E8A" w:rsidRPr="009A1CF6" w:rsidRDefault="00C16E8A" w:rsidP="009A1CF6">
    <w:pPr>
      <w:jc w:val="center"/>
      <w:rPr>
        <w:bCs/>
        <w:color w:val="000000"/>
        <w:sz w:val="18"/>
        <w:szCs w:val="18"/>
      </w:rPr>
    </w:pPr>
  </w:p>
  <w:p w:rsidR="00C16E8A" w:rsidRPr="000B1202" w:rsidRDefault="00C16E8A" w:rsidP="002A758C">
    <w:pPr>
      <w:jc w:val="center"/>
      <w:rPr>
        <w:bCs/>
        <w:color w:val="000000"/>
        <w:sz w:val="18"/>
        <w:szCs w:val="18"/>
      </w:rPr>
    </w:pPr>
  </w:p>
  <w:p w:rsidR="00C16E8A" w:rsidRPr="000B1202" w:rsidRDefault="00C16E8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5D6" w:rsidRDefault="005265D6">
      <w:r>
        <w:separator/>
      </w:r>
    </w:p>
  </w:footnote>
  <w:footnote w:type="continuationSeparator" w:id="0">
    <w:p w:rsidR="005265D6" w:rsidRDefault="005265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E8A" w:rsidRPr="00B33FEE" w:rsidRDefault="00C16E8A">
    <w:pPr>
      <w:pStyle w:val="a9"/>
      <w:jc w:val="center"/>
      <w:rPr>
        <w:rFonts w:ascii="Times New Roman" w:hAnsi="Times New Roman" w:cs="Times New Roman"/>
        <w:sz w:val="24"/>
      </w:rPr>
    </w:pPr>
  </w:p>
  <w:p w:rsidR="00C16E8A" w:rsidRPr="00B33FEE" w:rsidRDefault="00C16E8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8">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7"/>
  </w:num>
  <w:num w:numId="13">
    <w:abstractNumId w:val="29"/>
  </w:num>
  <w:num w:numId="14">
    <w:abstractNumId w:val="26"/>
  </w:num>
  <w:num w:numId="15">
    <w:abstractNumId w:val="15"/>
  </w:num>
  <w:num w:numId="16">
    <w:abstractNumId w:val="28"/>
  </w:num>
  <w:num w:numId="17">
    <w:abstractNumId w:val="64"/>
  </w:num>
  <w:num w:numId="18">
    <w:abstractNumId w:val="37"/>
  </w:num>
  <w:num w:numId="19">
    <w:abstractNumId w:val="30"/>
  </w:num>
  <w:num w:numId="20">
    <w:abstractNumId w:val="2"/>
  </w:num>
  <w:num w:numId="21">
    <w:abstractNumId w:val="51"/>
  </w:num>
  <w:num w:numId="22">
    <w:abstractNumId w:val="66"/>
  </w:num>
  <w:num w:numId="23">
    <w:abstractNumId w:val="54"/>
  </w:num>
  <w:num w:numId="24">
    <w:abstractNumId w:val="22"/>
  </w:num>
  <w:num w:numId="25">
    <w:abstractNumId w:val="32"/>
  </w:num>
  <w:num w:numId="26">
    <w:abstractNumId w:val="56"/>
  </w:num>
  <w:num w:numId="27">
    <w:abstractNumId w:val="59"/>
  </w:num>
  <w:num w:numId="28">
    <w:abstractNumId w:val="16"/>
  </w:num>
  <w:num w:numId="29">
    <w:abstractNumId w:val="55"/>
  </w:num>
  <w:num w:numId="30">
    <w:abstractNumId w:val="48"/>
  </w:num>
  <w:num w:numId="31">
    <w:abstractNumId w:val="4"/>
  </w:num>
  <w:num w:numId="32">
    <w:abstractNumId w:val="6"/>
  </w:num>
  <w:num w:numId="33">
    <w:abstractNumId w:val="40"/>
  </w:num>
  <w:num w:numId="34">
    <w:abstractNumId w:val="61"/>
  </w:num>
  <w:num w:numId="35">
    <w:abstractNumId w:val="11"/>
  </w:num>
  <w:num w:numId="36">
    <w:abstractNumId w:val="62"/>
  </w:num>
  <w:num w:numId="37">
    <w:abstractNumId w:val="18"/>
  </w:num>
  <w:num w:numId="38">
    <w:abstractNumId w:val="43"/>
  </w:num>
  <w:num w:numId="39">
    <w:abstractNumId w:val="31"/>
  </w:num>
  <w:num w:numId="40">
    <w:abstractNumId w:val="42"/>
  </w:num>
  <w:num w:numId="41">
    <w:abstractNumId w:val="9"/>
  </w:num>
  <w:num w:numId="42">
    <w:abstractNumId w:val="14"/>
  </w:num>
  <w:num w:numId="43">
    <w:abstractNumId w:val="52"/>
  </w:num>
  <w:num w:numId="44">
    <w:abstractNumId w:val="65"/>
  </w:num>
  <w:num w:numId="45">
    <w:abstractNumId w:val="41"/>
  </w:num>
  <w:num w:numId="46">
    <w:abstractNumId w:val="63"/>
  </w:num>
  <w:num w:numId="47">
    <w:abstractNumId w:val="46"/>
  </w:num>
  <w:num w:numId="48">
    <w:abstractNumId w:val="45"/>
  </w:num>
  <w:num w:numId="49">
    <w:abstractNumId w:val="35"/>
  </w:num>
  <w:num w:numId="50">
    <w:abstractNumId w:val="53"/>
  </w:num>
  <w:num w:numId="51">
    <w:abstractNumId w:val="21"/>
  </w:num>
  <w:num w:numId="52">
    <w:abstractNumId w:val="20"/>
  </w:num>
  <w:num w:numId="53">
    <w:abstractNumId w:val="47"/>
  </w:num>
  <w:num w:numId="54">
    <w:abstractNumId w:val="19"/>
  </w:num>
  <w:num w:numId="55">
    <w:abstractNumId w:val="7"/>
  </w:num>
  <w:num w:numId="56">
    <w:abstractNumId w:val="10"/>
  </w:num>
  <w:num w:numId="57">
    <w:abstractNumId w:val="12"/>
  </w:num>
  <w:num w:numId="58">
    <w:abstractNumId w:val="13"/>
  </w:num>
  <w:num w:numId="59">
    <w:abstractNumId w:val="39"/>
  </w:num>
  <w:num w:numId="60">
    <w:abstractNumId w:val="57"/>
  </w:num>
  <w:num w:numId="61">
    <w:abstractNumId w:val="58"/>
  </w:num>
  <w:num w:numId="62">
    <w:abstractNumId w:val="24"/>
  </w:num>
  <w:num w:numId="63">
    <w:abstractNumId w:val="25"/>
  </w:num>
  <w:num w:numId="64">
    <w:abstractNumId w:val="17"/>
  </w:num>
  <w:num w:numId="65">
    <w:abstractNumId w:val="23"/>
  </w:num>
  <w:num w:numId="66">
    <w:abstractNumId w:val="3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3D9"/>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264A4"/>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427C"/>
    <w:rsid w:val="001E76AA"/>
    <w:rsid w:val="001E76DD"/>
    <w:rsid w:val="001E7993"/>
    <w:rsid w:val="001F040F"/>
    <w:rsid w:val="00206608"/>
    <w:rsid w:val="00206762"/>
    <w:rsid w:val="002116AA"/>
    <w:rsid w:val="0021583B"/>
    <w:rsid w:val="00215C7E"/>
    <w:rsid w:val="00216681"/>
    <w:rsid w:val="00220979"/>
    <w:rsid w:val="00221920"/>
    <w:rsid w:val="00222AD6"/>
    <w:rsid w:val="00231A91"/>
    <w:rsid w:val="00231F4C"/>
    <w:rsid w:val="00233479"/>
    <w:rsid w:val="00242A2D"/>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2542"/>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3D72"/>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0B35"/>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037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08E"/>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265D6"/>
    <w:rsid w:val="00530127"/>
    <w:rsid w:val="00534AC7"/>
    <w:rsid w:val="00534BCF"/>
    <w:rsid w:val="0053556F"/>
    <w:rsid w:val="005365B8"/>
    <w:rsid w:val="00536E22"/>
    <w:rsid w:val="00537FF8"/>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B7FB4"/>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4BC"/>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A58"/>
    <w:rsid w:val="007A3C9F"/>
    <w:rsid w:val="007A4003"/>
    <w:rsid w:val="007A5C14"/>
    <w:rsid w:val="007A6BD4"/>
    <w:rsid w:val="007B1703"/>
    <w:rsid w:val="007B6C4A"/>
    <w:rsid w:val="007C37D7"/>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42D3A"/>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768"/>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96EC1"/>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5B"/>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2137"/>
    <w:rsid w:val="00B450BF"/>
    <w:rsid w:val="00B45A12"/>
    <w:rsid w:val="00B51986"/>
    <w:rsid w:val="00B55DB2"/>
    <w:rsid w:val="00B5662F"/>
    <w:rsid w:val="00B5756A"/>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16D1"/>
    <w:rsid w:val="00BD3208"/>
    <w:rsid w:val="00BD6A74"/>
    <w:rsid w:val="00BE7578"/>
    <w:rsid w:val="00BF023A"/>
    <w:rsid w:val="00BF0EEA"/>
    <w:rsid w:val="00BF14E9"/>
    <w:rsid w:val="00BF1B96"/>
    <w:rsid w:val="00BF1DD9"/>
    <w:rsid w:val="00BF2374"/>
    <w:rsid w:val="00BF6789"/>
    <w:rsid w:val="00C03A52"/>
    <w:rsid w:val="00C11364"/>
    <w:rsid w:val="00C13A80"/>
    <w:rsid w:val="00C14F3D"/>
    <w:rsid w:val="00C15F44"/>
    <w:rsid w:val="00C16E8A"/>
    <w:rsid w:val="00C20953"/>
    <w:rsid w:val="00C21CD0"/>
    <w:rsid w:val="00C228AA"/>
    <w:rsid w:val="00C268D4"/>
    <w:rsid w:val="00C2784B"/>
    <w:rsid w:val="00C316B6"/>
    <w:rsid w:val="00C35493"/>
    <w:rsid w:val="00C374EA"/>
    <w:rsid w:val="00C41AEA"/>
    <w:rsid w:val="00C50E61"/>
    <w:rsid w:val="00C52331"/>
    <w:rsid w:val="00C5692F"/>
    <w:rsid w:val="00C604FA"/>
    <w:rsid w:val="00C605A3"/>
    <w:rsid w:val="00C66ED6"/>
    <w:rsid w:val="00C728BA"/>
    <w:rsid w:val="00C75AA4"/>
    <w:rsid w:val="00C766A6"/>
    <w:rsid w:val="00C81D4C"/>
    <w:rsid w:val="00C81F80"/>
    <w:rsid w:val="00C8293F"/>
    <w:rsid w:val="00C83A31"/>
    <w:rsid w:val="00C923DD"/>
    <w:rsid w:val="00C92584"/>
    <w:rsid w:val="00C93094"/>
    <w:rsid w:val="00C93730"/>
    <w:rsid w:val="00C94BA4"/>
    <w:rsid w:val="00C957A0"/>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36A5"/>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669A"/>
    <w:rsid w:val="00DD7058"/>
    <w:rsid w:val="00DE54D9"/>
    <w:rsid w:val="00DF0C7F"/>
    <w:rsid w:val="00DF1CAD"/>
    <w:rsid w:val="00DF5BF5"/>
    <w:rsid w:val="00DF63FC"/>
    <w:rsid w:val="00E011E9"/>
    <w:rsid w:val="00E06F36"/>
    <w:rsid w:val="00E13A25"/>
    <w:rsid w:val="00E13CFB"/>
    <w:rsid w:val="00E155EF"/>
    <w:rsid w:val="00E203D2"/>
    <w:rsid w:val="00E248AD"/>
    <w:rsid w:val="00E25525"/>
    <w:rsid w:val="00E25981"/>
    <w:rsid w:val="00E26EE1"/>
    <w:rsid w:val="00E27450"/>
    <w:rsid w:val="00E30D92"/>
    <w:rsid w:val="00E32A16"/>
    <w:rsid w:val="00E3372A"/>
    <w:rsid w:val="00E358DA"/>
    <w:rsid w:val="00E447F5"/>
    <w:rsid w:val="00E449E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04BB"/>
    <w:rsid w:val="00E9283A"/>
    <w:rsid w:val="00EA3932"/>
    <w:rsid w:val="00EA4C08"/>
    <w:rsid w:val="00EA4FAC"/>
    <w:rsid w:val="00EA55B5"/>
    <w:rsid w:val="00EB0195"/>
    <w:rsid w:val="00EB1887"/>
    <w:rsid w:val="00EC206F"/>
    <w:rsid w:val="00EC2F18"/>
    <w:rsid w:val="00EC4405"/>
    <w:rsid w:val="00EC4962"/>
    <w:rsid w:val="00ED6B3F"/>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2EA2"/>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14E8"/>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 Знак1"/>
    <w:basedOn w:val="a5"/>
    <w:rsid w:val="00B55DB2"/>
    <w:rPr>
      <w:rFonts w:ascii="Courier New" w:hAnsi="Courier New"/>
      <w:snapToGrid w:val="0"/>
      <w:sz w:val="20"/>
      <w:szCs w:val="20"/>
    </w:rPr>
  </w:style>
  <w:style w:type="character" w:customStyle="1" w:styleId="aff3">
    <w:name w:val="Текст Знак"/>
    <w:aliases w:val="Текст Знак1 Знак1,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Текст1 Знак1"/>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 Знак1"/>
    <w:basedOn w:val="a5"/>
    <w:rsid w:val="00B55DB2"/>
    <w:rPr>
      <w:rFonts w:ascii="Courier New" w:hAnsi="Courier New"/>
      <w:snapToGrid w:val="0"/>
      <w:sz w:val="20"/>
      <w:szCs w:val="20"/>
    </w:rPr>
  </w:style>
  <w:style w:type="character" w:customStyle="1" w:styleId="aff3">
    <w:name w:val="Текст Знак"/>
    <w:aliases w:val="Текст Знак1 Знак1,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Текст1 Знак1"/>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A15B33-B013-40C7-B041-DE5F3F4EA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61</Pages>
  <Words>23432</Words>
  <Characters>133566</Characters>
  <Application>Microsoft Office Word</Application>
  <DocSecurity>0</DocSecurity>
  <Lines>1113</Lines>
  <Paragraphs>313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156685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42</cp:revision>
  <cp:lastPrinted>2013-05-17T12:23:00Z</cp:lastPrinted>
  <dcterms:created xsi:type="dcterms:W3CDTF">2013-12-11T11:47:00Z</dcterms:created>
  <dcterms:modified xsi:type="dcterms:W3CDTF">2014-10-27T13:11:00Z</dcterms:modified>
</cp:coreProperties>
</file>