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D113DD" w:rsidTr="00D113DD">
        <w:trPr>
          <w:trHeight w:val="708"/>
        </w:trPr>
        <w:tc>
          <w:tcPr>
            <w:tcW w:w="9571" w:type="dxa"/>
            <w:hideMark/>
          </w:tcPr>
          <w:p w:rsidR="00D113DD" w:rsidRDefault="00D113DD">
            <w:pPr>
              <w:tabs>
                <w:tab w:val="left" w:pos="1080"/>
              </w:tabs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ОБЩЕСТВО С ОГРАНИЧЕНННОЙ ОТВЕТСТВЕННОСТЬЮ</w:t>
            </w:r>
          </w:p>
          <w:p w:rsidR="00D113DD" w:rsidRDefault="00D113DD">
            <w:pPr>
              <w:tabs>
                <w:tab w:val="num" w:pos="470"/>
                <w:tab w:val="left" w:pos="1134"/>
              </w:tabs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«Центр высокотехнологичной диагностики»</w:t>
            </w:r>
          </w:p>
          <w:p w:rsidR="00D113DD" w:rsidRDefault="00D113DD">
            <w:pPr>
              <w:tabs>
                <w:tab w:val="left" w:pos="1080"/>
              </w:tabs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(ООО «ЦВТД»)</w:t>
            </w:r>
          </w:p>
          <w:p w:rsidR="00D113DD" w:rsidRDefault="00D113DD">
            <w:pPr>
              <w:tabs>
                <w:tab w:val="left" w:pos="1080"/>
              </w:tabs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2"/>
              </w:rPr>
              <w:t xml:space="preserve">115230 Москва, </w:t>
            </w:r>
            <w:proofErr w:type="gramStart"/>
            <w:r>
              <w:rPr>
                <w:sz w:val="24"/>
                <w:szCs w:val="22"/>
              </w:rPr>
              <w:t>Варшавское</w:t>
            </w:r>
            <w:proofErr w:type="gramEnd"/>
            <w:r>
              <w:rPr>
                <w:sz w:val="24"/>
                <w:szCs w:val="22"/>
              </w:rPr>
              <w:t xml:space="preserve"> ш., д. 46</w:t>
            </w:r>
          </w:p>
        </w:tc>
      </w:tr>
      <w:tr w:rsidR="00D113DD" w:rsidTr="00D113DD">
        <w:trPr>
          <w:trHeight w:val="571"/>
        </w:trPr>
        <w:tc>
          <w:tcPr>
            <w:tcW w:w="9571" w:type="dxa"/>
            <w:vAlign w:val="center"/>
            <w:hideMark/>
          </w:tcPr>
          <w:p w:rsidR="00D113DD" w:rsidRPr="005E560D" w:rsidRDefault="00D113DD" w:rsidP="007F3DF6">
            <w:pPr>
              <w:tabs>
                <w:tab w:val="right" w:pos="9356"/>
              </w:tabs>
              <w:spacing w:before="280"/>
              <w:rPr>
                <w:sz w:val="24"/>
                <w:szCs w:val="24"/>
              </w:rPr>
            </w:pPr>
            <w:r w:rsidRPr="00785552">
              <w:rPr>
                <w:sz w:val="24"/>
                <w:szCs w:val="24"/>
              </w:rPr>
              <w:t>«</w:t>
            </w:r>
            <w:r w:rsidR="007F3DF6">
              <w:rPr>
                <w:sz w:val="24"/>
                <w:szCs w:val="24"/>
              </w:rPr>
              <w:t>__</w:t>
            </w:r>
            <w:r w:rsidRPr="00785552">
              <w:rPr>
                <w:sz w:val="24"/>
                <w:szCs w:val="24"/>
              </w:rPr>
              <w:t xml:space="preserve">» </w:t>
            </w:r>
            <w:r w:rsidR="007F3DF6">
              <w:rPr>
                <w:sz w:val="24"/>
                <w:szCs w:val="24"/>
              </w:rPr>
              <w:t>апреля</w:t>
            </w:r>
            <w:r w:rsidRPr="00785552">
              <w:rPr>
                <w:sz w:val="24"/>
                <w:szCs w:val="24"/>
              </w:rPr>
              <w:t xml:space="preserve"> 20</w:t>
            </w:r>
            <w:r w:rsidR="00BD59BC" w:rsidRPr="00785552">
              <w:rPr>
                <w:sz w:val="24"/>
                <w:szCs w:val="24"/>
              </w:rPr>
              <w:t>1</w:t>
            </w:r>
            <w:r w:rsidR="00756205">
              <w:rPr>
                <w:sz w:val="24"/>
                <w:szCs w:val="24"/>
              </w:rPr>
              <w:t>5</w:t>
            </w:r>
            <w:r w:rsidR="007C1439">
              <w:rPr>
                <w:sz w:val="24"/>
                <w:szCs w:val="24"/>
              </w:rPr>
              <w:t xml:space="preserve"> </w:t>
            </w:r>
            <w:r w:rsidR="007F3DF6">
              <w:rPr>
                <w:sz w:val="24"/>
                <w:szCs w:val="24"/>
              </w:rPr>
              <w:t>г.</w:t>
            </w:r>
            <w:r w:rsidR="007F3DF6">
              <w:rPr>
                <w:sz w:val="24"/>
                <w:szCs w:val="24"/>
              </w:rPr>
              <w:tab/>
            </w:r>
            <w:r w:rsidR="006766AB">
              <w:rPr>
                <w:b/>
                <w:sz w:val="24"/>
                <w:szCs w:val="24"/>
              </w:rPr>
              <w:t xml:space="preserve">     </w:t>
            </w:r>
          </w:p>
        </w:tc>
      </w:tr>
      <w:tr w:rsidR="00D113DD" w:rsidTr="00D113DD">
        <w:trPr>
          <w:trHeight w:val="282"/>
        </w:trPr>
        <w:tc>
          <w:tcPr>
            <w:tcW w:w="9571" w:type="dxa"/>
            <w:vAlign w:val="center"/>
            <w:hideMark/>
          </w:tcPr>
          <w:p w:rsidR="00D113DD" w:rsidRDefault="00D113DD">
            <w:pPr>
              <w:spacing w:before="280"/>
              <w:jc w:val="center"/>
            </w:pPr>
          </w:p>
        </w:tc>
      </w:tr>
    </w:tbl>
    <w:p w:rsidR="00375634" w:rsidRPr="005E560D" w:rsidRDefault="00375634" w:rsidP="00375634">
      <w:pPr>
        <w:jc w:val="center"/>
        <w:outlineLvl w:val="0"/>
        <w:rPr>
          <w:b/>
          <w:sz w:val="24"/>
          <w:szCs w:val="24"/>
        </w:rPr>
      </w:pPr>
      <w:bookmarkStart w:id="0" w:name="_Toc396997680"/>
    </w:p>
    <w:bookmarkEnd w:id="0"/>
    <w:p w:rsidR="007F3DF6" w:rsidRPr="007F3DF6" w:rsidRDefault="007F3DF6" w:rsidP="007F3DF6">
      <w:pPr>
        <w:jc w:val="center"/>
        <w:outlineLvl w:val="0"/>
        <w:rPr>
          <w:b/>
          <w:sz w:val="24"/>
          <w:szCs w:val="24"/>
        </w:rPr>
      </w:pPr>
      <w:r w:rsidRPr="007F3DF6">
        <w:rPr>
          <w:b/>
          <w:sz w:val="24"/>
          <w:szCs w:val="24"/>
        </w:rPr>
        <w:t>ИЗВЕЩЕНИЕ О ПРОВЕДЕНИИ ЗАПРОСА ЦЕН</w:t>
      </w:r>
    </w:p>
    <w:p w:rsidR="007F3DF6" w:rsidRPr="007F3DF6" w:rsidRDefault="007F3DF6" w:rsidP="007F3DF6">
      <w:pPr>
        <w:tabs>
          <w:tab w:val="left" w:pos="1134"/>
        </w:tabs>
        <w:ind w:firstLine="709"/>
        <w:jc w:val="center"/>
        <w:rPr>
          <w:sz w:val="24"/>
          <w:szCs w:val="24"/>
        </w:rPr>
      </w:pPr>
    </w:p>
    <w:p w:rsidR="007F3DF6" w:rsidRPr="007F3DF6" w:rsidRDefault="007F3DF6" w:rsidP="007F3DF6">
      <w:pPr>
        <w:numPr>
          <w:ilvl w:val="0"/>
          <w:numId w:val="2"/>
        </w:numPr>
        <w:tabs>
          <w:tab w:val="left" w:pos="0"/>
        </w:tabs>
        <w:spacing w:after="120"/>
        <w:ind w:left="0" w:firstLine="709"/>
        <w:jc w:val="both"/>
        <w:rPr>
          <w:b/>
          <w:spacing w:val="-6"/>
          <w:sz w:val="24"/>
          <w:szCs w:val="24"/>
        </w:rPr>
      </w:pPr>
      <w:r w:rsidRPr="007F3DF6">
        <w:rPr>
          <w:b/>
          <w:spacing w:val="-6"/>
          <w:sz w:val="24"/>
          <w:szCs w:val="24"/>
        </w:rPr>
        <w:t xml:space="preserve">Форма и способ процедуры закупки: </w:t>
      </w:r>
      <w:r w:rsidRPr="007F3DF6">
        <w:rPr>
          <w:sz w:val="24"/>
          <w:szCs w:val="24"/>
        </w:rPr>
        <w:t>Открытый запрос цен в электронной форме.</w:t>
      </w:r>
    </w:p>
    <w:p w:rsidR="007F3DF6" w:rsidRPr="007F3DF6" w:rsidRDefault="007F3DF6" w:rsidP="007F3DF6">
      <w:pPr>
        <w:numPr>
          <w:ilvl w:val="0"/>
          <w:numId w:val="2"/>
        </w:numPr>
        <w:tabs>
          <w:tab w:val="left" w:pos="0"/>
        </w:tabs>
        <w:spacing w:after="120"/>
        <w:ind w:left="0" w:firstLine="709"/>
        <w:jc w:val="both"/>
        <w:rPr>
          <w:spacing w:val="-6"/>
          <w:sz w:val="24"/>
          <w:szCs w:val="24"/>
        </w:rPr>
      </w:pPr>
      <w:r w:rsidRPr="007F3DF6">
        <w:rPr>
          <w:b/>
          <w:spacing w:val="-6"/>
          <w:sz w:val="24"/>
          <w:szCs w:val="24"/>
        </w:rPr>
        <w:t>Предмет запроса цен:</w:t>
      </w:r>
      <w:r w:rsidRPr="007F3DF6">
        <w:rPr>
          <w:spacing w:val="-6"/>
          <w:sz w:val="24"/>
          <w:szCs w:val="24"/>
        </w:rPr>
        <w:t xml:space="preserve"> право заключения договора на </w:t>
      </w:r>
      <w:r w:rsidRPr="007F3DF6">
        <w:rPr>
          <w:bCs/>
          <w:sz w:val="24"/>
          <w:szCs w:val="24"/>
        </w:rPr>
        <w:t>поставку обогащенной воды (изотоп Кислород - 18, не менее 97%).</w:t>
      </w:r>
    </w:p>
    <w:p w:rsidR="007F3DF6" w:rsidRPr="007F3DF6" w:rsidRDefault="007F3DF6" w:rsidP="007F3DF6">
      <w:pPr>
        <w:numPr>
          <w:ilvl w:val="0"/>
          <w:numId w:val="2"/>
        </w:numPr>
        <w:tabs>
          <w:tab w:val="left" w:pos="0"/>
        </w:tabs>
        <w:ind w:left="0" w:firstLine="709"/>
        <w:jc w:val="both"/>
        <w:rPr>
          <w:b/>
          <w:i/>
          <w:sz w:val="24"/>
          <w:szCs w:val="24"/>
        </w:rPr>
      </w:pPr>
      <w:r w:rsidRPr="007F3DF6">
        <w:rPr>
          <w:b/>
          <w:spacing w:val="-6"/>
          <w:sz w:val="24"/>
          <w:szCs w:val="24"/>
        </w:rPr>
        <w:t>Заказчик:</w:t>
      </w:r>
    </w:p>
    <w:p w:rsidR="007F3DF6" w:rsidRPr="007F3DF6" w:rsidRDefault="007F3DF6" w:rsidP="007F3DF6">
      <w:pPr>
        <w:suppressAutoHyphens/>
        <w:spacing w:after="200"/>
        <w:ind w:right="-6" w:firstLine="709"/>
        <w:contextualSpacing/>
        <w:jc w:val="both"/>
        <w:rPr>
          <w:rFonts w:eastAsia="Calibri"/>
          <w:sz w:val="24"/>
          <w:szCs w:val="24"/>
          <w:lang w:eastAsia="ar-SA"/>
        </w:rPr>
      </w:pPr>
      <w:r w:rsidRPr="007F3DF6">
        <w:rPr>
          <w:rFonts w:eastAsia="Calibri"/>
          <w:sz w:val="24"/>
          <w:szCs w:val="24"/>
          <w:lang w:eastAsia="ar-SA"/>
        </w:rPr>
        <w:t>Общество с ограниченной ответственностью «Центр высокотехнологичной диагностики» (ООО «ЦВТД»).</w:t>
      </w:r>
    </w:p>
    <w:p w:rsidR="007F3DF6" w:rsidRPr="007F3DF6" w:rsidRDefault="007F3DF6" w:rsidP="007F3DF6">
      <w:pPr>
        <w:suppressAutoHyphens/>
        <w:spacing w:after="200"/>
        <w:ind w:right="-6"/>
        <w:contextualSpacing/>
        <w:jc w:val="both"/>
        <w:rPr>
          <w:rFonts w:eastAsia="Calibri"/>
          <w:sz w:val="24"/>
          <w:szCs w:val="24"/>
          <w:lang w:eastAsia="ar-SA"/>
        </w:rPr>
      </w:pPr>
      <w:r w:rsidRPr="007F3DF6">
        <w:rPr>
          <w:rFonts w:eastAsia="Calibri"/>
          <w:sz w:val="24"/>
          <w:szCs w:val="24"/>
          <w:lang w:eastAsia="ar-SA"/>
        </w:rPr>
        <w:t>Место нахождения: 115230, г. Москва, Варшавское шоссе, д. 46.</w:t>
      </w:r>
    </w:p>
    <w:p w:rsidR="007F3DF6" w:rsidRPr="007F3DF6" w:rsidRDefault="007F3DF6" w:rsidP="007F3DF6">
      <w:pPr>
        <w:suppressAutoHyphens/>
        <w:spacing w:after="200"/>
        <w:ind w:right="-6"/>
        <w:contextualSpacing/>
        <w:jc w:val="both"/>
        <w:rPr>
          <w:rFonts w:eastAsia="Calibri"/>
          <w:sz w:val="24"/>
          <w:szCs w:val="24"/>
          <w:lang w:eastAsia="ar-SA"/>
        </w:rPr>
      </w:pPr>
      <w:r w:rsidRPr="007F3DF6">
        <w:rPr>
          <w:rFonts w:eastAsia="Calibri"/>
          <w:sz w:val="24"/>
          <w:szCs w:val="24"/>
          <w:lang w:eastAsia="ar-SA"/>
        </w:rPr>
        <w:t>Почтовый адрес: 115230, г. Москва, Варшавское шоссе, д. 46.</w:t>
      </w:r>
    </w:p>
    <w:p w:rsidR="007F3DF6" w:rsidRPr="007F3DF6" w:rsidRDefault="007F3DF6" w:rsidP="007F3DF6">
      <w:pPr>
        <w:suppressAutoHyphens/>
        <w:spacing w:after="200"/>
        <w:ind w:right="-6"/>
        <w:contextualSpacing/>
        <w:jc w:val="both"/>
        <w:rPr>
          <w:rFonts w:eastAsia="Calibri"/>
          <w:sz w:val="24"/>
          <w:szCs w:val="24"/>
          <w:lang w:eastAsia="ar-SA"/>
        </w:rPr>
      </w:pPr>
      <w:r w:rsidRPr="007F3DF6">
        <w:rPr>
          <w:rFonts w:eastAsia="Calibri"/>
          <w:sz w:val="24"/>
          <w:szCs w:val="24"/>
          <w:lang w:eastAsia="ar-SA"/>
        </w:rPr>
        <w:t>Контактное лицо: Боярова Лада Сергеевна</w:t>
      </w:r>
    </w:p>
    <w:p w:rsidR="007F3DF6" w:rsidRPr="007F3DF6" w:rsidRDefault="007F3DF6" w:rsidP="007F3DF6">
      <w:pPr>
        <w:suppressAutoHyphens/>
        <w:spacing w:after="200"/>
        <w:ind w:right="-6"/>
        <w:contextualSpacing/>
        <w:jc w:val="both"/>
        <w:rPr>
          <w:rFonts w:eastAsia="Calibri"/>
          <w:sz w:val="24"/>
          <w:szCs w:val="24"/>
          <w:lang w:eastAsia="ar-SA"/>
        </w:rPr>
      </w:pPr>
      <w:r w:rsidRPr="007F3DF6">
        <w:rPr>
          <w:rFonts w:eastAsia="Calibri"/>
          <w:sz w:val="24"/>
          <w:szCs w:val="24"/>
          <w:lang w:eastAsia="ar-SA"/>
        </w:rPr>
        <w:t>тел. (495) 995-78-55 доб.202</w:t>
      </w:r>
    </w:p>
    <w:p w:rsidR="007F3DF6" w:rsidRPr="007F3DF6" w:rsidRDefault="007F3DF6" w:rsidP="007F3DF6">
      <w:pPr>
        <w:suppressAutoHyphens/>
        <w:spacing w:after="200"/>
        <w:ind w:right="-6"/>
        <w:contextualSpacing/>
        <w:jc w:val="both"/>
        <w:rPr>
          <w:rFonts w:eastAsia="Calibri"/>
          <w:sz w:val="24"/>
          <w:szCs w:val="24"/>
          <w:lang w:eastAsia="ar-SA"/>
        </w:rPr>
      </w:pPr>
      <w:r w:rsidRPr="007F3DF6">
        <w:rPr>
          <w:rFonts w:eastAsia="Calibri"/>
          <w:sz w:val="24"/>
          <w:szCs w:val="24"/>
          <w:lang w:eastAsia="ar-SA"/>
        </w:rPr>
        <w:t>факс: (495) 995-78-55</w:t>
      </w:r>
    </w:p>
    <w:p w:rsidR="007F3DF6" w:rsidRPr="007F3DF6" w:rsidRDefault="007F3DF6" w:rsidP="007F3DF6">
      <w:pPr>
        <w:suppressAutoHyphens/>
        <w:spacing w:after="200"/>
        <w:ind w:right="-6"/>
        <w:contextualSpacing/>
        <w:jc w:val="both"/>
        <w:rPr>
          <w:rFonts w:eastAsia="Calibri"/>
          <w:color w:val="0000FF"/>
          <w:sz w:val="24"/>
          <w:szCs w:val="24"/>
          <w:u w:val="single"/>
          <w:lang w:eastAsia="ar-SA"/>
        </w:rPr>
      </w:pPr>
      <w:r w:rsidRPr="007F3DF6">
        <w:rPr>
          <w:rFonts w:eastAsia="Calibri"/>
          <w:sz w:val="24"/>
          <w:szCs w:val="24"/>
          <w:lang w:eastAsia="ar-SA"/>
        </w:rPr>
        <w:t xml:space="preserve">Электронная почта: </w:t>
      </w:r>
      <w:hyperlink r:id="rId7" w:history="1">
        <w:r w:rsidRPr="007F3DF6">
          <w:rPr>
            <w:rFonts w:eastAsia="Calibri"/>
            <w:color w:val="0000FF"/>
            <w:sz w:val="24"/>
            <w:szCs w:val="24"/>
            <w:u w:val="single"/>
            <w:lang w:val="en-US" w:eastAsia="ar-SA"/>
          </w:rPr>
          <w:t>lsboyarova</w:t>
        </w:r>
        <w:r w:rsidRPr="007F3DF6">
          <w:rPr>
            <w:rFonts w:eastAsia="Calibri"/>
            <w:color w:val="0000FF"/>
            <w:sz w:val="24"/>
            <w:szCs w:val="24"/>
            <w:u w:val="single"/>
            <w:lang w:eastAsia="ar-SA"/>
          </w:rPr>
          <w:t>@</w:t>
        </w:r>
        <w:r w:rsidRPr="007F3DF6">
          <w:rPr>
            <w:rFonts w:eastAsia="Calibri"/>
            <w:color w:val="0000FF"/>
            <w:sz w:val="24"/>
            <w:szCs w:val="24"/>
            <w:u w:val="single"/>
            <w:lang w:val="en-US" w:eastAsia="ar-SA"/>
          </w:rPr>
          <w:t>uicorp</w:t>
        </w:r>
        <w:r w:rsidRPr="007F3DF6">
          <w:rPr>
            <w:rFonts w:eastAsia="Calibri"/>
            <w:color w:val="0000FF"/>
            <w:sz w:val="24"/>
            <w:szCs w:val="24"/>
            <w:u w:val="single"/>
            <w:lang w:eastAsia="ar-SA"/>
          </w:rPr>
          <w:t>.</w:t>
        </w:r>
        <w:proofErr w:type="spellStart"/>
        <w:r w:rsidRPr="007F3DF6">
          <w:rPr>
            <w:rFonts w:eastAsia="Calibri"/>
            <w:color w:val="0000FF"/>
            <w:sz w:val="24"/>
            <w:szCs w:val="24"/>
            <w:u w:val="single"/>
            <w:lang w:val="en-US" w:eastAsia="ar-SA"/>
          </w:rPr>
          <w:t>ru</w:t>
        </w:r>
        <w:proofErr w:type="spellEnd"/>
      </w:hyperlink>
      <w:r w:rsidRPr="007F3DF6">
        <w:rPr>
          <w:rFonts w:eastAsia="Calibri"/>
          <w:color w:val="0000FF"/>
          <w:sz w:val="24"/>
          <w:szCs w:val="24"/>
          <w:u w:val="single"/>
          <w:lang w:eastAsia="ar-SA"/>
        </w:rPr>
        <w:t>,</w:t>
      </w:r>
    </w:p>
    <w:p w:rsidR="007F3DF6" w:rsidRPr="007F3DF6" w:rsidRDefault="007F3DF6" w:rsidP="007F3DF6">
      <w:pPr>
        <w:suppressAutoHyphens/>
        <w:spacing w:after="200"/>
        <w:ind w:right="-6"/>
        <w:contextualSpacing/>
        <w:jc w:val="both"/>
        <w:rPr>
          <w:rFonts w:eastAsia="Calibri"/>
          <w:sz w:val="24"/>
          <w:szCs w:val="24"/>
          <w:lang w:eastAsia="ar-SA"/>
        </w:rPr>
      </w:pPr>
    </w:p>
    <w:p w:rsidR="007F3DF6" w:rsidRPr="007F3DF6" w:rsidRDefault="007F3DF6" w:rsidP="007F3DF6">
      <w:pPr>
        <w:numPr>
          <w:ilvl w:val="0"/>
          <w:numId w:val="2"/>
        </w:numPr>
        <w:tabs>
          <w:tab w:val="num" w:pos="0"/>
        </w:tabs>
        <w:spacing w:before="120"/>
        <w:ind w:left="0" w:firstLine="709"/>
        <w:jc w:val="both"/>
        <w:rPr>
          <w:sz w:val="24"/>
          <w:szCs w:val="24"/>
        </w:rPr>
      </w:pPr>
      <w:r w:rsidRPr="007F3DF6">
        <w:rPr>
          <w:b/>
          <w:sz w:val="24"/>
          <w:szCs w:val="24"/>
        </w:rPr>
        <w:t>Организатор запроса цен:</w:t>
      </w:r>
    </w:p>
    <w:p w:rsidR="007F3DF6" w:rsidRPr="007F3DF6" w:rsidRDefault="007F3DF6" w:rsidP="007F3DF6">
      <w:pPr>
        <w:suppressAutoHyphens/>
        <w:spacing w:after="200"/>
        <w:ind w:right="-6" w:firstLine="709"/>
        <w:contextualSpacing/>
        <w:jc w:val="both"/>
        <w:rPr>
          <w:rFonts w:eastAsia="Calibri"/>
          <w:sz w:val="24"/>
          <w:szCs w:val="24"/>
          <w:lang w:eastAsia="ar-SA"/>
        </w:rPr>
      </w:pPr>
      <w:r w:rsidRPr="007F3DF6">
        <w:rPr>
          <w:rFonts w:eastAsia="Calibri"/>
          <w:sz w:val="24"/>
          <w:szCs w:val="24"/>
          <w:lang w:eastAsia="ar-SA"/>
        </w:rPr>
        <w:t>Общество с ограниченной ответственностью «Центр высокотехнологичной диагностики» (ООО «ЦВТД»).</w:t>
      </w:r>
    </w:p>
    <w:p w:rsidR="007F3DF6" w:rsidRPr="007F3DF6" w:rsidRDefault="007F3DF6" w:rsidP="007F3DF6">
      <w:pPr>
        <w:suppressAutoHyphens/>
        <w:spacing w:after="200"/>
        <w:ind w:right="-6"/>
        <w:contextualSpacing/>
        <w:jc w:val="both"/>
        <w:rPr>
          <w:rFonts w:eastAsia="Calibri"/>
          <w:sz w:val="24"/>
          <w:szCs w:val="24"/>
          <w:lang w:eastAsia="ar-SA"/>
        </w:rPr>
      </w:pPr>
      <w:r w:rsidRPr="007F3DF6">
        <w:rPr>
          <w:rFonts w:eastAsia="Calibri"/>
          <w:sz w:val="24"/>
          <w:szCs w:val="24"/>
          <w:lang w:eastAsia="ar-SA"/>
        </w:rPr>
        <w:t>Место нахождения: 115230, г. Москва, Варшавское шоссе, д. 46.</w:t>
      </w:r>
    </w:p>
    <w:p w:rsidR="007F3DF6" w:rsidRPr="007F3DF6" w:rsidRDefault="007F3DF6" w:rsidP="007F3DF6">
      <w:pPr>
        <w:suppressAutoHyphens/>
        <w:spacing w:after="200"/>
        <w:ind w:right="-6"/>
        <w:contextualSpacing/>
        <w:jc w:val="both"/>
        <w:rPr>
          <w:rFonts w:eastAsia="Calibri"/>
          <w:sz w:val="24"/>
          <w:szCs w:val="24"/>
          <w:lang w:eastAsia="ar-SA"/>
        </w:rPr>
      </w:pPr>
      <w:r w:rsidRPr="007F3DF6">
        <w:rPr>
          <w:rFonts w:eastAsia="Calibri"/>
          <w:sz w:val="24"/>
          <w:szCs w:val="24"/>
          <w:lang w:eastAsia="ar-SA"/>
        </w:rPr>
        <w:t>Почтовый адрес: 115230, г. Москва, Варшавское шоссе, д. 46.</w:t>
      </w:r>
    </w:p>
    <w:p w:rsidR="007F3DF6" w:rsidRPr="007F3DF6" w:rsidRDefault="007F3DF6" w:rsidP="007F3DF6">
      <w:pPr>
        <w:suppressAutoHyphens/>
        <w:spacing w:after="200"/>
        <w:ind w:right="-6"/>
        <w:contextualSpacing/>
        <w:jc w:val="both"/>
        <w:rPr>
          <w:rFonts w:eastAsia="Calibri"/>
          <w:sz w:val="24"/>
          <w:szCs w:val="24"/>
          <w:lang w:eastAsia="ar-SA"/>
        </w:rPr>
      </w:pPr>
      <w:r w:rsidRPr="007F3DF6">
        <w:rPr>
          <w:rFonts w:eastAsia="Calibri"/>
          <w:sz w:val="24"/>
          <w:szCs w:val="24"/>
          <w:lang w:eastAsia="ar-SA"/>
        </w:rPr>
        <w:t>Контактное лицо: Боярова Лада Сергеевна</w:t>
      </w:r>
    </w:p>
    <w:p w:rsidR="007F3DF6" w:rsidRPr="007F3DF6" w:rsidRDefault="007F3DF6" w:rsidP="007F3DF6">
      <w:pPr>
        <w:suppressAutoHyphens/>
        <w:spacing w:after="200"/>
        <w:ind w:right="-6"/>
        <w:contextualSpacing/>
        <w:jc w:val="both"/>
        <w:rPr>
          <w:rFonts w:eastAsia="Calibri"/>
          <w:sz w:val="24"/>
          <w:szCs w:val="24"/>
          <w:lang w:eastAsia="ar-SA"/>
        </w:rPr>
      </w:pPr>
      <w:r w:rsidRPr="007F3DF6">
        <w:rPr>
          <w:rFonts w:eastAsia="Calibri"/>
          <w:sz w:val="24"/>
          <w:szCs w:val="24"/>
          <w:lang w:eastAsia="ar-SA"/>
        </w:rPr>
        <w:t>тел. (495) 995-78-55 доб.202</w:t>
      </w:r>
    </w:p>
    <w:p w:rsidR="007F3DF6" w:rsidRPr="007F3DF6" w:rsidRDefault="007F3DF6" w:rsidP="007F3DF6">
      <w:pPr>
        <w:suppressAutoHyphens/>
        <w:spacing w:after="200"/>
        <w:ind w:right="-6"/>
        <w:contextualSpacing/>
        <w:jc w:val="both"/>
        <w:rPr>
          <w:rFonts w:eastAsia="Calibri"/>
          <w:sz w:val="24"/>
          <w:szCs w:val="24"/>
          <w:lang w:eastAsia="ar-SA"/>
        </w:rPr>
      </w:pPr>
      <w:r w:rsidRPr="007F3DF6">
        <w:rPr>
          <w:rFonts w:eastAsia="Calibri"/>
          <w:sz w:val="24"/>
          <w:szCs w:val="24"/>
          <w:lang w:eastAsia="ar-SA"/>
        </w:rPr>
        <w:t>факс: (495) 995-78-55</w:t>
      </w:r>
    </w:p>
    <w:p w:rsidR="007F3DF6" w:rsidRPr="007F3DF6" w:rsidRDefault="007F3DF6" w:rsidP="007F3DF6">
      <w:pPr>
        <w:suppressAutoHyphens/>
        <w:spacing w:after="200"/>
        <w:ind w:right="-6"/>
        <w:contextualSpacing/>
        <w:jc w:val="both"/>
        <w:rPr>
          <w:rFonts w:eastAsia="Calibri"/>
          <w:color w:val="0000FF"/>
          <w:sz w:val="24"/>
          <w:szCs w:val="24"/>
          <w:u w:val="single"/>
          <w:lang w:eastAsia="ar-SA"/>
        </w:rPr>
      </w:pPr>
      <w:r w:rsidRPr="007F3DF6">
        <w:rPr>
          <w:rFonts w:eastAsia="Calibri"/>
          <w:sz w:val="24"/>
          <w:szCs w:val="24"/>
          <w:lang w:eastAsia="ar-SA"/>
        </w:rPr>
        <w:t xml:space="preserve">Электронная почта: </w:t>
      </w:r>
      <w:hyperlink r:id="rId8" w:history="1">
        <w:r w:rsidRPr="007F3DF6">
          <w:rPr>
            <w:rFonts w:eastAsia="Calibri"/>
            <w:color w:val="0000FF"/>
            <w:sz w:val="24"/>
            <w:szCs w:val="24"/>
            <w:u w:val="single"/>
            <w:lang w:val="en-US" w:eastAsia="ar-SA"/>
          </w:rPr>
          <w:t>lsboyarova</w:t>
        </w:r>
        <w:r w:rsidRPr="007F3DF6">
          <w:rPr>
            <w:rFonts w:eastAsia="Calibri"/>
            <w:color w:val="0000FF"/>
            <w:sz w:val="24"/>
            <w:szCs w:val="24"/>
            <w:u w:val="single"/>
            <w:lang w:eastAsia="ar-SA"/>
          </w:rPr>
          <w:t>@</w:t>
        </w:r>
        <w:r w:rsidRPr="007F3DF6">
          <w:rPr>
            <w:rFonts w:eastAsia="Calibri"/>
            <w:color w:val="0000FF"/>
            <w:sz w:val="24"/>
            <w:szCs w:val="24"/>
            <w:u w:val="single"/>
            <w:lang w:val="en-US" w:eastAsia="ar-SA"/>
          </w:rPr>
          <w:t>uicorp</w:t>
        </w:r>
        <w:r w:rsidRPr="007F3DF6">
          <w:rPr>
            <w:rFonts w:eastAsia="Calibri"/>
            <w:color w:val="0000FF"/>
            <w:sz w:val="24"/>
            <w:szCs w:val="24"/>
            <w:u w:val="single"/>
            <w:lang w:eastAsia="ar-SA"/>
          </w:rPr>
          <w:t>.</w:t>
        </w:r>
        <w:proofErr w:type="spellStart"/>
        <w:r w:rsidRPr="007F3DF6">
          <w:rPr>
            <w:rFonts w:eastAsia="Calibri"/>
            <w:color w:val="0000FF"/>
            <w:sz w:val="24"/>
            <w:szCs w:val="24"/>
            <w:u w:val="single"/>
            <w:lang w:val="en-US" w:eastAsia="ar-SA"/>
          </w:rPr>
          <w:t>ru</w:t>
        </w:r>
        <w:proofErr w:type="spellEnd"/>
      </w:hyperlink>
    </w:p>
    <w:p w:rsidR="007F3DF6" w:rsidRPr="007F3DF6" w:rsidRDefault="007F3DF6" w:rsidP="007F3DF6">
      <w:pPr>
        <w:suppressAutoHyphens/>
        <w:spacing w:after="200"/>
        <w:ind w:right="-6"/>
        <w:contextualSpacing/>
        <w:jc w:val="both"/>
        <w:rPr>
          <w:rFonts w:eastAsia="Calibri"/>
          <w:sz w:val="24"/>
          <w:szCs w:val="24"/>
          <w:lang w:eastAsia="ar-SA"/>
        </w:rPr>
      </w:pPr>
    </w:p>
    <w:p w:rsidR="007F3DF6" w:rsidRPr="007F3DF6" w:rsidRDefault="007F3DF6" w:rsidP="007F3DF6">
      <w:pPr>
        <w:numPr>
          <w:ilvl w:val="0"/>
          <w:numId w:val="2"/>
        </w:numPr>
        <w:tabs>
          <w:tab w:val="num" w:pos="0"/>
        </w:tabs>
        <w:spacing w:before="120" w:after="240"/>
        <w:ind w:left="0" w:firstLine="709"/>
        <w:jc w:val="both"/>
        <w:rPr>
          <w:spacing w:val="-6"/>
          <w:sz w:val="24"/>
          <w:szCs w:val="24"/>
        </w:rPr>
      </w:pPr>
      <w:r w:rsidRPr="007F3DF6">
        <w:rPr>
          <w:b/>
          <w:sz w:val="24"/>
          <w:szCs w:val="24"/>
        </w:rPr>
        <w:t xml:space="preserve">Предмет договора: </w:t>
      </w:r>
      <w:r w:rsidRPr="007F3DF6">
        <w:rPr>
          <w:spacing w:val="-6"/>
          <w:sz w:val="24"/>
          <w:szCs w:val="24"/>
        </w:rPr>
        <w:t xml:space="preserve">право заключения договора на </w:t>
      </w:r>
      <w:r w:rsidRPr="007F3DF6">
        <w:rPr>
          <w:bCs/>
          <w:sz w:val="24"/>
          <w:szCs w:val="24"/>
        </w:rPr>
        <w:t>поставку обогащенной воды (изотоп Кислород - 18, не менее 97%).</w:t>
      </w:r>
    </w:p>
    <w:p w:rsidR="007F3DF6" w:rsidRPr="007F3DF6" w:rsidRDefault="007F3DF6" w:rsidP="007F3DF6">
      <w:pPr>
        <w:numPr>
          <w:ilvl w:val="0"/>
          <w:numId w:val="2"/>
        </w:numPr>
        <w:tabs>
          <w:tab w:val="num" w:pos="0"/>
        </w:tabs>
        <w:spacing w:before="120" w:after="240"/>
        <w:ind w:left="0" w:firstLine="709"/>
        <w:jc w:val="both"/>
        <w:rPr>
          <w:sz w:val="24"/>
          <w:szCs w:val="24"/>
        </w:rPr>
      </w:pPr>
      <w:r w:rsidRPr="007F3DF6">
        <w:rPr>
          <w:b/>
          <w:sz w:val="24"/>
          <w:szCs w:val="24"/>
        </w:rPr>
        <w:t>Состав и объем услуг:</w:t>
      </w:r>
      <w:r w:rsidRPr="007F3DF6">
        <w:rPr>
          <w:sz w:val="24"/>
          <w:szCs w:val="24"/>
        </w:rPr>
        <w:t xml:space="preserve"> в соответствии с Томом 2 «Техническая часть» документации по запросу цен.</w:t>
      </w:r>
    </w:p>
    <w:p w:rsidR="007F3DF6" w:rsidRPr="007F3DF6" w:rsidRDefault="007F3DF6" w:rsidP="007F3DF6">
      <w:pPr>
        <w:numPr>
          <w:ilvl w:val="0"/>
          <w:numId w:val="2"/>
        </w:numPr>
        <w:tabs>
          <w:tab w:val="num" w:pos="0"/>
        </w:tabs>
        <w:spacing w:before="120" w:after="240"/>
        <w:ind w:left="0" w:firstLine="709"/>
        <w:jc w:val="both"/>
        <w:rPr>
          <w:b/>
          <w:sz w:val="24"/>
          <w:szCs w:val="24"/>
        </w:rPr>
      </w:pPr>
      <w:r w:rsidRPr="007F3DF6">
        <w:rPr>
          <w:b/>
          <w:sz w:val="24"/>
          <w:szCs w:val="24"/>
        </w:rPr>
        <w:t>Срок оказания услуг:</w:t>
      </w:r>
      <w:r w:rsidRPr="007F3DF6">
        <w:rPr>
          <w:sz w:val="24"/>
          <w:szCs w:val="24"/>
        </w:rPr>
        <w:t xml:space="preserve"> в соответствии с проектом договора.</w:t>
      </w:r>
    </w:p>
    <w:p w:rsidR="007F3DF6" w:rsidRPr="007F3DF6" w:rsidRDefault="007F3DF6" w:rsidP="007F3DF6">
      <w:pPr>
        <w:numPr>
          <w:ilvl w:val="0"/>
          <w:numId w:val="2"/>
        </w:numPr>
        <w:tabs>
          <w:tab w:val="num" w:pos="0"/>
        </w:tabs>
        <w:spacing w:before="120" w:after="240"/>
        <w:ind w:left="0" w:firstLine="709"/>
        <w:jc w:val="both"/>
        <w:rPr>
          <w:sz w:val="24"/>
          <w:szCs w:val="24"/>
        </w:rPr>
      </w:pPr>
      <w:r w:rsidRPr="007F3DF6">
        <w:rPr>
          <w:b/>
          <w:sz w:val="24"/>
          <w:szCs w:val="24"/>
        </w:rPr>
        <w:t xml:space="preserve">Место оказания услуг: </w:t>
      </w:r>
      <w:r w:rsidRPr="007F3DF6">
        <w:rPr>
          <w:sz w:val="24"/>
          <w:szCs w:val="24"/>
        </w:rPr>
        <w:t>в соответствии с проектом договора.</w:t>
      </w:r>
    </w:p>
    <w:p w:rsidR="007F3DF6" w:rsidRPr="007F3DF6" w:rsidRDefault="007F3DF6" w:rsidP="007F3DF6">
      <w:pPr>
        <w:numPr>
          <w:ilvl w:val="0"/>
          <w:numId w:val="2"/>
        </w:numPr>
        <w:tabs>
          <w:tab w:val="left" w:pos="0"/>
        </w:tabs>
        <w:spacing w:before="120"/>
        <w:ind w:left="0" w:firstLine="709"/>
        <w:contextualSpacing/>
        <w:jc w:val="both"/>
        <w:rPr>
          <w:b/>
          <w:sz w:val="24"/>
          <w:szCs w:val="24"/>
        </w:rPr>
      </w:pPr>
      <w:r w:rsidRPr="007F3DF6">
        <w:rPr>
          <w:b/>
          <w:sz w:val="24"/>
          <w:szCs w:val="24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F3DF6" w:rsidRPr="007F3DF6" w:rsidRDefault="007F3DF6" w:rsidP="007F3DF6">
      <w:pPr>
        <w:tabs>
          <w:tab w:val="left" w:pos="1134"/>
        </w:tabs>
        <w:spacing w:before="120"/>
        <w:contextualSpacing/>
        <w:jc w:val="both"/>
        <w:rPr>
          <w:sz w:val="24"/>
          <w:szCs w:val="24"/>
        </w:rPr>
      </w:pPr>
      <w:r w:rsidRPr="007F3DF6">
        <w:rPr>
          <w:sz w:val="24"/>
          <w:szCs w:val="24"/>
        </w:rPr>
        <w:t xml:space="preserve">Запрос цен проводится на электронной торговой площадке «Аукционный конкурсный дом» в сети «Интернет» по адресу: </w:t>
      </w:r>
      <w:proofErr w:type="spellStart"/>
      <w:r w:rsidRPr="007F3DF6">
        <w:rPr>
          <w:sz w:val="24"/>
          <w:szCs w:val="24"/>
        </w:rPr>
        <w:t>www</w:t>
      </w:r>
      <w:proofErr w:type="spellEnd"/>
      <w:r w:rsidRPr="007F3DF6">
        <w:rPr>
          <w:sz w:val="24"/>
          <w:szCs w:val="24"/>
        </w:rPr>
        <w:t>.</w:t>
      </w:r>
      <w:r w:rsidRPr="007F3DF6">
        <w:rPr>
          <w:sz w:val="24"/>
          <w:szCs w:val="24"/>
          <w:lang w:val="en-US"/>
        </w:rPr>
        <w:t>a</w:t>
      </w:r>
      <w:r w:rsidRPr="007F3DF6">
        <w:rPr>
          <w:sz w:val="24"/>
          <w:szCs w:val="24"/>
        </w:rPr>
        <w:t>-</w:t>
      </w:r>
      <w:r w:rsidRPr="007F3DF6">
        <w:rPr>
          <w:sz w:val="24"/>
          <w:szCs w:val="24"/>
          <w:lang w:val="en-US"/>
        </w:rPr>
        <w:t>k</w:t>
      </w:r>
      <w:r w:rsidRPr="007F3DF6">
        <w:rPr>
          <w:sz w:val="24"/>
          <w:szCs w:val="24"/>
        </w:rPr>
        <w:t>-</w:t>
      </w:r>
      <w:r w:rsidRPr="007F3DF6">
        <w:rPr>
          <w:sz w:val="24"/>
          <w:szCs w:val="24"/>
          <w:lang w:val="en-US"/>
        </w:rPr>
        <w:t>d</w:t>
      </w:r>
      <w:r w:rsidRPr="007F3DF6">
        <w:rPr>
          <w:sz w:val="24"/>
          <w:szCs w:val="24"/>
        </w:rPr>
        <w:t>.</w:t>
      </w:r>
      <w:proofErr w:type="spellStart"/>
      <w:r w:rsidRPr="007F3DF6">
        <w:rPr>
          <w:sz w:val="24"/>
          <w:szCs w:val="24"/>
        </w:rPr>
        <w:t>ru</w:t>
      </w:r>
      <w:proofErr w:type="spellEnd"/>
      <w:r w:rsidRPr="007F3DF6">
        <w:rPr>
          <w:sz w:val="24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F3DF6" w:rsidRPr="007F3DF6" w:rsidRDefault="007F3DF6" w:rsidP="007F3DF6">
      <w:pPr>
        <w:tabs>
          <w:tab w:val="left" w:pos="1134"/>
        </w:tabs>
        <w:spacing w:before="120"/>
        <w:contextualSpacing/>
        <w:jc w:val="both"/>
        <w:rPr>
          <w:sz w:val="24"/>
          <w:szCs w:val="24"/>
        </w:rPr>
      </w:pPr>
      <w:r w:rsidRPr="007F3DF6">
        <w:rPr>
          <w:sz w:val="24"/>
          <w:szCs w:val="24"/>
        </w:rPr>
        <w:lastRenderedPageBreak/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F3DF6" w:rsidRPr="007F3DF6" w:rsidRDefault="007F3DF6" w:rsidP="007F3DF6">
      <w:pPr>
        <w:tabs>
          <w:tab w:val="left" w:pos="1134"/>
        </w:tabs>
        <w:spacing w:before="120"/>
        <w:contextualSpacing/>
        <w:jc w:val="both"/>
        <w:rPr>
          <w:sz w:val="24"/>
          <w:szCs w:val="24"/>
        </w:rPr>
      </w:pPr>
      <w:r w:rsidRPr="007F3DF6">
        <w:rPr>
          <w:sz w:val="24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F3DF6" w:rsidRPr="007F3DF6" w:rsidRDefault="007F3DF6" w:rsidP="007F3DF6">
      <w:pPr>
        <w:tabs>
          <w:tab w:val="left" w:pos="1134"/>
        </w:tabs>
        <w:spacing w:before="120"/>
        <w:contextualSpacing/>
        <w:jc w:val="both"/>
        <w:rPr>
          <w:sz w:val="24"/>
          <w:szCs w:val="24"/>
        </w:rPr>
      </w:pPr>
    </w:p>
    <w:p w:rsidR="007F3DF6" w:rsidRPr="007F3DF6" w:rsidRDefault="007F3DF6" w:rsidP="007F3DF6">
      <w:pPr>
        <w:numPr>
          <w:ilvl w:val="0"/>
          <w:numId w:val="2"/>
        </w:numPr>
        <w:tabs>
          <w:tab w:val="left" w:pos="0"/>
        </w:tabs>
        <w:spacing w:before="120"/>
        <w:ind w:left="0" w:firstLine="709"/>
        <w:contextualSpacing/>
        <w:jc w:val="both"/>
        <w:rPr>
          <w:sz w:val="24"/>
          <w:szCs w:val="24"/>
        </w:rPr>
      </w:pPr>
      <w:r w:rsidRPr="007F3DF6">
        <w:rPr>
          <w:b/>
          <w:sz w:val="24"/>
          <w:szCs w:val="24"/>
        </w:rPr>
        <w:t xml:space="preserve">Начальная (максимальная) цена договора: </w:t>
      </w:r>
    </w:p>
    <w:p w:rsidR="007F3DF6" w:rsidRPr="007F3DF6" w:rsidRDefault="0033069A" w:rsidP="007F3DF6">
      <w:pPr>
        <w:tabs>
          <w:tab w:val="left" w:pos="0"/>
        </w:tabs>
        <w:contextualSpacing/>
        <w:jc w:val="both"/>
        <w:rPr>
          <w:sz w:val="24"/>
          <w:szCs w:val="24"/>
        </w:rPr>
      </w:pPr>
      <w:r w:rsidRPr="0033069A">
        <w:rPr>
          <w:sz w:val="24"/>
          <w:szCs w:val="24"/>
        </w:rPr>
        <w:t>3 847 820 (</w:t>
      </w:r>
      <w:r>
        <w:rPr>
          <w:sz w:val="24"/>
          <w:szCs w:val="24"/>
        </w:rPr>
        <w:t>т</w:t>
      </w:r>
      <w:r w:rsidRPr="0033069A">
        <w:rPr>
          <w:sz w:val="24"/>
          <w:szCs w:val="24"/>
        </w:rPr>
        <w:t>ри миллиона восемьсот сорок семь тысяч восемьсот двадцать)</w:t>
      </w:r>
      <w:r>
        <w:rPr>
          <w:sz w:val="24"/>
          <w:szCs w:val="24"/>
        </w:rPr>
        <w:t xml:space="preserve"> </w:t>
      </w:r>
      <w:r w:rsidR="007F3DF6" w:rsidRPr="007F3DF6">
        <w:rPr>
          <w:bCs/>
          <w:sz w:val="24"/>
          <w:szCs w:val="24"/>
        </w:rPr>
        <w:t>рублей 00 копеек, включая НДС.</w:t>
      </w:r>
    </w:p>
    <w:p w:rsidR="007F3DF6" w:rsidRPr="007F3DF6" w:rsidRDefault="0033069A" w:rsidP="007F3DF6">
      <w:pPr>
        <w:tabs>
          <w:tab w:val="left" w:pos="1134"/>
        </w:tabs>
        <w:jc w:val="both"/>
        <w:rPr>
          <w:sz w:val="24"/>
          <w:szCs w:val="24"/>
        </w:rPr>
      </w:pPr>
      <w:r w:rsidRPr="0033069A">
        <w:rPr>
          <w:sz w:val="24"/>
          <w:szCs w:val="24"/>
        </w:rPr>
        <w:t>3</w:t>
      </w:r>
      <w:r>
        <w:rPr>
          <w:sz w:val="24"/>
          <w:szCs w:val="24"/>
        </w:rPr>
        <w:t> </w:t>
      </w:r>
      <w:r w:rsidRPr="0033069A">
        <w:rPr>
          <w:sz w:val="24"/>
          <w:szCs w:val="24"/>
        </w:rPr>
        <w:t>260</w:t>
      </w:r>
      <w:r>
        <w:rPr>
          <w:sz w:val="24"/>
          <w:szCs w:val="24"/>
        </w:rPr>
        <w:t xml:space="preserve"> </w:t>
      </w:r>
      <w:r w:rsidRPr="0033069A">
        <w:rPr>
          <w:sz w:val="24"/>
          <w:szCs w:val="24"/>
        </w:rPr>
        <w:t>864</w:t>
      </w:r>
      <w:r>
        <w:rPr>
          <w:sz w:val="24"/>
          <w:szCs w:val="24"/>
        </w:rPr>
        <w:t xml:space="preserve"> </w:t>
      </w:r>
      <w:r w:rsidR="007F3DF6" w:rsidRPr="007F3DF6">
        <w:rPr>
          <w:sz w:val="24"/>
          <w:szCs w:val="24"/>
        </w:rPr>
        <w:t>(</w:t>
      </w:r>
      <w:r>
        <w:rPr>
          <w:sz w:val="24"/>
          <w:szCs w:val="24"/>
        </w:rPr>
        <w:t>три</w:t>
      </w:r>
      <w:r w:rsidR="007F3DF6" w:rsidRPr="007F3DF6">
        <w:rPr>
          <w:sz w:val="24"/>
          <w:szCs w:val="24"/>
        </w:rPr>
        <w:t xml:space="preserve"> миллиона </w:t>
      </w:r>
      <w:r>
        <w:rPr>
          <w:sz w:val="24"/>
          <w:szCs w:val="24"/>
        </w:rPr>
        <w:t>двести шестьдесят</w:t>
      </w:r>
      <w:r w:rsidR="007F3DF6" w:rsidRPr="007F3DF6">
        <w:rPr>
          <w:sz w:val="24"/>
          <w:szCs w:val="24"/>
        </w:rPr>
        <w:t xml:space="preserve"> тысяч в</w:t>
      </w:r>
      <w:r>
        <w:rPr>
          <w:sz w:val="24"/>
          <w:szCs w:val="24"/>
        </w:rPr>
        <w:t xml:space="preserve">осемьсот </w:t>
      </w:r>
      <w:r w:rsidR="003770BC">
        <w:rPr>
          <w:sz w:val="24"/>
          <w:szCs w:val="24"/>
        </w:rPr>
        <w:t>шестьдесят четыре</w:t>
      </w:r>
      <w:r>
        <w:rPr>
          <w:sz w:val="24"/>
          <w:szCs w:val="24"/>
        </w:rPr>
        <w:t>) рубл</w:t>
      </w:r>
      <w:r w:rsidR="003770BC">
        <w:rPr>
          <w:sz w:val="24"/>
          <w:szCs w:val="24"/>
        </w:rPr>
        <w:t>я</w:t>
      </w:r>
      <w:r>
        <w:rPr>
          <w:sz w:val="24"/>
          <w:szCs w:val="24"/>
        </w:rPr>
        <w:t xml:space="preserve"> 41</w:t>
      </w:r>
      <w:r w:rsidR="007F3DF6" w:rsidRPr="007F3DF6">
        <w:rPr>
          <w:sz w:val="24"/>
          <w:szCs w:val="24"/>
        </w:rPr>
        <w:t xml:space="preserve"> копе</w:t>
      </w:r>
      <w:r w:rsidR="003770BC">
        <w:rPr>
          <w:sz w:val="24"/>
          <w:szCs w:val="24"/>
        </w:rPr>
        <w:t>й</w:t>
      </w:r>
      <w:r w:rsidR="007F3DF6" w:rsidRPr="007F3DF6">
        <w:rPr>
          <w:sz w:val="24"/>
          <w:szCs w:val="24"/>
        </w:rPr>
        <w:t>к</w:t>
      </w:r>
      <w:r w:rsidR="003770BC">
        <w:rPr>
          <w:sz w:val="24"/>
          <w:szCs w:val="24"/>
        </w:rPr>
        <w:t>а</w:t>
      </w:r>
      <w:r w:rsidR="007F3DF6" w:rsidRPr="007F3DF6">
        <w:rPr>
          <w:sz w:val="24"/>
          <w:szCs w:val="24"/>
        </w:rPr>
        <w:t>, без НДС.</w:t>
      </w:r>
    </w:p>
    <w:p w:rsidR="007F3DF6" w:rsidRPr="007F3DF6" w:rsidRDefault="007F3DF6" w:rsidP="007F3DF6">
      <w:pPr>
        <w:tabs>
          <w:tab w:val="left" w:pos="1134"/>
        </w:tabs>
        <w:jc w:val="both"/>
        <w:rPr>
          <w:sz w:val="24"/>
          <w:szCs w:val="24"/>
        </w:rPr>
      </w:pPr>
    </w:p>
    <w:p w:rsidR="007F3DF6" w:rsidRPr="007F3DF6" w:rsidRDefault="007F3DF6" w:rsidP="007F3DF6">
      <w:pPr>
        <w:tabs>
          <w:tab w:val="left" w:pos="1134"/>
        </w:tabs>
        <w:jc w:val="both"/>
        <w:rPr>
          <w:sz w:val="24"/>
          <w:szCs w:val="24"/>
        </w:rPr>
      </w:pPr>
      <w:r w:rsidRPr="007F3DF6">
        <w:rPr>
          <w:sz w:val="24"/>
          <w:szCs w:val="24"/>
        </w:rPr>
        <w:t>Цена договора включает в себя все расходы Исполнителя, связанные с исполнением договора, налоги, сборы и иные обязательные платежи.</w:t>
      </w:r>
    </w:p>
    <w:p w:rsidR="007F3DF6" w:rsidRPr="007F3DF6" w:rsidRDefault="007F3DF6" w:rsidP="007F3DF6">
      <w:pPr>
        <w:tabs>
          <w:tab w:val="left" w:pos="1134"/>
        </w:tabs>
        <w:jc w:val="both"/>
        <w:rPr>
          <w:sz w:val="24"/>
          <w:szCs w:val="24"/>
        </w:rPr>
      </w:pPr>
      <w:r w:rsidRPr="007F3DF6">
        <w:rPr>
          <w:sz w:val="24"/>
          <w:szCs w:val="24"/>
        </w:rPr>
        <w:t>Предложение участника о цене договора не должно превышать начальную (максимальную) цену договора в базисе поданной участником конкурса цены.</w:t>
      </w:r>
    </w:p>
    <w:p w:rsidR="007F3DF6" w:rsidRPr="007F3DF6" w:rsidRDefault="007F3DF6" w:rsidP="007F3DF6">
      <w:pPr>
        <w:tabs>
          <w:tab w:val="left" w:pos="1134"/>
        </w:tabs>
        <w:jc w:val="both"/>
        <w:rPr>
          <w:sz w:val="24"/>
          <w:szCs w:val="24"/>
        </w:rPr>
      </w:pPr>
    </w:p>
    <w:p w:rsidR="007F3DF6" w:rsidRPr="007F3DF6" w:rsidRDefault="007F3DF6" w:rsidP="007F3DF6">
      <w:pPr>
        <w:tabs>
          <w:tab w:val="left" w:pos="1134"/>
        </w:tabs>
        <w:jc w:val="both"/>
        <w:rPr>
          <w:i/>
          <w:sz w:val="24"/>
          <w:szCs w:val="24"/>
        </w:rPr>
      </w:pPr>
      <w:r w:rsidRPr="007F3DF6">
        <w:rPr>
          <w:i/>
          <w:sz w:val="24"/>
          <w:szCs w:val="24"/>
        </w:rPr>
        <w:t>Обоснование применения единого базиса: в соответствии со статьей 171 Налогового кодекса Российской Федерации заказчики имеют право применить налоговый вычет НДС в отношении приобретаемых товаров (работ, услуг).</w:t>
      </w:r>
    </w:p>
    <w:p w:rsidR="007F3DF6" w:rsidRPr="007F3DF6" w:rsidRDefault="007F3DF6" w:rsidP="007F3DF6">
      <w:pPr>
        <w:tabs>
          <w:tab w:val="left" w:pos="1134"/>
        </w:tabs>
        <w:jc w:val="both"/>
        <w:rPr>
          <w:sz w:val="24"/>
          <w:szCs w:val="24"/>
        </w:rPr>
      </w:pPr>
    </w:p>
    <w:p w:rsidR="007F3DF6" w:rsidRPr="007F3DF6" w:rsidRDefault="007F3DF6" w:rsidP="007F3DF6">
      <w:pPr>
        <w:numPr>
          <w:ilvl w:val="0"/>
          <w:numId w:val="2"/>
        </w:numPr>
        <w:tabs>
          <w:tab w:val="left" w:pos="0"/>
        </w:tabs>
        <w:spacing w:before="120"/>
        <w:ind w:left="0" w:firstLine="709"/>
        <w:contextualSpacing/>
        <w:jc w:val="both"/>
        <w:rPr>
          <w:b/>
          <w:sz w:val="24"/>
          <w:szCs w:val="24"/>
        </w:rPr>
      </w:pPr>
      <w:r w:rsidRPr="007F3DF6">
        <w:rPr>
          <w:b/>
          <w:sz w:val="24"/>
          <w:szCs w:val="24"/>
        </w:rPr>
        <w:t>Срок, место и порядок предоставления документации по запросу цен:</w:t>
      </w:r>
    </w:p>
    <w:p w:rsidR="007F3DF6" w:rsidRPr="007F3DF6" w:rsidRDefault="007F3DF6" w:rsidP="007F3DF6">
      <w:pPr>
        <w:tabs>
          <w:tab w:val="left" w:pos="1134"/>
        </w:tabs>
        <w:spacing w:before="120"/>
        <w:contextualSpacing/>
        <w:jc w:val="both"/>
        <w:rPr>
          <w:spacing w:val="-6"/>
          <w:sz w:val="24"/>
          <w:szCs w:val="24"/>
        </w:rPr>
      </w:pPr>
      <w:proofErr w:type="gramStart"/>
      <w:r w:rsidRPr="007F3DF6">
        <w:rPr>
          <w:spacing w:val="-6"/>
          <w:sz w:val="24"/>
          <w:szCs w:val="24"/>
        </w:rPr>
        <w:t xml:space="preserve">На официальном сайте </w:t>
      </w:r>
      <w:r w:rsidRPr="007F3DF6">
        <w:rPr>
          <w:sz w:val="24"/>
          <w:szCs w:val="24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F3DF6">
          <w:rPr>
            <w:rStyle w:val="a4"/>
            <w:sz w:val="24"/>
            <w:szCs w:val="24"/>
            <w:lang w:val="en-US"/>
          </w:rPr>
          <w:t>http</w:t>
        </w:r>
        <w:r w:rsidRPr="007F3DF6">
          <w:rPr>
            <w:rStyle w:val="a4"/>
            <w:sz w:val="24"/>
            <w:szCs w:val="24"/>
          </w:rPr>
          <w:t>://</w:t>
        </w:r>
        <w:r w:rsidRPr="007F3DF6">
          <w:rPr>
            <w:rStyle w:val="a4"/>
            <w:sz w:val="24"/>
            <w:szCs w:val="24"/>
            <w:lang w:val="en-US"/>
          </w:rPr>
          <w:t>www</w:t>
        </w:r>
        <w:r w:rsidRPr="007F3DF6">
          <w:rPr>
            <w:rStyle w:val="a4"/>
            <w:sz w:val="24"/>
            <w:szCs w:val="24"/>
          </w:rPr>
          <w:t>.</w:t>
        </w:r>
        <w:r w:rsidRPr="007F3DF6">
          <w:rPr>
            <w:rStyle w:val="a4"/>
            <w:sz w:val="24"/>
            <w:szCs w:val="24"/>
            <w:lang w:val="en-US"/>
          </w:rPr>
          <w:t>zakupki</w:t>
        </w:r>
        <w:r w:rsidRPr="007F3DF6">
          <w:rPr>
            <w:rStyle w:val="a4"/>
            <w:sz w:val="24"/>
            <w:szCs w:val="24"/>
          </w:rPr>
          <w:t>.</w:t>
        </w:r>
        <w:r w:rsidRPr="007F3DF6">
          <w:rPr>
            <w:rStyle w:val="a4"/>
            <w:sz w:val="24"/>
            <w:szCs w:val="24"/>
            <w:lang w:val="en-US"/>
          </w:rPr>
          <w:t>gov</w:t>
        </w:r>
        <w:r w:rsidRPr="007F3DF6">
          <w:rPr>
            <w:rStyle w:val="a4"/>
            <w:sz w:val="24"/>
            <w:szCs w:val="24"/>
          </w:rPr>
          <w:t>.</w:t>
        </w:r>
        <w:r w:rsidRPr="007F3DF6">
          <w:rPr>
            <w:rStyle w:val="a4"/>
            <w:sz w:val="24"/>
            <w:szCs w:val="24"/>
            <w:lang w:val="en-US"/>
          </w:rPr>
          <w:t>ru</w:t>
        </w:r>
      </w:hyperlink>
      <w:r w:rsidRPr="007F3DF6">
        <w:rPr>
          <w:sz w:val="24"/>
          <w:szCs w:val="24"/>
        </w:rPr>
        <w:t xml:space="preserve">), на официальном сайте по закупкам атомной отрасли </w:t>
      </w:r>
      <w:proofErr w:type="spellStart"/>
      <w:r w:rsidRPr="007F3DF6">
        <w:rPr>
          <w:sz w:val="24"/>
          <w:szCs w:val="24"/>
        </w:rPr>
        <w:t>Госкорпорации</w:t>
      </w:r>
      <w:proofErr w:type="spellEnd"/>
      <w:r w:rsidRPr="007F3DF6">
        <w:rPr>
          <w:sz w:val="24"/>
          <w:szCs w:val="24"/>
        </w:rPr>
        <w:t xml:space="preserve"> «</w:t>
      </w:r>
      <w:proofErr w:type="spellStart"/>
      <w:r w:rsidRPr="007F3DF6">
        <w:rPr>
          <w:sz w:val="24"/>
          <w:szCs w:val="24"/>
        </w:rPr>
        <w:t>Рос</w:t>
      </w:r>
      <w:r w:rsidRPr="007F3DF6">
        <w:rPr>
          <w:spacing w:val="-6"/>
          <w:sz w:val="24"/>
          <w:szCs w:val="24"/>
        </w:rPr>
        <w:t>атом</w:t>
      </w:r>
      <w:proofErr w:type="spellEnd"/>
      <w:r w:rsidRPr="007F3DF6">
        <w:rPr>
          <w:spacing w:val="-6"/>
          <w:sz w:val="24"/>
          <w:szCs w:val="24"/>
        </w:rPr>
        <w:t>» (</w:t>
      </w:r>
      <w:hyperlink r:id="rId10" w:history="1">
        <w:r w:rsidRPr="007F3DF6">
          <w:rPr>
            <w:rStyle w:val="a4"/>
            <w:sz w:val="24"/>
            <w:szCs w:val="24"/>
            <w:lang w:val="en-US"/>
          </w:rPr>
          <w:t>http</w:t>
        </w:r>
        <w:r w:rsidRPr="007F3DF6">
          <w:rPr>
            <w:rStyle w:val="a4"/>
            <w:sz w:val="24"/>
            <w:szCs w:val="24"/>
          </w:rPr>
          <w:t>://</w:t>
        </w:r>
        <w:r w:rsidRPr="007F3DF6">
          <w:rPr>
            <w:rStyle w:val="a4"/>
            <w:sz w:val="24"/>
            <w:szCs w:val="24"/>
            <w:lang w:val="en-US"/>
          </w:rPr>
          <w:t>zakupki</w:t>
        </w:r>
        <w:r w:rsidRPr="007F3DF6">
          <w:rPr>
            <w:rStyle w:val="a4"/>
            <w:sz w:val="24"/>
            <w:szCs w:val="24"/>
          </w:rPr>
          <w:t>.</w:t>
        </w:r>
        <w:r w:rsidRPr="007F3DF6">
          <w:rPr>
            <w:rStyle w:val="a4"/>
            <w:sz w:val="24"/>
            <w:szCs w:val="24"/>
            <w:lang w:val="en-US"/>
          </w:rPr>
          <w:t>rosatom</w:t>
        </w:r>
        <w:r w:rsidRPr="007F3DF6">
          <w:rPr>
            <w:rStyle w:val="a4"/>
            <w:sz w:val="24"/>
            <w:szCs w:val="24"/>
          </w:rPr>
          <w:t>.</w:t>
        </w:r>
        <w:r w:rsidRPr="007F3DF6">
          <w:rPr>
            <w:rStyle w:val="a4"/>
            <w:sz w:val="24"/>
            <w:szCs w:val="24"/>
            <w:lang w:val="en-US"/>
          </w:rPr>
          <w:t>ru</w:t>
        </w:r>
      </w:hyperlink>
      <w:r w:rsidRPr="007F3DF6">
        <w:rPr>
          <w:spacing w:val="-6"/>
          <w:sz w:val="24"/>
          <w:szCs w:val="24"/>
        </w:rPr>
        <w:t xml:space="preserve">) документация по запросу цен находится в открытом доступе, начиная </w:t>
      </w:r>
      <w:r w:rsidRPr="007F3DF6">
        <w:rPr>
          <w:sz w:val="24"/>
          <w:szCs w:val="24"/>
        </w:rPr>
        <w:t>с даты размещения настоящего извещения и документации по запросу цен</w:t>
      </w:r>
      <w:r w:rsidRPr="007F3DF6">
        <w:rPr>
          <w:spacing w:val="-6"/>
          <w:sz w:val="24"/>
          <w:szCs w:val="24"/>
        </w:rPr>
        <w:t>.</w:t>
      </w:r>
      <w:proofErr w:type="gramEnd"/>
      <w:r w:rsidRPr="007F3DF6">
        <w:rPr>
          <w:spacing w:val="-6"/>
          <w:sz w:val="24"/>
          <w:szCs w:val="24"/>
        </w:rPr>
        <w:t xml:space="preserve"> Порядок получения документации по запросу цен </w:t>
      </w:r>
      <w:r w:rsidRPr="007F3DF6">
        <w:rPr>
          <w:sz w:val="24"/>
          <w:szCs w:val="24"/>
        </w:rPr>
        <w:t xml:space="preserve">на электронной торговой площадке «Аукционный конкурсный дом» в сети «Интернет» по адресу: </w:t>
      </w:r>
      <w:hyperlink r:id="rId11" w:history="1">
        <w:r w:rsidRPr="007F3DF6">
          <w:rPr>
            <w:rStyle w:val="a4"/>
            <w:sz w:val="24"/>
            <w:szCs w:val="24"/>
          </w:rPr>
          <w:t>www.</w:t>
        </w:r>
        <w:r w:rsidRPr="007F3DF6">
          <w:rPr>
            <w:rStyle w:val="a4"/>
            <w:sz w:val="24"/>
            <w:szCs w:val="24"/>
            <w:lang w:val="en-US"/>
          </w:rPr>
          <w:t>a</w:t>
        </w:r>
        <w:r w:rsidRPr="007F3DF6">
          <w:rPr>
            <w:rStyle w:val="a4"/>
            <w:sz w:val="24"/>
            <w:szCs w:val="24"/>
          </w:rPr>
          <w:t>-</w:t>
        </w:r>
        <w:r w:rsidRPr="007F3DF6">
          <w:rPr>
            <w:rStyle w:val="a4"/>
            <w:sz w:val="24"/>
            <w:szCs w:val="24"/>
            <w:lang w:val="en-US"/>
          </w:rPr>
          <w:t>k</w:t>
        </w:r>
        <w:r w:rsidRPr="007F3DF6">
          <w:rPr>
            <w:rStyle w:val="a4"/>
            <w:sz w:val="24"/>
            <w:szCs w:val="24"/>
          </w:rPr>
          <w:t>-</w:t>
        </w:r>
        <w:r w:rsidRPr="007F3DF6">
          <w:rPr>
            <w:rStyle w:val="a4"/>
            <w:sz w:val="24"/>
            <w:szCs w:val="24"/>
            <w:lang w:val="en-US"/>
          </w:rPr>
          <w:t>d</w:t>
        </w:r>
        <w:r w:rsidRPr="007F3DF6">
          <w:rPr>
            <w:rStyle w:val="a4"/>
            <w:sz w:val="24"/>
            <w:szCs w:val="24"/>
          </w:rPr>
          <w:t>.</w:t>
        </w:r>
        <w:proofErr w:type="spellStart"/>
        <w:r w:rsidRPr="007F3DF6">
          <w:rPr>
            <w:rStyle w:val="a4"/>
            <w:sz w:val="24"/>
            <w:szCs w:val="24"/>
          </w:rPr>
          <w:t>ru</w:t>
        </w:r>
        <w:proofErr w:type="spellEnd"/>
      </w:hyperlink>
      <w:r w:rsidRPr="007F3DF6">
        <w:rPr>
          <w:spacing w:val="-6"/>
          <w:sz w:val="24"/>
          <w:szCs w:val="24"/>
        </w:rPr>
        <w:t xml:space="preserve"> определяется правилами данной электронной торговой площадки.</w:t>
      </w:r>
    </w:p>
    <w:p w:rsidR="007F3DF6" w:rsidRPr="007F3DF6" w:rsidRDefault="007F3DF6" w:rsidP="007F3DF6">
      <w:pPr>
        <w:tabs>
          <w:tab w:val="left" w:pos="1134"/>
        </w:tabs>
        <w:spacing w:before="120"/>
        <w:contextualSpacing/>
        <w:jc w:val="both"/>
        <w:rPr>
          <w:spacing w:val="-6"/>
          <w:sz w:val="24"/>
          <w:szCs w:val="24"/>
        </w:rPr>
      </w:pPr>
    </w:p>
    <w:p w:rsidR="007F3DF6" w:rsidRPr="007F3DF6" w:rsidRDefault="007F3DF6" w:rsidP="007F3DF6">
      <w:pPr>
        <w:numPr>
          <w:ilvl w:val="0"/>
          <w:numId w:val="2"/>
        </w:numPr>
        <w:tabs>
          <w:tab w:val="left" w:pos="0"/>
        </w:tabs>
        <w:spacing w:before="120"/>
        <w:ind w:left="0" w:firstLine="709"/>
        <w:contextualSpacing/>
        <w:jc w:val="both"/>
        <w:rPr>
          <w:spacing w:val="-6"/>
          <w:sz w:val="24"/>
          <w:szCs w:val="24"/>
        </w:rPr>
      </w:pPr>
      <w:r w:rsidRPr="007F3DF6">
        <w:rPr>
          <w:b/>
          <w:sz w:val="24"/>
          <w:szCs w:val="24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F3DF6" w:rsidRPr="007F3DF6" w:rsidRDefault="007F3DF6" w:rsidP="007F3DF6">
      <w:pPr>
        <w:spacing w:before="120"/>
        <w:contextualSpacing/>
        <w:jc w:val="both"/>
        <w:rPr>
          <w:spacing w:val="-6"/>
          <w:sz w:val="24"/>
          <w:szCs w:val="24"/>
        </w:rPr>
      </w:pPr>
      <w:proofErr w:type="gramStart"/>
      <w:r w:rsidRPr="007F3DF6">
        <w:rPr>
          <w:spacing w:val="-6"/>
          <w:sz w:val="24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F3DF6">
        <w:rPr>
          <w:sz w:val="24"/>
          <w:szCs w:val="24"/>
        </w:rPr>
        <w:t xml:space="preserve">«Аукционный конкурсный дом» в сети «Интернет» по адресу: </w:t>
      </w:r>
      <w:hyperlink r:id="rId12" w:history="1">
        <w:r w:rsidRPr="007F3DF6">
          <w:rPr>
            <w:rStyle w:val="a4"/>
            <w:sz w:val="24"/>
            <w:szCs w:val="24"/>
          </w:rPr>
          <w:t>www.</w:t>
        </w:r>
        <w:r w:rsidRPr="007F3DF6">
          <w:rPr>
            <w:rStyle w:val="a4"/>
            <w:sz w:val="24"/>
            <w:szCs w:val="24"/>
            <w:lang w:val="en-US"/>
          </w:rPr>
          <w:t>a</w:t>
        </w:r>
        <w:r w:rsidRPr="007F3DF6">
          <w:rPr>
            <w:rStyle w:val="a4"/>
            <w:sz w:val="24"/>
            <w:szCs w:val="24"/>
          </w:rPr>
          <w:t>-</w:t>
        </w:r>
        <w:r w:rsidRPr="007F3DF6">
          <w:rPr>
            <w:rStyle w:val="a4"/>
            <w:sz w:val="24"/>
            <w:szCs w:val="24"/>
            <w:lang w:val="en-US"/>
          </w:rPr>
          <w:t>k</w:t>
        </w:r>
        <w:r w:rsidRPr="007F3DF6">
          <w:rPr>
            <w:rStyle w:val="a4"/>
            <w:sz w:val="24"/>
            <w:szCs w:val="24"/>
          </w:rPr>
          <w:t>-</w:t>
        </w:r>
        <w:r w:rsidRPr="007F3DF6">
          <w:rPr>
            <w:rStyle w:val="a4"/>
            <w:sz w:val="24"/>
            <w:szCs w:val="24"/>
            <w:lang w:val="en-US"/>
          </w:rPr>
          <w:t>d</w:t>
        </w:r>
        <w:r w:rsidRPr="007F3DF6">
          <w:rPr>
            <w:rStyle w:val="a4"/>
            <w:sz w:val="24"/>
            <w:szCs w:val="24"/>
          </w:rPr>
          <w:t>.</w:t>
        </w:r>
        <w:proofErr w:type="spellStart"/>
        <w:r w:rsidRPr="007F3DF6">
          <w:rPr>
            <w:rStyle w:val="a4"/>
            <w:sz w:val="24"/>
            <w:szCs w:val="24"/>
          </w:rPr>
          <w:t>ru</w:t>
        </w:r>
        <w:proofErr w:type="spellEnd"/>
      </w:hyperlink>
      <w:r w:rsidRPr="007F3DF6">
        <w:rPr>
          <w:sz w:val="24"/>
          <w:szCs w:val="24"/>
        </w:rPr>
        <w:t xml:space="preserve">, </w:t>
      </w:r>
      <w:r w:rsidRPr="007F3DF6">
        <w:rPr>
          <w:spacing w:val="-6"/>
          <w:sz w:val="24"/>
          <w:szCs w:val="24"/>
        </w:rPr>
        <w:t>начиная с даты</w:t>
      </w:r>
      <w:r w:rsidRPr="007F3DF6">
        <w:rPr>
          <w:b/>
          <w:i/>
          <w:sz w:val="24"/>
          <w:szCs w:val="24"/>
        </w:rPr>
        <w:t xml:space="preserve"> </w:t>
      </w:r>
      <w:r w:rsidRPr="007F3DF6">
        <w:rPr>
          <w:sz w:val="24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F3DF6">
        <w:rPr>
          <w:spacing w:val="-6"/>
          <w:sz w:val="24"/>
          <w:szCs w:val="24"/>
        </w:rPr>
        <w:t xml:space="preserve"> в порядке и в соответствии с регламентом работы данной ЭТП, в срок не позднее 1</w:t>
      </w:r>
      <w:r w:rsidR="00EE704E">
        <w:rPr>
          <w:spacing w:val="-6"/>
          <w:sz w:val="24"/>
          <w:szCs w:val="24"/>
          <w:lang w:val="en-US"/>
        </w:rPr>
        <w:t>1</w:t>
      </w:r>
      <w:bookmarkStart w:id="1" w:name="_GoBack"/>
      <w:bookmarkEnd w:id="1"/>
      <w:r w:rsidRPr="007F3DF6">
        <w:rPr>
          <w:spacing w:val="-6"/>
          <w:sz w:val="24"/>
          <w:szCs w:val="24"/>
        </w:rPr>
        <w:t>-00 (время московское) «17» апреля 2015</w:t>
      </w:r>
      <w:proofErr w:type="gramEnd"/>
      <w:r w:rsidRPr="007F3DF6">
        <w:rPr>
          <w:spacing w:val="-6"/>
          <w:sz w:val="24"/>
          <w:szCs w:val="24"/>
        </w:rPr>
        <w:t xml:space="preserve"> года. </w:t>
      </w:r>
    </w:p>
    <w:p w:rsidR="007F3DF6" w:rsidRPr="007F3DF6" w:rsidRDefault="007F3DF6" w:rsidP="007F3DF6">
      <w:pPr>
        <w:numPr>
          <w:ilvl w:val="0"/>
          <w:numId w:val="2"/>
        </w:numPr>
        <w:tabs>
          <w:tab w:val="left" w:pos="0"/>
        </w:tabs>
        <w:spacing w:before="240"/>
        <w:ind w:left="0" w:firstLine="709"/>
        <w:jc w:val="both"/>
        <w:rPr>
          <w:sz w:val="24"/>
          <w:szCs w:val="24"/>
        </w:rPr>
      </w:pPr>
      <w:r w:rsidRPr="007F3DF6">
        <w:rPr>
          <w:b/>
          <w:sz w:val="24"/>
          <w:szCs w:val="24"/>
        </w:rPr>
        <w:t xml:space="preserve">Место и дата проведения отборочной стадии: </w:t>
      </w:r>
      <w:r w:rsidRPr="007F3DF6">
        <w:rPr>
          <w:bCs/>
          <w:color w:val="000000"/>
          <w:sz w:val="24"/>
          <w:szCs w:val="24"/>
        </w:rPr>
        <w:t>115230, Москва, Варшавское шоссе д. 46</w:t>
      </w:r>
      <w:r w:rsidRPr="007F3DF6">
        <w:rPr>
          <w:sz w:val="24"/>
          <w:szCs w:val="24"/>
        </w:rPr>
        <w:t xml:space="preserve">, не позднее «20» апреля 2015 года. </w:t>
      </w:r>
    </w:p>
    <w:p w:rsidR="007F3DF6" w:rsidRPr="007F3DF6" w:rsidRDefault="007F3DF6" w:rsidP="007F3DF6">
      <w:pPr>
        <w:pStyle w:val="a6"/>
        <w:numPr>
          <w:ilvl w:val="0"/>
          <w:numId w:val="2"/>
        </w:numPr>
        <w:spacing w:before="240" w:beforeAutospacing="0" w:after="0" w:afterAutospacing="0"/>
        <w:ind w:left="0" w:firstLine="709"/>
        <w:jc w:val="both"/>
        <w:rPr>
          <w:rFonts w:ascii="Times New Roman" w:hAnsi="Times New Roman" w:cs="Times New Roman"/>
        </w:rPr>
      </w:pPr>
      <w:r w:rsidRPr="007F3DF6">
        <w:rPr>
          <w:rFonts w:ascii="Times New Roman" w:hAnsi="Times New Roman" w:cs="Times New Roman"/>
          <w:b/>
        </w:rPr>
        <w:t>Место и дата подведения итогов запроса цен:</w:t>
      </w:r>
      <w:r w:rsidRPr="007F3DF6">
        <w:rPr>
          <w:rFonts w:ascii="Times New Roman" w:hAnsi="Times New Roman" w:cs="Times New Roman"/>
          <w:b/>
          <w:lang w:val="ru-RU"/>
        </w:rPr>
        <w:t xml:space="preserve"> </w:t>
      </w:r>
      <w:r w:rsidRPr="007F3DF6">
        <w:rPr>
          <w:rFonts w:ascii="Times New Roman" w:hAnsi="Times New Roman" w:cs="Times New Roman"/>
          <w:bCs/>
          <w:color w:val="000000"/>
        </w:rPr>
        <w:t>115230, Москва, Варшавское шоссе д. 46</w:t>
      </w:r>
      <w:r w:rsidRPr="007F3DF6">
        <w:rPr>
          <w:rFonts w:ascii="Times New Roman" w:hAnsi="Times New Roman" w:cs="Times New Roman"/>
        </w:rPr>
        <w:t>, не позднее «</w:t>
      </w:r>
      <w:r w:rsidRPr="007F3DF6">
        <w:rPr>
          <w:rFonts w:ascii="Times New Roman" w:hAnsi="Times New Roman" w:cs="Times New Roman"/>
          <w:lang w:val="ru-RU"/>
        </w:rPr>
        <w:t>21</w:t>
      </w:r>
      <w:r w:rsidRPr="007F3DF6">
        <w:rPr>
          <w:rFonts w:ascii="Times New Roman" w:hAnsi="Times New Roman" w:cs="Times New Roman"/>
        </w:rPr>
        <w:t xml:space="preserve">» </w:t>
      </w:r>
      <w:r w:rsidRPr="007F3DF6">
        <w:rPr>
          <w:rFonts w:ascii="Times New Roman" w:hAnsi="Times New Roman" w:cs="Times New Roman"/>
          <w:lang w:val="ru-RU"/>
        </w:rPr>
        <w:t>апреля</w:t>
      </w:r>
      <w:r w:rsidRPr="007F3DF6">
        <w:rPr>
          <w:rFonts w:ascii="Times New Roman" w:hAnsi="Times New Roman" w:cs="Times New Roman"/>
        </w:rPr>
        <w:t xml:space="preserve"> 201</w:t>
      </w:r>
      <w:r w:rsidRPr="007F3DF6">
        <w:rPr>
          <w:rFonts w:ascii="Times New Roman" w:hAnsi="Times New Roman" w:cs="Times New Roman"/>
          <w:lang w:val="ru-RU"/>
        </w:rPr>
        <w:t>5</w:t>
      </w:r>
      <w:r w:rsidRPr="007F3DF6">
        <w:rPr>
          <w:rFonts w:ascii="Times New Roman" w:hAnsi="Times New Roman" w:cs="Times New Roman"/>
        </w:rPr>
        <w:t xml:space="preserve"> года.</w:t>
      </w:r>
    </w:p>
    <w:p w:rsidR="007F3DF6" w:rsidRPr="007F3DF6" w:rsidRDefault="007F3DF6" w:rsidP="007F3DF6">
      <w:pPr>
        <w:numPr>
          <w:ilvl w:val="0"/>
          <w:numId w:val="2"/>
        </w:numPr>
        <w:tabs>
          <w:tab w:val="left" w:pos="0"/>
        </w:tabs>
        <w:spacing w:before="120"/>
        <w:ind w:left="0" w:firstLine="709"/>
        <w:jc w:val="both"/>
        <w:rPr>
          <w:sz w:val="24"/>
          <w:szCs w:val="24"/>
        </w:rPr>
      </w:pPr>
      <w:r w:rsidRPr="007F3DF6">
        <w:rPr>
          <w:b/>
          <w:sz w:val="24"/>
          <w:szCs w:val="24"/>
        </w:rPr>
        <w:t xml:space="preserve">Срок заключения договора после определения победителя запроса цен: </w:t>
      </w:r>
      <w:r w:rsidRPr="007F3DF6">
        <w:rPr>
          <w:sz w:val="24"/>
          <w:szCs w:val="24"/>
        </w:rPr>
        <w:t>в течение 20 (двадцати) дней, но не ранее чем через 10 (десять) дней после размещения на официальном сайте и на ЭТП протокола, на основании которого заключается договор.</w:t>
      </w:r>
    </w:p>
    <w:p w:rsidR="007F3DF6" w:rsidRPr="007C1439" w:rsidRDefault="007F3DF6" w:rsidP="007F3DF6">
      <w:pPr>
        <w:numPr>
          <w:ilvl w:val="0"/>
          <w:numId w:val="2"/>
        </w:numPr>
        <w:tabs>
          <w:tab w:val="left" w:pos="0"/>
        </w:tabs>
        <w:spacing w:before="240"/>
        <w:ind w:left="0" w:firstLine="709"/>
        <w:jc w:val="both"/>
        <w:rPr>
          <w:sz w:val="24"/>
          <w:szCs w:val="24"/>
        </w:rPr>
      </w:pPr>
      <w:r w:rsidRPr="007F3DF6">
        <w:rPr>
          <w:b/>
          <w:sz w:val="24"/>
          <w:szCs w:val="24"/>
        </w:rPr>
        <w:t xml:space="preserve">Форма, размер и срок предоставления обеспечения обязательств по договору: </w:t>
      </w:r>
      <w:r w:rsidRPr="007C1439">
        <w:rPr>
          <w:sz w:val="24"/>
          <w:szCs w:val="24"/>
        </w:rPr>
        <w:t>не требуется.</w:t>
      </w:r>
    </w:p>
    <w:p w:rsidR="007F3DF6" w:rsidRPr="007F3DF6" w:rsidRDefault="007F3DF6" w:rsidP="007F3DF6">
      <w:pPr>
        <w:numPr>
          <w:ilvl w:val="0"/>
          <w:numId w:val="2"/>
        </w:numPr>
        <w:tabs>
          <w:tab w:val="left" w:pos="0"/>
        </w:tabs>
        <w:spacing w:before="120"/>
        <w:ind w:left="0" w:firstLine="709"/>
        <w:jc w:val="both"/>
        <w:rPr>
          <w:sz w:val="24"/>
          <w:szCs w:val="24"/>
        </w:rPr>
      </w:pPr>
      <w:r w:rsidRPr="007F3DF6">
        <w:rPr>
          <w:sz w:val="24"/>
          <w:szCs w:val="24"/>
        </w:rPr>
        <w:lastRenderedPageBreak/>
        <w:t xml:space="preserve">Процедура запроса цен не является торгами по законодательству Российской </w:t>
      </w:r>
      <w:proofErr w:type="gramStart"/>
      <w:r w:rsidRPr="007F3DF6">
        <w:rPr>
          <w:sz w:val="24"/>
          <w:szCs w:val="24"/>
        </w:rPr>
        <w:t>Федерации</w:t>
      </w:r>
      <w:proofErr w:type="gramEnd"/>
      <w:r w:rsidRPr="007F3DF6">
        <w:rPr>
          <w:sz w:val="24"/>
          <w:szCs w:val="24"/>
        </w:rPr>
        <w:t xml:space="preserve"> и заказчик запроса цен имеет право, но не обязанность заключить договор с победителем запроса цен.</w:t>
      </w:r>
    </w:p>
    <w:p w:rsidR="007F3DF6" w:rsidRPr="007F3DF6" w:rsidRDefault="007F3DF6" w:rsidP="007F3DF6">
      <w:pPr>
        <w:numPr>
          <w:ilvl w:val="0"/>
          <w:numId w:val="2"/>
        </w:numPr>
        <w:tabs>
          <w:tab w:val="left" w:pos="0"/>
        </w:tabs>
        <w:spacing w:before="120"/>
        <w:ind w:left="0" w:firstLine="709"/>
        <w:jc w:val="both"/>
        <w:rPr>
          <w:sz w:val="24"/>
          <w:szCs w:val="24"/>
        </w:rPr>
      </w:pPr>
      <w:r w:rsidRPr="007F3DF6">
        <w:rPr>
          <w:sz w:val="24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F3DF6" w:rsidRPr="007F3DF6" w:rsidRDefault="007F3DF6" w:rsidP="007F3DF6">
      <w:pPr>
        <w:numPr>
          <w:ilvl w:val="0"/>
          <w:numId w:val="2"/>
        </w:numPr>
        <w:tabs>
          <w:tab w:val="left" w:pos="0"/>
        </w:tabs>
        <w:spacing w:before="120"/>
        <w:ind w:left="0" w:firstLine="709"/>
        <w:jc w:val="both"/>
        <w:rPr>
          <w:sz w:val="24"/>
          <w:szCs w:val="24"/>
        </w:rPr>
      </w:pPr>
      <w:r w:rsidRPr="007F3DF6">
        <w:rPr>
          <w:sz w:val="24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F3DF6" w:rsidRDefault="007F3DF6" w:rsidP="007F3DF6">
      <w:pPr>
        <w:suppressAutoHyphens/>
        <w:spacing w:after="200"/>
        <w:ind w:right="-6"/>
        <w:contextualSpacing/>
        <w:jc w:val="both"/>
        <w:rPr>
          <w:sz w:val="28"/>
          <w:szCs w:val="28"/>
        </w:rPr>
      </w:pPr>
    </w:p>
    <w:p w:rsidR="007F3DF6" w:rsidRDefault="007F3DF6" w:rsidP="007F3DF6">
      <w:pPr>
        <w:suppressAutoHyphens/>
        <w:spacing w:after="200"/>
        <w:ind w:right="-6"/>
        <w:contextualSpacing/>
        <w:jc w:val="both"/>
        <w:rPr>
          <w:sz w:val="28"/>
          <w:szCs w:val="28"/>
        </w:rPr>
      </w:pPr>
    </w:p>
    <w:p w:rsidR="004F2955" w:rsidRPr="007F3DF6" w:rsidRDefault="006766AB" w:rsidP="007F3DF6">
      <w:pPr>
        <w:suppressAutoHyphens/>
        <w:spacing w:after="200"/>
        <w:ind w:right="-6"/>
        <w:contextualSpacing/>
        <w:jc w:val="both"/>
        <w:rPr>
          <w:sz w:val="24"/>
          <w:szCs w:val="24"/>
        </w:rPr>
      </w:pPr>
      <w:r w:rsidRPr="007F3DF6">
        <w:rPr>
          <w:rFonts w:eastAsia="Calibri"/>
          <w:sz w:val="24"/>
          <w:szCs w:val="24"/>
          <w:lang w:eastAsia="ar-SA"/>
        </w:rPr>
        <w:t>Генеральный директор____________________</w:t>
      </w:r>
      <w:r w:rsidR="00B20E52" w:rsidRPr="007F3DF6">
        <w:rPr>
          <w:rFonts w:eastAsia="Calibri"/>
          <w:sz w:val="24"/>
          <w:szCs w:val="24"/>
          <w:lang w:eastAsia="ar-SA"/>
        </w:rPr>
        <w:t>______</w:t>
      </w:r>
      <w:r w:rsidR="00785552" w:rsidRPr="007F3DF6">
        <w:rPr>
          <w:rFonts w:eastAsia="Calibri"/>
          <w:sz w:val="24"/>
          <w:szCs w:val="24"/>
          <w:lang w:eastAsia="ar-SA"/>
        </w:rPr>
        <w:t>_________</w:t>
      </w:r>
      <w:r w:rsidR="00B20E52" w:rsidRPr="007F3DF6">
        <w:rPr>
          <w:rFonts w:eastAsia="Calibri"/>
          <w:sz w:val="24"/>
          <w:szCs w:val="24"/>
          <w:lang w:eastAsia="ar-SA"/>
        </w:rPr>
        <w:t xml:space="preserve">______  </w:t>
      </w:r>
      <w:r w:rsidRPr="007F3DF6">
        <w:rPr>
          <w:rFonts w:eastAsia="Calibri"/>
          <w:sz w:val="24"/>
          <w:szCs w:val="24"/>
          <w:lang w:eastAsia="ar-SA"/>
        </w:rPr>
        <w:t>А</w:t>
      </w:r>
      <w:r w:rsidR="00B20E52" w:rsidRPr="007F3DF6">
        <w:rPr>
          <w:rFonts w:eastAsia="Calibri"/>
          <w:sz w:val="24"/>
          <w:szCs w:val="24"/>
          <w:lang w:eastAsia="ar-SA"/>
        </w:rPr>
        <w:t>.</w:t>
      </w:r>
      <w:r w:rsidRPr="007F3DF6">
        <w:rPr>
          <w:rFonts w:eastAsia="Calibri"/>
          <w:sz w:val="24"/>
          <w:szCs w:val="24"/>
          <w:lang w:eastAsia="ar-SA"/>
        </w:rPr>
        <w:t>М</w:t>
      </w:r>
      <w:r w:rsidR="00B20E52" w:rsidRPr="007F3DF6">
        <w:rPr>
          <w:rFonts w:eastAsia="Calibri"/>
          <w:sz w:val="24"/>
          <w:szCs w:val="24"/>
          <w:lang w:eastAsia="ar-SA"/>
        </w:rPr>
        <w:t>. У</w:t>
      </w:r>
      <w:r w:rsidRPr="007F3DF6">
        <w:rPr>
          <w:rFonts w:eastAsia="Calibri"/>
          <w:sz w:val="24"/>
          <w:szCs w:val="24"/>
          <w:lang w:eastAsia="ar-SA"/>
        </w:rPr>
        <w:t>шаков</w:t>
      </w:r>
    </w:p>
    <w:sectPr w:rsidR="004F2955" w:rsidRPr="007F3D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F02416"/>
    <w:multiLevelType w:val="hybridMultilevel"/>
    <w:tmpl w:val="5002AF6E"/>
    <w:lvl w:ilvl="0" w:tplc="9D98799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5DD"/>
    <w:rsid w:val="0000274F"/>
    <w:rsid w:val="000303D4"/>
    <w:rsid w:val="000761F1"/>
    <w:rsid w:val="00150939"/>
    <w:rsid w:val="00175446"/>
    <w:rsid w:val="002016D6"/>
    <w:rsid w:val="0033069A"/>
    <w:rsid w:val="00375634"/>
    <w:rsid w:val="003770BC"/>
    <w:rsid w:val="00480BB3"/>
    <w:rsid w:val="004F2955"/>
    <w:rsid w:val="005E560D"/>
    <w:rsid w:val="005F65DD"/>
    <w:rsid w:val="006766AB"/>
    <w:rsid w:val="00756205"/>
    <w:rsid w:val="00785552"/>
    <w:rsid w:val="007A4A42"/>
    <w:rsid w:val="007C1439"/>
    <w:rsid w:val="007F3DF6"/>
    <w:rsid w:val="00883E06"/>
    <w:rsid w:val="009D38A5"/>
    <w:rsid w:val="00AC7357"/>
    <w:rsid w:val="00B20E52"/>
    <w:rsid w:val="00B34392"/>
    <w:rsid w:val="00BC33E1"/>
    <w:rsid w:val="00BD59BC"/>
    <w:rsid w:val="00CA5318"/>
    <w:rsid w:val="00CF414E"/>
    <w:rsid w:val="00D113DD"/>
    <w:rsid w:val="00DE004F"/>
    <w:rsid w:val="00E2602F"/>
    <w:rsid w:val="00EE704E"/>
    <w:rsid w:val="00FC4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3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480B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unhideWhenUsed/>
    <w:rsid w:val="00375634"/>
    <w:rPr>
      <w:color w:val="0000FF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375634"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99"/>
    <w:unhideWhenUsed/>
    <w:rsid w:val="00375634"/>
    <w:pPr>
      <w:spacing w:before="100" w:beforeAutospacing="1" w:after="100" w:afterAutospacing="1"/>
    </w:pPr>
    <w:rPr>
      <w:rFonts w:asciiTheme="minorHAnsi" w:eastAsiaTheme="minorHAnsi" w:hAnsiTheme="minorHAnsi" w:cstheme="minorBidi"/>
      <w:sz w:val="24"/>
      <w:szCs w:val="24"/>
      <w:lang w:val="x-none" w:eastAsia="x-none"/>
    </w:rPr>
  </w:style>
  <w:style w:type="paragraph" w:styleId="a7">
    <w:name w:val="Balloon Text"/>
    <w:basedOn w:val="a"/>
    <w:link w:val="a8"/>
    <w:uiPriority w:val="99"/>
    <w:semiHidden/>
    <w:unhideWhenUsed/>
    <w:rsid w:val="0037563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563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3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480B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unhideWhenUsed/>
    <w:rsid w:val="00375634"/>
    <w:rPr>
      <w:color w:val="0000FF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375634"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99"/>
    <w:unhideWhenUsed/>
    <w:rsid w:val="00375634"/>
    <w:pPr>
      <w:spacing w:before="100" w:beforeAutospacing="1" w:after="100" w:afterAutospacing="1"/>
    </w:pPr>
    <w:rPr>
      <w:rFonts w:asciiTheme="minorHAnsi" w:eastAsiaTheme="minorHAnsi" w:hAnsiTheme="minorHAnsi" w:cstheme="minorBidi"/>
      <w:sz w:val="24"/>
      <w:szCs w:val="24"/>
      <w:lang w:val="x-none" w:eastAsia="x-none"/>
    </w:rPr>
  </w:style>
  <w:style w:type="paragraph" w:styleId="a7">
    <w:name w:val="Balloon Text"/>
    <w:basedOn w:val="a"/>
    <w:link w:val="a8"/>
    <w:uiPriority w:val="99"/>
    <w:semiHidden/>
    <w:unhideWhenUsed/>
    <w:rsid w:val="0037563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563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02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sboyarova@uicorp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lsboyarova@uicor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FFD5F1-42CE-43A0-A564-62F2B91B3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839</Words>
  <Characters>4784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Боярова Лада</dc:creator>
  <cp:lastModifiedBy>Боярова Лада Сергеевна</cp:lastModifiedBy>
  <cp:revision>7</cp:revision>
  <cp:lastPrinted>2015-04-09T14:04:00Z</cp:lastPrinted>
  <dcterms:created xsi:type="dcterms:W3CDTF">2015-04-09T14:05:00Z</dcterms:created>
  <dcterms:modified xsi:type="dcterms:W3CDTF">2015-04-10T13:20:00Z</dcterms:modified>
</cp:coreProperties>
</file>