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397" w:rsidRDefault="00D94397" w:rsidP="00D943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Разъяснения положений Закупочной документации по лоту </w:t>
      </w:r>
      <w:r w:rsidRPr="009C644C">
        <w:rPr>
          <w:rFonts w:ascii="Times New Roman" w:hAnsi="Times New Roman"/>
          <w:b/>
          <w:sz w:val="24"/>
          <w:szCs w:val="24"/>
        </w:rPr>
        <w:t xml:space="preserve">№ </w:t>
      </w:r>
      <w:r w:rsidR="00576163" w:rsidRPr="00576163">
        <w:rPr>
          <w:rFonts w:ascii="Times New Roman" w:hAnsi="Times New Roman"/>
          <w:b/>
          <w:sz w:val="24"/>
          <w:szCs w:val="24"/>
        </w:rPr>
        <w:t xml:space="preserve">7284/460 К2-1-15 «Поставка </w:t>
      </w:r>
      <w:proofErr w:type="spellStart"/>
      <w:r w:rsidR="00576163" w:rsidRPr="00576163">
        <w:rPr>
          <w:rFonts w:ascii="Times New Roman" w:hAnsi="Times New Roman"/>
          <w:b/>
          <w:sz w:val="24"/>
          <w:szCs w:val="24"/>
        </w:rPr>
        <w:t>токопровода</w:t>
      </w:r>
      <w:proofErr w:type="spellEnd"/>
      <w:r w:rsidR="00576163" w:rsidRPr="00576163">
        <w:rPr>
          <w:rFonts w:ascii="Times New Roman" w:hAnsi="Times New Roman"/>
          <w:b/>
          <w:sz w:val="24"/>
          <w:szCs w:val="24"/>
        </w:rPr>
        <w:t xml:space="preserve"> резервного питания 10 кВ экранированного для сооружения энергоблока №1  Курской АЭС-2»</w:t>
      </w:r>
    </w:p>
    <w:p w:rsidR="00D94397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4397" w:rsidRPr="002448FF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48FF">
        <w:rPr>
          <w:rFonts w:ascii="Times New Roman" w:hAnsi="Times New Roman"/>
          <w:b/>
          <w:sz w:val="24"/>
          <w:szCs w:val="24"/>
        </w:rPr>
        <w:t>Вопрос:</w:t>
      </w:r>
    </w:p>
    <w:p w:rsidR="00576163" w:rsidRDefault="00FC0E1B" w:rsidP="00576163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п. 3, п. 6 извещения о проведении закупки №</w:t>
      </w: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</w:rPr>
        <w:t xml:space="preserve">021345: Открытый конкурс на право заключения договора на поставку товара по лоту №7284/460 К-2-1-15 «Поставка </w:t>
      </w:r>
      <w:proofErr w:type="spellStart"/>
      <w:r>
        <w:rPr>
          <w:rFonts w:ascii="Times New Roman" w:hAnsi="Times New Roman"/>
          <w:sz w:val="24"/>
          <w:szCs w:val="24"/>
        </w:rPr>
        <w:t>токопровода</w:t>
      </w:r>
      <w:proofErr w:type="spellEnd"/>
      <w:r>
        <w:rPr>
          <w:rFonts w:ascii="Times New Roman" w:hAnsi="Times New Roman"/>
          <w:sz w:val="24"/>
          <w:szCs w:val="24"/>
        </w:rPr>
        <w:t xml:space="preserve"> резервного питания 10 кВ экранированного для строительства энергоблока №1 Курской АЭС-2», предметом закупки/предметом договора является «Поставка </w:t>
      </w:r>
      <w:proofErr w:type="spellStart"/>
      <w:r>
        <w:rPr>
          <w:rFonts w:ascii="Times New Roman" w:hAnsi="Times New Roman"/>
          <w:sz w:val="24"/>
          <w:szCs w:val="24"/>
        </w:rPr>
        <w:t>токопровода</w:t>
      </w:r>
      <w:proofErr w:type="spellEnd"/>
      <w:r>
        <w:rPr>
          <w:rFonts w:ascii="Times New Roman" w:hAnsi="Times New Roman"/>
          <w:sz w:val="24"/>
          <w:szCs w:val="24"/>
        </w:rPr>
        <w:t xml:space="preserve"> резервного питания 10 кВ экранированного для строительства энергоблока №1 Курской АЭС-2». Однако в Приложении №1 к проекту договора «Спецификация» указаны позиции </w:t>
      </w:r>
      <w:proofErr w:type="spellStart"/>
      <w:r>
        <w:rPr>
          <w:rFonts w:ascii="Times New Roman" w:hAnsi="Times New Roman"/>
          <w:sz w:val="24"/>
          <w:szCs w:val="24"/>
        </w:rPr>
        <w:t>токопроводов</w:t>
      </w:r>
      <w:proofErr w:type="spellEnd"/>
      <w:r>
        <w:rPr>
          <w:rFonts w:ascii="Times New Roman" w:hAnsi="Times New Roman"/>
          <w:sz w:val="24"/>
          <w:szCs w:val="24"/>
        </w:rPr>
        <w:t xml:space="preserve"> с маркировкой 20</w:t>
      </w:r>
      <w:r>
        <w:rPr>
          <w:rFonts w:ascii="Times New Roman" w:hAnsi="Times New Roman"/>
          <w:sz w:val="24"/>
          <w:szCs w:val="24"/>
          <w:lang w:val="en-US"/>
        </w:rPr>
        <w:t>BCC</w:t>
      </w:r>
      <w:r w:rsidRPr="00FC0E1B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  <w:lang w:val="en-US"/>
        </w:rPr>
        <w:t>GD</w:t>
      </w:r>
      <w:r>
        <w:rPr>
          <w:rFonts w:ascii="Times New Roman" w:hAnsi="Times New Roman"/>
          <w:sz w:val="24"/>
          <w:szCs w:val="24"/>
        </w:rPr>
        <w:t>001,</w:t>
      </w:r>
      <w:r w:rsidRPr="00FC0E1B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  <w:lang w:val="en-US"/>
        </w:rPr>
        <w:t>BCD</w:t>
      </w:r>
      <w:r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  <w:lang w:val="en-US"/>
        </w:rPr>
        <w:t>GD</w:t>
      </w:r>
      <w:r>
        <w:rPr>
          <w:rFonts w:ascii="Times New Roman" w:hAnsi="Times New Roman"/>
          <w:sz w:val="24"/>
          <w:szCs w:val="24"/>
        </w:rPr>
        <w:t>001, 20</w:t>
      </w:r>
      <w:r>
        <w:rPr>
          <w:rFonts w:ascii="Times New Roman" w:hAnsi="Times New Roman"/>
          <w:sz w:val="24"/>
          <w:szCs w:val="24"/>
          <w:lang w:val="en-US"/>
        </w:rPr>
        <w:t>BCA</w:t>
      </w:r>
      <w:r w:rsidRPr="00FC0E1B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  <w:lang w:val="en-US"/>
        </w:rPr>
        <w:t>GD</w:t>
      </w:r>
      <w:r>
        <w:rPr>
          <w:rFonts w:ascii="Times New Roman" w:hAnsi="Times New Roman"/>
          <w:sz w:val="24"/>
          <w:szCs w:val="24"/>
        </w:rPr>
        <w:t xml:space="preserve">001, относящиеся к Энергоблоку №2, </w:t>
      </w:r>
      <w:proofErr w:type="gramStart"/>
      <w:r>
        <w:rPr>
          <w:rFonts w:ascii="Times New Roman" w:hAnsi="Times New Roman"/>
          <w:sz w:val="24"/>
          <w:szCs w:val="24"/>
        </w:rPr>
        <w:t>согласно данных</w:t>
      </w:r>
      <w:proofErr w:type="gramEnd"/>
      <w:r>
        <w:rPr>
          <w:rFonts w:ascii="Times New Roman" w:hAnsi="Times New Roman"/>
          <w:sz w:val="24"/>
          <w:szCs w:val="24"/>
        </w:rPr>
        <w:t xml:space="preserve">, указанных в опросных листах проектной потребности на страницах 38 – 57 ИТТ </w:t>
      </w:r>
      <w:r>
        <w:rPr>
          <w:rFonts w:ascii="Times New Roman" w:hAnsi="Times New Roman"/>
          <w:sz w:val="24"/>
          <w:szCs w:val="24"/>
          <w:lang w:val="en-US"/>
        </w:rPr>
        <w:t>KUR</w:t>
      </w:r>
      <w:r w:rsidRPr="00FC0E1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EAA</w:t>
      </w:r>
      <w:r>
        <w:rPr>
          <w:rFonts w:ascii="Times New Roman" w:hAnsi="Times New Roman"/>
          <w:sz w:val="24"/>
          <w:szCs w:val="24"/>
        </w:rPr>
        <w:t xml:space="preserve">0060. Ревизия </w:t>
      </w:r>
      <w:r>
        <w:rPr>
          <w:rFonts w:ascii="Times New Roman" w:hAnsi="Times New Roman"/>
          <w:sz w:val="24"/>
          <w:szCs w:val="24"/>
          <w:lang w:val="en-US"/>
        </w:rPr>
        <w:t>B</w:t>
      </w:r>
      <w:r w:rsidRPr="00FC0E1B">
        <w:rPr>
          <w:rFonts w:ascii="Times New Roman" w:hAnsi="Times New Roman"/>
          <w:sz w:val="24"/>
          <w:szCs w:val="24"/>
        </w:rPr>
        <w:t>02</w:t>
      </w:r>
      <w:r>
        <w:rPr>
          <w:rFonts w:ascii="Times New Roman" w:hAnsi="Times New Roman"/>
          <w:sz w:val="24"/>
          <w:szCs w:val="24"/>
        </w:rPr>
        <w:t>.</w:t>
      </w:r>
    </w:p>
    <w:p w:rsidR="00FC0E1B" w:rsidRPr="00FC0E1B" w:rsidRDefault="00FC0E1B" w:rsidP="00576163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Просим Вас уточнить объем поставки оборудования, по лоту №7284/460 К-2-1-15</w:t>
      </w:r>
    </w:p>
    <w:p w:rsidR="00D94397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94397" w:rsidRPr="002448FF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448F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Ответ:</w:t>
      </w:r>
    </w:p>
    <w:p w:rsidR="00576163" w:rsidRPr="00576163" w:rsidRDefault="00820607" w:rsidP="00FC0E1B">
      <w:pPr>
        <w:widowControl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820607">
        <w:rPr>
          <w:rFonts w:ascii="Times New Roman" w:hAnsi="Times New Roman"/>
          <w:sz w:val="24"/>
          <w:szCs w:val="24"/>
        </w:rPr>
        <w:t xml:space="preserve">Объем поставки оборудования должен соответствовать спецификации Приложение №1 к Договору. Оборудование спецификации Приложение №1 к Договору проектом отнесено к  </w:t>
      </w:r>
      <w:proofErr w:type="spellStart"/>
      <w:r w:rsidRPr="00820607">
        <w:rPr>
          <w:rFonts w:ascii="Times New Roman" w:hAnsi="Times New Roman"/>
          <w:sz w:val="24"/>
          <w:szCs w:val="24"/>
        </w:rPr>
        <w:t>общестанционному</w:t>
      </w:r>
      <w:proofErr w:type="spellEnd"/>
      <w:r w:rsidRPr="00820607">
        <w:rPr>
          <w:rFonts w:ascii="Times New Roman" w:hAnsi="Times New Roman"/>
          <w:sz w:val="24"/>
          <w:szCs w:val="24"/>
        </w:rPr>
        <w:t xml:space="preserve"> оборудованию и входит в сметную  стоимость энергоблока №1 Белорусской АЭС.</w:t>
      </w:r>
    </w:p>
    <w:p w:rsidR="00CC4BDB" w:rsidRDefault="00CC4BDB"/>
    <w:p w:rsidR="00D94397" w:rsidRDefault="00D94397"/>
    <w:p w:rsidR="00D94397" w:rsidRDefault="00D94397"/>
    <w:p w:rsidR="00D94397" w:rsidRDefault="00D94397"/>
    <w:p w:rsidR="00D94397" w:rsidRDefault="00D94397"/>
    <w:p w:rsidR="00D94397" w:rsidRDefault="00D94397"/>
    <w:sectPr w:rsidR="00D94397" w:rsidSect="00805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E48B9"/>
    <w:multiLevelType w:val="hybridMultilevel"/>
    <w:tmpl w:val="6B62286C"/>
    <w:lvl w:ilvl="0" w:tplc="80A6D7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DFA773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F981FEB"/>
    <w:multiLevelType w:val="hybridMultilevel"/>
    <w:tmpl w:val="8C68E3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D50D8A"/>
    <w:multiLevelType w:val="hybridMultilevel"/>
    <w:tmpl w:val="8990FA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FD3"/>
    <w:rsid w:val="00095697"/>
    <w:rsid w:val="00513FD3"/>
    <w:rsid w:val="00576163"/>
    <w:rsid w:val="008053A2"/>
    <w:rsid w:val="00820607"/>
    <w:rsid w:val="00BE6EBC"/>
    <w:rsid w:val="00CC4BDB"/>
    <w:rsid w:val="00D94397"/>
    <w:rsid w:val="00E518D1"/>
    <w:rsid w:val="00FC0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  <w:style w:type="character" w:styleId="a6">
    <w:name w:val="page number"/>
    <w:basedOn w:val="a0"/>
    <w:rsid w:val="005761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20909137</cp:lastModifiedBy>
  <cp:revision>4</cp:revision>
  <dcterms:created xsi:type="dcterms:W3CDTF">2015-09-10T12:41:00Z</dcterms:created>
  <dcterms:modified xsi:type="dcterms:W3CDTF">2015-10-06T06:21:00Z</dcterms:modified>
</cp:coreProperties>
</file>