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326"/>
        <w:tblW w:w="0" w:type="auto"/>
        <w:tblLook w:val="0000" w:firstRow="0" w:lastRow="0" w:firstColumn="0" w:lastColumn="0" w:noHBand="0" w:noVBand="0"/>
      </w:tblPr>
      <w:tblGrid>
        <w:gridCol w:w="4928"/>
        <w:gridCol w:w="4961"/>
      </w:tblGrid>
      <w:tr w:rsidR="006C15EE" w:rsidRPr="000B7EBE" w:rsidTr="006C15EE">
        <w:trPr>
          <w:trHeight w:val="2572"/>
        </w:trPr>
        <w:tc>
          <w:tcPr>
            <w:tcW w:w="4928" w:type="dxa"/>
          </w:tcPr>
          <w:p w:rsidR="006C15EE" w:rsidRDefault="006C15EE" w:rsidP="006C15EE">
            <w:pPr>
              <w:jc w:val="center"/>
              <w:rPr>
                <w:b/>
                <w:lang w:val="en-US"/>
              </w:rPr>
            </w:pPr>
            <w:r>
              <w:rPr>
                <w:b/>
              </w:rPr>
              <w:t>СОГЛАСОВАНО</w:t>
            </w:r>
          </w:p>
          <w:p w:rsidR="006C15EE" w:rsidRDefault="006C15EE" w:rsidP="006C15EE">
            <w:pPr>
              <w:jc w:val="center"/>
              <w:rPr>
                <w:b/>
              </w:rPr>
            </w:pPr>
            <w:r>
              <w:rPr>
                <w:b/>
              </w:rPr>
              <w:t>Подрядчик</w:t>
            </w:r>
          </w:p>
          <w:p w:rsidR="006C15EE" w:rsidRDefault="006C15EE" w:rsidP="006C15EE">
            <w:pPr>
              <w:rPr>
                <w:b/>
              </w:rPr>
            </w:pPr>
          </w:p>
          <w:p w:rsidR="006C15EE" w:rsidRDefault="006C15EE" w:rsidP="006C15EE">
            <w:pPr>
              <w:rPr>
                <w:b/>
              </w:rPr>
            </w:pPr>
          </w:p>
          <w:p w:rsidR="006C15EE" w:rsidRDefault="006C15EE" w:rsidP="006C15EE">
            <w:pPr>
              <w:rPr>
                <w:b/>
              </w:rPr>
            </w:pPr>
          </w:p>
          <w:p w:rsidR="006C15EE" w:rsidRDefault="006C15EE" w:rsidP="006C15EE">
            <w:pPr>
              <w:jc w:val="center"/>
              <w:rPr>
                <w:b/>
              </w:rPr>
            </w:pPr>
          </w:p>
          <w:p w:rsidR="006C15EE" w:rsidRDefault="006C15EE" w:rsidP="006C15EE">
            <w:r>
              <w:rPr>
                <w:b/>
              </w:rPr>
              <w:t xml:space="preserve">_______________ /__________/                              </w:t>
            </w:r>
          </w:p>
        </w:tc>
        <w:tc>
          <w:tcPr>
            <w:tcW w:w="4961" w:type="dxa"/>
          </w:tcPr>
          <w:p w:rsidR="006C15EE" w:rsidRDefault="006C15EE" w:rsidP="006C15EE">
            <w:pPr>
              <w:jc w:val="center"/>
              <w:rPr>
                <w:b/>
              </w:rPr>
            </w:pPr>
            <w:r>
              <w:rPr>
                <w:b/>
              </w:rPr>
              <w:t>УТВЕРЖДАЮ</w:t>
            </w:r>
          </w:p>
          <w:p w:rsidR="006C15EE" w:rsidRDefault="006C15EE" w:rsidP="006C15EE">
            <w:pPr>
              <w:jc w:val="center"/>
              <w:rPr>
                <w:b/>
              </w:rPr>
            </w:pPr>
            <w:r>
              <w:rPr>
                <w:b/>
              </w:rPr>
              <w:t>Генеральный подрядчик</w:t>
            </w:r>
          </w:p>
          <w:p w:rsidR="006C15EE" w:rsidRDefault="006C15EE" w:rsidP="006C15EE">
            <w:pPr>
              <w:jc w:val="center"/>
              <w:rPr>
                <w:b/>
              </w:rPr>
            </w:pPr>
            <w:r>
              <w:rPr>
                <w:b/>
              </w:rPr>
              <w:t xml:space="preserve">Генеральный директор </w:t>
            </w:r>
          </w:p>
          <w:p w:rsidR="006C15EE" w:rsidRDefault="006C15EE" w:rsidP="006C15EE">
            <w:pPr>
              <w:jc w:val="center"/>
              <w:rPr>
                <w:b/>
              </w:rPr>
            </w:pPr>
            <w:r>
              <w:rPr>
                <w:b/>
              </w:rPr>
              <w:t>АО «УАЗ»</w:t>
            </w:r>
          </w:p>
          <w:p w:rsidR="006C15EE" w:rsidRDefault="006C15EE" w:rsidP="006C15EE">
            <w:pPr>
              <w:rPr>
                <w:b/>
              </w:rPr>
            </w:pPr>
          </w:p>
          <w:p w:rsidR="006C15EE" w:rsidRDefault="006C15EE" w:rsidP="006C15EE">
            <w:pPr>
              <w:jc w:val="center"/>
              <w:rPr>
                <w:b/>
              </w:rPr>
            </w:pPr>
          </w:p>
          <w:p w:rsidR="006C15EE" w:rsidRDefault="006C15EE" w:rsidP="006C15EE">
            <w:pPr>
              <w:jc w:val="center"/>
              <w:rPr>
                <w:b/>
              </w:rPr>
            </w:pPr>
            <w:r>
              <w:rPr>
                <w:b/>
              </w:rPr>
              <w:t xml:space="preserve">_______________ В.Н. Жадушкин  </w:t>
            </w:r>
          </w:p>
          <w:p w:rsidR="006C15EE" w:rsidRDefault="006C15EE" w:rsidP="006C15EE">
            <w:pPr>
              <w:rPr>
                <w:b/>
              </w:rPr>
            </w:pPr>
            <w:r>
              <w:rPr>
                <w:b/>
              </w:rPr>
              <w:t xml:space="preserve">                            </w:t>
            </w:r>
          </w:p>
        </w:tc>
      </w:tr>
    </w:tbl>
    <w:p w:rsidR="00EA4095" w:rsidRDefault="00457C13" w:rsidP="00EA4095">
      <w:pPr>
        <w:jc w:val="center"/>
        <w:rPr>
          <w:b/>
          <w:sz w:val="32"/>
          <w:szCs w:val="32"/>
        </w:rPr>
      </w:pPr>
      <w:r>
        <w:rPr>
          <w:b/>
          <w:sz w:val="32"/>
          <w:szCs w:val="32"/>
        </w:rPr>
        <w:t>ТОМ 2 «Техническая часть»</w:t>
      </w:r>
      <w:bookmarkStart w:id="0" w:name="_GoBack"/>
      <w:bookmarkEnd w:id="0"/>
    </w:p>
    <w:p w:rsidR="00EA4095" w:rsidRDefault="00EA4095" w:rsidP="00EA4095">
      <w:pPr>
        <w:jc w:val="center"/>
        <w:rPr>
          <w:b/>
          <w:sz w:val="32"/>
          <w:szCs w:val="32"/>
        </w:rPr>
      </w:pPr>
    </w:p>
    <w:p w:rsidR="00EA4095" w:rsidRDefault="00EA4095" w:rsidP="00EA4095">
      <w:pPr>
        <w:jc w:val="center"/>
        <w:rPr>
          <w:b/>
          <w:sz w:val="32"/>
          <w:szCs w:val="32"/>
        </w:rPr>
      </w:pPr>
    </w:p>
    <w:p w:rsidR="00EA4095" w:rsidRDefault="00EA4095" w:rsidP="00EA4095">
      <w:pPr>
        <w:jc w:val="center"/>
        <w:rPr>
          <w:b/>
          <w:sz w:val="32"/>
          <w:szCs w:val="32"/>
        </w:rPr>
      </w:pPr>
    </w:p>
    <w:p w:rsidR="00EA4095" w:rsidRDefault="00EA4095" w:rsidP="00EA4095">
      <w:pPr>
        <w:jc w:val="center"/>
        <w:rPr>
          <w:b/>
          <w:sz w:val="32"/>
          <w:szCs w:val="32"/>
        </w:rPr>
      </w:pPr>
    </w:p>
    <w:p w:rsidR="00EA4095" w:rsidRDefault="00EA4095" w:rsidP="00EA4095">
      <w:pPr>
        <w:jc w:val="center"/>
        <w:rPr>
          <w:b/>
          <w:sz w:val="32"/>
          <w:szCs w:val="32"/>
        </w:rPr>
      </w:pPr>
      <w:r w:rsidRPr="0080623E">
        <w:rPr>
          <w:b/>
          <w:sz w:val="32"/>
          <w:szCs w:val="32"/>
        </w:rPr>
        <w:t>ТЕХНИЧЕСКОЕ ЗАДАНИЕ</w:t>
      </w:r>
      <w:r>
        <w:rPr>
          <w:b/>
          <w:sz w:val="32"/>
          <w:szCs w:val="32"/>
        </w:rPr>
        <w:t xml:space="preserve"> №</w:t>
      </w:r>
    </w:p>
    <w:p w:rsidR="00EA4095" w:rsidRDefault="00EA4095" w:rsidP="00EA4095">
      <w:pPr>
        <w:jc w:val="center"/>
        <w:rPr>
          <w:b/>
          <w:sz w:val="32"/>
          <w:szCs w:val="32"/>
        </w:rPr>
      </w:pPr>
    </w:p>
    <w:p w:rsidR="00EA4095" w:rsidRDefault="00EA4095" w:rsidP="00EA4095">
      <w:pPr>
        <w:ind w:left="-142"/>
        <w:jc w:val="center"/>
        <w:rPr>
          <w:sz w:val="28"/>
          <w:szCs w:val="28"/>
        </w:rPr>
      </w:pPr>
    </w:p>
    <w:p w:rsidR="00EA4095" w:rsidRPr="002A0750" w:rsidRDefault="00EA4095" w:rsidP="00EA4095">
      <w:pPr>
        <w:ind w:left="-142"/>
        <w:jc w:val="center"/>
        <w:rPr>
          <w:sz w:val="28"/>
          <w:szCs w:val="28"/>
        </w:rPr>
      </w:pPr>
      <w:r w:rsidRPr="002A0750">
        <w:rPr>
          <w:sz w:val="28"/>
          <w:szCs w:val="28"/>
        </w:rPr>
        <w:t xml:space="preserve">на выполнение работ по ремонту помещений </w:t>
      </w:r>
      <w:r>
        <w:rPr>
          <w:sz w:val="28"/>
          <w:szCs w:val="28"/>
        </w:rPr>
        <w:t xml:space="preserve">4-го этажа производственного здания по адресу: г. </w:t>
      </w:r>
      <w:r w:rsidRPr="002A0750">
        <w:rPr>
          <w:sz w:val="28"/>
          <w:szCs w:val="28"/>
        </w:rPr>
        <w:t xml:space="preserve">Москва, </w:t>
      </w:r>
      <w:r>
        <w:rPr>
          <w:sz w:val="28"/>
          <w:szCs w:val="28"/>
        </w:rPr>
        <w:t>Электролитный проезд, вл</w:t>
      </w:r>
      <w:r w:rsidRPr="002A0750">
        <w:rPr>
          <w:sz w:val="28"/>
          <w:szCs w:val="28"/>
        </w:rPr>
        <w:t>.</w:t>
      </w:r>
      <w:r>
        <w:rPr>
          <w:sz w:val="28"/>
          <w:szCs w:val="28"/>
        </w:rPr>
        <w:t>1а, стр.1.</w:t>
      </w:r>
    </w:p>
    <w:p w:rsidR="00EA4095" w:rsidRPr="0080623E" w:rsidRDefault="00EA4095" w:rsidP="00EA4095">
      <w:pPr>
        <w:jc w:val="center"/>
        <w:rPr>
          <w:b/>
          <w:sz w:val="32"/>
          <w:szCs w:val="32"/>
        </w:rPr>
      </w:pPr>
    </w:p>
    <w:p w:rsidR="00EA4095" w:rsidRDefault="00EA4095" w:rsidP="00EA4095">
      <w:pPr>
        <w:jc w:val="center"/>
        <w:rPr>
          <w:b/>
          <w:sz w:val="23"/>
          <w:szCs w:val="23"/>
        </w:rPr>
      </w:pPr>
    </w:p>
    <w:p w:rsidR="00EA4095" w:rsidRDefault="00EA4095" w:rsidP="00EA4095">
      <w:pPr>
        <w:jc w:val="center"/>
        <w:rPr>
          <w:b/>
          <w:sz w:val="23"/>
          <w:szCs w:val="23"/>
        </w:rPr>
      </w:pPr>
    </w:p>
    <w:p w:rsidR="00EA4095" w:rsidRDefault="00EA4095" w:rsidP="00EA4095">
      <w:pPr>
        <w:jc w:val="center"/>
        <w:rPr>
          <w:b/>
          <w:sz w:val="23"/>
          <w:szCs w:val="23"/>
        </w:rPr>
      </w:pPr>
    </w:p>
    <w:p w:rsidR="00EA4095" w:rsidRDefault="00EA4095" w:rsidP="00EA4095">
      <w:pPr>
        <w:jc w:val="center"/>
        <w:rPr>
          <w:b/>
          <w:sz w:val="23"/>
          <w:szCs w:val="23"/>
        </w:rPr>
      </w:pPr>
    </w:p>
    <w:p w:rsidR="00EA4095" w:rsidRDefault="00EA4095" w:rsidP="00EA4095">
      <w:pPr>
        <w:jc w:val="center"/>
        <w:rPr>
          <w:b/>
          <w:sz w:val="23"/>
          <w:szCs w:val="23"/>
        </w:rPr>
      </w:pPr>
    </w:p>
    <w:p w:rsidR="00EA4095" w:rsidRDefault="00EA4095" w:rsidP="00EA4095">
      <w:pPr>
        <w:jc w:val="center"/>
        <w:rPr>
          <w:b/>
          <w:sz w:val="23"/>
          <w:szCs w:val="23"/>
        </w:rPr>
      </w:pPr>
    </w:p>
    <w:p w:rsidR="00EA4095" w:rsidRPr="00DD287D" w:rsidRDefault="00EA4095" w:rsidP="00EA4095">
      <w:pPr>
        <w:jc w:val="right"/>
        <w:rPr>
          <w:b/>
        </w:rPr>
      </w:pPr>
      <w:r w:rsidRPr="00DD287D">
        <w:rPr>
          <w:b/>
        </w:rPr>
        <w:t>СОСТАВИЛ</w:t>
      </w:r>
    </w:p>
    <w:p w:rsidR="00EA4095" w:rsidRPr="00DD287D" w:rsidRDefault="00EA4095" w:rsidP="00EA4095">
      <w:pPr>
        <w:jc w:val="right"/>
        <w:rPr>
          <w:b/>
        </w:rPr>
      </w:pPr>
      <w:r w:rsidRPr="00DD287D">
        <w:rPr>
          <w:b/>
        </w:rPr>
        <w:t xml:space="preserve">                                       Руководитель проектов</w:t>
      </w:r>
    </w:p>
    <w:p w:rsidR="00EA4095" w:rsidRPr="00DD287D" w:rsidRDefault="00EA4095" w:rsidP="00EA4095">
      <w:pPr>
        <w:jc w:val="right"/>
        <w:rPr>
          <w:b/>
        </w:rPr>
      </w:pPr>
      <w:r w:rsidRPr="00DD287D">
        <w:rPr>
          <w:b/>
        </w:rPr>
        <w:t xml:space="preserve">                                        АО «УАЗ»</w:t>
      </w:r>
    </w:p>
    <w:p w:rsidR="00EA4095" w:rsidRPr="00DD287D" w:rsidRDefault="00EA4095" w:rsidP="00EA4095">
      <w:pPr>
        <w:jc w:val="right"/>
        <w:rPr>
          <w:b/>
        </w:rPr>
      </w:pPr>
    </w:p>
    <w:p w:rsidR="00EA4095" w:rsidRPr="00DD287D" w:rsidRDefault="00EA4095" w:rsidP="00EA4095">
      <w:pPr>
        <w:jc w:val="right"/>
        <w:rPr>
          <w:b/>
        </w:rPr>
      </w:pPr>
    </w:p>
    <w:p w:rsidR="00EA4095" w:rsidRPr="00DD287D" w:rsidRDefault="00EA4095" w:rsidP="00EA4095">
      <w:pPr>
        <w:jc w:val="right"/>
        <w:rPr>
          <w:b/>
        </w:rPr>
      </w:pPr>
      <w:r w:rsidRPr="00DD287D">
        <w:rPr>
          <w:b/>
        </w:rPr>
        <w:t xml:space="preserve">                         _______________ А.С. Андреев  </w:t>
      </w:r>
    </w:p>
    <w:p w:rsidR="00EA4095" w:rsidRPr="00DD287D" w:rsidRDefault="00EA4095" w:rsidP="00EA4095">
      <w:pPr>
        <w:jc w:val="center"/>
        <w:rPr>
          <w:b/>
        </w:rPr>
      </w:pPr>
    </w:p>
    <w:p w:rsidR="00EA4095" w:rsidRDefault="00EA4095" w:rsidP="00EA4095">
      <w:pPr>
        <w:rPr>
          <w:b/>
        </w:rPr>
      </w:pPr>
    </w:p>
    <w:p w:rsidR="00EA4095" w:rsidRDefault="00EA4095" w:rsidP="00EA4095">
      <w:pPr>
        <w:jc w:val="center"/>
        <w:rPr>
          <w:b/>
        </w:rPr>
      </w:pPr>
    </w:p>
    <w:p w:rsidR="00EA4095" w:rsidRDefault="00EA4095" w:rsidP="00EA4095">
      <w:pPr>
        <w:jc w:val="center"/>
        <w:rPr>
          <w:b/>
        </w:rPr>
      </w:pPr>
    </w:p>
    <w:p w:rsidR="00EA4095" w:rsidRDefault="00EA4095" w:rsidP="00EA4095">
      <w:pPr>
        <w:jc w:val="center"/>
        <w:rPr>
          <w:b/>
        </w:rPr>
      </w:pPr>
    </w:p>
    <w:p w:rsidR="00EA4095" w:rsidRDefault="00EA4095" w:rsidP="00EA4095">
      <w:pPr>
        <w:jc w:val="center"/>
        <w:rPr>
          <w:b/>
        </w:rPr>
      </w:pPr>
    </w:p>
    <w:p w:rsidR="00EA4095" w:rsidRDefault="00EA4095" w:rsidP="00EA4095">
      <w:pPr>
        <w:jc w:val="center"/>
        <w:rPr>
          <w:b/>
        </w:rPr>
      </w:pPr>
    </w:p>
    <w:p w:rsidR="00EA4095" w:rsidRDefault="00EA4095" w:rsidP="00EA4095">
      <w:pPr>
        <w:jc w:val="center"/>
        <w:rPr>
          <w:b/>
        </w:rPr>
      </w:pPr>
    </w:p>
    <w:p w:rsidR="00EA4095" w:rsidRPr="0080623E" w:rsidRDefault="00EA4095" w:rsidP="00EA4095">
      <w:pPr>
        <w:jc w:val="center"/>
        <w:rPr>
          <w:b/>
        </w:rPr>
      </w:pPr>
      <w:r w:rsidRPr="0080623E">
        <w:rPr>
          <w:b/>
        </w:rPr>
        <w:t>Москва</w:t>
      </w:r>
    </w:p>
    <w:p w:rsidR="00EA4095" w:rsidRDefault="00EA4095" w:rsidP="00EA4095">
      <w:pPr>
        <w:jc w:val="center"/>
        <w:rPr>
          <w:b/>
        </w:rPr>
      </w:pPr>
      <w:r>
        <w:rPr>
          <w:b/>
        </w:rPr>
        <w:t>2015</w:t>
      </w:r>
      <w:r w:rsidRPr="009513D6">
        <w:rPr>
          <w:b/>
        </w:rPr>
        <w:t>г.</w:t>
      </w:r>
    </w:p>
    <w:p w:rsidR="00457C13" w:rsidRDefault="00457C13" w:rsidP="00EA4095">
      <w:pPr>
        <w:jc w:val="center"/>
        <w:rPr>
          <w:b/>
        </w:rPr>
      </w:pPr>
    </w:p>
    <w:p w:rsidR="00457C13" w:rsidRDefault="00457C13" w:rsidP="00EA4095">
      <w:pPr>
        <w:jc w:val="center"/>
        <w:rPr>
          <w:b/>
        </w:rPr>
      </w:pPr>
    </w:p>
    <w:p w:rsidR="00457C13" w:rsidRPr="00DD287D" w:rsidRDefault="00457C13" w:rsidP="00EA4095">
      <w:pPr>
        <w:jc w:val="center"/>
        <w:rPr>
          <w:b/>
        </w:rPr>
      </w:pPr>
    </w:p>
    <w:p w:rsidR="00EA4095" w:rsidRDefault="00EA4095" w:rsidP="00EA4095">
      <w:pPr>
        <w:jc w:val="center"/>
        <w:rPr>
          <w:sz w:val="28"/>
          <w:szCs w:val="28"/>
        </w:rPr>
      </w:pPr>
      <w:r>
        <w:rPr>
          <w:sz w:val="28"/>
          <w:szCs w:val="28"/>
        </w:rPr>
        <w:lastRenderedPageBreak/>
        <w:t>Техническое задание</w:t>
      </w:r>
    </w:p>
    <w:p w:rsidR="00EA4095" w:rsidRPr="002A0750" w:rsidRDefault="00EA4095" w:rsidP="00EA4095">
      <w:pPr>
        <w:ind w:left="-142"/>
        <w:jc w:val="center"/>
        <w:rPr>
          <w:sz w:val="28"/>
          <w:szCs w:val="28"/>
        </w:rPr>
      </w:pPr>
      <w:r>
        <w:rPr>
          <w:sz w:val="28"/>
          <w:szCs w:val="28"/>
        </w:rPr>
        <w:t xml:space="preserve">на выполнение работ по ремонту </w:t>
      </w:r>
      <w:r w:rsidRPr="002A0750">
        <w:rPr>
          <w:sz w:val="28"/>
          <w:szCs w:val="28"/>
        </w:rPr>
        <w:t xml:space="preserve">помещений </w:t>
      </w:r>
      <w:r>
        <w:rPr>
          <w:sz w:val="28"/>
          <w:szCs w:val="28"/>
        </w:rPr>
        <w:t xml:space="preserve">4-го этажа производственного здания по адресу: г. </w:t>
      </w:r>
      <w:r w:rsidRPr="002A0750">
        <w:rPr>
          <w:sz w:val="28"/>
          <w:szCs w:val="28"/>
        </w:rPr>
        <w:t xml:space="preserve">Москва, </w:t>
      </w:r>
      <w:r>
        <w:rPr>
          <w:sz w:val="28"/>
          <w:szCs w:val="28"/>
        </w:rPr>
        <w:t>Электролитный проезд, вл</w:t>
      </w:r>
      <w:r w:rsidRPr="002A0750">
        <w:rPr>
          <w:sz w:val="28"/>
          <w:szCs w:val="28"/>
        </w:rPr>
        <w:t>.</w:t>
      </w:r>
      <w:r>
        <w:rPr>
          <w:sz w:val="28"/>
          <w:szCs w:val="28"/>
        </w:rPr>
        <w:t>1а, стр.1.</w:t>
      </w:r>
    </w:p>
    <w:p w:rsidR="00EA4095" w:rsidRDefault="00EA4095" w:rsidP="00EA4095">
      <w:pPr>
        <w:ind w:left="-142"/>
        <w:jc w:val="center"/>
        <w:rPr>
          <w:sz w:val="28"/>
          <w:szCs w:val="28"/>
        </w:rPr>
      </w:pPr>
    </w:p>
    <w:p w:rsidR="00EA4095" w:rsidRDefault="00EA4095" w:rsidP="00EA4095">
      <w:pPr>
        <w:jc w:val="center"/>
        <w:rPr>
          <w:sz w:val="28"/>
          <w:szCs w:val="28"/>
        </w:rPr>
      </w:pPr>
      <w:r>
        <w:rPr>
          <w:sz w:val="28"/>
          <w:szCs w:val="28"/>
        </w:rPr>
        <w:t>СОДЕРЖАНИЕ</w:t>
      </w:r>
    </w:p>
    <w:p w:rsidR="00EA4095" w:rsidRDefault="00EA4095" w:rsidP="00EA4095">
      <w:pPr>
        <w:rPr>
          <w:sz w:val="28"/>
          <w:szCs w:val="28"/>
        </w:rPr>
      </w:pPr>
    </w:p>
    <w:p w:rsidR="00EA4095" w:rsidRDefault="00EA4095" w:rsidP="00EA4095">
      <w:pPr>
        <w:rPr>
          <w:sz w:val="28"/>
          <w:szCs w:val="28"/>
        </w:rPr>
      </w:pPr>
      <w:r>
        <w:rPr>
          <w:sz w:val="28"/>
          <w:szCs w:val="28"/>
        </w:rPr>
        <w:t>РАЗДЕЛ 1. НАИМЕНОВАНИЕ ВЫПОЛНЯЕМЫХ РАБОТ.</w:t>
      </w:r>
    </w:p>
    <w:p w:rsidR="00EA4095" w:rsidRDefault="00EA4095" w:rsidP="00EA4095">
      <w:pPr>
        <w:rPr>
          <w:sz w:val="28"/>
          <w:szCs w:val="28"/>
        </w:rPr>
      </w:pPr>
      <w:r>
        <w:rPr>
          <w:sz w:val="28"/>
          <w:szCs w:val="28"/>
        </w:rPr>
        <w:t>РАЗДЕЛ 2. ОБЩИЕ ПОЛОЖЕНИЯ.</w:t>
      </w:r>
    </w:p>
    <w:p w:rsidR="00EA4095" w:rsidRDefault="00EA4095" w:rsidP="00EA4095">
      <w:pPr>
        <w:ind w:left="567"/>
        <w:rPr>
          <w:sz w:val="28"/>
          <w:szCs w:val="28"/>
        </w:rPr>
      </w:pPr>
      <w:r>
        <w:rPr>
          <w:sz w:val="28"/>
          <w:szCs w:val="28"/>
        </w:rPr>
        <w:t>Подраздел 2.1 Сведения о выполняемых работах.</w:t>
      </w:r>
    </w:p>
    <w:p w:rsidR="00EA4095" w:rsidRDefault="00EA4095" w:rsidP="00EA4095">
      <w:pPr>
        <w:ind w:left="567"/>
        <w:rPr>
          <w:sz w:val="28"/>
          <w:szCs w:val="28"/>
        </w:rPr>
      </w:pPr>
      <w:r>
        <w:rPr>
          <w:sz w:val="28"/>
          <w:szCs w:val="28"/>
        </w:rPr>
        <w:t>Подраздел 2.2 Сведения о месте выполнения работ.</w:t>
      </w:r>
    </w:p>
    <w:p w:rsidR="00EA4095" w:rsidRDefault="00EA4095" w:rsidP="00EA4095">
      <w:pPr>
        <w:rPr>
          <w:sz w:val="28"/>
          <w:szCs w:val="28"/>
        </w:rPr>
      </w:pPr>
      <w:r>
        <w:rPr>
          <w:sz w:val="28"/>
          <w:szCs w:val="28"/>
        </w:rPr>
        <w:t>РАЗДЕЛ 3. ТРЕБОВАНИЯ К ТЕХНИЧЕСКИМ ХАРАКТЕРИСТИКАМ РАБОТ.</w:t>
      </w:r>
    </w:p>
    <w:p w:rsidR="00EA4095" w:rsidRDefault="00EA4095" w:rsidP="00EA4095">
      <w:pPr>
        <w:rPr>
          <w:sz w:val="28"/>
          <w:szCs w:val="28"/>
        </w:rPr>
      </w:pPr>
      <w:r>
        <w:rPr>
          <w:sz w:val="28"/>
          <w:szCs w:val="28"/>
        </w:rPr>
        <w:t>РАЗДЕЛ 4. ВЕДОМОСТЬ ФИЗИЧЕСКИХ ОБЪЕМОВ РАБОТ</w:t>
      </w:r>
    </w:p>
    <w:p w:rsidR="00EA4095" w:rsidRDefault="00EA4095" w:rsidP="00EA4095">
      <w:pPr>
        <w:rPr>
          <w:sz w:val="28"/>
          <w:szCs w:val="28"/>
        </w:rPr>
      </w:pPr>
      <w:r>
        <w:rPr>
          <w:sz w:val="28"/>
          <w:szCs w:val="28"/>
        </w:rPr>
        <w:t xml:space="preserve">РАЗДЕЛ 5. ТРЕБОВАНИЯ К МАТЕРИАЛАМ И </w:t>
      </w:r>
      <w:proofErr w:type="gramStart"/>
      <w:r>
        <w:rPr>
          <w:sz w:val="28"/>
          <w:szCs w:val="28"/>
        </w:rPr>
        <w:t>ОБОРУДОВАНИЮ</w:t>
      </w:r>
      <w:proofErr w:type="gramEnd"/>
      <w:r>
        <w:rPr>
          <w:sz w:val="28"/>
          <w:szCs w:val="28"/>
        </w:rPr>
        <w:t xml:space="preserve"> ПРИМЕНЯЕМЫМ ДЛЯ ВЫПОЛНЕНИЯ РАБОТ</w:t>
      </w:r>
    </w:p>
    <w:p w:rsidR="00EA4095" w:rsidRDefault="00EA4095" w:rsidP="00EA4095">
      <w:pPr>
        <w:rPr>
          <w:sz w:val="28"/>
          <w:szCs w:val="28"/>
        </w:rPr>
      </w:pPr>
      <w:r>
        <w:rPr>
          <w:sz w:val="28"/>
          <w:szCs w:val="28"/>
        </w:rPr>
        <w:t>РАЗДЕЛ 6. СРОК ВЫПОЛНЕНИЯ РАБОТ.</w:t>
      </w:r>
    </w:p>
    <w:p w:rsidR="00EA4095" w:rsidRDefault="00EA4095" w:rsidP="00EA4095">
      <w:pPr>
        <w:rPr>
          <w:sz w:val="28"/>
          <w:szCs w:val="28"/>
        </w:rPr>
      </w:pPr>
      <w:r>
        <w:rPr>
          <w:sz w:val="28"/>
          <w:szCs w:val="28"/>
        </w:rPr>
        <w:t>РАЗДЕЛ 7. ТРЕБОВАНИЯ К КАЧЕСТВУ ВЫПОЛНЯЕМЫХ РАБОТ.</w:t>
      </w:r>
    </w:p>
    <w:p w:rsidR="00EA4095" w:rsidRDefault="00EA4095" w:rsidP="00EA4095">
      <w:pPr>
        <w:rPr>
          <w:sz w:val="28"/>
          <w:szCs w:val="28"/>
        </w:rPr>
      </w:pPr>
      <w:r>
        <w:rPr>
          <w:sz w:val="28"/>
          <w:szCs w:val="28"/>
        </w:rPr>
        <w:t>РАЗДЕЛ 8. ТРЕБОВАНИЯ К СРОКУ И (ИЛИ) ОБЪЕМУ ПРЕДОСТАВЛЕНИЯ ГАРАНТИЙ.</w:t>
      </w:r>
    </w:p>
    <w:p w:rsidR="00EA4095" w:rsidRDefault="00EA4095" w:rsidP="00EA4095">
      <w:pPr>
        <w:rPr>
          <w:sz w:val="28"/>
          <w:szCs w:val="28"/>
        </w:rPr>
      </w:pPr>
      <w:r>
        <w:rPr>
          <w:sz w:val="28"/>
          <w:szCs w:val="28"/>
        </w:rPr>
        <w:t>РАЗДЕЛ 9. ТРЕБОВАНИЯ К БЕЗОПАСНОСТИ ВЫПОЛНЯЕМЫХ РАБОТ.</w:t>
      </w:r>
    </w:p>
    <w:p w:rsidR="00EA4095" w:rsidRDefault="00EA4095" w:rsidP="00EA4095">
      <w:pPr>
        <w:rPr>
          <w:sz w:val="28"/>
          <w:szCs w:val="28"/>
        </w:rPr>
      </w:pPr>
      <w:r>
        <w:rPr>
          <w:sz w:val="28"/>
          <w:szCs w:val="28"/>
        </w:rPr>
        <w:t>РАЗДЕЛ 10. ТРЕБОВАНИЯ К РЕЗУЛЬТАТАМ РАБОТ И ПОРЯДКУ ПРИЕМКИ.</w:t>
      </w:r>
    </w:p>
    <w:p w:rsidR="00EA4095" w:rsidRDefault="00EA4095" w:rsidP="00EA4095">
      <w:pPr>
        <w:rPr>
          <w:sz w:val="28"/>
          <w:szCs w:val="28"/>
        </w:rPr>
      </w:pPr>
      <w:r>
        <w:rPr>
          <w:sz w:val="28"/>
          <w:szCs w:val="28"/>
        </w:rPr>
        <w:t>РАЗДЕЛ 11. ТРЕБОВАНИЯ К ФОРМЕ ПРЕДОСТАВЛЯЕМОЙ ИНФОРМАЦИИ.</w:t>
      </w:r>
    </w:p>
    <w:p w:rsidR="00EA4095" w:rsidRDefault="00EA4095" w:rsidP="00EA4095">
      <w:pPr>
        <w:rPr>
          <w:sz w:val="28"/>
          <w:szCs w:val="28"/>
        </w:rPr>
      </w:pPr>
      <w:r>
        <w:rPr>
          <w:sz w:val="28"/>
          <w:szCs w:val="28"/>
        </w:rPr>
        <w:t>РАЗДЕЛ 12. ОСОБЫЕ УСЛОВИЯ РАБОТ.</w:t>
      </w:r>
    </w:p>
    <w:p w:rsidR="00EA4095" w:rsidRDefault="00EA4095" w:rsidP="00EA4095">
      <w:pPr>
        <w:rPr>
          <w:sz w:val="28"/>
          <w:szCs w:val="28"/>
        </w:rPr>
      </w:pPr>
      <w:r>
        <w:rPr>
          <w:sz w:val="28"/>
          <w:szCs w:val="28"/>
        </w:rPr>
        <w:t>РАЗДЕЛ 13. ПЕРЕЧЕНЬ ПРИНЯТЫХ СОКРАЩЕНИЙ.</w:t>
      </w: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rPr>
          <w:sz w:val="28"/>
          <w:szCs w:val="28"/>
        </w:rPr>
      </w:pPr>
    </w:p>
    <w:p w:rsidR="00EA4095" w:rsidRDefault="00EA4095" w:rsidP="00EA4095">
      <w:pPr>
        <w:jc w:val="center"/>
        <w:rPr>
          <w:sz w:val="28"/>
          <w:szCs w:val="28"/>
        </w:rPr>
      </w:pPr>
      <w:r>
        <w:rPr>
          <w:sz w:val="28"/>
          <w:szCs w:val="28"/>
        </w:rPr>
        <w:lastRenderedPageBreak/>
        <w:t>РАЗДЕЛ 1. НАИМЕНОВАНИЕ ВЫПОЛНЯЕМЫХ РАБОТ</w:t>
      </w:r>
    </w:p>
    <w:p w:rsidR="00EA4095" w:rsidRDefault="00EA4095" w:rsidP="00EA4095">
      <w:pPr>
        <w:rPr>
          <w:sz w:val="28"/>
          <w:szCs w:val="28"/>
        </w:rPr>
      </w:pPr>
    </w:p>
    <w:p w:rsidR="00EA4095" w:rsidRDefault="00EA4095" w:rsidP="00EA4095">
      <w:pPr>
        <w:ind w:firstLine="709"/>
        <w:rPr>
          <w:sz w:val="28"/>
          <w:szCs w:val="28"/>
        </w:rPr>
      </w:pPr>
      <w:r w:rsidRPr="002A0750">
        <w:rPr>
          <w:sz w:val="28"/>
          <w:szCs w:val="28"/>
        </w:rPr>
        <w:t xml:space="preserve">Работы по ремонту помещений </w:t>
      </w:r>
      <w:r>
        <w:rPr>
          <w:sz w:val="28"/>
          <w:szCs w:val="28"/>
        </w:rPr>
        <w:t xml:space="preserve">4-го этажа производственного здания по адресу: г. </w:t>
      </w:r>
      <w:r w:rsidRPr="002A0750">
        <w:rPr>
          <w:sz w:val="28"/>
          <w:szCs w:val="28"/>
        </w:rPr>
        <w:t xml:space="preserve">Москва, </w:t>
      </w:r>
      <w:r>
        <w:rPr>
          <w:sz w:val="28"/>
          <w:szCs w:val="28"/>
        </w:rPr>
        <w:t>Электролитный проезд, вл</w:t>
      </w:r>
      <w:r w:rsidRPr="002A0750">
        <w:rPr>
          <w:sz w:val="28"/>
          <w:szCs w:val="28"/>
        </w:rPr>
        <w:t>.</w:t>
      </w:r>
      <w:r>
        <w:rPr>
          <w:sz w:val="28"/>
          <w:szCs w:val="28"/>
        </w:rPr>
        <w:t>1а, стр.1.</w:t>
      </w:r>
    </w:p>
    <w:p w:rsidR="00EA4095" w:rsidRDefault="00EA4095" w:rsidP="00EA4095">
      <w:pPr>
        <w:rPr>
          <w:sz w:val="28"/>
          <w:szCs w:val="28"/>
        </w:rPr>
      </w:pPr>
      <w:r>
        <w:rPr>
          <w:sz w:val="28"/>
          <w:szCs w:val="28"/>
        </w:rPr>
        <w:tab/>
      </w:r>
    </w:p>
    <w:p w:rsidR="00EA4095" w:rsidRDefault="00EA4095" w:rsidP="00EA4095">
      <w:pPr>
        <w:jc w:val="center"/>
        <w:rPr>
          <w:sz w:val="28"/>
          <w:szCs w:val="28"/>
        </w:rPr>
      </w:pPr>
      <w:r>
        <w:rPr>
          <w:sz w:val="28"/>
          <w:szCs w:val="28"/>
        </w:rPr>
        <w:t>РАЗДЕЛ 2. ОБЩИЕ ПОЛОЖЕНИЯ</w:t>
      </w:r>
    </w:p>
    <w:p w:rsidR="00EA4095" w:rsidRDefault="00EA4095" w:rsidP="00EA4095">
      <w:pPr>
        <w:rPr>
          <w:sz w:val="28"/>
          <w:szCs w:val="28"/>
        </w:rPr>
      </w:pPr>
    </w:p>
    <w:p w:rsidR="00EA4095" w:rsidRDefault="00EA4095" w:rsidP="00EA4095">
      <w:pPr>
        <w:ind w:left="708"/>
        <w:rPr>
          <w:sz w:val="28"/>
          <w:szCs w:val="28"/>
        </w:rPr>
      </w:pPr>
      <w:r>
        <w:rPr>
          <w:sz w:val="28"/>
          <w:szCs w:val="28"/>
        </w:rPr>
        <w:t>Подраздел 2.1. Сведения о выполняемых работах.</w:t>
      </w:r>
    </w:p>
    <w:p w:rsidR="00EA4095" w:rsidRDefault="00EA4095" w:rsidP="00EA4095">
      <w:pPr>
        <w:ind w:firstLine="708"/>
        <w:rPr>
          <w:sz w:val="28"/>
          <w:szCs w:val="28"/>
        </w:rPr>
      </w:pPr>
      <w:r>
        <w:rPr>
          <w:sz w:val="28"/>
          <w:szCs w:val="28"/>
        </w:rPr>
        <w:t>2.1.1. В рамках данного ТЗ предполагается выполнение комплекса работ: демонтажных, общестроительных, сантехнических:</w:t>
      </w:r>
    </w:p>
    <w:p w:rsidR="00EA4095" w:rsidRDefault="00EA4095" w:rsidP="00EA4095">
      <w:pPr>
        <w:ind w:firstLine="708"/>
        <w:rPr>
          <w:sz w:val="28"/>
          <w:szCs w:val="28"/>
        </w:rPr>
      </w:pPr>
      <w:r>
        <w:rPr>
          <w:sz w:val="28"/>
          <w:szCs w:val="28"/>
        </w:rPr>
        <w:t>- демонтаж старого напольного покрытия (линолеум);</w:t>
      </w:r>
    </w:p>
    <w:p w:rsidR="00EA4095" w:rsidRDefault="00EA4095" w:rsidP="00EA4095">
      <w:pPr>
        <w:ind w:firstLine="708"/>
        <w:rPr>
          <w:sz w:val="28"/>
          <w:szCs w:val="28"/>
        </w:rPr>
      </w:pPr>
      <w:r>
        <w:rPr>
          <w:sz w:val="28"/>
          <w:szCs w:val="28"/>
        </w:rPr>
        <w:t xml:space="preserve">- </w:t>
      </w:r>
      <w:r w:rsidRPr="00B6095E">
        <w:rPr>
          <w:sz w:val="28"/>
          <w:szCs w:val="28"/>
        </w:rPr>
        <w:t>устройство наливного пола толщиной до 5 мм (самовыравнивающая смесь «</w:t>
      </w:r>
      <w:proofErr w:type="spellStart"/>
      <w:r w:rsidRPr="00B6095E">
        <w:rPr>
          <w:sz w:val="28"/>
          <w:szCs w:val="28"/>
        </w:rPr>
        <w:t>Ветонит</w:t>
      </w:r>
      <w:proofErr w:type="spellEnd"/>
      <w:r w:rsidRPr="00B6095E">
        <w:rPr>
          <w:sz w:val="28"/>
          <w:szCs w:val="28"/>
        </w:rPr>
        <w:t>» 5000</w:t>
      </w:r>
      <w:r>
        <w:rPr>
          <w:sz w:val="28"/>
          <w:szCs w:val="28"/>
        </w:rPr>
        <w:t xml:space="preserve"> или аналог</w:t>
      </w:r>
      <w:r w:rsidRPr="00B6095E">
        <w:rPr>
          <w:sz w:val="28"/>
          <w:szCs w:val="28"/>
        </w:rPr>
        <w:t>)</w:t>
      </w:r>
      <w:r>
        <w:rPr>
          <w:sz w:val="28"/>
          <w:szCs w:val="28"/>
        </w:rPr>
        <w:t>, укладка ламината и плинтуса.</w:t>
      </w:r>
    </w:p>
    <w:p w:rsidR="00EA4095" w:rsidRDefault="00EA4095" w:rsidP="00EA4095">
      <w:pPr>
        <w:ind w:firstLine="708"/>
        <w:rPr>
          <w:sz w:val="28"/>
          <w:szCs w:val="28"/>
        </w:rPr>
      </w:pPr>
      <w:r>
        <w:rPr>
          <w:sz w:val="28"/>
          <w:szCs w:val="28"/>
        </w:rPr>
        <w:t xml:space="preserve">- замена </w:t>
      </w:r>
      <w:proofErr w:type="spellStart"/>
      <w:r>
        <w:rPr>
          <w:sz w:val="28"/>
          <w:szCs w:val="28"/>
        </w:rPr>
        <w:t>легкосборных</w:t>
      </w:r>
      <w:proofErr w:type="spellEnd"/>
      <w:r>
        <w:rPr>
          <w:sz w:val="28"/>
          <w:szCs w:val="28"/>
        </w:rPr>
        <w:t xml:space="preserve"> сантехнических перегородок на новые перегородки из ГВЛ и замена сантехнического оборудования </w:t>
      </w:r>
      <w:proofErr w:type="gramStart"/>
      <w:r>
        <w:rPr>
          <w:sz w:val="28"/>
          <w:szCs w:val="28"/>
        </w:rPr>
        <w:t>с</w:t>
      </w:r>
      <w:proofErr w:type="gramEnd"/>
      <w:r>
        <w:rPr>
          <w:sz w:val="28"/>
          <w:szCs w:val="28"/>
        </w:rPr>
        <w:t xml:space="preserve"> санузлах.</w:t>
      </w:r>
    </w:p>
    <w:p w:rsidR="00EA4095" w:rsidRDefault="00EA4095" w:rsidP="00EA4095">
      <w:pPr>
        <w:ind w:firstLine="708"/>
        <w:rPr>
          <w:sz w:val="28"/>
          <w:szCs w:val="28"/>
        </w:rPr>
      </w:pPr>
      <w:r>
        <w:rPr>
          <w:sz w:val="28"/>
          <w:szCs w:val="28"/>
        </w:rPr>
        <w:t>- монтаж дверных проёмов (пом.78, 77б, 73) и заделка 1 дверного проёма (пом.68).</w:t>
      </w:r>
    </w:p>
    <w:p w:rsidR="00EA4095" w:rsidRDefault="00EA4095" w:rsidP="00EA4095">
      <w:pPr>
        <w:ind w:firstLine="708"/>
        <w:rPr>
          <w:sz w:val="28"/>
          <w:szCs w:val="28"/>
        </w:rPr>
      </w:pPr>
      <w:r>
        <w:rPr>
          <w:sz w:val="28"/>
          <w:szCs w:val="28"/>
        </w:rPr>
        <w:t>- монтаж перегородок ГКЛ (пом.78, 77а), облицовка ГКЛ силовых конструкций (пом.65, 76).</w:t>
      </w:r>
    </w:p>
    <w:p w:rsidR="00EA4095" w:rsidRDefault="00EA4095" w:rsidP="00EA4095">
      <w:pPr>
        <w:ind w:firstLine="708"/>
        <w:rPr>
          <w:sz w:val="28"/>
          <w:szCs w:val="28"/>
        </w:rPr>
      </w:pPr>
      <w:r>
        <w:rPr>
          <w:sz w:val="28"/>
          <w:szCs w:val="28"/>
        </w:rPr>
        <w:t>- облицовка стен ГКЛ (пом.68), монтаж тамбура в пом.73.</w:t>
      </w:r>
    </w:p>
    <w:p w:rsidR="00EA4095" w:rsidRDefault="00EA4095" w:rsidP="00EA4095">
      <w:pPr>
        <w:ind w:firstLine="708"/>
        <w:rPr>
          <w:sz w:val="28"/>
          <w:szCs w:val="28"/>
        </w:rPr>
      </w:pPr>
      <w:r>
        <w:rPr>
          <w:sz w:val="28"/>
          <w:szCs w:val="28"/>
        </w:rPr>
        <w:t>- штукатурка, шпатлёвка, оклейка обоями и покраска стен;</w:t>
      </w:r>
    </w:p>
    <w:p w:rsidR="00EA4095" w:rsidRDefault="00EA4095" w:rsidP="00EA4095">
      <w:pPr>
        <w:ind w:firstLine="708"/>
        <w:rPr>
          <w:sz w:val="28"/>
          <w:szCs w:val="28"/>
        </w:rPr>
      </w:pPr>
      <w:r>
        <w:rPr>
          <w:sz w:val="28"/>
          <w:szCs w:val="28"/>
        </w:rPr>
        <w:t>- монтаж потолка типа «Армстронг»;</w:t>
      </w:r>
    </w:p>
    <w:p w:rsidR="00EA4095" w:rsidRDefault="00EA4095" w:rsidP="00EA4095">
      <w:pPr>
        <w:ind w:firstLine="708"/>
        <w:rPr>
          <w:sz w:val="28"/>
          <w:szCs w:val="28"/>
        </w:rPr>
      </w:pPr>
      <w:r>
        <w:rPr>
          <w:sz w:val="28"/>
          <w:szCs w:val="28"/>
        </w:rPr>
        <w:t xml:space="preserve">- уменьшение дверных проёмов и монтаж </w:t>
      </w:r>
      <w:proofErr w:type="spellStart"/>
      <w:r>
        <w:rPr>
          <w:sz w:val="28"/>
          <w:szCs w:val="28"/>
        </w:rPr>
        <w:t>однопольных</w:t>
      </w:r>
      <w:proofErr w:type="spellEnd"/>
      <w:r>
        <w:rPr>
          <w:sz w:val="28"/>
          <w:szCs w:val="28"/>
        </w:rPr>
        <w:t xml:space="preserve"> дверей;</w:t>
      </w:r>
    </w:p>
    <w:p w:rsidR="00EA4095" w:rsidRDefault="00EA4095" w:rsidP="00EA4095">
      <w:pPr>
        <w:ind w:firstLine="708"/>
        <w:rPr>
          <w:sz w:val="28"/>
          <w:szCs w:val="28"/>
        </w:rPr>
      </w:pPr>
      <w:r>
        <w:rPr>
          <w:sz w:val="28"/>
          <w:szCs w:val="28"/>
        </w:rPr>
        <w:t>- замена стеклопакетов, подоконников и отливов, в пом.73 монтаж оконного проёма;</w:t>
      </w:r>
    </w:p>
    <w:p w:rsidR="00EA4095" w:rsidRDefault="00EA4095" w:rsidP="00EA4095">
      <w:pPr>
        <w:ind w:firstLine="708"/>
        <w:rPr>
          <w:sz w:val="28"/>
          <w:szCs w:val="28"/>
        </w:rPr>
      </w:pPr>
      <w:r>
        <w:rPr>
          <w:sz w:val="28"/>
          <w:szCs w:val="28"/>
        </w:rPr>
        <w:t>- монтаж металлической решётки с дверью перед лифтом (пом.72);</w:t>
      </w:r>
    </w:p>
    <w:p w:rsidR="00EA4095" w:rsidRDefault="00EA4095" w:rsidP="00EA4095">
      <w:pPr>
        <w:ind w:firstLine="708"/>
        <w:rPr>
          <w:sz w:val="28"/>
          <w:szCs w:val="28"/>
        </w:rPr>
      </w:pPr>
      <w:r>
        <w:rPr>
          <w:sz w:val="28"/>
          <w:szCs w:val="28"/>
        </w:rPr>
        <w:t>- покраска лестничных пролётов;</w:t>
      </w:r>
    </w:p>
    <w:p w:rsidR="00EA4095" w:rsidRDefault="00EA4095" w:rsidP="00EA4095">
      <w:pPr>
        <w:ind w:firstLine="708"/>
        <w:rPr>
          <w:sz w:val="28"/>
          <w:szCs w:val="28"/>
        </w:rPr>
      </w:pPr>
      <w:r>
        <w:rPr>
          <w:sz w:val="28"/>
          <w:szCs w:val="28"/>
        </w:rPr>
        <w:t>- замена сантехнического оборудования (умывальники, писсуары, унитазы).</w:t>
      </w:r>
    </w:p>
    <w:p w:rsidR="00EA4095" w:rsidRDefault="00EA4095" w:rsidP="00EA4095">
      <w:pPr>
        <w:ind w:firstLine="708"/>
        <w:rPr>
          <w:sz w:val="28"/>
          <w:szCs w:val="28"/>
        </w:rPr>
      </w:pPr>
      <w:r>
        <w:rPr>
          <w:sz w:val="28"/>
          <w:szCs w:val="28"/>
        </w:rPr>
        <w:t>2.1.2</w:t>
      </w:r>
      <w:r w:rsidRPr="006C15EE">
        <w:rPr>
          <w:sz w:val="28"/>
          <w:szCs w:val="28"/>
        </w:rPr>
        <w:t>. Основанием для разработки данного Технич</w:t>
      </w:r>
      <w:r>
        <w:rPr>
          <w:sz w:val="28"/>
          <w:szCs w:val="28"/>
        </w:rPr>
        <w:t>еского задания является договор</w:t>
      </w:r>
      <w:r w:rsidRPr="006C15EE">
        <w:rPr>
          <w:sz w:val="28"/>
          <w:szCs w:val="28"/>
        </w:rPr>
        <w:t xml:space="preserve"> Генерального подряда с ФГУП КЦ «</w:t>
      </w:r>
      <w:proofErr w:type="spellStart"/>
      <w:r w:rsidRPr="006C15EE">
        <w:rPr>
          <w:sz w:val="28"/>
          <w:szCs w:val="28"/>
        </w:rPr>
        <w:t>Атомбезопасность</w:t>
      </w:r>
      <w:proofErr w:type="spellEnd"/>
      <w:r w:rsidRPr="006C15EE">
        <w:rPr>
          <w:sz w:val="28"/>
          <w:szCs w:val="28"/>
        </w:rPr>
        <w:t>»</w:t>
      </w:r>
      <w:r>
        <w:rPr>
          <w:sz w:val="28"/>
          <w:szCs w:val="28"/>
        </w:rPr>
        <w:t xml:space="preserve"> № 51</w:t>
      </w:r>
      <w:r w:rsidRPr="006C15EE">
        <w:rPr>
          <w:sz w:val="28"/>
          <w:szCs w:val="28"/>
        </w:rPr>
        <w:t>/2015.</w:t>
      </w:r>
    </w:p>
    <w:p w:rsidR="00EA4095" w:rsidRDefault="00EA4095" w:rsidP="00EA4095">
      <w:pPr>
        <w:rPr>
          <w:sz w:val="28"/>
          <w:szCs w:val="28"/>
        </w:rPr>
      </w:pPr>
    </w:p>
    <w:p w:rsidR="00EA4095" w:rsidRDefault="00EA4095" w:rsidP="00EA4095">
      <w:pPr>
        <w:ind w:firstLine="708"/>
        <w:rPr>
          <w:sz w:val="28"/>
          <w:szCs w:val="28"/>
        </w:rPr>
      </w:pPr>
      <w:r>
        <w:rPr>
          <w:sz w:val="28"/>
          <w:szCs w:val="28"/>
        </w:rPr>
        <w:t>Подраздел 2.2. Сведения о месте выполнения работ.</w:t>
      </w:r>
    </w:p>
    <w:p w:rsidR="00EA4095" w:rsidRDefault="00EA4095" w:rsidP="00EA4095">
      <w:pPr>
        <w:pStyle w:val="a3"/>
        <w:ind w:firstLine="709"/>
        <w:jc w:val="both"/>
        <w:rPr>
          <w:sz w:val="28"/>
          <w:szCs w:val="28"/>
        </w:rPr>
      </w:pPr>
      <w:r>
        <w:rPr>
          <w:sz w:val="28"/>
          <w:szCs w:val="28"/>
        </w:rPr>
        <w:t>П</w:t>
      </w:r>
      <w:r w:rsidRPr="002A0750">
        <w:rPr>
          <w:sz w:val="28"/>
          <w:szCs w:val="28"/>
        </w:rPr>
        <w:t>омещени</w:t>
      </w:r>
      <w:r>
        <w:rPr>
          <w:sz w:val="28"/>
          <w:szCs w:val="28"/>
        </w:rPr>
        <w:t>я</w:t>
      </w:r>
      <w:r w:rsidRPr="002A0750">
        <w:rPr>
          <w:sz w:val="28"/>
          <w:szCs w:val="28"/>
        </w:rPr>
        <w:t xml:space="preserve"> </w:t>
      </w:r>
      <w:r>
        <w:rPr>
          <w:sz w:val="28"/>
          <w:szCs w:val="28"/>
        </w:rPr>
        <w:t>4-го этажа производственного здания по адресу: г.</w:t>
      </w:r>
      <w:r w:rsidRPr="002A0750">
        <w:rPr>
          <w:sz w:val="28"/>
          <w:szCs w:val="28"/>
        </w:rPr>
        <w:t xml:space="preserve">Москва, </w:t>
      </w:r>
      <w:r>
        <w:rPr>
          <w:sz w:val="28"/>
          <w:szCs w:val="28"/>
        </w:rPr>
        <w:t>Электролитный проезд, вл</w:t>
      </w:r>
      <w:r w:rsidRPr="002A0750">
        <w:rPr>
          <w:sz w:val="28"/>
          <w:szCs w:val="28"/>
        </w:rPr>
        <w:t>.</w:t>
      </w:r>
      <w:r>
        <w:rPr>
          <w:sz w:val="28"/>
          <w:szCs w:val="28"/>
        </w:rPr>
        <w:t>1а, стр.1.</w:t>
      </w:r>
    </w:p>
    <w:p w:rsidR="00EA4095" w:rsidRDefault="00EA4095" w:rsidP="00EA4095">
      <w:pPr>
        <w:pStyle w:val="a3"/>
        <w:ind w:firstLine="709"/>
        <w:jc w:val="both"/>
        <w:rPr>
          <w:sz w:val="28"/>
          <w:szCs w:val="28"/>
        </w:rPr>
      </w:pPr>
    </w:p>
    <w:p w:rsidR="00EA4095" w:rsidRPr="004E3F06" w:rsidRDefault="00EA4095" w:rsidP="00EA4095">
      <w:pPr>
        <w:jc w:val="center"/>
        <w:rPr>
          <w:sz w:val="28"/>
          <w:szCs w:val="28"/>
        </w:rPr>
      </w:pPr>
      <w:r w:rsidRPr="004E3F06">
        <w:rPr>
          <w:sz w:val="28"/>
          <w:szCs w:val="28"/>
        </w:rPr>
        <w:t>РАЗДЕЛ 3. ТРЕБОВАНИЯ К ТЕХНИЧЕСКИМ ХАРАКТЕРИСТИКАМ РАБОТ.</w:t>
      </w:r>
    </w:p>
    <w:p w:rsidR="00EA4095" w:rsidRPr="004E3F06" w:rsidRDefault="00EA4095" w:rsidP="00EA4095">
      <w:pPr>
        <w:rPr>
          <w:sz w:val="28"/>
          <w:szCs w:val="28"/>
        </w:rPr>
      </w:pPr>
    </w:p>
    <w:p w:rsidR="00EA4095" w:rsidRPr="004E3F06" w:rsidRDefault="00EA4095" w:rsidP="00EA4095">
      <w:pPr>
        <w:ind w:firstLine="709"/>
        <w:rPr>
          <w:sz w:val="28"/>
          <w:szCs w:val="28"/>
        </w:rPr>
      </w:pPr>
      <w:r w:rsidRPr="004E3F06">
        <w:rPr>
          <w:sz w:val="28"/>
          <w:szCs w:val="28"/>
        </w:rPr>
        <w:t>Подраздел 3.1 Технические требования при выполнении работ.</w:t>
      </w:r>
    </w:p>
    <w:p w:rsidR="00EA4095" w:rsidRPr="004E3F06" w:rsidRDefault="00EA4095" w:rsidP="00EA4095">
      <w:pPr>
        <w:ind w:firstLine="709"/>
        <w:rPr>
          <w:sz w:val="28"/>
          <w:szCs w:val="28"/>
        </w:rPr>
      </w:pPr>
      <w:r w:rsidRPr="004E3F06">
        <w:rPr>
          <w:sz w:val="28"/>
          <w:szCs w:val="28"/>
        </w:rPr>
        <w:lastRenderedPageBreak/>
        <w:t>3.1.1. Все строительно-монтажные работы должны быть выполнены в соответствии с техническими регламентами законодательства РФ, обеспечивающими соблюдение строительных норм и правил при производстве работ и безопасной эксплуатации объекта, условиями договора и настоящего Технического задания, а также в соответствии с ППР и принятыми проектными решениями.</w:t>
      </w:r>
    </w:p>
    <w:p w:rsidR="00EA4095" w:rsidRPr="004E3F06" w:rsidRDefault="00EA4095" w:rsidP="00EA4095">
      <w:pPr>
        <w:ind w:firstLine="709"/>
        <w:rPr>
          <w:sz w:val="28"/>
          <w:szCs w:val="28"/>
        </w:rPr>
      </w:pPr>
      <w:r w:rsidRPr="004E3F06">
        <w:rPr>
          <w:sz w:val="28"/>
          <w:szCs w:val="28"/>
        </w:rPr>
        <w:t xml:space="preserve">3.1.2. Производство </w:t>
      </w:r>
      <w:r>
        <w:rPr>
          <w:sz w:val="28"/>
          <w:szCs w:val="28"/>
        </w:rPr>
        <w:t xml:space="preserve">ремонтных </w:t>
      </w:r>
      <w:r w:rsidRPr="004E3F06">
        <w:rPr>
          <w:sz w:val="28"/>
          <w:szCs w:val="28"/>
        </w:rPr>
        <w:t xml:space="preserve">работ должно осуществляться в соответствии </w:t>
      </w:r>
      <w:proofErr w:type="gramStart"/>
      <w:r w:rsidRPr="004E3F06">
        <w:rPr>
          <w:sz w:val="28"/>
          <w:szCs w:val="28"/>
        </w:rPr>
        <w:t>с</w:t>
      </w:r>
      <w:proofErr w:type="gramEnd"/>
      <w:r w:rsidRPr="004E3F06">
        <w:rPr>
          <w:sz w:val="28"/>
          <w:szCs w:val="28"/>
        </w:rPr>
        <w:t>:</w:t>
      </w:r>
    </w:p>
    <w:p w:rsidR="00EA4095" w:rsidRPr="004E3F06" w:rsidRDefault="00EA4095" w:rsidP="00EA4095">
      <w:pPr>
        <w:rPr>
          <w:sz w:val="28"/>
          <w:szCs w:val="28"/>
        </w:rPr>
      </w:pPr>
      <w:r w:rsidRPr="004E3F06">
        <w:rPr>
          <w:sz w:val="28"/>
          <w:szCs w:val="28"/>
        </w:rPr>
        <w:t>- СП 59.13330.2012 Доступность зданий и сооружений для маломобильных групп населения. Актуализированная редакция СНиП 35-01-2001</w:t>
      </w:r>
    </w:p>
    <w:p w:rsidR="00EA4095" w:rsidRPr="004E3F06" w:rsidRDefault="00EA4095" w:rsidP="00EA4095">
      <w:pPr>
        <w:rPr>
          <w:sz w:val="28"/>
          <w:szCs w:val="28"/>
        </w:rPr>
      </w:pPr>
      <w:r w:rsidRPr="004E3F06">
        <w:rPr>
          <w:sz w:val="28"/>
          <w:szCs w:val="28"/>
        </w:rPr>
        <w:t>- ГОСТ 6629-88. Двери деревянные внутренние для жилых и общественных зданий. Типы и конструкция</w:t>
      </w:r>
    </w:p>
    <w:p w:rsidR="00EA4095" w:rsidRPr="004E3F06" w:rsidRDefault="00EA4095" w:rsidP="00EA4095">
      <w:pPr>
        <w:rPr>
          <w:sz w:val="28"/>
          <w:szCs w:val="28"/>
        </w:rPr>
      </w:pPr>
      <w:r w:rsidRPr="004E3F06">
        <w:rPr>
          <w:sz w:val="28"/>
          <w:szCs w:val="28"/>
        </w:rPr>
        <w:t>-  СНиП 3.04.01-87 «Изоляционные и отделочные покрытия»;</w:t>
      </w:r>
    </w:p>
    <w:p w:rsidR="00EA4095" w:rsidRPr="004E3F06" w:rsidRDefault="00EA4095" w:rsidP="00EA4095">
      <w:pPr>
        <w:rPr>
          <w:sz w:val="28"/>
          <w:szCs w:val="28"/>
        </w:rPr>
      </w:pPr>
      <w:r w:rsidRPr="004E3F06">
        <w:rPr>
          <w:sz w:val="28"/>
          <w:szCs w:val="28"/>
        </w:rPr>
        <w:t xml:space="preserve">-  СНиП 3-03.07-87 «Несущие и ограждающие конструкции»; </w:t>
      </w:r>
    </w:p>
    <w:p w:rsidR="00EA4095" w:rsidRPr="004E3F06" w:rsidRDefault="00EA4095" w:rsidP="00EA4095">
      <w:pPr>
        <w:rPr>
          <w:sz w:val="28"/>
          <w:szCs w:val="28"/>
        </w:rPr>
      </w:pPr>
      <w:r w:rsidRPr="004E3F06">
        <w:rPr>
          <w:sz w:val="28"/>
          <w:szCs w:val="28"/>
        </w:rPr>
        <w:t>-  СП 29.13330.2011 «Полы. Актуализированная редакция СНиП 2.03.13-88»;</w:t>
      </w:r>
    </w:p>
    <w:p w:rsidR="00EA4095" w:rsidRPr="004E3F06" w:rsidRDefault="00EA4095" w:rsidP="00EA4095">
      <w:pPr>
        <w:rPr>
          <w:sz w:val="28"/>
          <w:szCs w:val="28"/>
        </w:rPr>
      </w:pPr>
      <w:r w:rsidRPr="004E3F06">
        <w:rPr>
          <w:sz w:val="28"/>
          <w:szCs w:val="28"/>
        </w:rPr>
        <w:t>-  СНиП 21-01-97 «Пожарная безопасность зданий и сооружений»;</w:t>
      </w:r>
    </w:p>
    <w:p w:rsidR="00EA4095" w:rsidRPr="004E3F06" w:rsidRDefault="00EA4095" w:rsidP="00EA4095">
      <w:pPr>
        <w:rPr>
          <w:sz w:val="28"/>
          <w:szCs w:val="28"/>
        </w:rPr>
      </w:pPr>
      <w:r w:rsidRPr="004E3F06">
        <w:rPr>
          <w:sz w:val="28"/>
          <w:szCs w:val="28"/>
        </w:rPr>
        <w:t>-  ГОСТ 30971-2002 «Швы монтажные»;</w:t>
      </w:r>
    </w:p>
    <w:p w:rsidR="00EA4095" w:rsidRPr="004E3F06" w:rsidRDefault="00EA4095" w:rsidP="00EA4095">
      <w:pPr>
        <w:rPr>
          <w:sz w:val="28"/>
          <w:szCs w:val="28"/>
        </w:rPr>
      </w:pPr>
      <w:r w:rsidRPr="004E3F06">
        <w:rPr>
          <w:sz w:val="28"/>
          <w:szCs w:val="28"/>
        </w:rPr>
        <w:t>-  СП 48.13330.2011 «Организация строительства»;</w:t>
      </w:r>
    </w:p>
    <w:p w:rsidR="00EA4095" w:rsidRPr="004E3F06" w:rsidRDefault="00EA4095" w:rsidP="00EA4095">
      <w:pPr>
        <w:rPr>
          <w:sz w:val="28"/>
          <w:szCs w:val="28"/>
        </w:rPr>
      </w:pPr>
      <w:r w:rsidRPr="004E3F06">
        <w:rPr>
          <w:sz w:val="28"/>
          <w:szCs w:val="28"/>
        </w:rPr>
        <w:t>-  СНиП 3.05.06-85 «Электротехнические устройства»;</w:t>
      </w:r>
    </w:p>
    <w:p w:rsidR="00EA4095" w:rsidRPr="004E3F06" w:rsidRDefault="00EA4095" w:rsidP="00EA4095">
      <w:pPr>
        <w:rPr>
          <w:sz w:val="28"/>
          <w:szCs w:val="28"/>
        </w:rPr>
      </w:pPr>
      <w:r w:rsidRPr="004E3F06">
        <w:rPr>
          <w:sz w:val="28"/>
          <w:szCs w:val="28"/>
        </w:rPr>
        <w:t>-  ПУЭ 7 «Правила устройства электроустановок»;</w:t>
      </w:r>
    </w:p>
    <w:p w:rsidR="00EA4095" w:rsidRPr="004E3F06" w:rsidRDefault="00EA4095" w:rsidP="00EA4095">
      <w:pPr>
        <w:rPr>
          <w:sz w:val="28"/>
          <w:szCs w:val="28"/>
        </w:rPr>
      </w:pPr>
      <w:r w:rsidRPr="004E3F06">
        <w:rPr>
          <w:sz w:val="28"/>
          <w:szCs w:val="28"/>
        </w:rPr>
        <w:t>- ГОСТ 23407-78 «Ограждения инвентарные строительных площадок и участков производства работ»;</w:t>
      </w:r>
    </w:p>
    <w:p w:rsidR="00EA4095" w:rsidRPr="004E3F06" w:rsidRDefault="00EA4095" w:rsidP="00EA4095">
      <w:pPr>
        <w:rPr>
          <w:sz w:val="28"/>
          <w:szCs w:val="28"/>
        </w:rPr>
      </w:pPr>
      <w:r w:rsidRPr="004E3F06">
        <w:rPr>
          <w:sz w:val="28"/>
          <w:szCs w:val="28"/>
        </w:rPr>
        <w:t xml:space="preserve">- </w:t>
      </w:r>
      <w:proofErr w:type="spellStart"/>
      <w:r w:rsidRPr="004E3F06">
        <w:rPr>
          <w:sz w:val="28"/>
          <w:szCs w:val="28"/>
        </w:rPr>
        <w:t>СанПин</w:t>
      </w:r>
      <w:proofErr w:type="spellEnd"/>
      <w:r w:rsidRPr="004E3F06">
        <w:rPr>
          <w:sz w:val="28"/>
          <w:szCs w:val="28"/>
        </w:rPr>
        <w:t xml:space="preserve"> 2.2.3.1384-03 "Гигиенические требования к организации строительного производства и строительных работ";</w:t>
      </w:r>
    </w:p>
    <w:p w:rsidR="00EA4095" w:rsidRPr="004E3F06" w:rsidRDefault="00EA4095" w:rsidP="00EA4095">
      <w:pPr>
        <w:rPr>
          <w:sz w:val="28"/>
          <w:szCs w:val="28"/>
        </w:rPr>
      </w:pPr>
      <w:r w:rsidRPr="004E3F06">
        <w:rPr>
          <w:sz w:val="28"/>
          <w:szCs w:val="28"/>
        </w:rPr>
        <w:t>- ГОСТ 9.402-2004 «Единая система защиты от коррозии и старения. Покрытия лакокрасочные. Подготовка металлических поверхностей к окрашиванию»;</w:t>
      </w:r>
    </w:p>
    <w:p w:rsidR="00EA4095" w:rsidRPr="004E3F06" w:rsidRDefault="00EA4095" w:rsidP="00EA4095">
      <w:pPr>
        <w:rPr>
          <w:sz w:val="28"/>
          <w:szCs w:val="28"/>
        </w:rPr>
      </w:pPr>
      <w:r w:rsidRPr="004E3F06">
        <w:rPr>
          <w:sz w:val="28"/>
          <w:szCs w:val="28"/>
        </w:rPr>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EA4095" w:rsidRPr="004E3F06" w:rsidRDefault="00EA4095" w:rsidP="00EA4095">
      <w:pPr>
        <w:rPr>
          <w:sz w:val="28"/>
          <w:szCs w:val="28"/>
        </w:rPr>
      </w:pPr>
      <w:r w:rsidRPr="004E3F06">
        <w:rPr>
          <w:sz w:val="28"/>
          <w:szCs w:val="28"/>
        </w:rPr>
        <w:t>- И 1.13-07 – Инструкция по оформлению приёмо-сдаточной документации по электромонтажным работам.</w:t>
      </w:r>
    </w:p>
    <w:p w:rsidR="00EA4095" w:rsidRPr="004E3F06" w:rsidRDefault="00EA4095" w:rsidP="00EA4095">
      <w:pPr>
        <w:ind w:firstLine="709"/>
        <w:rPr>
          <w:sz w:val="28"/>
          <w:szCs w:val="28"/>
        </w:rPr>
      </w:pPr>
      <w:r w:rsidRPr="004E3F06">
        <w:rPr>
          <w:sz w:val="28"/>
          <w:szCs w:val="28"/>
        </w:rPr>
        <w:t xml:space="preserve">3.1.3. Подрядчик гарантирует производство </w:t>
      </w:r>
      <w:r>
        <w:rPr>
          <w:sz w:val="28"/>
          <w:szCs w:val="28"/>
        </w:rPr>
        <w:t xml:space="preserve">ремонтных </w:t>
      </w:r>
      <w:r w:rsidRPr="004E3F06">
        <w:rPr>
          <w:sz w:val="28"/>
          <w:szCs w:val="28"/>
        </w:rPr>
        <w:t>работ по монтажу в соответствии с требованиями действующего законодательства РФ, регламентирующего производство работ, которые оказывают влияние на безопасность объектов капитального строительства, в том числе:</w:t>
      </w:r>
    </w:p>
    <w:p w:rsidR="00EA4095" w:rsidRPr="004E3F06" w:rsidRDefault="00EA4095" w:rsidP="00EA4095">
      <w:pPr>
        <w:rPr>
          <w:sz w:val="28"/>
          <w:szCs w:val="28"/>
        </w:rPr>
      </w:pPr>
      <w:r w:rsidRPr="004E3F06">
        <w:rPr>
          <w:sz w:val="28"/>
          <w:szCs w:val="28"/>
        </w:rPr>
        <w:t>- Федеральный закон от 22 июля 2008 года № 123-ФЗ «Технический регламент о требованиях пожарной безопасности»;</w:t>
      </w:r>
    </w:p>
    <w:p w:rsidR="00EA4095" w:rsidRPr="004E3F06" w:rsidRDefault="00EA4095" w:rsidP="00EA4095">
      <w:pPr>
        <w:rPr>
          <w:sz w:val="28"/>
          <w:szCs w:val="28"/>
        </w:rPr>
      </w:pPr>
      <w:r w:rsidRPr="004E3F06">
        <w:rPr>
          <w:sz w:val="28"/>
          <w:szCs w:val="28"/>
        </w:rPr>
        <w:t>- Федеральный закон от 30 декабря 2009 года № 384-ФЗ «Технический регламент о безопасности зданий и сооружений»;</w:t>
      </w:r>
    </w:p>
    <w:p w:rsidR="00EA4095" w:rsidRPr="004E3F06" w:rsidRDefault="00EA4095" w:rsidP="00EA4095">
      <w:pPr>
        <w:rPr>
          <w:sz w:val="28"/>
          <w:szCs w:val="28"/>
        </w:rPr>
      </w:pPr>
      <w:r w:rsidRPr="004E3F06">
        <w:rPr>
          <w:sz w:val="28"/>
          <w:szCs w:val="28"/>
        </w:rPr>
        <w:lastRenderedPageBreak/>
        <w:t>- Постановление от 25 апреля 2012 г. № 390 Правила противопожарного режима в РФ;</w:t>
      </w:r>
    </w:p>
    <w:p w:rsidR="00EA4095" w:rsidRPr="004E3F06" w:rsidRDefault="00EA4095" w:rsidP="00EA4095">
      <w:pPr>
        <w:rPr>
          <w:sz w:val="28"/>
          <w:szCs w:val="28"/>
        </w:rPr>
      </w:pPr>
      <w:r w:rsidRPr="004E3F06">
        <w:rPr>
          <w:sz w:val="28"/>
          <w:szCs w:val="28"/>
        </w:rPr>
        <w:t>- ГОСТ 23407-78 «Ограждения инвентарные строительных площадок и участков производства работ»;</w:t>
      </w:r>
    </w:p>
    <w:p w:rsidR="00EA4095" w:rsidRPr="004E3F06" w:rsidRDefault="00EA4095" w:rsidP="00EA4095">
      <w:pPr>
        <w:rPr>
          <w:sz w:val="28"/>
          <w:szCs w:val="28"/>
        </w:rPr>
      </w:pPr>
      <w:r w:rsidRPr="004E3F06">
        <w:rPr>
          <w:sz w:val="28"/>
          <w:szCs w:val="28"/>
        </w:rPr>
        <w:t>- ПОТ РМ-012-2000 «Межотраслевые правила по охране труда при работе на высоте»;</w:t>
      </w:r>
    </w:p>
    <w:p w:rsidR="00EA4095" w:rsidRPr="004E3F06" w:rsidRDefault="00EA4095" w:rsidP="00EA4095">
      <w:pPr>
        <w:rPr>
          <w:sz w:val="28"/>
          <w:szCs w:val="28"/>
        </w:rPr>
      </w:pPr>
      <w:r w:rsidRPr="004E3F06">
        <w:rPr>
          <w:sz w:val="28"/>
          <w:szCs w:val="28"/>
        </w:rPr>
        <w:t>- СНиП 3.01.04-87 «Приёмка в эксплуатацию законченных строительством объектов. Основные положения».</w:t>
      </w:r>
    </w:p>
    <w:p w:rsidR="00EA4095" w:rsidRPr="004E3F06" w:rsidRDefault="00EA4095" w:rsidP="00EA4095">
      <w:pPr>
        <w:ind w:firstLine="709"/>
        <w:rPr>
          <w:sz w:val="28"/>
          <w:szCs w:val="28"/>
        </w:rPr>
      </w:pPr>
      <w:r w:rsidRPr="004E3F06">
        <w:rPr>
          <w:sz w:val="28"/>
          <w:szCs w:val="28"/>
        </w:rPr>
        <w:t xml:space="preserve">3.1.4. Все применяемые при </w:t>
      </w:r>
      <w:r>
        <w:rPr>
          <w:sz w:val="28"/>
          <w:szCs w:val="28"/>
        </w:rPr>
        <w:t>ремонтных работах</w:t>
      </w:r>
      <w:r w:rsidRPr="004E3F06">
        <w:rPr>
          <w:sz w:val="28"/>
          <w:szCs w:val="28"/>
        </w:rPr>
        <w:t xml:space="preserve"> материалы должны иметь сертификат соответствия качества и санитарно-гигиенический сертификат.</w:t>
      </w:r>
    </w:p>
    <w:p w:rsidR="00EA4095" w:rsidRPr="004E3F06" w:rsidRDefault="00EA4095" w:rsidP="00EA4095">
      <w:pPr>
        <w:rPr>
          <w:sz w:val="28"/>
          <w:szCs w:val="28"/>
        </w:rPr>
      </w:pPr>
    </w:p>
    <w:p w:rsidR="00EA4095" w:rsidRPr="004E3F06" w:rsidRDefault="00EA4095" w:rsidP="00EA4095">
      <w:pPr>
        <w:ind w:firstLine="709"/>
        <w:rPr>
          <w:sz w:val="28"/>
          <w:szCs w:val="28"/>
        </w:rPr>
      </w:pPr>
      <w:r w:rsidRPr="004E3F06">
        <w:rPr>
          <w:sz w:val="28"/>
          <w:szCs w:val="28"/>
        </w:rPr>
        <w:t>Подраздел 3.2 Требования к оформлению и составу проекта производства работ.</w:t>
      </w:r>
    </w:p>
    <w:p w:rsidR="00EA4095" w:rsidRPr="004E3F06" w:rsidRDefault="00EA4095" w:rsidP="00EA4095">
      <w:pPr>
        <w:ind w:firstLine="709"/>
        <w:rPr>
          <w:sz w:val="28"/>
          <w:szCs w:val="28"/>
        </w:rPr>
      </w:pPr>
      <w:r w:rsidRPr="004E3F06">
        <w:rPr>
          <w:sz w:val="28"/>
          <w:szCs w:val="28"/>
        </w:rPr>
        <w:t xml:space="preserve">3.2.1. Оформление ППР должно выполняться в соответствии с СП 48.13330.2011 «Организация строительства» и СП 12-136-2002 «Решения по охране труда и промышленной безопасности в проектах организации строительства и проектах производства работ», ГОСТ </w:t>
      </w:r>
      <w:proofErr w:type="gramStart"/>
      <w:r w:rsidRPr="004E3F06">
        <w:rPr>
          <w:sz w:val="28"/>
          <w:szCs w:val="28"/>
        </w:rPr>
        <w:t>Р</w:t>
      </w:r>
      <w:proofErr w:type="gramEnd"/>
      <w:r w:rsidRPr="004E3F06">
        <w:rPr>
          <w:sz w:val="28"/>
          <w:szCs w:val="28"/>
        </w:rPr>
        <w:t xml:space="preserve"> 21.1101-2013, ГОСТ 2.105-95. При оформлении ППР необходимо учитывать НТД в соответствии с Подразделом 3.1. настоящего технического задания.</w:t>
      </w:r>
    </w:p>
    <w:p w:rsidR="00EA4095" w:rsidRPr="004E3F06" w:rsidRDefault="00EA4095" w:rsidP="00EA4095">
      <w:pPr>
        <w:rPr>
          <w:sz w:val="28"/>
          <w:szCs w:val="28"/>
        </w:rPr>
      </w:pPr>
    </w:p>
    <w:p w:rsidR="00EA4095" w:rsidRPr="004E3F06" w:rsidRDefault="00EA4095" w:rsidP="00EA4095">
      <w:pPr>
        <w:ind w:firstLine="709"/>
        <w:rPr>
          <w:sz w:val="28"/>
          <w:szCs w:val="28"/>
        </w:rPr>
      </w:pPr>
      <w:r w:rsidRPr="004E3F06">
        <w:rPr>
          <w:sz w:val="28"/>
          <w:szCs w:val="28"/>
        </w:rPr>
        <w:t>Подраздел 3.3 Требования к сметной документации.</w:t>
      </w:r>
    </w:p>
    <w:p w:rsidR="00EA4095" w:rsidRDefault="00EA4095" w:rsidP="00EA4095">
      <w:pPr>
        <w:ind w:firstLine="709"/>
        <w:rPr>
          <w:sz w:val="28"/>
          <w:szCs w:val="28"/>
        </w:rPr>
      </w:pPr>
      <w:r w:rsidRPr="004E3F06">
        <w:rPr>
          <w:sz w:val="28"/>
          <w:szCs w:val="28"/>
        </w:rPr>
        <w:t>3.3.1. Локальные сметы на проведение строительно-монтажных работ Подрядчик составляет по нормативной базе ФЕР-2001 (ред. 2009-2010 гг.), базисно - индексным методом, формирует документ по форме (смета в ФЕР в ред. 2009 г.).</w:t>
      </w:r>
    </w:p>
    <w:p w:rsidR="00EA4095" w:rsidRDefault="00EA4095" w:rsidP="00EA4095">
      <w:pPr>
        <w:rPr>
          <w:sz w:val="28"/>
          <w:szCs w:val="28"/>
        </w:rPr>
      </w:pPr>
    </w:p>
    <w:p w:rsidR="00EA4095" w:rsidRDefault="00EA4095" w:rsidP="00EA4095">
      <w:pPr>
        <w:jc w:val="center"/>
        <w:rPr>
          <w:sz w:val="28"/>
          <w:szCs w:val="28"/>
        </w:rPr>
      </w:pPr>
      <w:r w:rsidRPr="008C21D1">
        <w:rPr>
          <w:sz w:val="28"/>
          <w:szCs w:val="28"/>
        </w:rPr>
        <w:t>РАЗДЕЛ 4. ВЕДОМОСТЬ ФИЗИЧЕСКИХ ОБЪЕМОВ РАБОТ</w:t>
      </w:r>
    </w:p>
    <w:p w:rsidR="00EA4095" w:rsidRDefault="00EA4095" w:rsidP="00EA4095">
      <w:pPr>
        <w:rPr>
          <w:b/>
          <w:i/>
          <w:sz w:val="28"/>
          <w:szCs w:val="28"/>
        </w:rPr>
      </w:pPr>
    </w:p>
    <w:p w:rsidR="00EA4095" w:rsidRDefault="00EA4095" w:rsidP="00EA4095">
      <w:pPr>
        <w:rPr>
          <w:b/>
          <w:sz w:val="28"/>
          <w:szCs w:val="28"/>
        </w:rPr>
      </w:pPr>
    </w:p>
    <w:tbl>
      <w:tblPr>
        <w:tblW w:w="9160" w:type="dxa"/>
        <w:tblInd w:w="93" w:type="dxa"/>
        <w:tblLook w:val="04A0" w:firstRow="1" w:lastRow="0" w:firstColumn="1" w:lastColumn="0" w:noHBand="0" w:noVBand="1"/>
      </w:tblPr>
      <w:tblGrid>
        <w:gridCol w:w="600"/>
        <w:gridCol w:w="4840"/>
        <w:gridCol w:w="1800"/>
        <w:gridCol w:w="1920"/>
      </w:tblGrid>
      <w:tr w:rsidR="00EA4095" w:rsidRPr="002913AD" w:rsidTr="00E278C7">
        <w:trPr>
          <w:trHeight w:val="585"/>
        </w:trPr>
        <w:tc>
          <w:tcPr>
            <w:tcW w:w="600" w:type="dxa"/>
            <w:tcBorders>
              <w:top w:val="single" w:sz="8" w:space="0" w:color="auto"/>
              <w:left w:val="single" w:sz="8" w:space="0" w:color="auto"/>
              <w:bottom w:val="single" w:sz="8" w:space="0" w:color="auto"/>
              <w:right w:val="nil"/>
            </w:tcBorders>
            <w:shd w:val="clear" w:color="000000" w:fill="D9D9D9"/>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 xml:space="preserve">№ </w:t>
            </w:r>
            <w:proofErr w:type="gramStart"/>
            <w:r w:rsidRPr="002913AD">
              <w:rPr>
                <w:rFonts w:ascii="Arial" w:hAnsi="Arial" w:cs="Arial"/>
                <w:sz w:val="22"/>
                <w:szCs w:val="22"/>
              </w:rPr>
              <w:t>п</w:t>
            </w:r>
            <w:proofErr w:type="gramEnd"/>
            <w:r w:rsidRPr="002913AD">
              <w:rPr>
                <w:rFonts w:ascii="Arial" w:hAnsi="Arial" w:cs="Arial"/>
                <w:sz w:val="22"/>
                <w:szCs w:val="22"/>
              </w:rPr>
              <w:t>/п</w:t>
            </w:r>
          </w:p>
        </w:tc>
        <w:tc>
          <w:tcPr>
            <w:tcW w:w="484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Наименование работ и затрат</w:t>
            </w:r>
          </w:p>
        </w:tc>
        <w:tc>
          <w:tcPr>
            <w:tcW w:w="1800" w:type="dxa"/>
            <w:tcBorders>
              <w:top w:val="single" w:sz="8" w:space="0" w:color="auto"/>
              <w:left w:val="nil"/>
              <w:bottom w:val="single" w:sz="8" w:space="0" w:color="auto"/>
              <w:right w:val="single" w:sz="8" w:space="0" w:color="auto"/>
            </w:tcBorders>
            <w:shd w:val="clear" w:color="000000" w:fill="D9D9D9"/>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Ед. изм.</w:t>
            </w:r>
          </w:p>
        </w:tc>
        <w:tc>
          <w:tcPr>
            <w:tcW w:w="1920" w:type="dxa"/>
            <w:tcBorders>
              <w:top w:val="single" w:sz="8" w:space="0" w:color="auto"/>
              <w:left w:val="nil"/>
              <w:bottom w:val="single" w:sz="8" w:space="0" w:color="auto"/>
              <w:right w:val="single" w:sz="8" w:space="0" w:color="auto"/>
            </w:tcBorders>
            <w:shd w:val="clear" w:color="000000" w:fill="D9D9D9"/>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Кол-во единиц</w:t>
            </w:r>
          </w:p>
        </w:tc>
      </w:tr>
      <w:tr w:rsidR="00EA4095" w:rsidRPr="002913AD" w:rsidTr="00E278C7">
        <w:trPr>
          <w:trHeight w:val="300"/>
        </w:trPr>
        <w:tc>
          <w:tcPr>
            <w:tcW w:w="600" w:type="dxa"/>
            <w:tcBorders>
              <w:top w:val="nil"/>
              <w:left w:val="single" w:sz="8" w:space="0" w:color="auto"/>
              <w:bottom w:val="single" w:sz="8" w:space="0" w:color="auto"/>
              <w:right w:val="nil"/>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w:t>
            </w:r>
          </w:p>
        </w:tc>
        <w:tc>
          <w:tcPr>
            <w:tcW w:w="4840" w:type="dxa"/>
            <w:tcBorders>
              <w:top w:val="nil"/>
              <w:left w:val="single" w:sz="8" w:space="0" w:color="auto"/>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w:t>
            </w:r>
          </w:p>
        </w:tc>
        <w:tc>
          <w:tcPr>
            <w:tcW w:w="180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w:t>
            </w:r>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Демонтажные работы</w:t>
            </w:r>
          </w:p>
        </w:tc>
      </w:tr>
      <w:tr w:rsidR="00EA4095" w:rsidRPr="002913AD" w:rsidTr="00E278C7">
        <w:trPr>
          <w:trHeight w:val="570"/>
        </w:trPr>
        <w:tc>
          <w:tcPr>
            <w:tcW w:w="6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w:t>
            </w:r>
          </w:p>
        </w:tc>
        <w:tc>
          <w:tcPr>
            <w:tcW w:w="4840" w:type="dxa"/>
            <w:tcBorders>
              <w:top w:val="single" w:sz="8" w:space="0" w:color="auto"/>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Демонтаж оконных коробок в каменных стенах с отбивкой штукатурки в откосах</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single" w:sz="8" w:space="0" w:color="auto"/>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23</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Снятие оконных переплетов остекленных</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73,14</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Снятие подоконных досок деревянных в каменных зданиях</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r>
      <w:tr w:rsidR="00EA4095" w:rsidRPr="002913AD" w:rsidTr="00E278C7">
        <w:trPr>
          <w:trHeight w:val="58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Очистка помещений от строительного мусора</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т</w:t>
            </w:r>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5,6</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Перегородки и облицовка стен</w:t>
            </w:r>
          </w:p>
        </w:tc>
      </w:tr>
      <w:tr w:rsidR="00EA4095" w:rsidRPr="002913AD" w:rsidTr="00E278C7">
        <w:trPr>
          <w:trHeight w:val="2040"/>
        </w:trPr>
        <w:tc>
          <w:tcPr>
            <w:tcW w:w="600" w:type="dxa"/>
            <w:tcBorders>
              <w:top w:val="single" w:sz="8" w:space="0" w:color="auto"/>
              <w:left w:val="single" w:sz="8" w:space="0" w:color="auto"/>
              <w:bottom w:val="nil"/>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lastRenderedPageBreak/>
              <w:t>5</w:t>
            </w:r>
          </w:p>
        </w:tc>
        <w:tc>
          <w:tcPr>
            <w:tcW w:w="4840" w:type="dxa"/>
            <w:tcBorders>
              <w:top w:val="single" w:sz="8" w:space="0" w:color="auto"/>
              <w:left w:val="nil"/>
              <w:bottom w:val="single" w:sz="4" w:space="0" w:color="auto"/>
              <w:right w:val="nil"/>
            </w:tcBorders>
            <w:shd w:val="clear" w:color="auto" w:fill="auto"/>
            <w:vAlign w:val="center"/>
            <w:hideMark/>
          </w:tcPr>
          <w:p w:rsidR="00EA4095" w:rsidRPr="002913AD" w:rsidRDefault="00EA4095" w:rsidP="001C48B9">
            <w:pPr>
              <w:rPr>
                <w:rFonts w:ascii="Arial" w:hAnsi="Arial" w:cs="Arial"/>
                <w:sz w:val="22"/>
                <w:szCs w:val="22"/>
              </w:rPr>
            </w:pPr>
            <w:r w:rsidRPr="002913AD">
              <w:rPr>
                <w:rFonts w:ascii="Arial" w:hAnsi="Arial" w:cs="Arial"/>
                <w:sz w:val="22"/>
                <w:szCs w:val="22"/>
              </w:rPr>
              <w:t>Устройство перегородок из ГКЛ (толщина листа 12,5 мм) по системе "КНАУФ" с одинарным металлическим каркасом (профиль ПН-2 50/40/0,6 и ПС-2 50/50/0,6), двухслойной обшивкой с обе</w:t>
            </w:r>
            <w:r w:rsidR="001C48B9">
              <w:rPr>
                <w:rFonts w:ascii="Arial" w:hAnsi="Arial" w:cs="Arial"/>
                <w:sz w:val="22"/>
                <w:szCs w:val="22"/>
              </w:rPr>
              <w:t>и</w:t>
            </w:r>
            <w:r w:rsidRPr="002913AD">
              <w:rPr>
                <w:rFonts w:ascii="Arial" w:hAnsi="Arial" w:cs="Arial"/>
                <w:sz w:val="22"/>
                <w:szCs w:val="22"/>
              </w:rPr>
              <w:t xml:space="preserve">х сторон (С 112) и звукоизоляцией "ISOVER" </w:t>
            </w:r>
            <w:r w:rsidR="001C48B9" w:rsidRPr="001C48B9">
              <w:rPr>
                <w:rFonts w:ascii="Arial" w:hAnsi="Arial" w:cs="Arial"/>
                <w:sz w:val="22"/>
                <w:szCs w:val="22"/>
              </w:rPr>
              <w:t>или аналог</w:t>
            </w:r>
            <w:r w:rsidR="001C48B9">
              <w:rPr>
                <w:rFonts w:ascii="Arial" w:hAnsi="Arial" w:cs="Arial"/>
                <w:sz w:val="22"/>
                <w:szCs w:val="22"/>
              </w:rPr>
              <w:t>,</w:t>
            </w:r>
            <w:r w:rsidR="001C48B9" w:rsidRPr="001C48B9">
              <w:rPr>
                <w:rFonts w:ascii="Arial" w:hAnsi="Arial" w:cs="Arial"/>
                <w:sz w:val="22"/>
                <w:szCs w:val="22"/>
              </w:rPr>
              <w:t xml:space="preserve"> </w:t>
            </w:r>
            <w:r w:rsidRPr="002913AD">
              <w:rPr>
                <w:rFonts w:ascii="Arial" w:hAnsi="Arial" w:cs="Arial"/>
                <w:sz w:val="22"/>
                <w:szCs w:val="22"/>
              </w:rPr>
              <w:t>толщиной 50мм</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single" w:sz="8" w:space="0" w:color="auto"/>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80,3</w:t>
            </w:r>
          </w:p>
        </w:tc>
      </w:tr>
      <w:tr w:rsidR="00EA4095" w:rsidRPr="002913AD" w:rsidTr="00E278C7">
        <w:trPr>
          <w:trHeight w:val="1995"/>
        </w:trPr>
        <w:tc>
          <w:tcPr>
            <w:tcW w:w="60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6</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1C48B9">
            <w:pPr>
              <w:rPr>
                <w:rFonts w:ascii="Arial" w:hAnsi="Arial" w:cs="Arial"/>
                <w:sz w:val="22"/>
                <w:szCs w:val="22"/>
              </w:rPr>
            </w:pPr>
            <w:r w:rsidRPr="002913AD">
              <w:rPr>
                <w:rFonts w:ascii="Arial" w:hAnsi="Arial" w:cs="Arial"/>
                <w:sz w:val="22"/>
                <w:szCs w:val="22"/>
              </w:rPr>
              <w:t>Устройство перегородок из ГКЛ (толщина листа 12,5 мм) по системе "КНАУФ" с одинарным металлическим каркасом (профиль ПН-2 50/40/0,6 и ПС-2 50/50/0,6), однослойной обшивкой с обе</w:t>
            </w:r>
            <w:r w:rsidR="001C48B9">
              <w:rPr>
                <w:rFonts w:ascii="Arial" w:hAnsi="Arial" w:cs="Arial"/>
                <w:sz w:val="22"/>
                <w:szCs w:val="22"/>
              </w:rPr>
              <w:t>и</w:t>
            </w:r>
            <w:r w:rsidRPr="002913AD">
              <w:rPr>
                <w:rFonts w:ascii="Arial" w:hAnsi="Arial" w:cs="Arial"/>
                <w:sz w:val="22"/>
                <w:szCs w:val="22"/>
              </w:rPr>
              <w:t xml:space="preserve">х сторон (С 111) и звукоизоляцией "ISOVER" </w:t>
            </w:r>
            <w:r w:rsidR="001C48B9">
              <w:rPr>
                <w:rFonts w:ascii="Arial" w:hAnsi="Arial" w:cs="Arial"/>
                <w:sz w:val="22"/>
                <w:szCs w:val="22"/>
              </w:rPr>
              <w:t xml:space="preserve">или аналог, </w:t>
            </w:r>
            <w:r w:rsidRPr="002913AD">
              <w:rPr>
                <w:rFonts w:ascii="Arial" w:hAnsi="Arial" w:cs="Arial"/>
                <w:sz w:val="22"/>
                <w:szCs w:val="22"/>
              </w:rPr>
              <w:t>толщиной 50мм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11,7</w:t>
            </w:r>
          </w:p>
        </w:tc>
      </w:tr>
      <w:tr w:rsidR="00EA4095" w:rsidRPr="002913AD" w:rsidTr="00E278C7">
        <w:trPr>
          <w:trHeight w:val="199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1C48B9">
            <w:pPr>
              <w:rPr>
                <w:rFonts w:ascii="Arial" w:hAnsi="Arial" w:cs="Arial"/>
                <w:sz w:val="22"/>
                <w:szCs w:val="22"/>
              </w:rPr>
            </w:pPr>
            <w:r w:rsidRPr="002913AD">
              <w:rPr>
                <w:rFonts w:ascii="Arial" w:hAnsi="Arial" w:cs="Arial"/>
                <w:sz w:val="22"/>
                <w:szCs w:val="22"/>
              </w:rPr>
              <w:t>Устройство перегородок из ГКЛ (толщина листа 12,5 мм) по системе "КНАУФ" с одинарным металлическим каркасом (профиль ПН-2 50/40/0,6 и ПС-2 50/50/0,6), двухслойной обшивкой с обе</w:t>
            </w:r>
            <w:r w:rsidR="001C48B9">
              <w:rPr>
                <w:rFonts w:ascii="Arial" w:hAnsi="Arial" w:cs="Arial"/>
                <w:sz w:val="22"/>
                <w:szCs w:val="22"/>
              </w:rPr>
              <w:t>и</w:t>
            </w:r>
            <w:r w:rsidRPr="002913AD">
              <w:rPr>
                <w:rFonts w:ascii="Arial" w:hAnsi="Arial" w:cs="Arial"/>
                <w:sz w:val="22"/>
                <w:szCs w:val="22"/>
              </w:rPr>
              <w:t xml:space="preserve">х сторон (С 112) и звукоизоляцией "ISOVER" </w:t>
            </w:r>
            <w:r w:rsidR="001C48B9" w:rsidRPr="001C48B9">
              <w:rPr>
                <w:rFonts w:ascii="Arial" w:hAnsi="Arial" w:cs="Arial"/>
                <w:sz w:val="22"/>
                <w:szCs w:val="22"/>
              </w:rPr>
              <w:t>или аналог</w:t>
            </w:r>
            <w:r w:rsidR="001C48B9">
              <w:rPr>
                <w:rFonts w:ascii="Arial" w:hAnsi="Arial" w:cs="Arial"/>
                <w:sz w:val="22"/>
                <w:szCs w:val="22"/>
              </w:rPr>
              <w:t>,</w:t>
            </w:r>
            <w:r w:rsidR="001C48B9" w:rsidRPr="001C48B9">
              <w:rPr>
                <w:rFonts w:ascii="Arial" w:hAnsi="Arial" w:cs="Arial"/>
                <w:sz w:val="22"/>
                <w:szCs w:val="22"/>
              </w:rPr>
              <w:t xml:space="preserve"> </w:t>
            </w:r>
            <w:r w:rsidRPr="002913AD">
              <w:rPr>
                <w:rFonts w:ascii="Arial" w:hAnsi="Arial" w:cs="Arial"/>
                <w:sz w:val="22"/>
                <w:szCs w:val="22"/>
              </w:rPr>
              <w:t>толщиной 50мм (Уменьшение проёмов)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w:t>
            </w:r>
          </w:p>
        </w:tc>
      </w:tr>
      <w:tr w:rsidR="00EA4095" w:rsidRPr="002913AD" w:rsidTr="00E278C7">
        <w:trPr>
          <w:trHeight w:val="1425"/>
        </w:trPr>
        <w:tc>
          <w:tcPr>
            <w:tcW w:w="600" w:type="dxa"/>
            <w:tcBorders>
              <w:top w:val="nil"/>
              <w:left w:val="single" w:sz="8" w:space="0" w:color="auto"/>
              <w:bottom w:val="nil"/>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Облицовка стен по системе "КНАУФ" по одинарному металлическому каркасу (профиль ПН-2 50/40/0,6 и ПС-2 50/50/0,6) из ГКЛ (толщина листа 12,5 мм) в два слоя (с626) с дверным проёмом (пом.73, 75).</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42</w:t>
            </w:r>
          </w:p>
        </w:tc>
      </w:tr>
      <w:tr w:rsidR="00EA4095" w:rsidRPr="002913AD" w:rsidTr="00E278C7">
        <w:trPr>
          <w:trHeight w:val="570"/>
        </w:trPr>
        <w:tc>
          <w:tcPr>
            <w:tcW w:w="60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9</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звукоизоляционной плиты "ISOVER"</w:t>
            </w:r>
            <w:r>
              <w:rPr>
                <w:rFonts w:ascii="Arial" w:hAnsi="Arial" w:cs="Arial"/>
                <w:sz w:val="22"/>
                <w:szCs w:val="22"/>
              </w:rPr>
              <w:t xml:space="preserve"> или аналог</w:t>
            </w:r>
            <w:r w:rsidRPr="002913AD">
              <w:rPr>
                <w:rFonts w:ascii="Arial" w:hAnsi="Arial" w:cs="Arial"/>
                <w:sz w:val="22"/>
                <w:szCs w:val="22"/>
              </w:rPr>
              <w:t>, толщина 100мм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м3</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0,72</w:t>
            </w:r>
          </w:p>
        </w:tc>
      </w:tr>
      <w:tr w:rsidR="00EA4095" w:rsidRPr="002913AD" w:rsidTr="00E278C7">
        <w:trPr>
          <w:trHeight w:val="114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Облицовка металлических ферм ГЛК (толщина листа 12,5 мм) с одинарным металлическим каркасом (профиль ПН-2 50/40/0,6 и ПС-2 50/50/0,6)</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14,2</w:t>
            </w:r>
          </w:p>
        </w:tc>
      </w:tr>
      <w:tr w:rsidR="00EA4095" w:rsidRPr="002913AD" w:rsidTr="00E278C7">
        <w:trPr>
          <w:trHeight w:val="300"/>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11</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Облицовка стен керамической плиткой</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132</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Полы</w:t>
            </w:r>
          </w:p>
        </w:tc>
      </w:tr>
      <w:tr w:rsidR="00EA4095" w:rsidRPr="002913AD" w:rsidTr="00E278C7">
        <w:trPr>
          <w:trHeight w:val="570"/>
        </w:trPr>
        <w:tc>
          <w:tcPr>
            <w:tcW w:w="60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12</w:t>
            </w:r>
          </w:p>
        </w:tc>
        <w:tc>
          <w:tcPr>
            <w:tcW w:w="4840" w:type="dxa"/>
            <w:tcBorders>
              <w:top w:val="single" w:sz="8" w:space="0" w:color="auto"/>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Устройство самовыравнивающей смеси "</w:t>
            </w:r>
            <w:proofErr w:type="spellStart"/>
            <w:r w:rsidRPr="002913AD">
              <w:rPr>
                <w:rFonts w:ascii="Arial" w:hAnsi="Arial" w:cs="Arial"/>
                <w:sz w:val="22"/>
                <w:szCs w:val="22"/>
              </w:rPr>
              <w:t>Ветонит</w:t>
            </w:r>
            <w:proofErr w:type="spellEnd"/>
            <w:r w:rsidRPr="002913AD">
              <w:rPr>
                <w:rFonts w:ascii="Arial" w:hAnsi="Arial" w:cs="Arial"/>
                <w:sz w:val="22"/>
                <w:szCs w:val="22"/>
              </w:rPr>
              <w:t>" 5000</w:t>
            </w:r>
            <w:r>
              <w:rPr>
                <w:rFonts w:ascii="Arial" w:hAnsi="Arial" w:cs="Arial"/>
                <w:sz w:val="22"/>
                <w:szCs w:val="22"/>
              </w:rPr>
              <w:t xml:space="preserve"> или аналог</w:t>
            </w:r>
            <w:r w:rsidRPr="002913AD">
              <w:rPr>
                <w:rFonts w:ascii="Arial" w:hAnsi="Arial" w:cs="Arial"/>
                <w:sz w:val="22"/>
                <w:szCs w:val="22"/>
              </w:rPr>
              <w:t>, толщиной 5 мм</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single" w:sz="8" w:space="0" w:color="auto"/>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527,6</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13</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Устройство напольного покрытия из ламината (класс 33)</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527,6</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14</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плинтусов ПВХ</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451</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15</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 xml:space="preserve">Монтаж напольных плит </w:t>
            </w:r>
            <w:proofErr w:type="spellStart"/>
            <w:r w:rsidRPr="002913AD">
              <w:rPr>
                <w:rFonts w:ascii="Arial" w:hAnsi="Arial" w:cs="Arial"/>
                <w:sz w:val="22"/>
                <w:szCs w:val="22"/>
              </w:rPr>
              <w:t>керамогранитных</w:t>
            </w:r>
            <w:proofErr w:type="spellEnd"/>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30</w:t>
            </w:r>
          </w:p>
        </w:tc>
      </w:tr>
      <w:tr w:rsidR="00EA4095" w:rsidRPr="002913AD" w:rsidTr="00E278C7">
        <w:trPr>
          <w:trHeight w:val="585"/>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16</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Укладка металлического накладного профиля (порога)</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26</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Проёмы</w:t>
            </w:r>
          </w:p>
        </w:tc>
      </w:tr>
      <w:tr w:rsidR="00EA4095" w:rsidRPr="002913AD" w:rsidTr="00E278C7">
        <w:trPr>
          <w:trHeight w:val="1710"/>
        </w:trPr>
        <w:tc>
          <w:tcPr>
            <w:tcW w:w="60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17</w:t>
            </w:r>
          </w:p>
        </w:tc>
        <w:tc>
          <w:tcPr>
            <w:tcW w:w="4840" w:type="dxa"/>
            <w:tcBorders>
              <w:top w:val="single" w:sz="8" w:space="0" w:color="auto"/>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 xml:space="preserve">Монтаж дверных блоков </w:t>
            </w:r>
            <w:proofErr w:type="spellStart"/>
            <w:r w:rsidRPr="002913AD">
              <w:rPr>
                <w:rFonts w:ascii="Arial" w:hAnsi="Arial" w:cs="Arial"/>
                <w:sz w:val="22"/>
                <w:szCs w:val="22"/>
              </w:rPr>
              <w:t>однопольных</w:t>
            </w:r>
            <w:proofErr w:type="spellEnd"/>
            <w:r w:rsidRPr="002913AD">
              <w:rPr>
                <w:rFonts w:ascii="Arial" w:hAnsi="Arial" w:cs="Arial"/>
                <w:sz w:val="22"/>
                <w:szCs w:val="22"/>
              </w:rPr>
              <w:t xml:space="preserve"> с фурнитурой (петли, замки, ручки), полотно 800х2000мм.</w:t>
            </w:r>
            <w:r w:rsidRPr="002913AD">
              <w:rPr>
                <w:rFonts w:ascii="Arial" w:hAnsi="Arial" w:cs="Arial"/>
                <w:sz w:val="22"/>
                <w:szCs w:val="22"/>
              </w:rPr>
              <w:br/>
              <w:t xml:space="preserve">Блоки дверные </w:t>
            </w:r>
            <w:proofErr w:type="spellStart"/>
            <w:r w:rsidRPr="002913AD">
              <w:rPr>
                <w:rFonts w:ascii="Arial" w:hAnsi="Arial" w:cs="Arial"/>
                <w:sz w:val="22"/>
                <w:szCs w:val="22"/>
              </w:rPr>
              <w:t>однопольные</w:t>
            </w:r>
            <w:proofErr w:type="spellEnd"/>
            <w:r w:rsidRPr="002913AD">
              <w:rPr>
                <w:rFonts w:ascii="Arial" w:hAnsi="Arial" w:cs="Arial"/>
                <w:sz w:val="22"/>
                <w:szCs w:val="22"/>
              </w:rPr>
              <w:t xml:space="preserve">, </w:t>
            </w:r>
            <w:r w:rsidR="001C48B9" w:rsidRPr="002913AD">
              <w:rPr>
                <w:rFonts w:ascii="Arial" w:hAnsi="Arial" w:cs="Arial"/>
                <w:sz w:val="22"/>
                <w:szCs w:val="22"/>
              </w:rPr>
              <w:t>фанерованные</w:t>
            </w:r>
            <w:r w:rsidRPr="002913AD">
              <w:rPr>
                <w:rFonts w:ascii="Arial" w:hAnsi="Arial" w:cs="Arial"/>
                <w:sz w:val="22"/>
                <w:szCs w:val="22"/>
              </w:rPr>
              <w:t xml:space="preserve"> шпоном (межкомнатные) - 23 шт.</w:t>
            </w:r>
            <w:r w:rsidRPr="002913AD">
              <w:rPr>
                <w:rFonts w:ascii="Arial" w:hAnsi="Arial" w:cs="Arial"/>
                <w:sz w:val="22"/>
                <w:szCs w:val="22"/>
              </w:rPr>
              <w:br/>
              <w:t>Блоки дверные, гладкие (</w:t>
            </w:r>
            <w:proofErr w:type="gramStart"/>
            <w:r w:rsidRPr="002913AD">
              <w:rPr>
                <w:rFonts w:ascii="Arial" w:hAnsi="Arial" w:cs="Arial"/>
                <w:sz w:val="22"/>
                <w:szCs w:val="22"/>
              </w:rPr>
              <w:t>для</w:t>
            </w:r>
            <w:proofErr w:type="gramEnd"/>
            <w:r w:rsidRPr="002913AD">
              <w:rPr>
                <w:rFonts w:ascii="Arial" w:hAnsi="Arial" w:cs="Arial"/>
                <w:sz w:val="22"/>
                <w:szCs w:val="22"/>
              </w:rPr>
              <w:t xml:space="preserve"> с/у) - 4 шт.</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single" w:sz="8" w:space="0" w:color="auto"/>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48,2</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lastRenderedPageBreak/>
              <w:t>18</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дверных доводчиков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22</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19</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Установка и крепление наличников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228,8</w:t>
            </w:r>
          </w:p>
        </w:tc>
      </w:tr>
      <w:tr w:rsidR="00EA4095" w:rsidRPr="002913AD" w:rsidTr="00E278C7">
        <w:trPr>
          <w:trHeight w:val="199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 xml:space="preserve">Установка оконных блоков </w:t>
            </w:r>
            <w:proofErr w:type="spellStart"/>
            <w:r w:rsidRPr="002913AD">
              <w:rPr>
                <w:rFonts w:ascii="Arial" w:hAnsi="Arial" w:cs="Arial"/>
                <w:sz w:val="22"/>
                <w:szCs w:val="22"/>
              </w:rPr>
              <w:t>из</w:t>
            </w:r>
            <w:proofErr w:type="gramStart"/>
            <w:r w:rsidRPr="002913AD">
              <w:rPr>
                <w:rFonts w:ascii="Arial" w:hAnsi="Arial" w:cs="Arial"/>
                <w:sz w:val="22"/>
                <w:szCs w:val="22"/>
              </w:rPr>
              <w:t>.П</w:t>
            </w:r>
            <w:proofErr w:type="gramEnd"/>
            <w:r w:rsidRPr="002913AD">
              <w:rPr>
                <w:rFonts w:ascii="Arial" w:hAnsi="Arial" w:cs="Arial"/>
                <w:sz w:val="22"/>
                <w:szCs w:val="22"/>
              </w:rPr>
              <w:t>ВХ</w:t>
            </w:r>
            <w:proofErr w:type="spellEnd"/>
            <w:r w:rsidRPr="002913AD">
              <w:rPr>
                <w:rFonts w:ascii="Arial" w:hAnsi="Arial" w:cs="Arial"/>
                <w:sz w:val="22"/>
                <w:szCs w:val="22"/>
              </w:rPr>
              <w:t xml:space="preserve"> профилей. 1750х2280мм - 13 </w:t>
            </w:r>
            <w:proofErr w:type="spellStart"/>
            <w:r w:rsidRPr="002913AD">
              <w:rPr>
                <w:rFonts w:ascii="Arial" w:hAnsi="Arial" w:cs="Arial"/>
                <w:sz w:val="22"/>
                <w:szCs w:val="22"/>
              </w:rPr>
              <w:t>шт</w:t>
            </w:r>
            <w:proofErr w:type="spellEnd"/>
            <w:r w:rsidRPr="002913AD">
              <w:rPr>
                <w:rFonts w:ascii="Arial" w:hAnsi="Arial" w:cs="Arial"/>
                <w:sz w:val="22"/>
                <w:szCs w:val="22"/>
              </w:rPr>
              <w:t>;</w:t>
            </w:r>
            <w:r w:rsidRPr="002913AD">
              <w:rPr>
                <w:rFonts w:ascii="Arial" w:hAnsi="Arial" w:cs="Arial"/>
                <w:sz w:val="22"/>
                <w:szCs w:val="22"/>
              </w:rPr>
              <w:br/>
              <w:t xml:space="preserve">1380х1790мм - 2 </w:t>
            </w:r>
            <w:proofErr w:type="spellStart"/>
            <w:r w:rsidRPr="002913AD">
              <w:rPr>
                <w:rFonts w:ascii="Arial" w:hAnsi="Arial" w:cs="Arial"/>
                <w:sz w:val="22"/>
                <w:szCs w:val="22"/>
              </w:rPr>
              <w:t>шт</w:t>
            </w:r>
            <w:proofErr w:type="spellEnd"/>
            <w:r w:rsidRPr="002913AD">
              <w:rPr>
                <w:rFonts w:ascii="Arial" w:hAnsi="Arial" w:cs="Arial"/>
                <w:sz w:val="22"/>
                <w:szCs w:val="22"/>
              </w:rPr>
              <w:t>;</w:t>
            </w:r>
            <w:r w:rsidRPr="002913AD">
              <w:rPr>
                <w:rFonts w:ascii="Arial" w:hAnsi="Arial" w:cs="Arial"/>
                <w:sz w:val="22"/>
                <w:szCs w:val="22"/>
              </w:rPr>
              <w:br/>
              <w:t xml:space="preserve">900х1400мм - 2 </w:t>
            </w:r>
            <w:proofErr w:type="spellStart"/>
            <w:r w:rsidRPr="002913AD">
              <w:rPr>
                <w:rFonts w:ascii="Arial" w:hAnsi="Arial" w:cs="Arial"/>
                <w:sz w:val="22"/>
                <w:szCs w:val="22"/>
              </w:rPr>
              <w:t>шт</w:t>
            </w:r>
            <w:proofErr w:type="spellEnd"/>
            <w:r w:rsidRPr="002913AD">
              <w:rPr>
                <w:rFonts w:ascii="Arial" w:hAnsi="Arial" w:cs="Arial"/>
                <w:sz w:val="22"/>
                <w:szCs w:val="22"/>
              </w:rPr>
              <w:t>;</w:t>
            </w:r>
            <w:r w:rsidRPr="002913AD">
              <w:rPr>
                <w:rFonts w:ascii="Arial" w:hAnsi="Arial" w:cs="Arial"/>
                <w:sz w:val="22"/>
                <w:szCs w:val="22"/>
              </w:rPr>
              <w:br/>
              <w:t xml:space="preserve">1400х1800мм - 1 </w:t>
            </w:r>
            <w:proofErr w:type="spellStart"/>
            <w:r w:rsidRPr="002913AD">
              <w:rPr>
                <w:rFonts w:ascii="Arial" w:hAnsi="Arial" w:cs="Arial"/>
                <w:sz w:val="22"/>
                <w:szCs w:val="22"/>
              </w:rPr>
              <w:t>шт</w:t>
            </w:r>
            <w:proofErr w:type="spellEnd"/>
            <w:r w:rsidRPr="002913AD">
              <w:rPr>
                <w:rFonts w:ascii="Arial" w:hAnsi="Arial" w:cs="Arial"/>
                <w:sz w:val="22"/>
                <w:szCs w:val="22"/>
              </w:rPr>
              <w:t>;</w:t>
            </w:r>
            <w:r w:rsidRPr="002913AD">
              <w:rPr>
                <w:rFonts w:ascii="Arial" w:hAnsi="Arial" w:cs="Arial"/>
                <w:sz w:val="22"/>
                <w:szCs w:val="22"/>
              </w:rPr>
              <w:br/>
              <w:t xml:space="preserve">1750х4860мм - 1 </w:t>
            </w:r>
            <w:proofErr w:type="spellStart"/>
            <w:r w:rsidRPr="002913AD">
              <w:rPr>
                <w:rFonts w:ascii="Arial" w:hAnsi="Arial" w:cs="Arial"/>
                <w:sz w:val="22"/>
                <w:szCs w:val="22"/>
              </w:rPr>
              <w:t>шт</w:t>
            </w:r>
            <w:proofErr w:type="spellEnd"/>
            <w:r w:rsidRPr="002913AD">
              <w:rPr>
                <w:rFonts w:ascii="Arial" w:hAnsi="Arial" w:cs="Arial"/>
                <w:sz w:val="22"/>
                <w:szCs w:val="22"/>
              </w:rPr>
              <w:t>;</w:t>
            </w:r>
            <w:r w:rsidRPr="002913AD">
              <w:rPr>
                <w:rFonts w:ascii="Arial" w:hAnsi="Arial" w:cs="Arial"/>
                <w:sz w:val="22"/>
                <w:szCs w:val="22"/>
              </w:rPr>
              <w:br/>
              <w:t xml:space="preserve">2 окна </w:t>
            </w:r>
            <w:r w:rsidR="001C48B9" w:rsidRPr="002913AD">
              <w:rPr>
                <w:rFonts w:ascii="Arial" w:hAnsi="Arial" w:cs="Arial"/>
                <w:sz w:val="22"/>
                <w:szCs w:val="22"/>
              </w:rPr>
              <w:t>трапециевидной</w:t>
            </w:r>
            <w:r w:rsidRPr="002913AD">
              <w:rPr>
                <w:rFonts w:ascii="Arial" w:hAnsi="Arial" w:cs="Arial"/>
                <w:sz w:val="22"/>
                <w:szCs w:val="22"/>
              </w:rPr>
              <w:t xml:space="preserve"> формы (прил.2)</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77,94</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21</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Штукатурка (толщиной до 10мм), шпаклёвка и грунтовка оконных откосов.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8,7</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22</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Окраска водно-дисперсионной акриловой краской оконных откосов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8,7</w:t>
            </w:r>
          </w:p>
        </w:tc>
      </w:tr>
      <w:tr w:rsidR="00EA4095" w:rsidRPr="002913AD" w:rsidTr="00E278C7">
        <w:trPr>
          <w:trHeight w:val="5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23</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подоконником из ПВХ</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proofErr w:type="spellStart"/>
            <w:r w:rsidRPr="002913AD">
              <w:rPr>
                <w:rFonts w:ascii="Arial" w:hAnsi="Arial" w:cs="Arial"/>
                <w:i/>
                <w:iCs/>
                <w:sz w:val="22"/>
                <w:szCs w:val="22"/>
              </w:rPr>
              <w:t>п.</w:t>
            </w:r>
            <w:proofErr w:type="gramStart"/>
            <w:r w:rsidRPr="002913AD">
              <w:rPr>
                <w:rFonts w:ascii="Arial" w:hAnsi="Arial" w:cs="Arial"/>
                <w:i/>
                <w:iCs/>
                <w:sz w:val="22"/>
                <w:szCs w:val="22"/>
              </w:rPr>
              <w:t>м</w:t>
            </w:r>
            <w:proofErr w:type="spellEnd"/>
            <w:proofErr w:type="gramEnd"/>
            <w:r w:rsidRPr="002913AD">
              <w:rPr>
                <w:rFonts w:ascii="Arial" w:hAnsi="Arial" w:cs="Arial"/>
                <w:i/>
                <w:iCs/>
                <w:sz w:val="22"/>
                <w:szCs w:val="22"/>
              </w:rPr>
              <w:t>.</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70</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24</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водоотливов</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77,94</w:t>
            </w:r>
          </w:p>
        </w:tc>
      </w:tr>
      <w:tr w:rsidR="00EA4095" w:rsidRPr="002913AD" w:rsidTr="00E278C7">
        <w:trPr>
          <w:trHeight w:val="85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25</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 xml:space="preserve">Установка металлических дверных блоков (дверь противопожарная, </w:t>
            </w:r>
            <w:proofErr w:type="spellStart"/>
            <w:r w:rsidRPr="002913AD">
              <w:rPr>
                <w:rFonts w:ascii="Arial" w:hAnsi="Arial" w:cs="Arial"/>
                <w:sz w:val="22"/>
                <w:szCs w:val="22"/>
              </w:rPr>
              <w:t>однопольная</w:t>
            </w:r>
            <w:proofErr w:type="spellEnd"/>
            <w:r w:rsidRPr="002913AD">
              <w:rPr>
                <w:rFonts w:ascii="Arial" w:hAnsi="Arial" w:cs="Arial"/>
                <w:sz w:val="22"/>
                <w:szCs w:val="22"/>
              </w:rPr>
              <w:t xml:space="preserve"> 900х2100мм - 3 шт.).</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5,67</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26</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Устройство металлической решётки с дверью</w:t>
            </w:r>
            <w:r>
              <w:rPr>
                <w:rFonts w:ascii="Arial" w:hAnsi="Arial" w:cs="Arial"/>
                <w:sz w:val="22"/>
                <w:szCs w:val="22"/>
              </w:rPr>
              <w:t xml:space="preserve"> (2600х2670мм)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0,2</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27</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Установка дверного доводчика к металлическим дверям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28</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отверстий для крепления металлических решёток</w:t>
            </w:r>
            <w:proofErr w:type="gramStart"/>
            <w:r w:rsidRPr="002913AD">
              <w:rPr>
                <w:rFonts w:ascii="Arial" w:hAnsi="Arial" w:cs="Arial"/>
                <w:sz w:val="22"/>
                <w:szCs w:val="22"/>
              </w:rPr>
              <w:t xml:space="preserve"> Д</w:t>
            </w:r>
            <w:proofErr w:type="gramEnd"/>
            <w:r w:rsidRPr="002913AD">
              <w:rPr>
                <w:rFonts w:ascii="Arial" w:hAnsi="Arial" w:cs="Arial"/>
                <w:sz w:val="22"/>
                <w:szCs w:val="22"/>
              </w:rPr>
              <w:t>=20мм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600</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29</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металлических оконных решёток</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0,9</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30</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в дверных проёмах каркаса из стальных профилей</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31</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1C48B9">
            <w:pPr>
              <w:rPr>
                <w:rFonts w:ascii="Arial" w:hAnsi="Arial" w:cs="Arial"/>
                <w:sz w:val="22"/>
                <w:szCs w:val="22"/>
              </w:rPr>
            </w:pPr>
            <w:r w:rsidRPr="002913AD">
              <w:rPr>
                <w:rFonts w:ascii="Arial" w:hAnsi="Arial" w:cs="Arial"/>
                <w:sz w:val="22"/>
                <w:szCs w:val="22"/>
              </w:rPr>
              <w:t xml:space="preserve">Монтаж кирпичной кладки </w:t>
            </w:r>
            <w:r w:rsidR="001C48B9">
              <w:rPr>
                <w:rFonts w:ascii="Arial" w:hAnsi="Arial" w:cs="Arial"/>
                <w:sz w:val="22"/>
                <w:szCs w:val="22"/>
              </w:rPr>
              <w:t>–</w:t>
            </w:r>
            <w:r w:rsidRPr="002913AD">
              <w:rPr>
                <w:rFonts w:ascii="Arial" w:hAnsi="Arial" w:cs="Arial"/>
                <w:sz w:val="22"/>
                <w:szCs w:val="22"/>
              </w:rPr>
              <w:t xml:space="preserve"> четверть</w:t>
            </w:r>
            <w:r w:rsidR="001C48B9">
              <w:rPr>
                <w:rFonts w:ascii="Arial" w:hAnsi="Arial" w:cs="Arial"/>
                <w:sz w:val="22"/>
                <w:szCs w:val="22"/>
              </w:rPr>
              <w:t xml:space="preserve"> </w:t>
            </w:r>
            <w:r w:rsidRPr="002913AD">
              <w:rPr>
                <w:rFonts w:ascii="Arial" w:hAnsi="Arial" w:cs="Arial"/>
                <w:sz w:val="22"/>
                <w:szCs w:val="22"/>
              </w:rPr>
              <w:t>для разделени</w:t>
            </w:r>
            <w:r w:rsidR="001C48B9">
              <w:rPr>
                <w:rFonts w:ascii="Arial" w:hAnsi="Arial" w:cs="Arial"/>
                <w:sz w:val="22"/>
                <w:szCs w:val="22"/>
              </w:rPr>
              <w:t>я</w:t>
            </w:r>
            <w:r w:rsidRPr="002913AD">
              <w:rPr>
                <w:rFonts w:ascii="Arial" w:hAnsi="Arial" w:cs="Arial"/>
                <w:sz w:val="22"/>
                <w:szCs w:val="22"/>
              </w:rPr>
              <w:t xml:space="preserve"> оконного проёма</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м3</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0,4</w:t>
            </w:r>
          </w:p>
        </w:tc>
      </w:tr>
      <w:tr w:rsidR="00EA4095" w:rsidRPr="002913AD" w:rsidTr="00E278C7">
        <w:trPr>
          <w:trHeight w:val="585"/>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32</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Устройство оконного проёма в стене 1360х1770мм</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w:t>
            </w:r>
          </w:p>
        </w:tc>
      </w:tr>
      <w:tr w:rsidR="00EA4095" w:rsidRPr="002913AD" w:rsidTr="00E278C7">
        <w:trPr>
          <w:trHeight w:val="345"/>
        </w:trPr>
        <w:tc>
          <w:tcPr>
            <w:tcW w:w="9160" w:type="dxa"/>
            <w:gridSpan w:val="4"/>
            <w:tcBorders>
              <w:top w:val="nil"/>
              <w:left w:val="single" w:sz="8" w:space="0" w:color="auto"/>
              <w:bottom w:val="single" w:sz="8" w:space="0" w:color="auto"/>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Отделочные работы</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33</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Шпатлёвка стен сухой смесью "</w:t>
            </w:r>
            <w:proofErr w:type="spellStart"/>
            <w:r w:rsidRPr="002913AD">
              <w:rPr>
                <w:rFonts w:ascii="Arial" w:hAnsi="Arial" w:cs="Arial"/>
                <w:sz w:val="22"/>
                <w:szCs w:val="22"/>
              </w:rPr>
              <w:t>Ветонит</w:t>
            </w:r>
            <w:proofErr w:type="spellEnd"/>
            <w:r w:rsidRPr="002913AD">
              <w:rPr>
                <w:rFonts w:ascii="Arial" w:hAnsi="Arial" w:cs="Arial"/>
                <w:sz w:val="22"/>
                <w:szCs w:val="22"/>
              </w:rPr>
              <w:t xml:space="preserve">" </w:t>
            </w:r>
            <w:r>
              <w:rPr>
                <w:rFonts w:ascii="Arial" w:hAnsi="Arial" w:cs="Arial"/>
                <w:sz w:val="22"/>
                <w:szCs w:val="22"/>
              </w:rPr>
              <w:t xml:space="preserve">или аналог </w:t>
            </w:r>
            <w:r w:rsidRPr="002913AD">
              <w:rPr>
                <w:rFonts w:ascii="Arial" w:hAnsi="Arial" w:cs="Arial"/>
                <w:sz w:val="22"/>
                <w:szCs w:val="22"/>
              </w:rPr>
              <w:t>толщиной до 10мм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867</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34</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Покрытие поверхности стен грунтовкой глубокого проникновения</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867</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35</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Оклейка поверхности стен обоями</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867</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36</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Окраска поверхности сте</w:t>
            </w:r>
            <w:r w:rsidR="001C48B9">
              <w:rPr>
                <w:rFonts w:ascii="Arial" w:hAnsi="Arial" w:cs="Arial"/>
                <w:sz w:val="22"/>
                <w:szCs w:val="22"/>
              </w:rPr>
              <w:t>н водно-дисперсионной акриловой</w:t>
            </w:r>
            <w:r w:rsidRPr="002913AD">
              <w:rPr>
                <w:rFonts w:ascii="Arial" w:hAnsi="Arial" w:cs="Arial"/>
                <w:sz w:val="22"/>
                <w:szCs w:val="22"/>
              </w:rPr>
              <w:t xml:space="preserve"> краской</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867</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37</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Очистка поверхности стен лестни</w:t>
            </w:r>
            <w:r w:rsidR="001C48B9">
              <w:rPr>
                <w:rFonts w:ascii="Arial" w:hAnsi="Arial" w:cs="Arial"/>
                <w:sz w:val="22"/>
                <w:szCs w:val="22"/>
              </w:rPr>
              <w:t>ч</w:t>
            </w:r>
            <w:r w:rsidRPr="002913AD">
              <w:rPr>
                <w:rFonts w:ascii="Arial" w:hAnsi="Arial" w:cs="Arial"/>
                <w:sz w:val="22"/>
                <w:szCs w:val="22"/>
              </w:rPr>
              <w:t>ных пролётов щётками</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100</w:t>
            </w:r>
          </w:p>
        </w:tc>
      </w:tr>
      <w:tr w:rsidR="00EA4095" w:rsidRPr="002913AD" w:rsidTr="00E278C7">
        <w:trPr>
          <w:trHeight w:val="855"/>
        </w:trPr>
        <w:tc>
          <w:tcPr>
            <w:tcW w:w="600" w:type="dxa"/>
            <w:tcBorders>
              <w:top w:val="nil"/>
              <w:left w:val="single" w:sz="8" w:space="0" w:color="auto"/>
              <w:bottom w:val="nil"/>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38</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Покрытие поверхности стен лестничных пролётов грунтовкой глубокого проникновения</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100</w:t>
            </w:r>
          </w:p>
        </w:tc>
      </w:tr>
      <w:tr w:rsidR="00EA4095" w:rsidRPr="002913AD" w:rsidTr="00E278C7">
        <w:trPr>
          <w:trHeight w:val="855"/>
        </w:trPr>
        <w:tc>
          <w:tcPr>
            <w:tcW w:w="60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39</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Окраска поверхности стен лестничных пролётов водно-дисперсионной акриловой краской</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100</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40</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proofErr w:type="spellStart"/>
            <w:r w:rsidRPr="002913AD">
              <w:rPr>
                <w:rFonts w:ascii="Arial" w:hAnsi="Arial" w:cs="Arial"/>
                <w:sz w:val="22"/>
                <w:szCs w:val="22"/>
              </w:rPr>
              <w:t>Обеспыливание</w:t>
            </w:r>
            <w:proofErr w:type="spellEnd"/>
            <w:r w:rsidRPr="002913AD">
              <w:rPr>
                <w:rFonts w:ascii="Arial" w:hAnsi="Arial" w:cs="Arial"/>
                <w:sz w:val="22"/>
                <w:szCs w:val="22"/>
              </w:rPr>
              <w:t xml:space="preserve"> поверхности балок</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r>
      <w:tr w:rsidR="00EA4095" w:rsidRPr="002913AD" w:rsidTr="00E278C7">
        <w:trPr>
          <w:trHeight w:val="28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41</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Масляная окраска поверхности балок</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r>
      <w:tr w:rsidR="00EA4095" w:rsidRPr="002913AD" w:rsidTr="00E278C7">
        <w:trPr>
          <w:trHeight w:val="585"/>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lastRenderedPageBreak/>
              <w:t>42</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Штукатурка поверхности оконных и дверных откосов</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roofErr w:type="gramStart"/>
            <w:r w:rsidRPr="002913AD">
              <w:rPr>
                <w:rFonts w:ascii="Arial" w:hAnsi="Arial" w:cs="Arial"/>
                <w:i/>
                <w:iCs/>
                <w:sz w:val="22"/>
                <w:szCs w:val="22"/>
              </w:rPr>
              <w:t>2</w:t>
            </w:r>
            <w:proofErr w:type="gramEnd"/>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Разные работы</w:t>
            </w:r>
          </w:p>
        </w:tc>
      </w:tr>
      <w:tr w:rsidR="00EA4095" w:rsidRPr="002913AD" w:rsidTr="00E278C7">
        <w:trPr>
          <w:trHeight w:val="540"/>
        </w:trPr>
        <w:tc>
          <w:tcPr>
            <w:tcW w:w="60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43</w:t>
            </w:r>
          </w:p>
        </w:tc>
        <w:tc>
          <w:tcPr>
            <w:tcW w:w="4840" w:type="dxa"/>
            <w:tcBorders>
              <w:top w:val="single" w:sz="8" w:space="0" w:color="auto"/>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Установка противопожарных шкафов ШПК-310</w:t>
            </w:r>
          </w:p>
        </w:tc>
        <w:tc>
          <w:tcPr>
            <w:tcW w:w="18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single" w:sz="8" w:space="0" w:color="auto"/>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w:t>
            </w:r>
          </w:p>
        </w:tc>
      </w:tr>
      <w:tr w:rsidR="00EA4095" w:rsidRPr="002913AD" w:rsidTr="00E278C7">
        <w:trPr>
          <w:trHeight w:val="345"/>
        </w:trPr>
        <w:tc>
          <w:tcPr>
            <w:tcW w:w="9160" w:type="dxa"/>
            <w:gridSpan w:val="4"/>
            <w:tcBorders>
              <w:top w:val="nil"/>
              <w:left w:val="single" w:sz="8" w:space="0" w:color="auto"/>
              <w:bottom w:val="nil"/>
              <w:right w:val="single" w:sz="8" w:space="0" w:color="000000"/>
            </w:tcBorders>
            <w:shd w:val="clear" w:color="auto" w:fill="auto"/>
            <w:vAlign w:val="bottom"/>
            <w:hideMark/>
          </w:tcPr>
          <w:p w:rsidR="00EA4095" w:rsidRPr="002913AD" w:rsidRDefault="00EA4095" w:rsidP="00E278C7">
            <w:pPr>
              <w:jc w:val="center"/>
              <w:rPr>
                <w:rFonts w:ascii="Arial" w:hAnsi="Arial" w:cs="Arial"/>
                <w:b/>
                <w:bCs/>
                <w:sz w:val="26"/>
                <w:szCs w:val="26"/>
              </w:rPr>
            </w:pPr>
            <w:r w:rsidRPr="002913AD">
              <w:rPr>
                <w:rFonts w:ascii="Arial" w:hAnsi="Arial" w:cs="Arial"/>
                <w:b/>
                <w:bCs/>
                <w:sz w:val="26"/>
                <w:szCs w:val="26"/>
              </w:rPr>
              <w:t>Сантехнические работы</w:t>
            </w:r>
          </w:p>
        </w:tc>
      </w:tr>
      <w:tr w:rsidR="00EA4095" w:rsidRPr="002913AD" w:rsidTr="00E278C7">
        <w:trPr>
          <w:trHeight w:val="570"/>
        </w:trPr>
        <w:tc>
          <w:tcPr>
            <w:tcW w:w="60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44</w:t>
            </w:r>
          </w:p>
        </w:tc>
        <w:tc>
          <w:tcPr>
            <w:tcW w:w="4840" w:type="dxa"/>
            <w:tcBorders>
              <w:top w:val="single" w:sz="8" w:space="0" w:color="auto"/>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керамических умывальников IDEAL STANDART</w:t>
            </w:r>
            <w:r>
              <w:rPr>
                <w:rFonts w:ascii="Arial" w:hAnsi="Arial" w:cs="Arial"/>
                <w:sz w:val="22"/>
                <w:szCs w:val="22"/>
              </w:rPr>
              <w:t xml:space="preserve"> или аналог</w:t>
            </w:r>
          </w:p>
        </w:tc>
        <w:tc>
          <w:tcPr>
            <w:tcW w:w="1800" w:type="dxa"/>
            <w:tcBorders>
              <w:top w:val="single" w:sz="8" w:space="0" w:color="auto"/>
              <w:left w:val="single" w:sz="8" w:space="0" w:color="auto"/>
              <w:bottom w:val="nil"/>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single" w:sz="8" w:space="0" w:color="auto"/>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3</w:t>
            </w:r>
          </w:p>
        </w:tc>
      </w:tr>
      <w:tr w:rsidR="00EA4095" w:rsidRPr="002913AD" w:rsidTr="00E278C7">
        <w:trPr>
          <w:trHeight w:val="570"/>
        </w:trPr>
        <w:tc>
          <w:tcPr>
            <w:tcW w:w="600" w:type="dxa"/>
            <w:tcBorders>
              <w:top w:val="nil"/>
              <w:left w:val="single" w:sz="8" w:space="0" w:color="auto"/>
              <w:bottom w:val="nil"/>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45</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унитазов с бачком IDEAL STANDART</w:t>
            </w:r>
            <w:r>
              <w:rPr>
                <w:rFonts w:ascii="Arial" w:hAnsi="Arial" w:cs="Arial"/>
                <w:sz w:val="22"/>
                <w:szCs w:val="22"/>
              </w:rPr>
              <w:t xml:space="preserve"> или аналог</w:t>
            </w:r>
          </w:p>
        </w:tc>
        <w:tc>
          <w:tcPr>
            <w:tcW w:w="18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w:t>
            </w:r>
          </w:p>
        </w:tc>
      </w:tr>
      <w:tr w:rsidR="00EA4095" w:rsidRPr="002913AD" w:rsidTr="00E278C7">
        <w:trPr>
          <w:trHeight w:val="570"/>
        </w:trPr>
        <w:tc>
          <w:tcPr>
            <w:tcW w:w="60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46</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Монтаж писсуаров настенных IDEAL STANDART</w:t>
            </w:r>
            <w:r>
              <w:rPr>
                <w:rFonts w:ascii="Arial" w:hAnsi="Arial" w:cs="Arial"/>
                <w:sz w:val="22"/>
                <w:szCs w:val="22"/>
              </w:rPr>
              <w:t xml:space="preserve"> или аналог</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шт.</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w:t>
            </w:r>
          </w:p>
        </w:tc>
      </w:tr>
      <w:tr w:rsidR="00EA4095" w:rsidRPr="002913AD" w:rsidTr="00E278C7">
        <w:trPr>
          <w:trHeight w:val="855"/>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47</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Прокладка трубопроводов водоснабжения из напорных полипропиленовых труб низкого давления</w:t>
            </w:r>
            <w:proofErr w:type="gramStart"/>
            <w:r w:rsidRPr="002913AD">
              <w:rPr>
                <w:rFonts w:ascii="Arial" w:hAnsi="Arial" w:cs="Arial"/>
                <w:sz w:val="22"/>
                <w:szCs w:val="22"/>
              </w:rPr>
              <w:t xml:space="preserve"> Д</w:t>
            </w:r>
            <w:proofErr w:type="gramEnd"/>
            <w:r w:rsidRPr="002913AD">
              <w:rPr>
                <w:rFonts w:ascii="Arial" w:hAnsi="Arial" w:cs="Arial"/>
                <w:sz w:val="22"/>
                <w:szCs w:val="22"/>
              </w:rPr>
              <w:t>=20мм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20</w:t>
            </w:r>
          </w:p>
        </w:tc>
      </w:tr>
      <w:tr w:rsidR="00EA4095" w:rsidRPr="002913AD" w:rsidTr="00E278C7">
        <w:trPr>
          <w:trHeight w:val="570"/>
        </w:trPr>
        <w:tc>
          <w:tcPr>
            <w:tcW w:w="600" w:type="dxa"/>
            <w:tcBorders>
              <w:top w:val="nil"/>
              <w:left w:val="single" w:sz="8" w:space="0" w:color="auto"/>
              <w:bottom w:val="single" w:sz="4"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48</w:t>
            </w:r>
          </w:p>
        </w:tc>
        <w:tc>
          <w:tcPr>
            <w:tcW w:w="4840" w:type="dxa"/>
            <w:tcBorders>
              <w:top w:val="nil"/>
              <w:left w:val="nil"/>
              <w:bottom w:val="single" w:sz="4"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Прокладка трубопроводов канализации из полипропиленовых труб</w:t>
            </w:r>
            <w:proofErr w:type="gramStart"/>
            <w:r w:rsidRPr="002913AD">
              <w:rPr>
                <w:rFonts w:ascii="Arial" w:hAnsi="Arial" w:cs="Arial"/>
                <w:sz w:val="22"/>
                <w:szCs w:val="22"/>
              </w:rPr>
              <w:t xml:space="preserve"> Д</w:t>
            </w:r>
            <w:proofErr w:type="gramEnd"/>
            <w:r w:rsidRPr="002913AD">
              <w:rPr>
                <w:rFonts w:ascii="Arial" w:hAnsi="Arial" w:cs="Arial"/>
                <w:sz w:val="22"/>
                <w:szCs w:val="22"/>
              </w:rPr>
              <w:t>=50мм</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4"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w:t>
            </w:r>
          </w:p>
        </w:tc>
      </w:tr>
      <w:tr w:rsidR="00EA4095" w:rsidRPr="002913AD" w:rsidTr="00E278C7">
        <w:trPr>
          <w:trHeight w:val="585"/>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49</w:t>
            </w:r>
          </w:p>
        </w:tc>
        <w:tc>
          <w:tcPr>
            <w:tcW w:w="4840" w:type="dxa"/>
            <w:tcBorders>
              <w:top w:val="nil"/>
              <w:left w:val="nil"/>
              <w:bottom w:val="single" w:sz="8" w:space="0" w:color="auto"/>
              <w:right w:val="nil"/>
            </w:tcBorders>
            <w:shd w:val="clear" w:color="auto" w:fill="auto"/>
            <w:vAlign w:val="center"/>
            <w:hideMark/>
          </w:tcPr>
          <w:p w:rsidR="00EA4095" w:rsidRPr="002913AD" w:rsidRDefault="00EA4095" w:rsidP="00E278C7">
            <w:pPr>
              <w:rPr>
                <w:rFonts w:ascii="Arial" w:hAnsi="Arial" w:cs="Arial"/>
                <w:sz w:val="22"/>
                <w:szCs w:val="22"/>
              </w:rPr>
            </w:pPr>
            <w:r w:rsidRPr="002913AD">
              <w:rPr>
                <w:rFonts w:ascii="Arial" w:hAnsi="Arial" w:cs="Arial"/>
                <w:sz w:val="22"/>
                <w:szCs w:val="22"/>
              </w:rPr>
              <w:t>Прокладка трубопроводов канализации из полипропиленовых труб</w:t>
            </w:r>
            <w:proofErr w:type="gramStart"/>
            <w:r w:rsidRPr="002913AD">
              <w:rPr>
                <w:rFonts w:ascii="Arial" w:hAnsi="Arial" w:cs="Arial"/>
                <w:sz w:val="22"/>
                <w:szCs w:val="22"/>
              </w:rPr>
              <w:t xml:space="preserve"> Д</w:t>
            </w:r>
            <w:proofErr w:type="gramEnd"/>
            <w:r w:rsidRPr="002913AD">
              <w:rPr>
                <w:rFonts w:ascii="Arial" w:hAnsi="Arial" w:cs="Arial"/>
                <w:sz w:val="22"/>
                <w:szCs w:val="22"/>
              </w:rPr>
              <w:t>=110мм</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rsidR="00EA4095" w:rsidRPr="002913AD" w:rsidRDefault="00EA4095" w:rsidP="00E278C7">
            <w:pPr>
              <w:jc w:val="center"/>
              <w:rPr>
                <w:rFonts w:ascii="Arial" w:hAnsi="Arial" w:cs="Arial"/>
                <w:i/>
                <w:iCs/>
                <w:sz w:val="22"/>
                <w:szCs w:val="22"/>
              </w:rPr>
            </w:pPr>
            <w:r w:rsidRPr="002913AD">
              <w:rPr>
                <w:rFonts w:ascii="Arial" w:hAnsi="Arial" w:cs="Arial"/>
                <w:i/>
                <w:iCs/>
                <w:sz w:val="22"/>
                <w:szCs w:val="22"/>
              </w:rPr>
              <w:t>м</w:t>
            </w:r>
          </w:p>
        </w:tc>
        <w:tc>
          <w:tcPr>
            <w:tcW w:w="1920" w:type="dxa"/>
            <w:tcBorders>
              <w:top w:val="nil"/>
              <w:left w:val="nil"/>
              <w:bottom w:val="single" w:sz="8" w:space="0" w:color="auto"/>
              <w:right w:val="single" w:sz="8" w:space="0" w:color="auto"/>
            </w:tcBorders>
            <w:shd w:val="clear" w:color="auto" w:fill="auto"/>
            <w:noWrap/>
            <w:vAlign w:val="center"/>
            <w:hideMark/>
          </w:tcPr>
          <w:p w:rsidR="00EA4095" w:rsidRPr="002913AD" w:rsidRDefault="00EA4095" w:rsidP="00E278C7">
            <w:pPr>
              <w:jc w:val="center"/>
              <w:rPr>
                <w:rFonts w:ascii="Arial" w:hAnsi="Arial" w:cs="Arial"/>
                <w:sz w:val="22"/>
                <w:szCs w:val="22"/>
              </w:rPr>
            </w:pPr>
            <w:r w:rsidRPr="002913AD">
              <w:rPr>
                <w:rFonts w:ascii="Arial" w:hAnsi="Arial" w:cs="Arial"/>
                <w:sz w:val="22"/>
                <w:szCs w:val="22"/>
              </w:rPr>
              <w:t>10</w:t>
            </w:r>
          </w:p>
        </w:tc>
      </w:tr>
    </w:tbl>
    <w:p w:rsidR="00EA4095" w:rsidRDefault="00EA4095" w:rsidP="00EA4095">
      <w:pPr>
        <w:rPr>
          <w:b/>
          <w:i/>
          <w:sz w:val="28"/>
          <w:szCs w:val="28"/>
        </w:rPr>
      </w:pPr>
    </w:p>
    <w:p w:rsidR="00EA4095" w:rsidRPr="009D6254" w:rsidRDefault="00EA4095" w:rsidP="00EA4095">
      <w:pPr>
        <w:rPr>
          <w:b/>
          <w:i/>
          <w:sz w:val="28"/>
          <w:szCs w:val="28"/>
        </w:rPr>
      </w:pPr>
    </w:p>
    <w:p w:rsidR="00EA4095" w:rsidRPr="004E3F06" w:rsidRDefault="00EA4095" w:rsidP="00EA4095">
      <w:pPr>
        <w:rPr>
          <w:sz w:val="28"/>
          <w:szCs w:val="28"/>
        </w:rPr>
      </w:pPr>
      <w:r w:rsidRPr="004E3F06">
        <w:rPr>
          <w:sz w:val="28"/>
          <w:szCs w:val="28"/>
        </w:rPr>
        <w:t>РАЗДЕЛ 5. ТРЕБОВАНИЯ К МАТЕРИАЛАМ И ОБОРУДОВАНИЮ</w:t>
      </w:r>
      <w:r>
        <w:rPr>
          <w:sz w:val="28"/>
          <w:szCs w:val="28"/>
        </w:rPr>
        <w:t>,</w:t>
      </w:r>
      <w:r w:rsidRPr="004E3F06">
        <w:rPr>
          <w:sz w:val="28"/>
          <w:szCs w:val="28"/>
        </w:rPr>
        <w:t xml:space="preserve"> ПРИМЕНЯЕМЫМ ДЛЯ ВЫПОЛНЕНИЯ РАБОТ, В Т.Ч. ВЕДОМОСТЬ МАТЕРИАЛОВ.</w:t>
      </w:r>
    </w:p>
    <w:p w:rsidR="00EA4095" w:rsidRPr="004E3F06" w:rsidRDefault="00EA4095" w:rsidP="00EA4095">
      <w:pPr>
        <w:rPr>
          <w:sz w:val="28"/>
          <w:szCs w:val="28"/>
        </w:rPr>
      </w:pPr>
    </w:p>
    <w:p w:rsidR="00EA4095" w:rsidRPr="004E3F06" w:rsidRDefault="00EA4095" w:rsidP="00EA4095">
      <w:pPr>
        <w:ind w:firstLine="709"/>
        <w:rPr>
          <w:sz w:val="28"/>
          <w:szCs w:val="28"/>
        </w:rPr>
      </w:pPr>
      <w:r w:rsidRPr="004E3F06">
        <w:rPr>
          <w:sz w:val="28"/>
          <w:szCs w:val="28"/>
        </w:rPr>
        <w:t>5.1. 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EA4095" w:rsidRPr="004E3F06" w:rsidRDefault="00EA4095" w:rsidP="00EA4095">
      <w:pPr>
        <w:ind w:firstLine="709"/>
        <w:rPr>
          <w:sz w:val="28"/>
          <w:szCs w:val="28"/>
        </w:rPr>
      </w:pPr>
      <w:r w:rsidRPr="004E3F06">
        <w:rPr>
          <w:sz w:val="28"/>
          <w:szCs w:val="28"/>
        </w:rPr>
        <w:t>5.2.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EA4095" w:rsidRPr="004E3F06" w:rsidRDefault="00EA4095" w:rsidP="00EA4095">
      <w:pPr>
        <w:ind w:firstLine="709"/>
        <w:rPr>
          <w:sz w:val="28"/>
          <w:szCs w:val="28"/>
        </w:rPr>
      </w:pPr>
      <w:r w:rsidRPr="004E3F06">
        <w:rPr>
          <w:sz w:val="28"/>
          <w:szCs w:val="28"/>
        </w:rPr>
        <w:t xml:space="preserve">5.3.   Допускается использование только разрешенных к применению органами </w:t>
      </w:r>
      <w:proofErr w:type="spellStart"/>
      <w:r w:rsidRPr="004E3F06">
        <w:rPr>
          <w:sz w:val="28"/>
          <w:szCs w:val="28"/>
        </w:rPr>
        <w:t>Росстандарта</w:t>
      </w:r>
      <w:proofErr w:type="spellEnd"/>
      <w:r w:rsidRPr="004E3F06">
        <w:rPr>
          <w:sz w:val="28"/>
          <w:szCs w:val="28"/>
        </w:rPr>
        <w:t xml:space="preserve">, Госстроя, </w:t>
      </w:r>
      <w:proofErr w:type="spellStart"/>
      <w:r w:rsidRPr="004E3F06">
        <w:rPr>
          <w:sz w:val="28"/>
          <w:szCs w:val="28"/>
        </w:rPr>
        <w:t>Роспотребнадзора</w:t>
      </w:r>
      <w:proofErr w:type="spellEnd"/>
      <w:r w:rsidRPr="004E3F06">
        <w:rPr>
          <w:sz w:val="28"/>
          <w:szCs w:val="28"/>
        </w:rPr>
        <w:t xml:space="preserve"> и МЧС отделочных материалов.</w:t>
      </w:r>
    </w:p>
    <w:p w:rsidR="00EA4095" w:rsidRPr="004E3F06" w:rsidRDefault="00EA4095" w:rsidP="00EA4095">
      <w:pPr>
        <w:ind w:firstLine="709"/>
        <w:rPr>
          <w:sz w:val="28"/>
          <w:szCs w:val="28"/>
        </w:rPr>
      </w:pPr>
      <w:r w:rsidRPr="004E3F06">
        <w:rPr>
          <w:sz w:val="28"/>
          <w:szCs w:val="28"/>
        </w:rPr>
        <w:t xml:space="preserve">5.4. Материалы и изделия, применяемые при выполнении </w:t>
      </w:r>
      <w:r>
        <w:rPr>
          <w:sz w:val="28"/>
          <w:szCs w:val="28"/>
        </w:rPr>
        <w:t>ремонтных работ</w:t>
      </w:r>
      <w:r w:rsidRPr="004E3F06">
        <w:rPr>
          <w:sz w:val="28"/>
          <w:szCs w:val="28"/>
        </w:rPr>
        <w:t>,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EA4095" w:rsidRPr="004E3F06" w:rsidRDefault="00EA4095" w:rsidP="00EA4095">
      <w:pPr>
        <w:ind w:firstLine="709"/>
        <w:rPr>
          <w:sz w:val="28"/>
          <w:szCs w:val="28"/>
        </w:rPr>
      </w:pPr>
      <w:r w:rsidRPr="004E3F06">
        <w:rPr>
          <w:sz w:val="28"/>
          <w:szCs w:val="28"/>
        </w:rPr>
        <w:lastRenderedPageBreak/>
        <w:t xml:space="preserve">5.5.    Все используемые материалы должны быть новыми, ранее не </w:t>
      </w:r>
      <w:proofErr w:type="spellStart"/>
      <w:r w:rsidRPr="004E3F06">
        <w:rPr>
          <w:sz w:val="28"/>
          <w:szCs w:val="28"/>
        </w:rPr>
        <w:t>эксплуатировавшимися</w:t>
      </w:r>
      <w:proofErr w:type="spellEnd"/>
      <w:r w:rsidRPr="004E3F06">
        <w:rPr>
          <w:sz w:val="28"/>
          <w:szCs w:val="28"/>
        </w:rPr>
        <w:t>, не подвергавшимися восстановительному или другому ремонту.</w:t>
      </w:r>
    </w:p>
    <w:p w:rsidR="00EA4095" w:rsidRPr="004E3F06" w:rsidRDefault="00EA4095" w:rsidP="00EA4095">
      <w:pPr>
        <w:ind w:firstLine="709"/>
        <w:rPr>
          <w:sz w:val="28"/>
          <w:szCs w:val="28"/>
        </w:rPr>
      </w:pPr>
      <w:r w:rsidRPr="004E3F06">
        <w:rPr>
          <w:sz w:val="28"/>
          <w:szCs w:val="28"/>
        </w:rPr>
        <w:t>5.6. Все используемые при производстве работ материалы,  поставляются силами Подрядчика.</w:t>
      </w:r>
    </w:p>
    <w:p w:rsidR="00EA4095" w:rsidRPr="004E3F06" w:rsidRDefault="00EA4095" w:rsidP="00EA4095">
      <w:pPr>
        <w:ind w:firstLine="709"/>
        <w:rPr>
          <w:sz w:val="28"/>
          <w:szCs w:val="28"/>
        </w:rPr>
      </w:pPr>
      <w:r>
        <w:rPr>
          <w:sz w:val="28"/>
          <w:szCs w:val="28"/>
        </w:rPr>
        <w:t>5.7</w:t>
      </w:r>
      <w:r w:rsidRPr="004E3F06">
        <w:rPr>
          <w:sz w:val="28"/>
          <w:szCs w:val="28"/>
        </w:rPr>
        <w:t>. Каждая едини</w:t>
      </w:r>
      <w:r>
        <w:rPr>
          <w:sz w:val="28"/>
          <w:szCs w:val="28"/>
        </w:rPr>
        <w:t>ца изделия</w:t>
      </w:r>
      <w:r w:rsidRPr="004E3F06">
        <w:rPr>
          <w:sz w:val="28"/>
          <w:szCs w:val="28"/>
        </w:rPr>
        <w:t xml:space="preserve"> должна сопровождаться техническим паспортом с указанным серийным номером производителя, датой производства, гарантийным талоном, а также инструкцией по монтажу и руководством пользователя на русском языке. Маркировка </w:t>
      </w:r>
      <w:r>
        <w:rPr>
          <w:sz w:val="28"/>
          <w:szCs w:val="28"/>
        </w:rPr>
        <w:t>изделия</w:t>
      </w:r>
      <w:r w:rsidRPr="004E3F06">
        <w:rPr>
          <w:sz w:val="28"/>
          <w:szCs w:val="28"/>
        </w:rPr>
        <w:t xml:space="preserve"> должна содержать: наименование изделия, наименование фирмы-изготовителя, юридический адрес изготовителя, дату выпуска.</w:t>
      </w:r>
    </w:p>
    <w:p w:rsidR="00EA4095" w:rsidRPr="004E3F06" w:rsidRDefault="00EA4095" w:rsidP="00EA4095">
      <w:pPr>
        <w:ind w:firstLine="709"/>
        <w:rPr>
          <w:sz w:val="28"/>
          <w:szCs w:val="28"/>
        </w:rPr>
      </w:pPr>
      <w:r>
        <w:rPr>
          <w:sz w:val="28"/>
          <w:szCs w:val="28"/>
        </w:rPr>
        <w:t>5.8</w:t>
      </w:r>
      <w:r w:rsidRPr="004E3F06">
        <w:rPr>
          <w:sz w:val="28"/>
          <w:szCs w:val="28"/>
        </w:rPr>
        <w:t xml:space="preserve">. У поставщика должно быть наличие Сертификата на подтверждение полномочий по проведению сервисного и гарантийного обслуживания поставляемого </w:t>
      </w:r>
      <w:r>
        <w:rPr>
          <w:sz w:val="28"/>
          <w:szCs w:val="28"/>
        </w:rPr>
        <w:t>изделия</w:t>
      </w:r>
      <w:r w:rsidRPr="004E3F06">
        <w:rPr>
          <w:sz w:val="28"/>
          <w:szCs w:val="28"/>
        </w:rPr>
        <w:t>.</w:t>
      </w:r>
    </w:p>
    <w:p w:rsidR="00EA4095" w:rsidRPr="004E3F06" w:rsidRDefault="00EA4095" w:rsidP="00EA4095">
      <w:pPr>
        <w:ind w:firstLine="709"/>
        <w:rPr>
          <w:sz w:val="28"/>
          <w:szCs w:val="28"/>
        </w:rPr>
      </w:pPr>
      <w:r>
        <w:rPr>
          <w:sz w:val="28"/>
          <w:szCs w:val="28"/>
        </w:rPr>
        <w:t>5.9. Поставляемое изделие должно иметь упаковку</w:t>
      </w:r>
      <w:r w:rsidRPr="004E3F06">
        <w:rPr>
          <w:sz w:val="28"/>
          <w:szCs w:val="28"/>
        </w:rPr>
        <w:t xml:space="preserve">,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w:t>
      </w:r>
      <w:r>
        <w:rPr>
          <w:sz w:val="28"/>
          <w:szCs w:val="28"/>
        </w:rPr>
        <w:t>изделия</w:t>
      </w:r>
      <w:r w:rsidRPr="004E3F06">
        <w:rPr>
          <w:sz w:val="28"/>
          <w:szCs w:val="28"/>
        </w:rPr>
        <w:t>.</w:t>
      </w:r>
    </w:p>
    <w:p w:rsidR="00EA4095" w:rsidRPr="004E3F06" w:rsidRDefault="00EA4095" w:rsidP="00EA4095">
      <w:pPr>
        <w:ind w:firstLine="709"/>
        <w:rPr>
          <w:sz w:val="28"/>
          <w:szCs w:val="28"/>
        </w:rPr>
      </w:pPr>
      <w:r>
        <w:rPr>
          <w:sz w:val="28"/>
          <w:szCs w:val="28"/>
        </w:rPr>
        <w:t>5.10</w:t>
      </w:r>
      <w:r w:rsidRPr="004E3F06">
        <w:rPr>
          <w:sz w:val="28"/>
          <w:szCs w:val="28"/>
        </w:rPr>
        <w:t>.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EA4095" w:rsidRPr="004E3F06" w:rsidRDefault="00EA4095" w:rsidP="00EA4095">
      <w:pPr>
        <w:ind w:firstLine="709"/>
        <w:rPr>
          <w:sz w:val="28"/>
          <w:szCs w:val="28"/>
        </w:rPr>
      </w:pPr>
      <w:r>
        <w:rPr>
          <w:sz w:val="28"/>
          <w:szCs w:val="28"/>
        </w:rPr>
        <w:t>5.11</w:t>
      </w:r>
      <w:r w:rsidRPr="004E3F06">
        <w:rPr>
          <w:sz w:val="28"/>
          <w:szCs w:val="28"/>
        </w:rPr>
        <w:t>. Подрядчик отвечает за качество приобретаемых и применяемых материалов.</w:t>
      </w:r>
    </w:p>
    <w:p w:rsidR="00EA4095" w:rsidRPr="004E3F06" w:rsidRDefault="00EA4095" w:rsidP="00EA4095">
      <w:pPr>
        <w:ind w:firstLine="851"/>
        <w:rPr>
          <w:sz w:val="28"/>
          <w:szCs w:val="28"/>
        </w:rPr>
      </w:pPr>
      <w:r>
        <w:rPr>
          <w:sz w:val="28"/>
          <w:szCs w:val="28"/>
        </w:rPr>
        <w:t>5.12</w:t>
      </w:r>
      <w:r w:rsidRPr="004E3F06">
        <w:rPr>
          <w:sz w:val="28"/>
          <w:szCs w:val="28"/>
        </w:rPr>
        <w:t xml:space="preserve">. Комплектующие, входящие в состав </w:t>
      </w:r>
      <w:r>
        <w:rPr>
          <w:sz w:val="28"/>
          <w:szCs w:val="28"/>
        </w:rPr>
        <w:t>изделия</w:t>
      </w:r>
      <w:r w:rsidRPr="004E3F06">
        <w:rPr>
          <w:sz w:val="28"/>
          <w:szCs w:val="28"/>
        </w:rPr>
        <w:t>, должны иметь возможность полной переработки по окончании эксплуатации.</w:t>
      </w:r>
    </w:p>
    <w:p w:rsidR="00EA4095" w:rsidRDefault="00EA4095" w:rsidP="00EA4095">
      <w:pPr>
        <w:ind w:firstLine="709"/>
        <w:rPr>
          <w:sz w:val="28"/>
          <w:szCs w:val="28"/>
        </w:rPr>
      </w:pPr>
      <w:r>
        <w:rPr>
          <w:sz w:val="28"/>
          <w:szCs w:val="28"/>
        </w:rPr>
        <w:t>5.13</w:t>
      </w:r>
      <w:r w:rsidRPr="004E3F06">
        <w:rPr>
          <w:sz w:val="28"/>
          <w:szCs w:val="28"/>
        </w:rPr>
        <w:t>. До начала производства работ Подрядчик передает в адрес Генподрядчика оригиналы сертификатов с целью проверки соответствия используемых материалов требованиям данного ТЗ и во избежание возможной фальсификации.</w:t>
      </w:r>
    </w:p>
    <w:p w:rsidR="00EA4095" w:rsidRDefault="00EA4095" w:rsidP="00EA4095">
      <w:pPr>
        <w:rPr>
          <w:sz w:val="28"/>
          <w:szCs w:val="28"/>
        </w:rPr>
      </w:pPr>
    </w:p>
    <w:p w:rsidR="00EA4095" w:rsidRDefault="00EA4095" w:rsidP="00EA4095">
      <w:pPr>
        <w:jc w:val="center"/>
        <w:rPr>
          <w:sz w:val="28"/>
          <w:szCs w:val="28"/>
        </w:rPr>
      </w:pPr>
      <w:r>
        <w:rPr>
          <w:sz w:val="28"/>
          <w:szCs w:val="28"/>
        </w:rPr>
        <w:t>РАЗДЕЛ 6. СРОК ВЫПОЛНЕНИЯ РАБОТ.</w:t>
      </w:r>
    </w:p>
    <w:p w:rsidR="00EA4095" w:rsidRDefault="00EA4095" w:rsidP="00EA4095">
      <w:pPr>
        <w:rPr>
          <w:sz w:val="28"/>
          <w:szCs w:val="28"/>
        </w:rPr>
      </w:pPr>
    </w:p>
    <w:p w:rsidR="00EA4095" w:rsidRDefault="00EA4095" w:rsidP="00EA4095">
      <w:pPr>
        <w:ind w:firstLine="709"/>
        <w:rPr>
          <w:color w:val="000000"/>
          <w:sz w:val="28"/>
          <w:szCs w:val="28"/>
        </w:rPr>
      </w:pPr>
      <w:r w:rsidRPr="004E3F06">
        <w:rPr>
          <w:color w:val="000000"/>
          <w:sz w:val="28"/>
          <w:szCs w:val="28"/>
        </w:rPr>
        <w:t>Срок выполнения строитель</w:t>
      </w:r>
      <w:r>
        <w:rPr>
          <w:color w:val="000000"/>
          <w:sz w:val="28"/>
          <w:szCs w:val="28"/>
        </w:rPr>
        <w:t xml:space="preserve">но-монтажных работ </w:t>
      </w:r>
      <w:r w:rsidRPr="00CB7934">
        <w:rPr>
          <w:color w:val="000000"/>
          <w:sz w:val="28"/>
          <w:szCs w:val="28"/>
        </w:rPr>
        <w:t>21 (двадцать один) календарный день</w:t>
      </w:r>
      <w:r w:rsidRPr="004E3F06">
        <w:rPr>
          <w:color w:val="000000"/>
          <w:sz w:val="28"/>
          <w:szCs w:val="28"/>
        </w:rPr>
        <w:t xml:space="preserve"> с момента подписания Договора на выполнение работ.</w:t>
      </w:r>
    </w:p>
    <w:p w:rsidR="00EA4095" w:rsidRDefault="00EA4095" w:rsidP="00EA4095">
      <w:pPr>
        <w:rPr>
          <w:sz w:val="28"/>
          <w:szCs w:val="28"/>
        </w:rPr>
      </w:pPr>
    </w:p>
    <w:p w:rsidR="00EA4095" w:rsidRDefault="00EA4095" w:rsidP="00EA4095">
      <w:pPr>
        <w:jc w:val="center"/>
        <w:rPr>
          <w:sz w:val="28"/>
          <w:szCs w:val="28"/>
        </w:rPr>
      </w:pPr>
      <w:r>
        <w:rPr>
          <w:sz w:val="28"/>
          <w:szCs w:val="28"/>
        </w:rPr>
        <w:t>РАЗДЕЛ 7. ТРЕБОВАНИЯ К КАЧЕСТВУ ВЫПОЛНЯЕМЫХ РАБОТ.</w:t>
      </w:r>
    </w:p>
    <w:p w:rsidR="00EA4095" w:rsidRDefault="00EA4095" w:rsidP="00EA4095">
      <w:pPr>
        <w:rPr>
          <w:sz w:val="28"/>
          <w:szCs w:val="28"/>
        </w:rPr>
      </w:pPr>
    </w:p>
    <w:p w:rsidR="00EA4095" w:rsidRPr="00724D0B" w:rsidRDefault="00EA4095" w:rsidP="00EA4095">
      <w:pPr>
        <w:pStyle w:val="a4"/>
        <w:spacing w:line="276" w:lineRule="auto"/>
        <w:ind w:left="0" w:firstLine="708"/>
        <w:jc w:val="both"/>
        <w:rPr>
          <w:sz w:val="28"/>
          <w:szCs w:val="28"/>
        </w:rPr>
      </w:pPr>
      <w:r>
        <w:rPr>
          <w:sz w:val="28"/>
          <w:szCs w:val="28"/>
        </w:rPr>
        <w:t>7.1. 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EA4095" w:rsidRPr="00724D0B" w:rsidRDefault="00EA4095" w:rsidP="00EA4095">
      <w:pPr>
        <w:pStyle w:val="a4"/>
        <w:spacing w:line="276" w:lineRule="auto"/>
        <w:ind w:left="0" w:firstLine="708"/>
        <w:jc w:val="both"/>
        <w:rPr>
          <w:color w:val="000000"/>
          <w:sz w:val="28"/>
          <w:szCs w:val="28"/>
        </w:rPr>
      </w:pPr>
      <w:r>
        <w:rPr>
          <w:color w:val="000000"/>
          <w:sz w:val="28"/>
          <w:szCs w:val="28"/>
        </w:rPr>
        <w:lastRenderedPageBreak/>
        <w:t xml:space="preserve">7.2. </w:t>
      </w:r>
      <w:r w:rsidRPr="00724D0B">
        <w:rPr>
          <w:color w:val="000000"/>
          <w:sz w:val="28"/>
          <w:szCs w:val="28"/>
        </w:rPr>
        <w:t xml:space="preserve">Ответственность за качество выполняемых работ возлагается на </w:t>
      </w:r>
      <w:r>
        <w:rPr>
          <w:color w:val="000000"/>
          <w:sz w:val="28"/>
          <w:szCs w:val="28"/>
        </w:rPr>
        <w:t>П</w:t>
      </w:r>
      <w:r w:rsidRPr="00724D0B">
        <w:rPr>
          <w:color w:val="000000"/>
          <w:sz w:val="28"/>
          <w:szCs w:val="28"/>
        </w:rPr>
        <w:t>одрядчика.</w:t>
      </w:r>
    </w:p>
    <w:p w:rsidR="00EA4095" w:rsidRPr="0069225C" w:rsidRDefault="00EA4095" w:rsidP="00EA4095">
      <w:pPr>
        <w:pStyle w:val="a4"/>
        <w:spacing w:line="276" w:lineRule="auto"/>
        <w:ind w:left="0" w:firstLine="708"/>
        <w:jc w:val="both"/>
        <w:rPr>
          <w:color w:val="000000"/>
          <w:sz w:val="28"/>
          <w:szCs w:val="28"/>
        </w:rPr>
      </w:pPr>
      <w:r>
        <w:rPr>
          <w:color w:val="000000"/>
          <w:sz w:val="28"/>
          <w:szCs w:val="28"/>
        </w:rPr>
        <w:t>7.3. Подрядчик б</w:t>
      </w:r>
      <w:r w:rsidRPr="0069225C">
        <w:rPr>
          <w:color w:val="000000"/>
          <w:sz w:val="28"/>
          <w:szCs w:val="28"/>
        </w:rPr>
        <w:t>езвозмездно исправ</w:t>
      </w:r>
      <w:r>
        <w:rPr>
          <w:color w:val="000000"/>
          <w:sz w:val="28"/>
          <w:szCs w:val="28"/>
        </w:rPr>
        <w:t>ляет</w:t>
      </w:r>
      <w:r w:rsidRPr="0069225C">
        <w:rPr>
          <w:color w:val="000000"/>
          <w:sz w:val="28"/>
          <w:szCs w:val="28"/>
        </w:rPr>
        <w:t xml:space="preserve"> по требованию </w:t>
      </w:r>
      <w:r>
        <w:rPr>
          <w:color w:val="000000"/>
          <w:sz w:val="28"/>
          <w:szCs w:val="28"/>
        </w:rPr>
        <w:t xml:space="preserve">Генерального подрядчика </w:t>
      </w:r>
      <w:r w:rsidRPr="0069225C">
        <w:rPr>
          <w:color w:val="000000"/>
          <w:sz w:val="28"/>
          <w:szCs w:val="28"/>
        </w:rPr>
        <w:t xml:space="preserve"> все выявленные недостатки, если в процессе выполнения работ </w:t>
      </w:r>
      <w:r>
        <w:rPr>
          <w:color w:val="000000"/>
          <w:sz w:val="28"/>
          <w:szCs w:val="28"/>
        </w:rPr>
        <w:t>п</w:t>
      </w:r>
      <w:r w:rsidRPr="0069225C">
        <w:rPr>
          <w:color w:val="000000"/>
          <w:sz w:val="28"/>
          <w:szCs w:val="28"/>
        </w:rPr>
        <w:t>одрядчик допустил отступление от</w:t>
      </w:r>
      <w:r>
        <w:rPr>
          <w:color w:val="000000"/>
          <w:sz w:val="28"/>
          <w:szCs w:val="28"/>
        </w:rPr>
        <w:t xml:space="preserve"> требований проектной документации и</w:t>
      </w:r>
      <w:r w:rsidRPr="0069225C">
        <w:rPr>
          <w:color w:val="000000"/>
          <w:sz w:val="28"/>
          <w:szCs w:val="28"/>
        </w:rPr>
        <w:t xml:space="preserve"> условий </w:t>
      </w:r>
      <w:r>
        <w:rPr>
          <w:color w:val="000000"/>
          <w:sz w:val="28"/>
          <w:szCs w:val="28"/>
        </w:rPr>
        <w:t>данного ТЗ</w:t>
      </w:r>
      <w:r w:rsidRPr="0069225C">
        <w:rPr>
          <w:color w:val="000000"/>
          <w:sz w:val="28"/>
          <w:szCs w:val="28"/>
        </w:rPr>
        <w:t>, ухудши</w:t>
      </w:r>
      <w:r>
        <w:rPr>
          <w:color w:val="000000"/>
          <w:sz w:val="28"/>
          <w:szCs w:val="28"/>
        </w:rPr>
        <w:t>вшие качество работ, в течение 3 (трех)</w:t>
      </w:r>
      <w:r w:rsidRPr="0069225C">
        <w:rPr>
          <w:color w:val="000000"/>
          <w:sz w:val="28"/>
          <w:szCs w:val="28"/>
        </w:rPr>
        <w:t xml:space="preserve"> дней с момента вручения в письменном виде </w:t>
      </w:r>
      <w:r>
        <w:rPr>
          <w:color w:val="000000"/>
          <w:sz w:val="28"/>
          <w:szCs w:val="28"/>
        </w:rPr>
        <w:t xml:space="preserve">Генеральным подрядчиком </w:t>
      </w:r>
      <w:r w:rsidRPr="0069225C">
        <w:rPr>
          <w:color w:val="000000"/>
          <w:sz w:val="28"/>
          <w:szCs w:val="28"/>
        </w:rPr>
        <w:t xml:space="preserve">соответствующего требования </w:t>
      </w:r>
      <w:r>
        <w:rPr>
          <w:color w:val="000000"/>
          <w:sz w:val="28"/>
          <w:szCs w:val="28"/>
        </w:rPr>
        <w:t>п</w:t>
      </w:r>
      <w:r w:rsidRPr="0069225C">
        <w:rPr>
          <w:color w:val="000000"/>
          <w:sz w:val="28"/>
          <w:szCs w:val="28"/>
        </w:rPr>
        <w:t>одрядчику.</w:t>
      </w:r>
    </w:p>
    <w:p w:rsidR="00EA4095" w:rsidRPr="0069225C" w:rsidRDefault="00EA4095" w:rsidP="00EA4095">
      <w:pPr>
        <w:pStyle w:val="a4"/>
        <w:spacing w:line="276" w:lineRule="auto"/>
        <w:ind w:left="0" w:firstLine="708"/>
        <w:jc w:val="both"/>
        <w:rPr>
          <w:color w:val="000000"/>
          <w:sz w:val="28"/>
          <w:szCs w:val="28"/>
        </w:rPr>
      </w:pPr>
      <w:r>
        <w:rPr>
          <w:color w:val="000000"/>
          <w:sz w:val="28"/>
          <w:szCs w:val="28"/>
        </w:rPr>
        <w:t xml:space="preserve">7.4. </w:t>
      </w:r>
      <w:r w:rsidRPr="00166177">
        <w:rPr>
          <w:color w:val="000000"/>
          <w:sz w:val="28"/>
          <w:szCs w:val="28"/>
        </w:rPr>
        <w:t>В случае обнаружения несоответствия качества техническим характеристикам и требованиям безопасности</w:t>
      </w:r>
      <w:r w:rsidRPr="0069225C">
        <w:rPr>
          <w:color w:val="000000"/>
          <w:sz w:val="28"/>
          <w:szCs w:val="28"/>
        </w:rPr>
        <w:t>, в том числе эколо</w:t>
      </w:r>
      <w:r>
        <w:rPr>
          <w:color w:val="000000"/>
          <w:sz w:val="28"/>
          <w:szCs w:val="28"/>
        </w:rPr>
        <w:t>гическим</w:t>
      </w:r>
      <w:r w:rsidRPr="0069225C">
        <w:rPr>
          <w:color w:val="000000"/>
          <w:sz w:val="28"/>
          <w:szCs w:val="28"/>
        </w:rPr>
        <w:t xml:space="preserve">, применяемых материалов, </w:t>
      </w:r>
      <w:r>
        <w:rPr>
          <w:color w:val="000000"/>
          <w:sz w:val="28"/>
          <w:szCs w:val="28"/>
        </w:rPr>
        <w:t>п</w:t>
      </w:r>
      <w:r w:rsidRPr="0069225C">
        <w:rPr>
          <w:color w:val="000000"/>
          <w:sz w:val="28"/>
          <w:szCs w:val="28"/>
        </w:rPr>
        <w:t>одрядчику необходимо произвести</w:t>
      </w:r>
      <w:r>
        <w:rPr>
          <w:color w:val="000000"/>
          <w:sz w:val="28"/>
          <w:szCs w:val="28"/>
        </w:rPr>
        <w:t xml:space="preserve"> их</w:t>
      </w:r>
      <w:r w:rsidRPr="0069225C">
        <w:rPr>
          <w:color w:val="000000"/>
          <w:sz w:val="28"/>
          <w:szCs w:val="28"/>
        </w:rPr>
        <w:t xml:space="preserve"> замену, предварительно согласовав с </w:t>
      </w:r>
      <w:r>
        <w:rPr>
          <w:color w:val="000000"/>
          <w:sz w:val="28"/>
          <w:szCs w:val="28"/>
        </w:rPr>
        <w:t>Генеральным подрядчиком</w:t>
      </w:r>
      <w:r w:rsidRPr="0069225C">
        <w:rPr>
          <w:color w:val="000000"/>
          <w:sz w:val="28"/>
          <w:szCs w:val="28"/>
        </w:rPr>
        <w:t>.</w:t>
      </w:r>
    </w:p>
    <w:p w:rsidR="00EA4095" w:rsidRDefault="00EA4095" w:rsidP="00EA4095">
      <w:pPr>
        <w:pStyle w:val="a4"/>
        <w:spacing w:line="276" w:lineRule="auto"/>
        <w:ind w:left="0" w:firstLine="708"/>
        <w:jc w:val="both"/>
        <w:rPr>
          <w:color w:val="000000"/>
          <w:sz w:val="28"/>
          <w:szCs w:val="28"/>
        </w:rPr>
      </w:pPr>
      <w:r>
        <w:rPr>
          <w:color w:val="000000"/>
          <w:sz w:val="28"/>
          <w:szCs w:val="28"/>
        </w:rPr>
        <w:t xml:space="preserve">7.5. </w:t>
      </w:r>
      <w:r w:rsidRPr="00E75285">
        <w:rPr>
          <w:color w:val="000000"/>
          <w:sz w:val="28"/>
          <w:szCs w:val="28"/>
        </w:rPr>
        <w:t xml:space="preserve">В своей производственной деятельности </w:t>
      </w:r>
      <w:r>
        <w:rPr>
          <w:color w:val="000000"/>
          <w:sz w:val="28"/>
          <w:szCs w:val="28"/>
        </w:rPr>
        <w:t>п</w:t>
      </w:r>
      <w:r w:rsidRPr="00E75285">
        <w:rPr>
          <w:color w:val="000000"/>
          <w:sz w:val="28"/>
          <w:szCs w:val="28"/>
        </w:rPr>
        <w:t>одрядчик обязан использовать только сертифицированные материалы.</w:t>
      </w:r>
    </w:p>
    <w:p w:rsidR="00EA4095" w:rsidRDefault="00EA4095" w:rsidP="00EA4095">
      <w:pPr>
        <w:pStyle w:val="a4"/>
        <w:spacing w:line="276" w:lineRule="auto"/>
        <w:ind w:left="0" w:firstLine="708"/>
        <w:jc w:val="both"/>
        <w:rPr>
          <w:color w:val="000000"/>
          <w:sz w:val="27"/>
          <w:szCs w:val="27"/>
          <w:shd w:val="clear" w:color="auto" w:fill="FFFFFF"/>
        </w:rPr>
      </w:pPr>
      <w:r>
        <w:rPr>
          <w:color w:val="000000"/>
          <w:sz w:val="28"/>
          <w:szCs w:val="28"/>
        </w:rPr>
        <w:t xml:space="preserve">7.6. </w:t>
      </w:r>
      <w:r w:rsidRPr="00E75285">
        <w:rPr>
          <w:color w:val="000000"/>
          <w:sz w:val="28"/>
          <w:szCs w:val="28"/>
        </w:rPr>
        <w:t xml:space="preserve">Материалы, применяемые при выполнении </w:t>
      </w:r>
      <w:r>
        <w:rPr>
          <w:color w:val="000000"/>
          <w:sz w:val="28"/>
          <w:szCs w:val="28"/>
        </w:rPr>
        <w:t>ремонтных работ</w:t>
      </w:r>
      <w:r w:rsidRPr="00E75285">
        <w:rPr>
          <w:color w:val="000000"/>
          <w:sz w:val="28"/>
          <w:szCs w:val="28"/>
        </w:rPr>
        <w:t>, подлежащие сертификации, должны иметь сертификат качества установленного образца и действующего срока годности.</w:t>
      </w:r>
    </w:p>
    <w:p w:rsidR="00EA4095" w:rsidRDefault="00EA4095" w:rsidP="00EA4095">
      <w:pPr>
        <w:pStyle w:val="a4"/>
        <w:spacing w:line="276" w:lineRule="auto"/>
        <w:ind w:left="0" w:firstLine="708"/>
        <w:jc w:val="both"/>
        <w:rPr>
          <w:color w:val="000000"/>
          <w:sz w:val="28"/>
          <w:szCs w:val="28"/>
        </w:rPr>
      </w:pPr>
      <w:r>
        <w:rPr>
          <w:color w:val="000000"/>
          <w:sz w:val="28"/>
          <w:szCs w:val="28"/>
        </w:rPr>
        <w:t xml:space="preserve">7.7. </w:t>
      </w:r>
      <w:r w:rsidRPr="00E75285">
        <w:rPr>
          <w:color w:val="000000"/>
          <w:sz w:val="28"/>
          <w:szCs w:val="28"/>
        </w:rPr>
        <w:t xml:space="preserve">Материалы, применяемые при производстве </w:t>
      </w:r>
      <w:r>
        <w:rPr>
          <w:color w:val="000000"/>
          <w:sz w:val="28"/>
          <w:szCs w:val="28"/>
        </w:rPr>
        <w:t>ремонтных</w:t>
      </w:r>
      <w:r w:rsidRPr="00E75285">
        <w:rPr>
          <w:color w:val="000000"/>
          <w:sz w:val="28"/>
          <w:szCs w:val="28"/>
        </w:rPr>
        <w:t xml:space="preserve"> работ, по качеству должны соответствовать ГОСТ (сертификат соответствия), иметь санитарно-эпидемиологическое заключение с гигиеническими характеристиками, сертификат пожарной безопасности. Материалы, не подлежащие сертификации должны иметь декларацию о соответствии.</w:t>
      </w:r>
    </w:p>
    <w:p w:rsidR="00EA4095" w:rsidRPr="00AC0D2D" w:rsidRDefault="00EA4095" w:rsidP="00EA4095">
      <w:pPr>
        <w:pStyle w:val="a4"/>
        <w:ind w:left="0"/>
        <w:jc w:val="both"/>
        <w:rPr>
          <w:sz w:val="28"/>
          <w:szCs w:val="28"/>
        </w:rPr>
      </w:pPr>
    </w:p>
    <w:p w:rsidR="00EA4095" w:rsidRDefault="00EA4095" w:rsidP="00EA4095">
      <w:pPr>
        <w:pStyle w:val="a4"/>
        <w:ind w:left="0"/>
        <w:jc w:val="center"/>
        <w:rPr>
          <w:sz w:val="28"/>
          <w:szCs w:val="28"/>
        </w:rPr>
      </w:pPr>
      <w:r>
        <w:rPr>
          <w:sz w:val="28"/>
          <w:szCs w:val="28"/>
        </w:rPr>
        <w:t>РАЗДЕЛ 8. ТРЕБОВАНИЯ К СРОКУ И (ИЛИ) ОБЪЕМУ ПРЕДОСТАВЛЕНИЯ ГАРАНТИЙ.</w:t>
      </w:r>
    </w:p>
    <w:p w:rsidR="00EA4095" w:rsidRDefault="00EA4095" w:rsidP="00EA4095">
      <w:pPr>
        <w:pStyle w:val="a4"/>
        <w:ind w:left="0"/>
        <w:jc w:val="both"/>
        <w:rPr>
          <w:sz w:val="28"/>
          <w:szCs w:val="28"/>
        </w:rPr>
      </w:pPr>
    </w:p>
    <w:p w:rsidR="00EA4095" w:rsidRPr="004E3F06" w:rsidRDefault="00EA4095" w:rsidP="00EA4095">
      <w:pPr>
        <w:pStyle w:val="a4"/>
        <w:ind w:left="0" w:firstLine="709"/>
        <w:jc w:val="both"/>
        <w:rPr>
          <w:color w:val="000000"/>
          <w:sz w:val="28"/>
          <w:szCs w:val="28"/>
        </w:rPr>
      </w:pPr>
      <w:r w:rsidRPr="004E3F06">
        <w:rPr>
          <w:color w:val="000000"/>
          <w:sz w:val="28"/>
          <w:szCs w:val="28"/>
        </w:rPr>
        <w:t>8.1. Гарантийный период на выполненные работы должен составлять не менее 24 (двадцати четырех) месяцев с момента ввода в постоянную эксплуатацию.</w:t>
      </w:r>
    </w:p>
    <w:p w:rsidR="00EA4095" w:rsidRDefault="00EA4095" w:rsidP="00EA4095">
      <w:pPr>
        <w:pStyle w:val="a4"/>
        <w:ind w:left="0" w:firstLine="709"/>
        <w:jc w:val="both"/>
        <w:rPr>
          <w:color w:val="000000"/>
          <w:sz w:val="28"/>
          <w:szCs w:val="28"/>
        </w:rPr>
      </w:pPr>
      <w:r w:rsidRPr="004E3F06">
        <w:rPr>
          <w:color w:val="000000"/>
          <w:sz w:val="28"/>
          <w:szCs w:val="28"/>
        </w:rPr>
        <w:t>8.2. Гарантия должна распространяться на выполненные работы, включая примененные материалы и комплектующие изделия.</w:t>
      </w:r>
    </w:p>
    <w:p w:rsidR="00EA4095" w:rsidRDefault="00EA4095" w:rsidP="00EA4095">
      <w:pPr>
        <w:pStyle w:val="a4"/>
        <w:ind w:left="0"/>
        <w:jc w:val="both"/>
        <w:rPr>
          <w:color w:val="000000"/>
          <w:sz w:val="28"/>
          <w:szCs w:val="28"/>
        </w:rPr>
      </w:pPr>
    </w:p>
    <w:p w:rsidR="00EA4095" w:rsidRDefault="00EA4095" w:rsidP="00EA4095">
      <w:pPr>
        <w:pStyle w:val="a4"/>
        <w:ind w:left="0"/>
        <w:jc w:val="center"/>
        <w:rPr>
          <w:sz w:val="28"/>
          <w:szCs w:val="28"/>
        </w:rPr>
      </w:pPr>
      <w:r>
        <w:rPr>
          <w:sz w:val="28"/>
          <w:szCs w:val="28"/>
        </w:rPr>
        <w:t>РАЗДЕЛ 9. ТРЕБОВАНИЯ К БЕЗОПАСНОСТИ ВЫПОЛНЯЕМЫХ РАБОТ.</w:t>
      </w:r>
    </w:p>
    <w:p w:rsidR="00EA4095" w:rsidRDefault="00EA4095" w:rsidP="00EA4095">
      <w:pPr>
        <w:pStyle w:val="a4"/>
        <w:ind w:left="0"/>
        <w:jc w:val="both"/>
        <w:rPr>
          <w:sz w:val="28"/>
          <w:szCs w:val="28"/>
        </w:rPr>
      </w:pP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xml:space="preserve">9.1. </w:t>
      </w:r>
      <w:r w:rsidRPr="00617A77">
        <w:rPr>
          <w:sz w:val="28"/>
          <w:szCs w:val="28"/>
        </w:rPr>
        <w:t xml:space="preserve">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w:t>
      </w:r>
      <w:r>
        <w:rPr>
          <w:sz w:val="28"/>
          <w:szCs w:val="28"/>
        </w:rPr>
        <w:t>Генподрядчика</w:t>
      </w:r>
      <w:r w:rsidRPr="00617A77">
        <w:rPr>
          <w:sz w:val="28"/>
          <w:szCs w:val="28"/>
        </w:rPr>
        <w:t xml:space="preserve"> любой информации, связанной с выполнением работ на объекте.</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xml:space="preserve">9.2. Обеспечение производства ремонтных работ согласно действующему законодательству РФ и нормативной документации, регламентирующей </w:t>
      </w:r>
      <w:r w:rsidRPr="001A1495">
        <w:rPr>
          <w:color w:val="000000"/>
          <w:sz w:val="28"/>
          <w:szCs w:val="28"/>
        </w:rPr>
        <w:lastRenderedPageBreak/>
        <w:t>производство работ, которые оказывают влияние на безопасность объектов капитального строительства, в том числе:</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Технический регламент о требованиях пожарной безопасности № 123-ФЗ от 22 июля 2008;</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Технический регламент о безопасности зданий и сооружений N 384-ФЗ от 30 декабря 2009 года;</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xml:space="preserve">- ППР-2012 «Правила противопожарного режима в Российской Федерации»»; </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xml:space="preserve">- </w:t>
      </w:r>
      <w:r w:rsidRPr="00B57DC4">
        <w:rPr>
          <w:color w:val="000000"/>
          <w:sz w:val="28"/>
          <w:szCs w:val="28"/>
        </w:rPr>
        <w:t>СП 48.13330.2011 «Организация строительства. Актуализированная редакция СНиП 12-01-2004»</w:t>
      </w:r>
      <w:r w:rsidRPr="001A1495">
        <w:rPr>
          <w:color w:val="000000"/>
          <w:sz w:val="28"/>
          <w:szCs w:val="28"/>
        </w:rPr>
        <w:t>;</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СНиП 12-03-2001 «Безопасность труда в строительстве». Часть 1.</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СНиП 12-04-2002 «Безопасность труда в строительстве». Часть 2.</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ГОСТ 23407-78 «Ограждения инвентарные строительных площадок и участков производства работ»;</w:t>
      </w:r>
    </w:p>
    <w:p w:rsidR="00EA4095" w:rsidRPr="00DF7923" w:rsidRDefault="00EA4095" w:rsidP="00EA4095">
      <w:pPr>
        <w:shd w:val="clear" w:color="auto" w:fill="FFFFFF"/>
        <w:ind w:right="14" w:firstLine="709"/>
        <w:rPr>
          <w:sz w:val="28"/>
          <w:szCs w:val="28"/>
        </w:rPr>
      </w:pPr>
      <w:r w:rsidRPr="00DF7923">
        <w:rPr>
          <w:sz w:val="28"/>
          <w:szCs w:val="28"/>
        </w:rPr>
        <w:t>-  СНиП 31-06-2009 - Общественные здания и сооружения;</w:t>
      </w:r>
    </w:p>
    <w:p w:rsidR="00EA4095" w:rsidRPr="00DF7923" w:rsidRDefault="00EA4095" w:rsidP="00EA4095">
      <w:pPr>
        <w:shd w:val="clear" w:color="auto" w:fill="FFFFFF"/>
        <w:ind w:firstLine="709"/>
        <w:rPr>
          <w:sz w:val="28"/>
          <w:szCs w:val="28"/>
        </w:rPr>
      </w:pPr>
      <w:r w:rsidRPr="00DF7923">
        <w:rPr>
          <w:sz w:val="28"/>
          <w:szCs w:val="28"/>
        </w:rPr>
        <w:t>- Правил технической эксплуатации энергоустановок;</w:t>
      </w:r>
    </w:p>
    <w:p w:rsidR="00EA4095" w:rsidRPr="00DF7923" w:rsidRDefault="00EA4095" w:rsidP="00EA4095">
      <w:pPr>
        <w:shd w:val="clear" w:color="auto" w:fill="FFFFFF"/>
        <w:ind w:firstLine="709"/>
        <w:rPr>
          <w:sz w:val="28"/>
          <w:szCs w:val="28"/>
        </w:rPr>
      </w:pPr>
      <w:r w:rsidRPr="00DF7923">
        <w:rPr>
          <w:sz w:val="28"/>
          <w:szCs w:val="28"/>
        </w:rPr>
        <w:t xml:space="preserve">- Правила устройства и безопасной эксплуатации трубопроводов;  </w:t>
      </w:r>
    </w:p>
    <w:p w:rsidR="00EA4095" w:rsidRPr="00DF7923" w:rsidRDefault="00EA4095" w:rsidP="00EA4095">
      <w:pPr>
        <w:widowControl w:val="0"/>
        <w:shd w:val="clear" w:color="auto" w:fill="FFFFFF"/>
        <w:autoSpaceDE w:val="0"/>
        <w:autoSpaceDN w:val="0"/>
        <w:adjustRightInd w:val="0"/>
        <w:ind w:firstLine="709"/>
        <w:rPr>
          <w:sz w:val="28"/>
          <w:szCs w:val="28"/>
        </w:rPr>
      </w:pPr>
      <w:r>
        <w:rPr>
          <w:sz w:val="28"/>
          <w:szCs w:val="28"/>
        </w:rPr>
        <w:t xml:space="preserve">- </w:t>
      </w:r>
      <w:r w:rsidRPr="00DF7923">
        <w:rPr>
          <w:sz w:val="28"/>
          <w:szCs w:val="28"/>
        </w:rPr>
        <w:t>ЕН 12464-1:2003 Свет и освещение. Освещение рабочих мест. Часть 1. Рабочие места в помещениях;</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ГОСТ 12.1.046-85 «Нормы освещения строительных площадок»;</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xml:space="preserve">- МПОТ (ПОТ РМ-016-2001) «Межотраслевая инструкция по охране труда при эксплуатации электроустановок» </w:t>
      </w:r>
      <w:r w:rsidRPr="00DF7923">
        <w:rPr>
          <w:color w:val="000000"/>
          <w:sz w:val="28"/>
          <w:szCs w:val="28"/>
        </w:rPr>
        <w:t xml:space="preserve">(Приказ </w:t>
      </w:r>
      <w:proofErr w:type="spellStart"/>
      <w:r w:rsidRPr="00DF7923">
        <w:rPr>
          <w:color w:val="000000"/>
          <w:sz w:val="28"/>
          <w:szCs w:val="28"/>
        </w:rPr>
        <w:t>МТиСЗ</w:t>
      </w:r>
      <w:proofErr w:type="spellEnd"/>
      <w:r w:rsidRPr="00DF7923">
        <w:rPr>
          <w:color w:val="000000"/>
          <w:sz w:val="28"/>
          <w:szCs w:val="28"/>
        </w:rPr>
        <w:t xml:space="preserve"> РФ от 24 июля 2013 г. №328)</w:t>
      </w:r>
      <w:r w:rsidRPr="001A1495">
        <w:rPr>
          <w:color w:val="000000"/>
          <w:sz w:val="28"/>
          <w:szCs w:val="28"/>
        </w:rPr>
        <w:t>;</w:t>
      </w:r>
    </w:p>
    <w:p w:rsidR="00EA4095" w:rsidRPr="001A1495" w:rsidRDefault="00EA4095" w:rsidP="00EA4095">
      <w:pPr>
        <w:pStyle w:val="a4"/>
        <w:spacing w:line="276" w:lineRule="auto"/>
        <w:ind w:left="0" w:firstLine="708"/>
        <w:jc w:val="both"/>
        <w:rPr>
          <w:color w:val="000000"/>
          <w:sz w:val="28"/>
          <w:szCs w:val="28"/>
        </w:rPr>
      </w:pPr>
      <w:r w:rsidRPr="001A1495">
        <w:rPr>
          <w:color w:val="000000"/>
          <w:sz w:val="28"/>
          <w:szCs w:val="28"/>
        </w:rPr>
        <w:t>- ПТЭЭП «Правила технической эксплуатации электроустановок потребителей».</w:t>
      </w:r>
    </w:p>
    <w:p w:rsidR="00EA4095" w:rsidRPr="00DF7923" w:rsidRDefault="00EA4095" w:rsidP="00EA4095">
      <w:pPr>
        <w:ind w:firstLine="708"/>
        <w:rPr>
          <w:color w:val="000000"/>
          <w:sz w:val="28"/>
          <w:szCs w:val="28"/>
        </w:rPr>
      </w:pPr>
      <w:r w:rsidRPr="00DF7923">
        <w:rPr>
          <w:color w:val="000000"/>
          <w:sz w:val="28"/>
          <w:szCs w:val="28"/>
        </w:rPr>
        <w:t xml:space="preserve">- ППР (Проектом производства работ) в соответствии с </w:t>
      </w:r>
      <w:r w:rsidRPr="00DF7923">
        <w:rPr>
          <w:sz w:val="28"/>
          <w:szCs w:val="28"/>
        </w:rPr>
        <w:t>СП 48.13330.2011 "Организация строительства. Актуализированная редакция СНиП 12-01-2004"</w:t>
      </w:r>
      <w:r w:rsidRPr="00DF7923">
        <w:rPr>
          <w:color w:val="000000"/>
          <w:sz w:val="28"/>
          <w:szCs w:val="28"/>
        </w:rPr>
        <w:t>;</w:t>
      </w:r>
    </w:p>
    <w:p w:rsidR="00EA4095" w:rsidRPr="002A2D01" w:rsidRDefault="00EA4095" w:rsidP="00EA4095">
      <w:pPr>
        <w:ind w:firstLine="709"/>
        <w:rPr>
          <w:color w:val="000000"/>
          <w:sz w:val="28"/>
          <w:szCs w:val="28"/>
        </w:rPr>
      </w:pPr>
      <w:r>
        <w:rPr>
          <w:color w:val="000000"/>
          <w:sz w:val="28"/>
          <w:szCs w:val="28"/>
        </w:rPr>
        <w:t>9</w:t>
      </w:r>
      <w:r w:rsidRPr="002A2D01">
        <w:rPr>
          <w:color w:val="000000"/>
          <w:sz w:val="28"/>
          <w:szCs w:val="28"/>
        </w:rPr>
        <w:t xml:space="preserve">.3. 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труда. </w:t>
      </w:r>
    </w:p>
    <w:p w:rsidR="00EA4095" w:rsidRPr="002A2D01" w:rsidRDefault="00EA4095" w:rsidP="00EA4095">
      <w:pPr>
        <w:ind w:firstLine="709"/>
        <w:rPr>
          <w:color w:val="000000"/>
          <w:sz w:val="28"/>
          <w:szCs w:val="28"/>
        </w:rPr>
      </w:pPr>
      <w:r>
        <w:rPr>
          <w:color w:val="000000"/>
          <w:sz w:val="28"/>
          <w:szCs w:val="28"/>
        </w:rPr>
        <w:t>9</w:t>
      </w:r>
      <w:r w:rsidRPr="002A2D01">
        <w:rPr>
          <w:color w:val="000000"/>
          <w:sz w:val="28"/>
          <w:szCs w:val="28"/>
        </w:rPr>
        <w:t>.4. Подрядчик обязан применять на практике правила безопасности, установленные действующим законодательством Российской Федерации. Все инструменты, используемые Подрядчиком, должны быть в рабочем и безопасном состоянии и идентифицированы маркировкой.</w:t>
      </w:r>
    </w:p>
    <w:p w:rsidR="00EA4095" w:rsidRPr="002A2D01" w:rsidRDefault="00EA4095" w:rsidP="00EA4095">
      <w:pPr>
        <w:ind w:firstLine="709"/>
        <w:rPr>
          <w:color w:val="000000"/>
          <w:sz w:val="28"/>
          <w:szCs w:val="28"/>
        </w:rPr>
      </w:pPr>
      <w:r>
        <w:rPr>
          <w:color w:val="000000"/>
          <w:sz w:val="28"/>
          <w:szCs w:val="28"/>
        </w:rPr>
        <w:t>9.5</w:t>
      </w:r>
      <w:r w:rsidRPr="002A2D01">
        <w:rPr>
          <w:color w:val="000000"/>
          <w:sz w:val="28"/>
          <w:szCs w:val="28"/>
        </w:rPr>
        <w:t>. Ответственность за соблюдение правил техники безопасности и пожарной безопасности при проведении работ несет Подрядчик.</w:t>
      </w:r>
    </w:p>
    <w:p w:rsidR="00EA4095" w:rsidRPr="008B2162" w:rsidRDefault="00EA4095" w:rsidP="00EA4095">
      <w:pPr>
        <w:tabs>
          <w:tab w:val="left" w:pos="993"/>
        </w:tabs>
        <w:ind w:firstLine="709"/>
        <w:rPr>
          <w:color w:val="000000"/>
          <w:sz w:val="28"/>
          <w:szCs w:val="28"/>
        </w:rPr>
      </w:pPr>
      <w:r>
        <w:rPr>
          <w:color w:val="000000"/>
          <w:sz w:val="28"/>
          <w:szCs w:val="28"/>
        </w:rPr>
        <w:t>9.6</w:t>
      </w:r>
      <w:r w:rsidRPr="002A2D01">
        <w:rPr>
          <w:color w:val="000000"/>
          <w:sz w:val="28"/>
          <w:szCs w:val="28"/>
        </w:rPr>
        <w:t xml:space="preserve">.  В процессе проведения работ </w:t>
      </w:r>
      <w:r>
        <w:rPr>
          <w:color w:val="000000"/>
          <w:sz w:val="28"/>
          <w:szCs w:val="28"/>
        </w:rPr>
        <w:t>Подрядчик</w:t>
      </w:r>
      <w:r w:rsidRPr="002A2D01">
        <w:rPr>
          <w:color w:val="000000"/>
          <w:sz w:val="28"/>
          <w:szCs w:val="28"/>
        </w:rPr>
        <w:t xml:space="preserve"> обязан принять все необходимые меры по обеспечению безопасности персонала Заказчика, </w:t>
      </w:r>
      <w:r w:rsidRPr="002A2D01">
        <w:rPr>
          <w:color w:val="000000"/>
          <w:sz w:val="28"/>
          <w:szCs w:val="28"/>
        </w:rPr>
        <w:lastRenderedPageBreak/>
        <w:t>находящегося, в процессе выполнения своих прямых обязанностей, в непосредственной близости от места проведения работ, а также обеспечить сохранность имущества Заказчика.</w:t>
      </w:r>
    </w:p>
    <w:p w:rsidR="00EA4095" w:rsidRDefault="00EA4095" w:rsidP="00EA4095">
      <w:pPr>
        <w:rPr>
          <w:sz w:val="28"/>
          <w:szCs w:val="28"/>
        </w:rPr>
      </w:pPr>
    </w:p>
    <w:p w:rsidR="00EA4095" w:rsidRDefault="00EA4095" w:rsidP="00EA4095">
      <w:pPr>
        <w:jc w:val="center"/>
        <w:rPr>
          <w:sz w:val="28"/>
          <w:szCs w:val="28"/>
        </w:rPr>
      </w:pPr>
      <w:r>
        <w:rPr>
          <w:sz w:val="28"/>
          <w:szCs w:val="28"/>
        </w:rPr>
        <w:t>РАЗДЕЛ 10. ТРЕБОВАНИЯ К РЕЗУЛЬТАТАМ РАБОТ И ПОРЯДКУ ПРИЕМКИ.</w:t>
      </w:r>
    </w:p>
    <w:p w:rsidR="00EA4095" w:rsidRPr="001A1495" w:rsidRDefault="00EA4095" w:rsidP="00EA4095">
      <w:pPr>
        <w:pStyle w:val="a4"/>
        <w:ind w:left="0" w:firstLine="709"/>
        <w:jc w:val="both"/>
        <w:rPr>
          <w:color w:val="000000"/>
          <w:sz w:val="28"/>
          <w:szCs w:val="28"/>
        </w:rPr>
      </w:pPr>
    </w:p>
    <w:p w:rsidR="00EA4095" w:rsidRPr="001A1495" w:rsidRDefault="00EA4095" w:rsidP="00EA4095">
      <w:pPr>
        <w:pStyle w:val="a4"/>
        <w:numPr>
          <w:ilvl w:val="1"/>
          <w:numId w:val="12"/>
        </w:numPr>
        <w:spacing w:line="276" w:lineRule="auto"/>
        <w:ind w:left="0" w:firstLine="709"/>
        <w:jc w:val="both"/>
        <w:rPr>
          <w:color w:val="000000"/>
          <w:sz w:val="28"/>
          <w:szCs w:val="28"/>
        </w:rPr>
      </w:pPr>
      <w:r w:rsidRPr="001A1495">
        <w:rPr>
          <w:color w:val="000000"/>
          <w:sz w:val="28"/>
          <w:szCs w:val="28"/>
        </w:rPr>
        <w:t>Представитель Генподрядчика проверяет объемы и качество выполненных Подрядчиком работ и осуществляет их приемку.</w:t>
      </w:r>
    </w:p>
    <w:p w:rsidR="00EA4095" w:rsidRPr="001A1495" w:rsidRDefault="00EA4095" w:rsidP="00EA4095">
      <w:pPr>
        <w:pStyle w:val="a4"/>
        <w:numPr>
          <w:ilvl w:val="1"/>
          <w:numId w:val="12"/>
        </w:numPr>
        <w:spacing w:line="276" w:lineRule="auto"/>
        <w:ind w:left="0" w:firstLine="709"/>
        <w:jc w:val="both"/>
        <w:rPr>
          <w:color w:val="000000"/>
          <w:sz w:val="28"/>
          <w:szCs w:val="28"/>
        </w:rPr>
      </w:pPr>
      <w:r w:rsidRPr="001A1495">
        <w:rPr>
          <w:color w:val="000000"/>
          <w:sz w:val="28"/>
          <w:szCs w:val="28"/>
        </w:rPr>
        <w:t>Приемка объемов, качества выполненных и скрытых работ производится визуально и инструментальными измерениями.</w:t>
      </w:r>
    </w:p>
    <w:p w:rsidR="00EA4095" w:rsidRPr="002448EE" w:rsidRDefault="00EA4095" w:rsidP="00EA4095">
      <w:pPr>
        <w:pStyle w:val="a4"/>
        <w:numPr>
          <w:ilvl w:val="1"/>
          <w:numId w:val="12"/>
        </w:numPr>
        <w:autoSpaceDE w:val="0"/>
        <w:autoSpaceDN w:val="0"/>
        <w:adjustRightInd w:val="0"/>
        <w:spacing w:line="276" w:lineRule="auto"/>
        <w:ind w:left="0" w:firstLine="709"/>
        <w:jc w:val="both"/>
        <w:rPr>
          <w:sz w:val="28"/>
          <w:szCs w:val="28"/>
        </w:rPr>
      </w:pPr>
      <w:r w:rsidRPr="002448EE">
        <w:rPr>
          <w:sz w:val="28"/>
          <w:szCs w:val="28"/>
        </w:rPr>
        <w:t>Подрядчик своевременно предъявляет Генподрядчику для освидетельствования работы, их соответствие качеству и объёмам.</w:t>
      </w:r>
    </w:p>
    <w:p w:rsidR="00EA4095" w:rsidRPr="008C1C71" w:rsidRDefault="00EA4095" w:rsidP="00EA4095">
      <w:pPr>
        <w:pStyle w:val="a4"/>
        <w:numPr>
          <w:ilvl w:val="1"/>
          <w:numId w:val="12"/>
        </w:numPr>
        <w:autoSpaceDE w:val="0"/>
        <w:autoSpaceDN w:val="0"/>
        <w:adjustRightInd w:val="0"/>
        <w:spacing w:line="276" w:lineRule="auto"/>
        <w:ind w:left="0" w:firstLine="709"/>
        <w:jc w:val="both"/>
        <w:rPr>
          <w:sz w:val="28"/>
          <w:szCs w:val="28"/>
        </w:rPr>
      </w:pPr>
      <w:r w:rsidRPr="008C1C71">
        <w:rPr>
          <w:sz w:val="28"/>
          <w:szCs w:val="28"/>
        </w:rPr>
        <w:t xml:space="preserve">Подрядчик в обязательном порядке ведёт </w:t>
      </w:r>
      <w:r>
        <w:rPr>
          <w:sz w:val="28"/>
          <w:szCs w:val="28"/>
        </w:rPr>
        <w:t>построечную</w:t>
      </w:r>
      <w:r w:rsidRPr="008C1C71">
        <w:rPr>
          <w:sz w:val="28"/>
          <w:szCs w:val="28"/>
        </w:rPr>
        <w:t xml:space="preserve">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EA4095" w:rsidRPr="001A1495" w:rsidRDefault="00EA4095" w:rsidP="00EA4095">
      <w:pPr>
        <w:pStyle w:val="a4"/>
        <w:numPr>
          <w:ilvl w:val="1"/>
          <w:numId w:val="12"/>
        </w:numPr>
        <w:spacing w:line="276" w:lineRule="auto"/>
        <w:ind w:left="0" w:firstLine="709"/>
        <w:jc w:val="both"/>
        <w:rPr>
          <w:color w:val="000000"/>
          <w:sz w:val="28"/>
          <w:szCs w:val="28"/>
        </w:rPr>
      </w:pPr>
      <w:r w:rsidRPr="00BC1B90">
        <w:rPr>
          <w:sz w:val="28"/>
          <w:szCs w:val="28"/>
        </w:rPr>
        <w:t>Работы, предъявленные по актам выполненных работ и не подтвержденные</w:t>
      </w:r>
      <w:r>
        <w:rPr>
          <w:sz w:val="28"/>
          <w:szCs w:val="28"/>
        </w:rPr>
        <w:t xml:space="preserve"> </w:t>
      </w:r>
      <w:r w:rsidRPr="00BC1B90">
        <w:rPr>
          <w:sz w:val="28"/>
          <w:szCs w:val="28"/>
        </w:rPr>
        <w:t>исполнительной документацией, считаются не выполненными и оплате не</w:t>
      </w:r>
      <w:r>
        <w:rPr>
          <w:sz w:val="28"/>
          <w:szCs w:val="28"/>
        </w:rPr>
        <w:t xml:space="preserve"> </w:t>
      </w:r>
      <w:r w:rsidRPr="00BC1B90">
        <w:rPr>
          <w:sz w:val="28"/>
          <w:szCs w:val="28"/>
        </w:rPr>
        <w:t>подлежат.</w:t>
      </w:r>
    </w:p>
    <w:p w:rsidR="00EA4095" w:rsidRDefault="00EA4095" w:rsidP="00EA4095">
      <w:pPr>
        <w:pStyle w:val="a4"/>
        <w:spacing w:line="276" w:lineRule="auto"/>
        <w:ind w:left="0" w:firstLine="708"/>
        <w:jc w:val="both"/>
        <w:rPr>
          <w:color w:val="000000"/>
          <w:sz w:val="28"/>
          <w:szCs w:val="28"/>
        </w:rPr>
      </w:pPr>
      <w:r w:rsidRPr="004E3F06">
        <w:rPr>
          <w:color w:val="000000"/>
          <w:sz w:val="28"/>
          <w:szCs w:val="28"/>
        </w:rPr>
        <w:t xml:space="preserve">10.6. </w:t>
      </w:r>
      <w:r>
        <w:rPr>
          <w:color w:val="000000"/>
          <w:sz w:val="28"/>
          <w:szCs w:val="28"/>
        </w:rPr>
        <w:t>По факту выполнения всех работ</w:t>
      </w:r>
      <w:r w:rsidRPr="004E3F06">
        <w:rPr>
          <w:color w:val="000000"/>
          <w:sz w:val="28"/>
          <w:szCs w:val="28"/>
        </w:rPr>
        <w:t>, Подрядчик предоставляет Генподрядчику Акт приемки-сдачи и справку о стоимости выполненных работ в соответствии с унифицированными формами КС-2 (акт о приемки выполненных работ) и КС-3 (справка о стоимости выполненных работ и затрат), утвержденными Постановлением Госкомстата  России от 11.11.99 № 100</w:t>
      </w:r>
      <w:r>
        <w:rPr>
          <w:color w:val="000000"/>
          <w:sz w:val="28"/>
          <w:szCs w:val="28"/>
        </w:rPr>
        <w:t>.</w:t>
      </w:r>
    </w:p>
    <w:p w:rsidR="00EA4095" w:rsidRDefault="00EA4095" w:rsidP="00EA4095">
      <w:pPr>
        <w:pStyle w:val="a4"/>
        <w:ind w:left="0"/>
        <w:jc w:val="both"/>
        <w:rPr>
          <w:color w:val="000000"/>
          <w:sz w:val="28"/>
          <w:szCs w:val="28"/>
        </w:rPr>
      </w:pPr>
    </w:p>
    <w:p w:rsidR="00EA4095" w:rsidRDefault="00EA4095" w:rsidP="00EA4095">
      <w:pPr>
        <w:jc w:val="center"/>
        <w:rPr>
          <w:sz w:val="28"/>
          <w:szCs w:val="28"/>
        </w:rPr>
      </w:pPr>
      <w:r>
        <w:rPr>
          <w:sz w:val="28"/>
          <w:szCs w:val="28"/>
        </w:rPr>
        <w:t>РАЗДЕЛ 11. ТРЕБОВАНИЯ К ФОРМЕ ПРЕДОСТАВЛЯЕМОЙ ИНФОРМАЦИИ.</w:t>
      </w:r>
    </w:p>
    <w:p w:rsidR="00EA4095" w:rsidRPr="001A1495" w:rsidRDefault="00EA4095" w:rsidP="00EA4095">
      <w:pPr>
        <w:pStyle w:val="a4"/>
        <w:ind w:left="0" w:firstLine="709"/>
        <w:jc w:val="both"/>
        <w:rPr>
          <w:color w:val="000000"/>
          <w:sz w:val="28"/>
          <w:szCs w:val="28"/>
        </w:rPr>
      </w:pPr>
    </w:p>
    <w:p w:rsidR="00EA4095" w:rsidRPr="001A1495" w:rsidRDefault="00EA4095" w:rsidP="00EA4095">
      <w:pPr>
        <w:pStyle w:val="a4"/>
        <w:numPr>
          <w:ilvl w:val="1"/>
          <w:numId w:val="13"/>
        </w:numPr>
        <w:spacing w:line="276" w:lineRule="auto"/>
        <w:ind w:left="0" w:firstLine="709"/>
        <w:jc w:val="both"/>
        <w:rPr>
          <w:color w:val="000000"/>
          <w:sz w:val="28"/>
          <w:szCs w:val="28"/>
        </w:rPr>
      </w:pPr>
      <w:r w:rsidRPr="001A1495">
        <w:rPr>
          <w:color w:val="000000"/>
          <w:sz w:val="28"/>
          <w:szCs w:val="28"/>
        </w:rPr>
        <w:t xml:space="preserve">По завершении работ Подрядчик представляет Генподрядчику исполнительно-техническую  документацию,  оформленную в соответствии с требованиями ЕСКД, ЕСПД и других нормативных документов в бумажном виде на русском языке, в 3-х экземплярах и на электронном носителе в формате DWG </w:t>
      </w:r>
      <w:proofErr w:type="spellStart"/>
      <w:r w:rsidRPr="001A1495">
        <w:rPr>
          <w:color w:val="000000"/>
          <w:sz w:val="28"/>
          <w:szCs w:val="28"/>
        </w:rPr>
        <w:t>AutoCAD</w:t>
      </w:r>
      <w:proofErr w:type="spellEnd"/>
      <w:r w:rsidRPr="001A1495">
        <w:rPr>
          <w:color w:val="000000"/>
          <w:sz w:val="28"/>
          <w:szCs w:val="28"/>
        </w:rPr>
        <w:t>.</w:t>
      </w:r>
    </w:p>
    <w:p w:rsidR="00EA4095" w:rsidRPr="001A1495" w:rsidRDefault="00EA4095" w:rsidP="00EA4095">
      <w:pPr>
        <w:pStyle w:val="a4"/>
        <w:numPr>
          <w:ilvl w:val="1"/>
          <w:numId w:val="13"/>
        </w:numPr>
        <w:spacing w:line="276" w:lineRule="auto"/>
        <w:ind w:left="0" w:firstLine="709"/>
        <w:jc w:val="both"/>
        <w:rPr>
          <w:color w:val="000000"/>
          <w:sz w:val="28"/>
          <w:szCs w:val="28"/>
        </w:rPr>
      </w:pPr>
      <w:r w:rsidRPr="00595D11">
        <w:rPr>
          <w:color w:val="000000"/>
          <w:sz w:val="28"/>
          <w:szCs w:val="28"/>
        </w:rPr>
        <w:t>Копии сертификатов на применяемые материалы должны быть заверенные печатью монтажной организации с подписью «Копия верна».</w:t>
      </w:r>
    </w:p>
    <w:p w:rsidR="00EA4095" w:rsidRDefault="00EA4095" w:rsidP="00EA4095">
      <w:pPr>
        <w:pStyle w:val="a4"/>
        <w:ind w:left="0"/>
        <w:jc w:val="both"/>
        <w:rPr>
          <w:color w:val="000000"/>
          <w:sz w:val="28"/>
          <w:szCs w:val="28"/>
        </w:rPr>
      </w:pPr>
    </w:p>
    <w:p w:rsidR="00EA4095" w:rsidRDefault="00EA4095" w:rsidP="00EA4095">
      <w:pPr>
        <w:jc w:val="center"/>
        <w:rPr>
          <w:sz w:val="28"/>
          <w:szCs w:val="28"/>
        </w:rPr>
      </w:pPr>
      <w:r>
        <w:rPr>
          <w:sz w:val="28"/>
          <w:szCs w:val="28"/>
        </w:rPr>
        <w:t>РАЗДЕЛ 12. ОСОБЫЕ УСЛОВИЯ РАБОТ.</w:t>
      </w:r>
    </w:p>
    <w:p w:rsidR="00EA4095" w:rsidRDefault="00EA4095" w:rsidP="00EA4095">
      <w:pPr>
        <w:rPr>
          <w:sz w:val="28"/>
          <w:szCs w:val="28"/>
        </w:rPr>
      </w:pPr>
    </w:p>
    <w:p w:rsidR="00EA4095" w:rsidRDefault="00EA4095" w:rsidP="00EA4095">
      <w:pPr>
        <w:ind w:firstLine="708"/>
        <w:rPr>
          <w:sz w:val="28"/>
          <w:szCs w:val="28"/>
        </w:rPr>
      </w:pPr>
      <w:r>
        <w:rPr>
          <w:sz w:val="28"/>
          <w:szCs w:val="28"/>
        </w:rPr>
        <w:t>12.1. Работы производятся без авансового платежа.</w:t>
      </w:r>
    </w:p>
    <w:p w:rsidR="00EA4095" w:rsidRDefault="00EA4095" w:rsidP="00EA4095">
      <w:pPr>
        <w:ind w:firstLine="708"/>
        <w:rPr>
          <w:sz w:val="28"/>
          <w:szCs w:val="28"/>
        </w:rPr>
      </w:pPr>
      <w:r>
        <w:rPr>
          <w:sz w:val="28"/>
          <w:szCs w:val="28"/>
        </w:rPr>
        <w:lastRenderedPageBreak/>
        <w:t>12.2. Окончательная оплата производится после завершения всех работ по договору, предоставления Генподрядчику исполнительно-технической документации согласно требованиям раздела 11 настоящего ТЗ, а также после подписания акта выполненных работ по форме КС-2 и справки выполненных работ по форме КС-3 согласно п.10.6. настоящего ТЗ в течение 5 (пяти) банковских дней;</w:t>
      </w:r>
    </w:p>
    <w:p w:rsidR="00EA4095" w:rsidRDefault="00EA4095" w:rsidP="00EA4095">
      <w:pPr>
        <w:ind w:firstLine="709"/>
        <w:rPr>
          <w:sz w:val="28"/>
          <w:szCs w:val="28"/>
        </w:rPr>
      </w:pPr>
      <w:r>
        <w:rPr>
          <w:color w:val="000000"/>
          <w:sz w:val="28"/>
          <w:szCs w:val="28"/>
        </w:rPr>
        <w:t xml:space="preserve">12.3. </w:t>
      </w:r>
      <w:r w:rsidRPr="00F408C8">
        <w:rPr>
          <w:sz w:val="28"/>
          <w:szCs w:val="28"/>
        </w:rPr>
        <w:t xml:space="preserve">Наличие опыта проведения работ, указанных в настоящем Техническом задании, </w:t>
      </w:r>
      <w:r>
        <w:rPr>
          <w:sz w:val="28"/>
          <w:szCs w:val="28"/>
        </w:rPr>
        <w:t>за последние</w:t>
      </w:r>
      <w:r w:rsidRPr="00F408C8">
        <w:rPr>
          <w:sz w:val="28"/>
          <w:szCs w:val="28"/>
        </w:rPr>
        <w:t xml:space="preserve"> </w:t>
      </w:r>
      <w:r>
        <w:rPr>
          <w:sz w:val="28"/>
          <w:szCs w:val="28"/>
        </w:rPr>
        <w:t>3</w:t>
      </w:r>
      <w:r w:rsidRPr="00F408C8">
        <w:rPr>
          <w:sz w:val="28"/>
          <w:szCs w:val="28"/>
        </w:rPr>
        <w:t xml:space="preserve"> (</w:t>
      </w:r>
      <w:r>
        <w:rPr>
          <w:sz w:val="28"/>
          <w:szCs w:val="28"/>
        </w:rPr>
        <w:t xml:space="preserve">три) года, </w:t>
      </w:r>
      <w:r w:rsidRPr="00B96D35">
        <w:rPr>
          <w:bCs/>
          <w:color w:val="000000"/>
          <w:sz w:val="28"/>
          <w:szCs w:val="28"/>
        </w:rPr>
        <w:t>что подтверждается копиями завершенных договоров</w:t>
      </w:r>
      <w:r>
        <w:rPr>
          <w:bCs/>
          <w:color w:val="000000"/>
          <w:sz w:val="28"/>
          <w:szCs w:val="28"/>
        </w:rPr>
        <w:t xml:space="preserve"> по предмету закупки</w:t>
      </w:r>
      <w:r w:rsidRPr="00B96D35">
        <w:rPr>
          <w:bCs/>
          <w:color w:val="000000"/>
          <w:sz w:val="28"/>
          <w:szCs w:val="28"/>
        </w:rPr>
        <w:t xml:space="preserve"> с документами, подтверждающими их однозначное выполнение</w:t>
      </w:r>
      <w:r>
        <w:rPr>
          <w:bCs/>
          <w:color w:val="000000"/>
          <w:sz w:val="28"/>
          <w:szCs w:val="28"/>
        </w:rPr>
        <w:t xml:space="preserve"> (КС-2, КС-3)</w:t>
      </w:r>
      <w:r>
        <w:rPr>
          <w:sz w:val="28"/>
          <w:szCs w:val="28"/>
        </w:rPr>
        <w:t>.</w:t>
      </w:r>
    </w:p>
    <w:p w:rsidR="00EA4095" w:rsidRDefault="00EA4095" w:rsidP="00EA4095">
      <w:pPr>
        <w:ind w:firstLine="709"/>
        <w:rPr>
          <w:color w:val="000000"/>
          <w:sz w:val="28"/>
          <w:szCs w:val="28"/>
        </w:rPr>
      </w:pPr>
      <w:r>
        <w:rPr>
          <w:sz w:val="28"/>
          <w:szCs w:val="28"/>
        </w:rPr>
        <w:t xml:space="preserve">12.4. Персонал, привлекаемый к выполнению работ, должен иметь </w:t>
      </w:r>
      <w:r w:rsidRPr="00F408C8">
        <w:rPr>
          <w:color w:val="000000"/>
          <w:sz w:val="28"/>
          <w:szCs w:val="28"/>
        </w:rPr>
        <w:t>регистрацию на территории РФ на весь период действия договора</w:t>
      </w:r>
      <w:r>
        <w:rPr>
          <w:color w:val="000000"/>
          <w:sz w:val="28"/>
          <w:szCs w:val="28"/>
        </w:rPr>
        <w:t>.</w:t>
      </w:r>
    </w:p>
    <w:p w:rsidR="00EA4095" w:rsidRPr="00F408C8" w:rsidRDefault="00EA4095" w:rsidP="00EA4095">
      <w:pPr>
        <w:ind w:firstLine="709"/>
        <w:rPr>
          <w:sz w:val="28"/>
          <w:szCs w:val="28"/>
        </w:rPr>
      </w:pPr>
      <w:r>
        <w:rPr>
          <w:color w:val="000000"/>
          <w:sz w:val="28"/>
          <w:szCs w:val="28"/>
        </w:rPr>
        <w:t xml:space="preserve">12.5. </w:t>
      </w:r>
      <w:r>
        <w:rPr>
          <w:sz w:val="28"/>
          <w:szCs w:val="28"/>
        </w:rPr>
        <w:t>И</w:t>
      </w:r>
      <w:r w:rsidRPr="00D97D4D">
        <w:rPr>
          <w:sz w:val="28"/>
          <w:szCs w:val="28"/>
        </w:rPr>
        <w:t xml:space="preserve">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w:t>
      </w:r>
      <w:r>
        <w:rPr>
          <w:sz w:val="28"/>
          <w:szCs w:val="28"/>
        </w:rPr>
        <w:t>видами</w:t>
      </w:r>
      <w:r w:rsidRPr="00D97D4D">
        <w:rPr>
          <w:sz w:val="28"/>
          <w:szCs w:val="28"/>
        </w:rPr>
        <w:t xml:space="preserve"> выполняемых работ и требованиями законодательства РФ</w:t>
      </w:r>
      <w:r w:rsidRPr="000C1342">
        <w:rPr>
          <w:sz w:val="28"/>
          <w:szCs w:val="28"/>
        </w:rPr>
        <w:t xml:space="preserve"> (диплом, удостоверение, свидетельство) и содержащие следующую информацию:</w:t>
      </w:r>
    </w:p>
    <w:p w:rsidR="00EA4095" w:rsidRPr="00F408C8" w:rsidRDefault="00EA4095" w:rsidP="00EA4095">
      <w:pPr>
        <w:ind w:firstLine="709"/>
        <w:rPr>
          <w:sz w:val="28"/>
          <w:szCs w:val="28"/>
        </w:rPr>
      </w:pPr>
      <w:r w:rsidRPr="00F408C8">
        <w:rPr>
          <w:sz w:val="28"/>
          <w:szCs w:val="28"/>
        </w:rPr>
        <w:t>– реквизиты образовательного учреждения (включая номер лицензии);</w:t>
      </w:r>
    </w:p>
    <w:p w:rsidR="00EA4095" w:rsidRPr="00F408C8" w:rsidRDefault="00EA4095" w:rsidP="00EA4095">
      <w:pPr>
        <w:ind w:firstLine="709"/>
        <w:rPr>
          <w:sz w:val="28"/>
          <w:szCs w:val="28"/>
        </w:rPr>
      </w:pPr>
      <w:r w:rsidRPr="00F408C8">
        <w:rPr>
          <w:sz w:val="28"/>
          <w:szCs w:val="28"/>
        </w:rPr>
        <w:t>– реквизиты документа об образовании;</w:t>
      </w:r>
    </w:p>
    <w:p w:rsidR="00EA4095" w:rsidRPr="00F408C8" w:rsidRDefault="00EA4095" w:rsidP="00EA4095">
      <w:pPr>
        <w:ind w:firstLine="709"/>
        <w:rPr>
          <w:sz w:val="28"/>
          <w:szCs w:val="28"/>
        </w:rPr>
      </w:pPr>
      <w:r w:rsidRPr="00F408C8">
        <w:rPr>
          <w:sz w:val="28"/>
          <w:szCs w:val="28"/>
        </w:rPr>
        <w:t>– вид обучения и его продолжительность;</w:t>
      </w:r>
    </w:p>
    <w:p w:rsidR="00EA4095" w:rsidRPr="00F408C8" w:rsidRDefault="00EA4095" w:rsidP="00EA4095">
      <w:pPr>
        <w:ind w:firstLine="709"/>
        <w:rPr>
          <w:sz w:val="28"/>
          <w:szCs w:val="28"/>
        </w:rPr>
      </w:pPr>
      <w:r w:rsidRPr="00F408C8">
        <w:rPr>
          <w:sz w:val="28"/>
          <w:szCs w:val="28"/>
        </w:rPr>
        <w:t>– наименование профессии и уровень присвоенной квалификации;</w:t>
      </w:r>
    </w:p>
    <w:p w:rsidR="00EA4095" w:rsidRDefault="00EA4095" w:rsidP="00EA4095">
      <w:pPr>
        <w:tabs>
          <w:tab w:val="left" w:pos="993"/>
        </w:tabs>
        <w:ind w:firstLine="709"/>
        <w:rPr>
          <w:sz w:val="28"/>
          <w:szCs w:val="28"/>
        </w:rPr>
      </w:pPr>
      <w:r w:rsidRPr="00F408C8">
        <w:rPr>
          <w:sz w:val="28"/>
          <w:szCs w:val="28"/>
        </w:rPr>
        <w:t>–</w:t>
      </w:r>
      <w:r>
        <w:rPr>
          <w:sz w:val="28"/>
          <w:szCs w:val="28"/>
        </w:rPr>
        <w:t xml:space="preserve"> </w:t>
      </w:r>
      <w:r w:rsidRPr="00F408C8">
        <w:rPr>
          <w:sz w:val="28"/>
          <w:szCs w:val="28"/>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r>
        <w:rPr>
          <w:sz w:val="28"/>
          <w:szCs w:val="28"/>
        </w:rPr>
        <w:t>.</w:t>
      </w:r>
    </w:p>
    <w:p w:rsidR="00EA4095" w:rsidRPr="006D6CB7" w:rsidRDefault="00EA4095" w:rsidP="00EA4095">
      <w:pPr>
        <w:pStyle w:val="a4"/>
        <w:tabs>
          <w:tab w:val="left" w:pos="0"/>
          <w:tab w:val="left" w:pos="993"/>
        </w:tabs>
        <w:spacing w:line="276" w:lineRule="auto"/>
        <w:ind w:left="0" w:right="153" w:firstLine="709"/>
        <w:jc w:val="both"/>
        <w:rPr>
          <w:rFonts w:eastAsia="Arial Unicode MS"/>
          <w:bCs/>
          <w:snapToGrid w:val="0"/>
          <w:sz w:val="28"/>
          <w:szCs w:val="28"/>
        </w:rPr>
      </w:pPr>
      <w:r>
        <w:rPr>
          <w:sz w:val="28"/>
          <w:szCs w:val="28"/>
        </w:rPr>
        <w:t>12.6</w:t>
      </w:r>
      <w:r w:rsidRPr="00CE01FE">
        <w:rPr>
          <w:sz w:val="28"/>
          <w:szCs w:val="28"/>
        </w:rPr>
        <w:t>.</w:t>
      </w:r>
      <w:r w:rsidRPr="006D6CB7">
        <w:rPr>
          <w:sz w:val="28"/>
          <w:szCs w:val="28"/>
        </w:rPr>
        <w:t xml:space="preserve"> </w:t>
      </w:r>
      <w:r w:rsidRPr="006D6CB7">
        <w:rPr>
          <w:bCs/>
          <w:snapToGrid w:val="0"/>
          <w:sz w:val="28"/>
          <w:szCs w:val="28"/>
        </w:rPr>
        <w:t>Наличие достаточного</w:t>
      </w:r>
      <w:r w:rsidRPr="006D6CB7">
        <w:rPr>
          <w:bCs/>
          <w:snapToGrid w:val="0"/>
          <w:color w:val="000000"/>
          <w:sz w:val="28"/>
          <w:szCs w:val="28"/>
        </w:rPr>
        <w:t xml:space="preserve"> для исполнения договора количества кадровых ресурсов соответствующей квалификации с подтверждением соответствующими документами отдела кадров</w:t>
      </w:r>
      <w:r>
        <w:rPr>
          <w:bCs/>
          <w:snapToGrid w:val="0"/>
          <w:color w:val="000000"/>
          <w:sz w:val="28"/>
          <w:szCs w:val="28"/>
        </w:rPr>
        <w:t>.</w:t>
      </w:r>
      <w:r w:rsidRPr="006D6CB7">
        <w:rPr>
          <w:bCs/>
          <w:snapToGrid w:val="0"/>
          <w:color w:val="000000"/>
          <w:sz w:val="28"/>
          <w:szCs w:val="28"/>
        </w:rPr>
        <w:t xml:space="preserve"> </w:t>
      </w:r>
    </w:p>
    <w:p w:rsidR="00EA4095" w:rsidRPr="002D0754" w:rsidRDefault="00EA4095" w:rsidP="00EA4095">
      <w:pPr>
        <w:ind w:firstLine="709"/>
        <w:rPr>
          <w:sz w:val="28"/>
          <w:szCs w:val="28"/>
        </w:rPr>
      </w:pPr>
      <w:r>
        <w:rPr>
          <w:sz w:val="28"/>
          <w:szCs w:val="28"/>
        </w:rPr>
        <w:t>12.7.</w:t>
      </w:r>
      <w:r w:rsidRPr="0051213C">
        <w:rPr>
          <w:sz w:val="28"/>
          <w:szCs w:val="28"/>
        </w:rPr>
        <w:t xml:space="preserve"> </w:t>
      </w:r>
      <w:r w:rsidRPr="002D0754">
        <w:rPr>
          <w:sz w:val="28"/>
          <w:szCs w:val="28"/>
        </w:rPr>
        <w:t>Условия проведения шумных строительно-монтажных работ, и работ по монтажу инженерных систем:</w:t>
      </w:r>
    </w:p>
    <w:p w:rsidR="00EA4095" w:rsidRPr="002D0754" w:rsidRDefault="00EA4095" w:rsidP="00EA4095">
      <w:pPr>
        <w:ind w:firstLine="709"/>
        <w:rPr>
          <w:sz w:val="28"/>
          <w:szCs w:val="28"/>
        </w:rPr>
      </w:pPr>
      <w:r w:rsidRPr="002D0754">
        <w:rPr>
          <w:sz w:val="28"/>
          <w:szCs w:val="28"/>
        </w:rPr>
        <w:t>- проведение шумных работ, в том числ</w:t>
      </w:r>
      <w:r>
        <w:rPr>
          <w:sz w:val="28"/>
          <w:szCs w:val="28"/>
        </w:rPr>
        <w:t>е: демонтажных и монтажных</w:t>
      </w:r>
      <w:r w:rsidRPr="002D0754">
        <w:rPr>
          <w:sz w:val="28"/>
          <w:szCs w:val="28"/>
        </w:rPr>
        <w:t xml:space="preserve"> с использованием ударных электрических и ручных инструментов, электрических </w:t>
      </w:r>
      <w:proofErr w:type="spellStart"/>
      <w:r w:rsidRPr="002D0754">
        <w:rPr>
          <w:sz w:val="28"/>
          <w:szCs w:val="28"/>
        </w:rPr>
        <w:t>углошлифовальных</w:t>
      </w:r>
      <w:proofErr w:type="spellEnd"/>
      <w:r w:rsidRPr="002D0754">
        <w:rPr>
          <w:sz w:val="28"/>
          <w:szCs w:val="28"/>
        </w:rPr>
        <w:t xml:space="preserve"> машин, электрогазосварочных работ, погрузочно-разгрузочных работ  - </w:t>
      </w:r>
      <w:r w:rsidRPr="002D0754">
        <w:rPr>
          <w:b/>
          <w:i/>
          <w:sz w:val="28"/>
          <w:szCs w:val="28"/>
        </w:rPr>
        <w:t>запрещено в ночное время и выходные дни, и разрешено  в дневное время с 8-00 до 17-00</w:t>
      </w:r>
      <w:r w:rsidRPr="002D0754">
        <w:rPr>
          <w:sz w:val="28"/>
          <w:szCs w:val="28"/>
        </w:rPr>
        <w:t>;</w:t>
      </w:r>
    </w:p>
    <w:p w:rsidR="00EA4095" w:rsidRPr="002D0754" w:rsidRDefault="00EA4095" w:rsidP="00EA4095">
      <w:pPr>
        <w:ind w:firstLine="709"/>
        <w:rPr>
          <w:sz w:val="28"/>
          <w:szCs w:val="28"/>
        </w:rPr>
      </w:pPr>
      <w:r w:rsidRPr="002D0754">
        <w:rPr>
          <w:sz w:val="28"/>
          <w:szCs w:val="28"/>
        </w:rPr>
        <w:t>- возможность проведения не создающих шума отделочных и монтажных работ в выходные и праздничные дни, требует дополнительного согласования по времени и месту их проведения  с Генподрядчиком;</w:t>
      </w:r>
    </w:p>
    <w:p w:rsidR="00EA4095" w:rsidRPr="002D0754" w:rsidRDefault="00EA4095" w:rsidP="00EA4095">
      <w:pPr>
        <w:ind w:firstLine="709"/>
      </w:pPr>
      <w:r w:rsidRPr="002D0754">
        <w:rPr>
          <w:sz w:val="28"/>
          <w:szCs w:val="28"/>
        </w:rPr>
        <w:t>-  работы, не создающие шума, но сопровождающиеся выделением токсичных и едких запахов требуют дополнительного согласования по времени их проведения.</w:t>
      </w:r>
    </w:p>
    <w:p w:rsidR="00EA4095" w:rsidRDefault="00EA4095" w:rsidP="00EA4095">
      <w:pPr>
        <w:ind w:firstLine="709"/>
        <w:rPr>
          <w:sz w:val="28"/>
          <w:szCs w:val="28"/>
        </w:rPr>
      </w:pPr>
      <w:r w:rsidRPr="002D0754">
        <w:rPr>
          <w:sz w:val="28"/>
          <w:szCs w:val="28"/>
        </w:rPr>
        <w:lastRenderedPageBreak/>
        <w:t>График работ с повышенным уровнем шума в обязательном порядке  предварительно согласовывается с Генподрядчиком.</w:t>
      </w:r>
    </w:p>
    <w:p w:rsidR="00EA4095" w:rsidRPr="005628EE" w:rsidRDefault="00EA4095" w:rsidP="00EA4095">
      <w:pPr>
        <w:ind w:firstLine="709"/>
        <w:rPr>
          <w:sz w:val="28"/>
          <w:szCs w:val="28"/>
        </w:rPr>
      </w:pPr>
      <w:r>
        <w:rPr>
          <w:sz w:val="28"/>
          <w:szCs w:val="28"/>
        </w:rPr>
        <w:t>12.8</w:t>
      </w:r>
      <w:r w:rsidRPr="005628EE">
        <w:rPr>
          <w:sz w:val="28"/>
          <w:szCs w:val="28"/>
        </w:rPr>
        <w:t>. Осмотр объекта до начала проведения работ не предусматривается.</w:t>
      </w:r>
    </w:p>
    <w:p w:rsidR="00EA4095" w:rsidRDefault="00EA4095" w:rsidP="00EA4095">
      <w:pPr>
        <w:ind w:firstLine="709"/>
        <w:rPr>
          <w:sz w:val="28"/>
          <w:szCs w:val="28"/>
        </w:rPr>
      </w:pPr>
      <w:r>
        <w:rPr>
          <w:sz w:val="28"/>
          <w:szCs w:val="28"/>
        </w:rPr>
        <w:t>12</w:t>
      </w:r>
      <w:r w:rsidRPr="005628EE">
        <w:rPr>
          <w:sz w:val="28"/>
          <w:szCs w:val="28"/>
        </w:rPr>
        <w:t>.</w:t>
      </w:r>
      <w:r>
        <w:rPr>
          <w:sz w:val="28"/>
          <w:szCs w:val="28"/>
        </w:rPr>
        <w:t>9</w:t>
      </w:r>
      <w:r w:rsidRPr="005628EE">
        <w:rPr>
          <w:sz w:val="28"/>
          <w:szCs w:val="28"/>
        </w:rPr>
        <w:t xml:space="preserve">. Помещений и площадей (за исключением </w:t>
      </w:r>
      <w:r>
        <w:rPr>
          <w:sz w:val="28"/>
          <w:szCs w:val="28"/>
        </w:rPr>
        <w:t>площадей</w:t>
      </w:r>
      <w:r w:rsidRPr="005628EE">
        <w:rPr>
          <w:sz w:val="28"/>
          <w:szCs w:val="28"/>
        </w:rPr>
        <w:t xml:space="preserve">, занимаемых для проведения ремонтных работ)  для хранения материала на период производства работ на территории </w:t>
      </w:r>
      <w:r w:rsidRPr="00C42F49">
        <w:rPr>
          <w:sz w:val="28"/>
          <w:szCs w:val="28"/>
        </w:rPr>
        <w:t>производственного здания по адресу: г.Москва, Электролитный проезд, вл.1а, стр.1.</w:t>
      </w:r>
      <w:r w:rsidRPr="005628EE">
        <w:rPr>
          <w:sz w:val="28"/>
          <w:szCs w:val="28"/>
        </w:rPr>
        <w:t xml:space="preserve"> не предоставляются.</w:t>
      </w:r>
    </w:p>
    <w:p w:rsidR="00EA4095" w:rsidRDefault="00EA4095" w:rsidP="00EA4095">
      <w:pPr>
        <w:ind w:firstLine="709"/>
        <w:rPr>
          <w:sz w:val="28"/>
          <w:szCs w:val="28"/>
        </w:rPr>
      </w:pPr>
      <w:r>
        <w:rPr>
          <w:sz w:val="28"/>
          <w:szCs w:val="28"/>
        </w:rPr>
        <w:t xml:space="preserve">12.10. Проживание рабочего персонала в бытовых вагонах на территории </w:t>
      </w:r>
      <w:r w:rsidRPr="00C42F49">
        <w:rPr>
          <w:sz w:val="28"/>
          <w:szCs w:val="28"/>
        </w:rPr>
        <w:t>производственного здания по адресу: г.Москва, Электролитный проезд, вл.1а, стр.1.</w:t>
      </w:r>
      <w:r>
        <w:rPr>
          <w:sz w:val="28"/>
          <w:szCs w:val="28"/>
        </w:rPr>
        <w:t xml:space="preserve"> в период проведения строительно-монтажных работ не предусматривается.</w:t>
      </w:r>
    </w:p>
    <w:p w:rsidR="00EA4095" w:rsidRDefault="00EA4095" w:rsidP="00EA4095">
      <w:pPr>
        <w:pStyle w:val="a4"/>
        <w:ind w:left="0"/>
        <w:jc w:val="both"/>
        <w:rPr>
          <w:color w:val="000000"/>
          <w:sz w:val="28"/>
          <w:szCs w:val="28"/>
        </w:rPr>
      </w:pPr>
    </w:p>
    <w:p w:rsidR="00EA4095" w:rsidRDefault="00EA4095" w:rsidP="00EA4095">
      <w:pPr>
        <w:jc w:val="center"/>
        <w:rPr>
          <w:sz w:val="28"/>
          <w:szCs w:val="28"/>
        </w:rPr>
      </w:pPr>
      <w:r>
        <w:rPr>
          <w:sz w:val="28"/>
          <w:szCs w:val="28"/>
        </w:rPr>
        <w:t>РАЗДЕЛ 13. ПЕРЕЧЕНЬ ПРИНЯТЫХ СОКРАЩЕНИЙ.</w:t>
      </w:r>
    </w:p>
    <w:p w:rsidR="00EA4095" w:rsidRDefault="00EA4095" w:rsidP="00EA4095">
      <w:pPr>
        <w:pStyle w:val="a4"/>
        <w:ind w:left="0"/>
        <w:jc w:val="both"/>
        <w:rPr>
          <w:color w:val="000000"/>
          <w:sz w:val="28"/>
          <w:szCs w:val="28"/>
        </w:rPr>
      </w:pPr>
    </w:p>
    <w:p w:rsidR="00EA4095" w:rsidRPr="001A1495" w:rsidRDefault="00EA4095" w:rsidP="00EA4095">
      <w:pPr>
        <w:pStyle w:val="a4"/>
        <w:spacing w:line="276" w:lineRule="auto"/>
        <w:ind w:left="0"/>
        <w:jc w:val="both"/>
        <w:rPr>
          <w:color w:val="000000"/>
          <w:sz w:val="28"/>
          <w:szCs w:val="28"/>
        </w:rPr>
      </w:pPr>
      <w:r w:rsidRPr="001A1495">
        <w:rPr>
          <w:color w:val="000000"/>
          <w:sz w:val="28"/>
          <w:szCs w:val="28"/>
        </w:rPr>
        <w:t>ТЗ – техническое задание;</w:t>
      </w:r>
    </w:p>
    <w:p w:rsidR="00EA4095" w:rsidRPr="001A1495" w:rsidRDefault="00EA4095" w:rsidP="00EA4095">
      <w:pPr>
        <w:pStyle w:val="a4"/>
        <w:spacing w:line="276" w:lineRule="auto"/>
        <w:ind w:left="0"/>
        <w:jc w:val="both"/>
        <w:rPr>
          <w:color w:val="000000"/>
          <w:sz w:val="28"/>
          <w:szCs w:val="28"/>
        </w:rPr>
      </w:pPr>
      <w:r w:rsidRPr="001A1495">
        <w:rPr>
          <w:color w:val="000000"/>
          <w:sz w:val="28"/>
          <w:szCs w:val="28"/>
        </w:rPr>
        <w:t>ППР – проект производства работ;</w:t>
      </w:r>
    </w:p>
    <w:p w:rsidR="00EA4095" w:rsidRPr="001A1495" w:rsidRDefault="00EA4095" w:rsidP="00EA4095">
      <w:pPr>
        <w:pStyle w:val="a4"/>
        <w:spacing w:line="276" w:lineRule="auto"/>
        <w:ind w:left="0"/>
        <w:jc w:val="both"/>
        <w:rPr>
          <w:color w:val="000000"/>
          <w:sz w:val="28"/>
          <w:szCs w:val="28"/>
        </w:rPr>
      </w:pPr>
      <w:r w:rsidRPr="001A1495">
        <w:rPr>
          <w:color w:val="000000"/>
          <w:sz w:val="28"/>
          <w:szCs w:val="28"/>
        </w:rPr>
        <w:t>ЕСКД – единая система конструкторской документации;</w:t>
      </w:r>
    </w:p>
    <w:p w:rsidR="00EA4095" w:rsidRPr="001A1495" w:rsidRDefault="00EA4095" w:rsidP="00EA4095">
      <w:pPr>
        <w:pStyle w:val="a4"/>
        <w:spacing w:line="276" w:lineRule="auto"/>
        <w:ind w:left="0"/>
        <w:jc w:val="both"/>
        <w:rPr>
          <w:color w:val="000000"/>
          <w:sz w:val="28"/>
          <w:szCs w:val="28"/>
        </w:rPr>
      </w:pPr>
      <w:r w:rsidRPr="001A1495">
        <w:rPr>
          <w:color w:val="000000"/>
          <w:sz w:val="28"/>
          <w:szCs w:val="28"/>
        </w:rPr>
        <w:t>ЕСПД – единая система проектной документации;</w:t>
      </w:r>
    </w:p>
    <w:p w:rsidR="00EA4095" w:rsidRPr="001A1495" w:rsidRDefault="00EA4095" w:rsidP="00EA4095">
      <w:pPr>
        <w:pStyle w:val="a4"/>
        <w:spacing w:line="276" w:lineRule="auto"/>
        <w:ind w:left="0"/>
        <w:jc w:val="both"/>
        <w:rPr>
          <w:color w:val="000000"/>
          <w:sz w:val="28"/>
          <w:szCs w:val="28"/>
        </w:rPr>
      </w:pPr>
      <w:r w:rsidRPr="001A1495">
        <w:rPr>
          <w:color w:val="000000"/>
          <w:sz w:val="28"/>
          <w:szCs w:val="28"/>
        </w:rPr>
        <w:t>ИТР – инженерно-технический работник.</w:t>
      </w: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r>
        <w:rPr>
          <w:color w:val="000000"/>
          <w:sz w:val="28"/>
          <w:szCs w:val="28"/>
        </w:rPr>
        <w:lastRenderedPageBreak/>
        <w:t>Приложение 1 к Техническому заданию</w:t>
      </w:r>
    </w:p>
    <w:p w:rsidR="00EA4095" w:rsidRDefault="00EA4095" w:rsidP="00EA4095">
      <w:pPr>
        <w:pStyle w:val="a4"/>
        <w:spacing w:line="276" w:lineRule="auto"/>
        <w:ind w:left="0"/>
        <w:jc w:val="center"/>
        <w:rPr>
          <w:color w:val="000000"/>
          <w:sz w:val="28"/>
          <w:szCs w:val="28"/>
        </w:rPr>
      </w:pPr>
      <w:r>
        <w:rPr>
          <w:color w:val="000000"/>
          <w:sz w:val="28"/>
          <w:szCs w:val="28"/>
        </w:rPr>
        <w:t>План помещений</w:t>
      </w:r>
    </w:p>
    <w:p w:rsidR="00EA4095" w:rsidRDefault="00457C13" w:rsidP="00EA4095">
      <w:pPr>
        <w:pStyle w:val="a4"/>
        <w:spacing w:line="276" w:lineRule="auto"/>
        <w:ind w:left="0"/>
        <w:jc w:val="center"/>
        <w:rPr>
          <w:color w:val="000000"/>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5.75pt;margin-top:10.65pt;width:594.35pt;height:432.05pt;z-index:251659264" wrapcoords="9382 1125 2318 1162 1555 1200 1555 14512 8182 14925 10800 14925 10800 16125 1909 16200 1909 16688 2945 16838 2073 16875 2073 17325 1909 17475 2018 17888 2455 18038 2455 18300 12655 18525 2345 18638 1909 18675 1964 19500 6682 19725 13582 19725 1800 19950 1800 20588 2073 20850 2345 20850 3355 20850 6600 20850 16227 20475 16200 20325 19173 20100 20782 19912 20727 19350 14291 19125 20073 19125 20155 18600 13882 18525 15164 18038 15709 17812 15627 17550 13582 17325 15736 17288 15682 17062 10800 16725 15573 16650 15573 16275 10800 16125 10800 14925 13555 14925 20509 14512 20536 1200 9545 1125 9382 1125">
            <v:imagedata r:id="rId7" o:title="" croptop="13868f" cropbottom="16084f" cropleft="2310f" cropright="30638f"/>
            <w10:wrap type="tight"/>
          </v:shape>
          <o:OLEObject Type="Embed" ProgID="AutoCAD.Drawing.18" ShapeID="_x0000_s1029" DrawAspect="Content" ObjectID="_1500371181" r:id="rId8"/>
        </w:pict>
      </w: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Default="00EA4095" w:rsidP="00EA4095">
      <w:pPr>
        <w:pStyle w:val="a4"/>
        <w:spacing w:line="276" w:lineRule="auto"/>
        <w:ind w:left="0"/>
        <w:jc w:val="center"/>
        <w:rPr>
          <w:color w:val="000000"/>
          <w:sz w:val="28"/>
          <w:szCs w:val="28"/>
        </w:rPr>
      </w:pPr>
    </w:p>
    <w:p w:rsidR="00EA4095" w:rsidRPr="001A1495" w:rsidRDefault="00EA4095" w:rsidP="00EA4095">
      <w:pPr>
        <w:rPr>
          <w:color w:val="000000"/>
          <w:sz w:val="28"/>
          <w:szCs w:val="28"/>
        </w:rPr>
      </w:pPr>
      <w:r w:rsidRPr="001A1495">
        <w:rPr>
          <w:color w:val="000000"/>
          <w:sz w:val="28"/>
          <w:szCs w:val="28"/>
        </w:rPr>
        <w:t xml:space="preserve"> </w:t>
      </w: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pPr>
    </w:p>
    <w:p w:rsidR="00EA4095" w:rsidRPr="001A1495" w:rsidRDefault="00EA4095" w:rsidP="00EA4095">
      <w:pPr>
        <w:rPr>
          <w:color w:val="000000"/>
          <w:sz w:val="28"/>
          <w:szCs w:val="28"/>
        </w:rPr>
        <w:sectPr w:rsidR="00EA4095" w:rsidRPr="001A1495" w:rsidSect="005E122E">
          <w:pgSz w:w="11906" w:h="16838"/>
          <w:pgMar w:top="851" w:right="851" w:bottom="851" w:left="1134" w:header="708" w:footer="708" w:gutter="0"/>
          <w:cols w:space="708"/>
          <w:docGrid w:linePitch="360"/>
        </w:sectPr>
      </w:pPr>
    </w:p>
    <w:p w:rsidR="00EA4095" w:rsidRPr="002913AD" w:rsidRDefault="00EA4095" w:rsidP="00EA4095">
      <w:pPr>
        <w:tabs>
          <w:tab w:val="left" w:pos="5653"/>
          <w:tab w:val="center" w:pos="7285"/>
        </w:tabs>
        <w:jc w:val="right"/>
        <w:rPr>
          <w:color w:val="000000"/>
          <w:sz w:val="28"/>
          <w:szCs w:val="28"/>
        </w:rPr>
      </w:pPr>
    </w:p>
    <w:p w:rsidR="00EA4095" w:rsidRPr="00267C7B" w:rsidRDefault="00EA4095" w:rsidP="00EA4095">
      <w:pPr>
        <w:tabs>
          <w:tab w:val="left" w:pos="5653"/>
          <w:tab w:val="center" w:pos="7285"/>
        </w:tabs>
        <w:jc w:val="right"/>
        <w:rPr>
          <w:color w:val="000000"/>
          <w:sz w:val="28"/>
          <w:szCs w:val="28"/>
        </w:rPr>
      </w:pPr>
      <w:r w:rsidRPr="00267C7B">
        <w:rPr>
          <w:color w:val="000000"/>
          <w:sz w:val="28"/>
          <w:szCs w:val="28"/>
        </w:rPr>
        <w:t>Приложение №</w:t>
      </w:r>
      <w:r w:rsidRPr="00267C7B">
        <w:rPr>
          <w:color w:val="000000"/>
          <w:sz w:val="28"/>
          <w:szCs w:val="28"/>
          <w:lang w:val="en-US"/>
        </w:rPr>
        <w:t> </w:t>
      </w:r>
      <w:r>
        <w:rPr>
          <w:color w:val="000000"/>
          <w:sz w:val="28"/>
          <w:szCs w:val="28"/>
        </w:rPr>
        <w:t xml:space="preserve">2 к </w:t>
      </w:r>
      <w:r w:rsidRPr="00B10E08">
        <w:rPr>
          <w:color w:val="000000"/>
          <w:sz w:val="28"/>
          <w:szCs w:val="28"/>
        </w:rPr>
        <w:t>Технич</w:t>
      </w:r>
      <w:r>
        <w:rPr>
          <w:color w:val="000000"/>
          <w:sz w:val="28"/>
          <w:szCs w:val="28"/>
        </w:rPr>
        <w:t>е</w:t>
      </w:r>
      <w:r w:rsidRPr="00B10E08">
        <w:rPr>
          <w:color w:val="000000"/>
          <w:sz w:val="28"/>
          <w:szCs w:val="28"/>
        </w:rPr>
        <w:t>скому заданию</w:t>
      </w:r>
    </w:p>
    <w:p w:rsidR="00EA4095" w:rsidRPr="00267C7B" w:rsidRDefault="00EA4095" w:rsidP="00EA4095">
      <w:pPr>
        <w:pStyle w:val="1"/>
        <w:spacing w:line="276" w:lineRule="auto"/>
        <w:ind w:left="0"/>
        <w:jc w:val="center"/>
        <w:rPr>
          <w:color w:val="000000"/>
          <w:sz w:val="28"/>
          <w:szCs w:val="28"/>
        </w:rPr>
      </w:pPr>
      <w:r w:rsidRPr="00267C7B">
        <w:rPr>
          <w:color w:val="000000"/>
          <w:sz w:val="28"/>
          <w:szCs w:val="28"/>
        </w:rPr>
        <w:tab/>
      </w:r>
    </w:p>
    <w:p w:rsidR="00EA4095" w:rsidRPr="00267C7B" w:rsidRDefault="00EA4095" w:rsidP="00EA4095">
      <w:pPr>
        <w:pStyle w:val="1"/>
        <w:spacing w:line="276" w:lineRule="auto"/>
        <w:ind w:left="0"/>
        <w:jc w:val="center"/>
      </w:pPr>
    </w:p>
    <w:p w:rsidR="00EA4095" w:rsidRPr="00267C7B" w:rsidRDefault="00EA4095" w:rsidP="00EA4095">
      <w:pPr>
        <w:pStyle w:val="1"/>
        <w:spacing w:line="276" w:lineRule="auto"/>
        <w:ind w:left="0"/>
        <w:jc w:val="center"/>
      </w:pPr>
    </w:p>
    <w:p w:rsidR="00EA4095" w:rsidRPr="00267C7B" w:rsidRDefault="00EA4095" w:rsidP="00EA4095">
      <w:pPr>
        <w:pStyle w:val="1"/>
        <w:spacing w:line="276" w:lineRule="auto"/>
        <w:ind w:left="0"/>
        <w:jc w:val="center"/>
        <w:rPr>
          <w:sz w:val="28"/>
          <w:szCs w:val="28"/>
        </w:rPr>
      </w:pPr>
      <w:r w:rsidRPr="00267C7B">
        <w:rPr>
          <w:sz w:val="28"/>
          <w:szCs w:val="28"/>
        </w:rPr>
        <w:t>Форма и размеры окон в помещениях 65 и 76</w:t>
      </w:r>
    </w:p>
    <w:p w:rsidR="00EA4095" w:rsidRPr="00267C7B" w:rsidRDefault="00EA4095" w:rsidP="00EA4095">
      <w:pPr>
        <w:pStyle w:val="1"/>
        <w:spacing w:line="276" w:lineRule="auto"/>
        <w:ind w:left="0"/>
        <w:jc w:val="center"/>
      </w:pPr>
    </w:p>
    <w:p w:rsidR="00EA4095" w:rsidRPr="00267C7B" w:rsidRDefault="00EA4095" w:rsidP="00EA4095">
      <w:pPr>
        <w:pStyle w:val="1"/>
        <w:spacing w:line="276" w:lineRule="auto"/>
        <w:ind w:left="0"/>
        <w:jc w:val="center"/>
      </w:pPr>
    </w:p>
    <w:p w:rsidR="00EA4095" w:rsidRPr="00267C7B" w:rsidRDefault="00EA4095" w:rsidP="00EA4095">
      <w:pPr>
        <w:pStyle w:val="1"/>
        <w:spacing w:line="276" w:lineRule="auto"/>
        <w:ind w:left="0"/>
        <w:jc w:val="center"/>
      </w:pPr>
    </w:p>
    <w:p w:rsidR="00EA4095" w:rsidRPr="001A1495" w:rsidRDefault="00EA4095" w:rsidP="00EA4095">
      <w:pPr>
        <w:rPr>
          <w:color w:val="000000"/>
          <w:sz w:val="28"/>
          <w:szCs w:val="28"/>
        </w:rPr>
      </w:pPr>
      <w:r w:rsidRPr="00267C7B">
        <w:object w:dxaOrig="16427" w:dyaOrig="5377">
          <v:shape id="_x0000_i1025" type="#_x0000_t75" style="width:727.5pt;height:238.55pt" o:ole="">
            <v:imagedata r:id="rId9" o:title=""/>
          </v:shape>
          <o:OLEObject Type="Embed" ProgID="Visio.Drawing.11" ShapeID="_x0000_i1025" DrawAspect="Content" ObjectID="_1500371180" r:id="rId10"/>
        </w:object>
      </w:r>
    </w:p>
    <w:p w:rsidR="00EA4095" w:rsidRDefault="00EA4095" w:rsidP="00EA4095">
      <w:pPr>
        <w:jc w:val="right"/>
      </w:pPr>
    </w:p>
    <w:p w:rsidR="00406193" w:rsidRPr="004F7926" w:rsidRDefault="00406193" w:rsidP="00406193">
      <w:pPr>
        <w:rPr>
          <w:color w:val="000000" w:themeColor="text1"/>
          <w:sz w:val="28"/>
          <w:szCs w:val="28"/>
        </w:rPr>
      </w:pPr>
    </w:p>
    <w:sectPr w:rsidR="00406193" w:rsidRPr="004F7926" w:rsidSect="00406193">
      <w:pgSz w:w="16838" w:h="11906" w:orient="landscape"/>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60BD"/>
    <w:multiLevelType w:val="multilevel"/>
    <w:tmpl w:val="FCF86A52"/>
    <w:lvl w:ilvl="0">
      <w:start w:val="11"/>
      <w:numFmt w:val="decimal"/>
      <w:lvlText w:val="%1."/>
      <w:lvlJc w:val="left"/>
      <w:pPr>
        <w:ind w:left="600" w:hanging="60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
    <w:nsid w:val="03F03CA0"/>
    <w:multiLevelType w:val="multilevel"/>
    <w:tmpl w:val="31B69564"/>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6D83C58"/>
    <w:multiLevelType w:val="multilevel"/>
    <w:tmpl w:val="8024538E"/>
    <w:lvl w:ilvl="0">
      <w:start w:val="11"/>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9687FEF"/>
    <w:multiLevelType w:val="multilevel"/>
    <w:tmpl w:val="E1A0460C"/>
    <w:lvl w:ilvl="0">
      <w:start w:val="3"/>
      <w:numFmt w:val="decimal"/>
      <w:lvlText w:val="%1."/>
      <w:lvlJc w:val="left"/>
      <w:pPr>
        <w:ind w:left="450" w:hanging="450"/>
      </w:pPr>
      <w:rPr>
        <w:rFonts w:cs="Times New Roman" w:hint="default"/>
        <w:b/>
      </w:rPr>
    </w:lvl>
    <w:lvl w:ilvl="1">
      <w:start w:val="1"/>
      <w:numFmt w:val="decimal"/>
      <w:lvlText w:val="%1.%2."/>
      <w:lvlJc w:val="left"/>
      <w:pPr>
        <w:ind w:left="720" w:hanging="720"/>
      </w:pPr>
      <w:rPr>
        <w:rFonts w:cs="Times New Roman" w:hint="default"/>
        <w:b w:val="0"/>
        <w:bCs/>
        <w:i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
    <w:nsid w:val="0B381D9B"/>
    <w:multiLevelType w:val="hybridMultilevel"/>
    <w:tmpl w:val="427C014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0FA44B21"/>
    <w:multiLevelType w:val="multilevel"/>
    <w:tmpl w:val="DC0EC03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
    <w:nsid w:val="293218DD"/>
    <w:multiLevelType w:val="multilevel"/>
    <w:tmpl w:val="FB3AAB68"/>
    <w:lvl w:ilvl="0">
      <w:start w:val="10"/>
      <w:numFmt w:val="decimal"/>
      <w:lvlText w:val="%1."/>
      <w:lvlJc w:val="left"/>
      <w:pPr>
        <w:ind w:left="600" w:hanging="600"/>
      </w:pPr>
      <w:rPr>
        <w:rFonts w:hint="default"/>
      </w:rPr>
    </w:lvl>
    <w:lvl w:ilvl="1">
      <w:start w:val="1"/>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8">
    <w:nsid w:val="342C3223"/>
    <w:multiLevelType w:val="multilevel"/>
    <w:tmpl w:val="59A81C9E"/>
    <w:lvl w:ilvl="0">
      <w:start w:val="10"/>
      <w:numFmt w:val="decimal"/>
      <w:lvlText w:val="%1."/>
      <w:lvlJc w:val="left"/>
      <w:pPr>
        <w:ind w:left="600" w:hanging="60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9">
    <w:nsid w:val="3A6F6FF5"/>
    <w:multiLevelType w:val="hybridMultilevel"/>
    <w:tmpl w:val="9C46BE7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0">
    <w:nsid w:val="4854104F"/>
    <w:multiLevelType w:val="hybridMultilevel"/>
    <w:tmpl w:val="AB0C77C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6FCB0ECB"/>
    <w:multiLevelType w:val="multilevel"/>
    <w:tmpl w:val="78DE41A4"/>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728E759C"/>
    <w:multiLevelType w:val="multilevel"/>
    <w:tmpl w:val="78108E06"/>
    <w:lvl w:ilvl="0">
      <w:start w:val="7"/>
      <w:numFmt w:val="decimal"/>
      <w:lvlText w:val="%1."/>
      <w:lvlJc w:val="left"/>
      <w:pPr>
        <w:ind w:left="450" w:hanging="45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3">
    <w:nsid w:val="7F717856"/>
    <w:multiLevelType w:val="multilevel"/>
    <w:tmpl w:val="8D2435B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11"/>
  </w:num>
  <w:num w:numId="4">
    <w:abstractNumId w:val="0"/>
  </w:num>
  <w:num w:numId="5">
    <w:abstractNumId w:val="12"/>
  </w:num>
  <w:num w:numId="6">
    <w:abstractNumId w:val="8"/>
  </w:num>
  <w:num w:numId="7">
    <w:abstractNumId w:val="10"/>
  </w:num>
  <w:num w:numId="8">
    <w:abstractNumId w:val="9"/>
  </w:num>
  <w:num w:numId="9">
    <w:abstractNumId w:val="4"/>
  </w:num>
  <w:num w:numId="10">
    <w:abstractNumId w:val="5"/>
  </w:num>
  <w:num w:numId="11">
    <w:abstractNumId w:val="13"/>
  </w:num>
  <w:num w:numId="12">
    <w:abstractNumId w:val="7"/>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E0E"/>
    <w:rsid w:val="0000210E"/>
    <w:rsid w:val="000064E1"/>
    <w:rsid w:val="00007EDF"/>
    <w:rsid w:val="00011683"/>
    <w:rsid w:val="00032CDF"/>
    <w:rsid w:val="00044253"/>
    <w:rsid w:val="00047866"/>
    <w:rsid w:val="00050201"/>
    <w:rsid w:val="00053ABE"/>
    <w:rsid w:val="000578E0"/>
    <w:rsid w:val="00057DAB"/>
    <w:rsid w:val="00076101"/>
    <w:rsid w:val="00082018"/>
    <w:rsid w:val="000854C4"/>
    <w:rsid w:val="000A1FCA"/>
    <w:rsid w:val="000B0460"/>
    <w:rsid w:val="000B1000"/>
    <w:rsid w:val="000B7EBE"/>
    <w:rsid w:val="000C245B"/>
    <w:rsid w:val="000E0AD4"/>
    <w:rsid w:val="000F30EC"/>
    <w:rsid w:val="00104550"/>
    <w:rsid w:val="00105BD4"/>
    <w:rsid w:val="001220E9"/>
    <w:rsid w:val="00143133"/>
    <w:rsid w:val="00152846"/>
    <w:rsid w:val="00166177"/>
    <w:rsid w:val="00174FB7"/>
    <w:rsid w:val="00175887"/>
    <w:rsid w:val="00176B38"/>
    <w:rsid w:val="0019470F"/>
    <w:rsid w:val="001A171F"/>
    <w:rsid w:val="001A431A"/>
    <w:rsid w:val="001B5879"/>
    <w:rsid w:val="001B6313"/>
    <w:rsid w:val="001C0EED"/>
    <w:rsid w:val="001C48B9"/>
    <w:rsid w:val="001E1ED6"/>
    <w:rsid w:val="001E2567"/>
    <w:rsid w:val="00206C95"/>
    <w:rsid w:val="00206FB8"/>
    <w:rsid w:val="00207355"/>
    <w:rsid w:val="00210FE8"/>
    <w:rsid w:val="00231E0E"/>
    <w:rsid w:val="00246A39"/>
    <w:rsid w:val="00250CB8"/>
    <w:rsid w:val="00253BB0"/>
    <w:rsid w:val="00277F19"/>
    <w:rsid w:val="00280C32"/>
    <w:rsid w:val="002913AD"/>
    <w:rsid w:val="002A0750"/>
    <w:rsid w:val="002B20BC"/>
    <w:rsid w:val="002B2CF8"/>
    <w:rsid w:val="002B54B1"/>
    <w:rsid w:val="002B6552"/>
    <w:rsid w:val="002C32C2"/>
    <w:rsid w:val="002D464B"/>
    <w:rsid w:val="002D72F0"/>
    <w:rsid w:val="002E279D"/>
    <w:rsid w:val="002E647E"/>
    <w:rsid w:val="0031116D"/>
    <w:rsid w:val="003230B8"/>
    <w:rsid w:val="00330A6E"/>
    <w:rsid w:val="00340819"/>
    <w:rsid w:val="00354703"/>
    <w:rsid w:val="0035532E"/>
    <w:rsid w:val="003576EE"/>
    <w:rsid w:val="00360293"/>
    <w:rsid w:val="00362605"/>
    <w:rsid w:val="00363BA7"/>
    <w:rsid w:val="00370BD5"/>
    <w:rsid w:val="003756AC"/>
    <w:rsid w:val="003905AD"/>
    <w:rsid w:val="003A05C2"/>
    <w:rsid w:val="003B6A20"/>
    <w:rsid w:val="003C2AFE"/>
    <w:rsid w:val="003C775F"/>
    <w:rsid w:val="00406193"/>
    <w:rsid w:val="00412F51"/>
    <w:rsid w:val="004139A0"/>
    <w:rsid w:val="00432EA7"/>
    <w:rsid w:val="00447AD5"/>
    <w:rsid w:val="004555FE"/>
    <w:rsid w:val="00457C13"/>
    <w:rsid w:val="00463D4D"/>
    <w:rsid w:val="004647CF"/>
    <w:rsid w:val="004720D7"/>
    <w:rsid w:val="004758B0"/>
    <w:rsid w:val="00484E7E"/>
    <w:rsid w:val="00487849"/>
    <w:rsid w:val="0049054D"/>
    <w:rsid w:val="00493813"/>
    <w:rsid w:val="004A6297"/>
    <w:rsid w:val="004C243A"/>
    <w:rsid w:val="004D12BF"/>
    <w:rsid w:val="004D599F"/>
    <w:rsid w:val="004E07A9"/>
    <w:rsid w:val="004E3F06"/>
    <w:rsid w:val="004E49BE"/>
    <w:rsid w:val="004E63A5"/>
    <w:rsid w:val="004F5D10"/>
    <w:rsid w:val="004F7926"/>
    <w:rsid w:val="0050754B"/>
    <w:rsid w:val="005112DE"/>
    <w:rsid w:val="0052604D"/>
    <w:rsid w:val="00534294"/>
    <w:rsid w:val="00536276"/>
    <w:rsid w:val="00544835"/>
    <w:rsid w:val="005533F6"/>
    <w:rsid w:val="00556C04"/>
    <w:rsid w:val="00564186"/>
    <w:rsid w:val="0056638C"/>
    <w:rsid w:val="0058296A"/>
    <w:rsid w:val="00582F50"/>
    <w:rsid w:val="00587427"/>
    <w:rsid w:val="00592E8B"/>
    <w:rsid w:val="005B182E"/>
    <w:rsid w:val="005B4C41"/>
    <w:rsid w:val="005C39C2"/>
    <w:rsid w:val="005C7485"/>
    <w:rsid w:val="005E3B14"/>
    <w:rsid w:val="005F74C5"/>
    <w:rsid w:val="00616E9C"/>
    <w:rsid w:val="00621C87"/>
    <w:rsid w:val="006247CD"/>
    <w:rsid w:val="006277E6"/>
    <w:rsid w:val="00643414"/>
    <w:rsid w:val="006450BC"/>
    <w:rsid w:val="00651FAC"/>
    <w:rsid w:val="00655104"/>
    <w:rsid w:val="00661DB3"/>
    <w:rsid w:val="0066447A"/>
    <w:rsid w:val="00673E3A"/>
    <w:rsid w:val="006769E5"/>
    <w:rsid w:val="00684449"/>
    <w:rsid w:val="0068543F"/>
    <w:rsid w:val="00685C66"/>
    <w:rsid w:val="0069225C"/>
    <w:rsid w:val="0069321C"/>
    <w:rsid w:val="006A1219"/>
    <w:rsid w:val="006A1873"/>
    <w:rsid w:val="006B1CA1"/>
    <w:rsid w:val="006C15EE"/>
    <w:rsid w:val="006D1ABC"/>
    <w:rsid w:val="006E7341"/>
    <w:rsid w:val="006F43AF"/>
    <w:rsid w:val="00714A55"/>
    <w:rsid w:val="007222B1"/>
    <w:rsid w:val="00724D0B"/>
    <w:rsid w:val="00741227"/>
    <w:rsid w:val="007468AB"/>
    <w:rsid w:val="00756048"/>
    <w:rsid w:val="00767122"/>
    <w:rsid w:val="007740ED"/>
    <w:rsid w:val="007742EB"/>
    <w:rsid w:val="00777BEB"/>
    <w:rsid w:val="00781326"/>
    <w:rsid w:val="00786A21"/>
    <w:rsid w:val="0079222B"/>
    <w:rsid w:val="007A579A"/>
    <w:rsid w:val="007B3B92"/>
    <w:rsid w:val="007D1BB0"/>
    <w:rsid w:val="007F7590"/>
    <w:rsid w:val="00801F88"/>
    <w:rsid w:val="0080623E"/>
    <w:rsid w:val="00810A94"/>
    <w:rsid w:val="008143BD"/>
    <w:rsid w:val="00816FCD"/>
    <w:rsid w:val="008348B6"/>
    <w:rsid w:val="0084698E"/>
    <w:rsid w:val="00847F9D"/>
    <w:rsid w:val="008512E6"/>
    <w:rsid w:val="00867930"/>
    <w:rsid w:val="0087265E"/>
    <w:rsid w:val="00872F57"/>
    <w:rsid w:val="00881B61"/>
    <w:rsid w:val="00883F22"/>
    <w:rsid w:val="00890885"/>
    <w:rsid w:val="008975D6"/>
    <w:rsid w:val="008A1F26"/>
    <w:rsid w:val="008A569A"/>
    <w:rsid w:val="008B0528"/>
    <w:rsid w:val="008B1BD5"/>
    <w:rsid w:val="008B2162"/>
    <w:rsid w:val="008B7E04"/>
    <w:rsid w:val="008C1B59"/>
    <w:rsid w:val="008C21D1"/>
    <w:rsid w:val="008D39D1"/>
    <w:rsid w:val="00913712"/>
    <w:rsid w:val="00916441"/>
    <w:rsid w:val="00923748"/>
    <w:rsid w:val="009272AF"/>
    <w:rsid w:val="009301AF"/>
    <w:rsid w:val="00934678"/>
    <w:rsid w:val="0093797D"/>
    <w:rsid w:val="009417AD"/>
    <w:rsid w:val="0094249D"/>
    <w:rsid w:val="0094482B"/>
    <w:rsid w:val="0094507B"/>
    <w:rsid w:val="00945CB2"/>
    <w:rsid w:val="009469D5"/>
    <w:rsid w:val="009513D6"/>
    <w:rsid w:val="0095758A"/>
    <w:rsid w:val="009577F9"/>
    <w:rsid w:val="009613BA"/>
    <w:rsid w:val="009714BD"/>
    <w:rsid w:val="009747E5"/>
    <w:rsid w:val="00974BC5"/>
    <w:rsid w:val="009C2718"/>
    <w:rsid w:val="009D573F"/>
    <w:rsid w:val="009D6254"/>
    <w:rsid w:val="009E03D4"/>
    <w:rsid w:val="009F0ED9"/>
    <w:rsid w:val="00A00729"/>
    <w:rsid w:val="00A035DC"/>
    <w:rsid w:val="00A25894"/>
    <w:rsid w:val="00A274BE"/>
    <w:rsid w:val="00A42655"/>
    <w:rsid w:val="00A42D3A"/>
    <w:rsid w:val="00A460EB"/>
    <w:rsid w:val="00A47E39"/>
    <w:rsid w:val="00A51B10"/>
    <w:rsid w:val="00A51C3E"/>
    <w:rsid w:val="00A534D7"/>
    <w:rsid w:val="00A57B02"/>
    <w:rsid w:val="00A728F5"/>
    <w:rsid w:val="00A7690C"/>
    <w:rsid w:val="00A776A0"/>
    <w:rsid w:val="00A81330"/>
    <w:rsid w:val="00A83F90"/>
    <w:rsid w:val="00AA5077"/>
    <w:rsid w:val="00AA5861"/>
    <w:rsid w:val="00AA7635"/>
    <w:rsid w:val="00AB0A58"/>
    <w:rsid w:val="00AB4788"/>
    <w:rsid w:val="00AB7A0A"/>
    <w:rsid w:val="00AC0D2D"/>
    <w:rsid w:val="00AC1A99"/>
    <w:rsid w:val="00AC6942"/>
    <w:rsid w:val="00AD4A59"/>
    <w:rsid w:val="00AE718D"/>
    <w:rsid w:val="00B02E3F"/>
    <w:rsid w:val="00B1071B"/>
    <w:rsid w:val="00B10E08"/>
    <w:rsid w:val="00B12EAF"/>
    <w:rsid w:val="00B145F6"/>
    <w:rsid w:val="00B161B8"/>
    <w:rsid w:val="00B23357"/>
    <w:rsid w:val="00B40F85"/>
    <w:rsid w:val="00B420FB"/>
    <w:rsid w:val="00B43517"/>
    <w:rsid w:val="00B46AFE"/>
    <w:rsid w:val="00B46C13"/>
    <w:rsid w:val="00B5228A"/>
    <w:rsid w:val="00B56625"/>
    <w:rsid w:val="00B6095E"/>
    <w:rsid w:val="00B76C9A"/>
    <w:rsid w:val="00B87AC5"/>
    <w:rsid w:val="00B90FD8"/>
    <w:rsid w:val="00B95D76"/>
    <w:rsid w:val="00B9765C"/>
    <w:rsid w:val="00BB43A6"/>
    <w:rsid w:val="00BB43C6"/>
    <w:rsid w:val="00BC512C"/>
    <w:rsid w:val="00BC715D"/>
    <w:rsid w:val="00BD0A64"/>
    <w:rsid w:val="00BE1B45"/>
    <w:rsid w:val="00BE3C2C"/>
    <w:rsid w:val="00BF034E"/>
    <w:rsid w:val="00BF7E27"/>
    <w:rsid w:val="00C228E4"/>
    <w:rsid w:val="00C411C2"/>
    <w:rsid w:val="00C42F49"/>
    <w:rsid w:val="00C44CB4"/>
    <w:rsid w:val="00C45353"/>
    <w:rsid w:val="00C5174F"/>
    <w:rsid w:val="00C6224E"/>
    <w:rsid w:val="00C62B20"/>
    <w:rsid w:val="00C839D2"/>
    <w:rsid w:val="00CA1FFD"/>
    <w:rsid w:val="00CB2E52"/>
    <w:rsid w:val="00CB321B"/>
    <w:rsid w:val="00CB4C11"/>
    <w:rsid w:val="00CB7934"/>
    <w:rsid w:val="00CC45E4"/>
    <w:rsid w:val="00CD4F28"/>
    <w:rsid w:val="00CF1F26"/>
    <w:rsid w:val="00CF7EE5"/>
    <w:rsid w:val="00D01163"/>
    <w:rsid w:val="00D02D39"/>
    <w:rsid w:val="00D16FDF"/>
    <w:rsid w:val="00D172CF"/>
    <w:rsid w:val="00D330CE"/>
    <w:rsid w:val="00D405D6"/>
    <w:rsid w:val="00D8659C"/>
    <w:rsid w:val="00DA6C33"/>
    <w:rsid w:val="00DA7094"/>
    <w:rsid w:val="00DC34D6"/>
    <w:rsid w:val="00DE0452"/>
    <w:rsid w:val="00DE10B1"/>
    <w:rsid w:val="00DE6C57"/>
    <w:rsid w:val="00DF54FF"/>
    <w:rsid w:val="00DF63E6"/>
    <w:rsid w:val="00E0560B"/>
    <w:rsid w:val="00E17E20"/>
    <w:rsid w:val="00E17FC3"/>
    <w:rsid w:val="00E2691E"/>
    <w:rsid w:val="00E36A3B"/>
    <w:rsid w:val="00E46CCF"/>
    <w:rsid w:val="00E63558"/>
    <w:rsid w:val="00E66157"/>
    <w:rsid w:val="00E71192"/>
    <w:rsid w:val="00E75285"/>
    <w:rsid w:val="00EA4095"/>
    <w:rsid w:val="00EB0A5F"/>
    <w:rsid w:val="00EB7E36"/>
    <w:rsid w:val="00EC30AC"/>
    <w:rsid w:val="00ED6DC4"/>
    <w:rsid w:val="00EF123E"/>
    <w:rsid w:val="00EF14B8"/>
    <w:rsid w:val="00F058A1"/>
    <w:rsid w:val="00F11EA7"/>
    <w:rsid w:val="00F12B19"/>
    <w:rsid w:val="00F1327E"/>
    <w:rsid w:val="00F1741D"/>
    <w:rsid w:val="00F2534B"/>
    <w:rsid w:val="00F2676C"/>
    <w:rsid w:val="00F34BE8"/>
    <w:rsid w:val="00F6495B"/>
    <w:rsid w:val="00F65876"/>
    <w:rsid w:val="00F80780"/>
    <w:rsid w:val="00F94076"/>
    <w:rsid w:val="00F94562"/>
    <w:rsid w:val="00FA4A4C"/>
    <w:rsid w:val="00FA52E9"/>
    <w:rsid w:val="00FB2886"/>
    <w:rsid w:val="00FB320C"/>
    <w:rsid w:val="00FB5674"/>
    <w:rsid w:val="00FC4944"/>
    <w:rsid w:val="00FC6909"/>
    <w:rsid w:val="00FD0251"/>
    <w:rsid w:val="00FD6932"/>
    <w:rsid w:val="00FE200D"/>
    <w:rsid w:val="00FF3C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C5"/>
    <w:pPr>
      <w:spacing w:line="276" w:lineRule="auto"/>
      <w:jc w:val="both"/>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uiPriority w:val="99"/>
    <w:rsid w:val="00B161B8"/>
    <w:pPr>
      <w:spacing w:before="100" w:beforeAutospacing="1" w:after="100" w:afterAutospacing="1" w:line="240" w:lineRule="auto"/>
      <w:jc w:val="left"/>
    </w:pPr>
    <w:rPr>
      <w:rFonts w:eastAsia="Times New Roman"/>
      <w:lang w:eastAsia="ru-RU"/>
    </w:rPr>
  </w:style>
  <w:style w:type="paragraph" w:styleId="a4">
    <w:name w:val="List Paragraph"/>
    <w:basedOn w:val="a"/>
    <w:uiPriority w:val="99"/>
    <w:qFormat/>
    <w:rsid w:val="00564186"/>
    <w:pPr>
      <w:spacing w:line="240" w:lineRule="auto"/>
      <w:ind w:left="720"/>
      <w:contextualSpacing/>
      <w:jc w:val="left"/>
    </w:pPr>
    <w:rPr>
      <w:rFonts w:eastAsia="Times New Roman"/>
      <w:lang w:eastAsia="ru-RU"/>
    </w:rPr>
  </w:style>
  <w:style w:type="table" w:styleId="a5">
    <w:name w:val="Table Grid"/>
    <w:basedOn w:val="a1"/>
    <w:uiPriority w:val="99"/>
    <w:rsid w:val="002D46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nhideWhenUsed/>
    <w:rsid w:val="004720D7"/>
    <w:rPr>
      <w:color w:val="0000FF"/>
      <w:u w:val="single"/>
    </w:rPr>
  </w:style>
  <w:style w:type="paragraph" w:styleId="a7">
    <w:name w:val="Balloon Text"/>
    <w:basedOn w:val="a"/>
    <w:link w:val="a8"/>
    <w:uiPriority w:val="99"/>
    <w:semiHidden/>
    <w:unhideWhenUsed/>
    <w:rsid w:val="002B54B1"/>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54B1"/>
    <w:rPr>
      <w:rFonts w:ascii="Tahoma" w:hAnsi="Tahoma" w:cs="Tahoma"/>
      <w:sz w:val="16"/>
      <w:szCs w:val="16"/>
      <w:lang w:eastAsia="en-US"/>
    </w:rPr>
  </w:style>
  <w:style w:type="paragraph" w:styleId="a9">
    <w:name w:val="Body Text"/>
    <w:basedOn w:val="a"/>
    <w:link w:val="aa"/>
    <w:uiPriority w:val="99"/>
    <w:unhideWhenUsed/>
    <w:rsid w:val="004E3F06"/>
    <w:pPr>
      <w:spacing w:after="120" w:line="240" w:lineRule="auto"/>
      <w:jc w:val="left"/>
    </w:pPr>
    <w:rPr>
      <w:rFonts w:eastAsia="Times New Roman"/>
      <w:sz w:val="28"/>
      <w:szCs w:val="28"/>
      <w:lang w:eastAsia="ru-RU"/>
    </w:rPr>
  </w:style>
  <w:style w:type="character" w:customStyle="1" w:styleId="aa">
    <w:name w:val="Основной текст Знак"/>
    <w:basedOn w:val="a0"/>
    <w:link w:val="a9"/>
    <w:uiPriority w:val="99"/>
    <w:rsid w:val="004E3F06"/>
    <w:rPr>
      <w:rFonts w:eastAsia="Times New Roman"/>
      <w:sz w:val="28"/>
      <w:szCs w:val="28"/>
    </w:rPr>
  </w:style>
  <w:style w:type="character" w:styleId="ab">
    <w:name w:val="annotation reference"/>
    <w:basedOn w:val="a0"/>
    <w:uiPriority w:val="99"/>
    <w:semiHidden/>
    <w:unhideWhenUsed/>
    <w:rsid w:val="004E3F06"/>
    <w:rPr>
      <w:sz w:val="16"/>
      <w:szCs w:val="16"/>
    </w:rPr>
  </w:style>
  <w:style w:type="paragraph" w:styleId="ac">
    <w:name w:val="annotation text"/>
    <w:basedOn w:val="a"/>
    <w:link w:val="ad"/>
    <w:uiPriority w:val="99"/>
    <w:semiHidden/>
    <w:unhideWhenUsed/>
    <w:rsid w:val="004E3F06"/>
    <w:pPr>
      <w:spacing w:line="240" w:lineRule="auto"/>
    </w:pPr>
    <w:rPr>
      <w:rFonts w:eastAsiaTheme="minorHAnsi"/>
      <w:sz w:val="20"/>
      <w:szCs w:val="20"/>
    </w:rPr>
  </w:style>
  <w:style w:type="character" w:customStyle="1" w:styleId="ad">
    <w:name w:val="Текст примечания Знак"/>
    <w:basedOn w:val="a0"/>
    <w:link w:val="ac"/>
    <w:uiPriority w:val="99"/>
    <w:semiHidden/>
    <w:rsid w:val="004E3F06"/>
    <w:rPr>
      <w:rFonts w:eastAsiaTheme="minorHAnsi"/>
      <w:lang w:eastAsia="en-US"/>
    </w:rPr>
  </w:style>
  <w:style w:type="paragraph" w:styleId="ae">
    <w:name w:val="annotation subject"/>
    <w:basedOn w:val="ac"/>
    <w:next w:val="ac"/>
    <w:link w:val="af"/>
    <w:uiPriority w:val="99"/>
    <w:semiHidden/>
    <w:unhideWhenUsed/>
    <w:rsid w:val="00A47E39"/>
    <w:rPr>
      <w:rFonts w:eastAsia="Calibri"/>
      <w:b/>
      <w:bCs/>
    </w:rPr>
  </w:style>
  <w:style w:type="character" w:customStyle="1" w:styleId="af">
    <w:name w:val="Тема примечания Знак"/>
    <w:basedOn w:val="ad"/>
    <w:link w:val="ae"/>
    <w:uiPriority w:val="99"/>
    <w:semiHidden/>
    <w:rsid w:val="00A47E39"/>
    <w:rPr>
      <w:rFonts w:eastAsiaTheme="minorHAnsi"/>
      <w:b/>
      <w:bCs/>
      <w:lang w:eastAsia="en-US"/>
    </w:rPr>
  </w:style>
  <w:style w:type="paragraph" w:customStyle="1" w:styleId="1">
    <w:name w:val="Абзац списка1"/>
    <w:basedOn w:val="a"/>
    <w:rsid w:val="00406193"/>
    <w:pPr>
      <w:spacing w:line="240" w:lineRule="auto"/>
      <w:ind w:left="720"/>
      <w:contextualSpacing/>
      <w:jc w:val="left"/>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C5"/>
    <w:pPr>
      <w:spacing w:line="276" w:lineRule="auto"/>
      <w:jc w:val="both"/>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uiPriority w:val="99"/>
    <w:rsid w:val="00B161B8"/>
    <w:pPr>
      <w:spacing w:before="100" w:beforeAutospacing="1" w:after="100" w:afterAutospacing="1" w:line="240" w:lineRule="auto"/>
      <w:jc w:val="left"/>
    </w:pPr>
    <w:rPr>
      <w:rFonts w:eastAsia="Times New Roman"/>
      <w:lang w:eastAsia="ru-RU"/>
    </w:rPr>
  </w:style>
  <w:style w:type="paragraph" w:styleId="a4">
    <w:name w:val="List Paragraph"/>
    <w:basedOn w:val="a"/>
    <w:uiPriority w:val="99"/>
    <w:qFormat/>
    <w:rsid w:val="00564186"/>
    <w:pPr>
      <w:spacing w:line="240" w:lineRule="auto"/>
      <w:ind w:left="720"/>
      <w:contextualSpacing/>
      <w:jc w:val="left"/>
    </w:pPr>
    <w:rPr>
      <w:rFonts w:eastAsia="Times New Roman"/>
      <w:lang w:eastAsia="ru-RU"/>
    </w:rPr>
  </w:style>
  <w:style w:type="table" w:styleId="a5">
    <w:name w:val="Table Grid"/>
    <w:basedOn w:val="a1"/>
    <w:uiPriority w:val="99"/>
    <w:rsid w:val="002D46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nhideWhenUsed/>
    <w:rsid w:val="004720D7"/>
    <w:rPr>
      <w:color w:val="0000FF"/>
      <w:u w:val="single"/>
    </w:rPr>
  </w:style>
  <w:style w:type="paragraph" w:styleId="a7">
    <w:name w:val="Balloon Text"/>
    <w:basedOn w:val="a"/>
    <w:link w:val="a8"/>
    <w:uiPriority w:val="99"/>
    <w:semiHidden/>
    <w:unhideWhenUsed/>
    <w:rsid w:val="002B54B1"/>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54B1"/>
    <w:rPr>
      <w:rFonts w:ascii="Tahoma" w:hAnsi="Tahoma" w:cs="Tahoma"/>
      <w:sz w:val="16"/>
      <w:szCs w:val="16"/>
      <w:lang w:eastAsia="en-US"/>
    </w:rPr>
  </w:style>
  <w:style w:type="paragraph" w:styleId="a9">
    <w:name w:val="Body Text"/>
    <w:basedOn w:val="a"/>
    <w:link w:val="aa"/>
    <w:uiPriority w:val="99"/>
    <w:unhideWhenUsed/>
    <w:rsid w:val="004E3F06"/>
    <w:pPr>
      <w:spacing w:after="120" w:line="240" w:lineRule="auto"/>
      <w:jc w:val="left"/>
    </w:pPr>
    <w:rPr>
      <w:rFonts w:eastAsia="Times New Roman"/>
      <w:sz w:val="28"/>
      <w:szCs w:val="28"/>
      <w:lang w:eastAsia="ru-RU"/>
    </w:rPr>
  </w:style>
  <w:style w:type="character" w:customStyle="1" w:styleId="aa">
    <w:name w:val="Основной текст Знак"/>
    <w:basedOn w:val="a0"/>
    <w:link w:val="a9"/>
    <w:uiPriority w:val="99"/>
    <w:rsid w:val="004E3F06"/>
    <w:rPr>
      <w:rFonts w:eastAsia="Times New Roman"/>
      <w:sz w:val="28"/>
      <w:szCs w:val="28"/>
    </w:rPr>
  </w:style>
  <w:style w:type="character" w:styleId="ab">
    <w:name w:val="annotation reference"/>
    <w:basedOn w:val="a0"/>
    <w:uiPriority w:val="99"/>
    <w:semiHidden/>
    <w:unhideWhenUsed/>
    <w:rsid w:val="004E3F06"/>
    <w:rPr>
      <w:sz w:val="16"/>
      <w:szCs w:val="16"/>
    </w:rPr>
  </w:style>
  <w:style w:type="paragraph" w:styleId="ac">
    <w:name w:val="annotation text"/>
    <w:basedOn w:val="a"/>
    <w:link w:val="ad"/>
    <w:uiPriority w:val="99"/>
    <w:semiHidden/>
    <w:unhideWhenUsed/>
    <w:rsid w:val="004E3F06"/>
    <w:pPr>
      <w:spacing w:line="240" w:lineRule="auto"/>
    </w:pPr>
    <w:rPr>
      <w:rFonts w:eastAsiaTheme="minorHAnsi"/>
      <w:sz w:val="20"/>
      <w:szCs w:val="20"/>
    </w:rPr>
  </w:style>
  <w:style w:type="character" w:customStyle="1" w:styleId="ad">
    <w:name w:val="Текст примечания Знак"/>
    <w:basedOn w:val="a0"/>
    <w:link w:val="ac"/>
    <w:uiPriority w:val="99"/>
    <w:semiHidden/>
    <w:rsid w:val="004E3F06"/>
    <w:rPr>
      <w:rFonts w:eastAsiaTheme="minorHAnsi"/>
      <w:lang w:eastAsia="en-US"/>
    </w:rPr>
  </w:style>
  <w:style w:type="paragraph" w:styleId="ae">
    <w:name w:val="annotation subject"/>
    <w:basedOn w:val="ac"/>
    <w:next w:val="ac"/>
    <w:link w:val="af"/>
    <w:uiPriority w:val="99"/>
    <w:semiHidden/>
    <w:unhideWhenUsed/>
    <w:rsid w:val="00A47E39"/>
    <w:rPr>
      <w:rFonts w:eastAsia="Calibri"/>
      <w:b/>
      <w:bCs/>
    </w:rPr>
  </w:style>
  <w:style w:type="character" w:customStyle="1" w:styleId="af">
    <w:name w:val="Тема примечания Знак"/>
    <w:basedOn w:val="ad"/>
    <w:link w:val="ae"/>
    <w:uiPriority w:val="99"/>
    <w:semiHidden/>
    <w:rsid w:val="00A47E39"/>
    <w:rPr>
      <w:rFonts w:eastAsiaTheme="minorHAnsi"/>
      <w:b/>
      <w:bCs/>
      <w:lang w:eastAsia="en-US"/>
    </w:rPr>
  </w:style>
  <w:style w:type="paragraph" w:customStyle="1" w:styleId="1">
    <w:name w:val="Абзац списка1"/>
    <w:basedOn w:val="a"/>
    <w:rsid w:val="00406193"/>
    <w:pPr>
      <w:spacing w:line="240" w:lineRule="auto"/>
      <w:ind w:left="720"/>
      <w:contextualSpacing/>
      <w:jc w:val="left"/>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576570">
      <w:bodyDiv w:val="1"/>
      <w:marLeft w:val="0"/>
      <w:marRight w:val="0"/>
      <w:marTop w:val="0"/>
      <w:marBottom w:val="0"/>
      <w:divBdr>
        <w:top w:val="none" w:sz="0" w:space="0" w:color="auto"/>
        <w:left w:val="none" w:sz="0" w:space="0" w:color="auto"/>
        <w:bottom w:val="none" w:sz="0" w:space="0" w:color="auto"/>
        <w:right w:val="none" w:sz="0" w:space="0" w:color="auto"/>
      </w:divBdr>
    </w:div>
    <w:div w:id="938685425">
      <w:bodyDiv w:val="1"/>
      <w:marLeft w:val="0"/>
      <w:marRight w:val="0"/>
      <w:marTop w:val="0"/>
      <w:marBottom w:val="0"/>
      <w:divBdr>
        <w:top w:val="none" w:sz="0" w:space="0" w:color="auto"/>
        <w:left w:val="none" w:sz="0" w:space="0" w:color="auto"/>
        <w:bottom w:val="none" w:sz="0" w:space="0" w:color="auto"/>
        <w:right w:val="none" w:sz="0" w:space="0" w:color="auto"/>
      </w:divBdr>
    </w:div>
    <w:div w:id="98581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8A29E-4BBD-4870-BF55-05EF020C6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16</Pages>
  <Words>3631</Words>
  <Characters>20698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24281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Науменко Григорий Леонидович</dc:creator>
  <cp:lastModifiedBy>Вишнякова Марина Васильевна</cp:lastModifiedBy>
  <cp:revision>41</cp:revision>
  <cp:lastPrinted>2014-06-02T08:32:00Z</cp:lastPrinted>
  <dcterms:created xsi:type="dcterms:W3CDTF">2015-07-22T09:02:00Z</dcterms:created>
  <dcterms:modified xsi:type="dcterms:W3CDTF">2015-08-06T10:00:00Z</dcterms:modified>
</cp:coreProperties>
</file>