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4D16" w:rsidRDefault="00044D16" w:rsidP="00044D16">
      <w:pPr>
        <w:pStyle w:val="a5"/>
        <w:numPr>
          <w:ilvl w:val="0"/>
          <w:numId w:val="1"/>
        </w:numPr>
        <w:spacing w:before="120" w:after="120"/>
        <w:ind w:left="714" w:hanging="357"/>
        <w:jc w:val="center"/>
        <w:outlineLvl w:val="0"/>
        <w:rPr>
          <w:rFonts w:ascii="Times New Roman" w:hAnsi="Times New Roman"/>
          <w:b/>
          <w:sz w:val="24"/>
          <w:szCs w:val="24"/>
        </w:rPr>
      </w:pPr>
      <w:bookmarkStart w:id="0" w:name="_Toc417917790"/>
      <w:r>
        <w:rPr>
          <w:rFonts w:ascii="Times New Roman" w:hAnsi="Times New Roman"/>
          <w:b/>
          <w:sz w:val="24"/>
          <w:szCs w:val="24"/>
        </w:rPr>
        <w:t>ИЗВЕЩЕНИЕ О ПРОВЕДЕНИИ ЗАПРОСА ПРЕДЛОЖЕНИЙ</w:t>
      </w:r>
      <w:bookmarkEnd w:id="0"/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044D16" w:rsidRDefault="00044D16" w:rsidP="00044D16">
      <w:pPr>
        <w:pStyle w:val="a5"/>
        <w:numPr>
          <w:ilvl w:val="0"/>
          <w:numId w:val="2"/>
        </w:numPr>
        <w:tabs>
          <w:tab w:val="left" w:pos="1134"/>
        </w:tabs>
        <w:spacing w:before="120" w:after="12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Форма и способ процедуры закупки: Открытый одноэтапный запрос предложений в электронной форме без квалификационного отбора. </w:t>
      </w:r>
    </w:p>
    <w:p w:rsidR="00044D16" w:rsidRDefault="00044D16" w:rsidP="00044D16">
      <w:pPr>
        <w:pStyle w:val="a5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/>
          <w:spacing w:val="-6"/>
          <w:sz w:val="24"/>
          <w:szCs w:val="24"/>
          <w:lang w:eastAsia="ru-RU"/>
        </w:rPr>
      </w:pPr>
      <w:r>
        <w:rPr>
          <w:rFonts w:ascii="Times New Roman" w:hAnsi="Times New Roman"/>
          <w:spacing w:val="-6"/>
          <w:sz w:val="24"/>
          <w:szCs w:val="24"/>
          <w:lang w:eastAsia="ru-RU"/>
        </w:rPr>
        <w:t>Закупка проводится в соответствии с Единым отраслевым стандартом закупок (Положением о закупке) Государственной корпорации по атомной энергии «</w:t>
      </w:r>
      <w:proofErr w:type="spellStart"/>
      <w:r>
        <w:rPr>
          <w:rFonts w:ascii="Times New Roman" w:hAnsi="Times New Roman"/>
          <w:spacing w:val="-6"/>
          <w:sz w:val="24"/>
          <w:szCs w:val="24"/>
          <w:lang w:eastAsia="ru-RU"/>
        </w:rPr>
        <w:t>Росатом</w:t>
      </w:r>
      <w:proofErr w:type="spellEnd"/>
      <w:r>
        <w:rPr>
          <w:rFonts w:ascii="Times New Roman" w:hAnsi="Times New Roman"/>
          <w:spacing w:val="-6"/>
          <w:sz w:val="24"/>
          <w:szCs w:val="24"/>
          <w:lang w:eastAsia="ru-RU"/>
        </w:rPr>
        <w:t xml:space="preserve">» с изменениями, утвержденными решением наблюдательного совета </w:t>
      </w:r>
      <w:proofErr w:type="spellStart"/>
      <w:r>
        <w:rPr>
          <w:rFonts w:ascii="Times New Roman" w:hAnsi="Times New Roman"/>
          <w:spacing w:val="-6"/>
          <w:sz w:val="24"/>
          <w:szCs w:val="24"/>
          <w:lang w:eastAsia="ru-RU"/>
        </w:rPr>
        <w:t>Госкорпорации</w:t>
      </w:r>
      <w:proofErr w:type="spellEnd"/>
      <w:r>
        <w:rPr>
          <w:rFonts w:ascii="Times New Roman" w:hAnsi="Times New Roman"/>
          <w:spacing w:val="-6"/>
          <w:sz w:val="24"/>
          <w:szCs w:val="24"/>
          <w:lang w:eastAsia="ru-RU"/>
        </w:rPr>
        <w:t xml:space="preserve"> «</w:t>
      </w:r>
      <w:proofErr w:type="spellStart"/>
      <w:r>
        <w:rPr>
          <w:rFonts w:ascii="Times New Roman" w:hAnsi="Times New Roman"/>
          <w:spacing w:val="-6"/>
          <w:sz w:val="24"/>
          <w:szCs w:val="24"/>
          <w:lang w:eastAsia="ru-RU"/>
        </w:rPr>
        <w:t>Росатом</w:t>
      </w:r>
      <w:proofErr w:type="spellEnd"/>
      <w:r>
        <w:rPr>
          <w:rFonts w:ascii="Times New Roman" w:hAnsi="Times New Roman"/>
          <w:spacing w:val="-6"/>
          <w:sz w:val="24"/>
          <w:szCs w:val="24"/>
          <w:lang w:eastAsia="ru-RU"/>
        </w:rPr>
        <w:t>» (протокол от 29.04.2015 № 72).</w:t>
      </w:r>
      <w:r>
        <w:rPr>
          <w:rFonts w:ascii="Times New Roman" w:hAnsi="Times New Roman"/>
          <w:b/>
          <w:spacing w:val="-6"/>
          <w:sz w:val="24"/>
          <w:szCs w:val="24"/>
          <w:lang w:eastAsia="ru-RU"/>
        </w:rPr>
        <w:t xml:space="preserve"> </w:t>
      </w:r>
    </w:p>
    <w:p w:rsidR="00044D16" w:rsidRDefault="00044D16" w:rsidP="00044D16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-6"/>
          <w:sz w:val="24"/>
          <w:szCs w:val="24"/>
        </w:rPr>
        <w:t xml:space="preserve">На Заказчика не распространяется действие Федерального закона от 18 июля 2011 года </w:t>
      </w:r>
      <w:r>
        <w:rPr>
          <w:rFonts w:ascii="Times New Roman" w:hAnsi="Times New Roman" w:cs="Times New Roman"/>
          <w:spacing w:val="-6"/>
          <w:sz w:val="24"/>
          <w:szCs w:val="24"/>
        </w:rPr>
        <w:br/>
        <w:t>№ 223-ФЗ «О закупках товаров, работ, услуг отдельными видами юридических лиц».</w:t>
      </w:r>
    </w:p>
    <w:p w:rsidR="00044D16" w:rsidRDefault="00044D16" w:rsidP="00044D16">
      <w:pPr>
        <w:numPr>
          <w:ilvl w:val="0"/>
          <w:numId w:val="2"/>
        </w:num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-6"/>
          <w:sz w:val="24"/>
          <w:szCs w:val="24"/>
        </w:rPr>
        <w:t>Предмет</w:t>
      </w:r>
      <w:r>
        <w:rPr>
          <w:rFonts w:ascii="Times New Roman" w:hAnsi="Times New Roman" w:cs="Times New Roman"/>
          <w:sz w:val="24"/>
          <w:szCs w:val="24"/>
        </w:rPr>
        <w:t xml:space="preserve"> запроса предложений: право заключения договора на выполнение комплекса работ по организации приточно-вытяжной системы в сварочно-технологическом центре (СТЦ) АО «НПО «ЦНИИТМАШ» по адресу: г. Москва, ул. </w:t>
      </w:r>
      <w:proofErr w:type="spellStart"/>
      <w:r>
        <w:rPr>
          <w:rFonts w:ascii="Times New Roman" w:hAnsi="Times New Roman" w:cs="Times New Roman"/>
          <w:sz w:val="24"/>
          <w:szCs w:val="24"/>
        </w:rPr>
        <w:t>Шарикоподшипниковская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д. 4, к. 26. </w:t>
      </w:r>
    </w:p>
    <w:p w:rsidR="00044D16" w:rsidRDefault="00044D16" w:rsidP="00044D16">
      <w:pPr>
        <w:numPr>
          <w:ilvl w:val="0"/>
          <w:numId w:val="2"/>
        </w:num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-6"/>
          <w:sz w:val="24"/>
          <w:szCs w:val="24"/>
        </w:rPr>
        <w:t>Заказчик, являющийся организатором запроса предложений:</w:t>
      </w:r>
      <w:r>
        <w:rPr>
          <w:rFonts w:ascii="Times New Roman" w:hAnsi="Times New Roman" w:cs="Times New Roman"/>
          <w:b/>
          <w:spacing w:val="-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Акционерное общество «Научно-производственное объединение «Центральный научно–исследовательский институт технологии машиностроения</w:t>
      </w:r>
      <w:r>
        <w:rPr>
          <w:rFonts w:ascii="Times New Roman" w:hAnsi="Times New Roman" w:cs="Times New Roman"/>
          <w:bCs/>
          <w:snapToGrid w:val="0"/>
          <w:sz w:val="24"/>
          <w:szCs w:val="24"/>
        </w:rPr>
        <w:t>» (АО «НПО «ЦНИИТМАШ»)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44D16" w:rsidRDefault="00044D16" w:rsidP="00044D16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нахождения: 115088, город Москва, улица </w:t>
      </w:r>
      <w:proofErr w:type="spellStart"/>
      <w:r>
        <w:rPr>
          <w:rFonts w:ascii="Times New Roman" w:hAnsi="Times New Roman" w:cs="Times New Roman"/>
          <w:sz w:val="24"/>
          <w:szCs w:val="24"/>
        </w:rPr>
        <w:t>Шарикоподшипниковская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>, д. 4.</w:t>
      </w:r>
    </w:p>
    <w:p w:rsidR="00044D16" w:rsidRDefault="00044D16" w:rsidP="00044D16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Почтовый адрес: 115088, город Москва, улица </w:t>
      </w:r>
      <w:proofErr w:type="spellStart"/>
      <w:r>
        <w:rPr>
          <w:rFonts w:ascii="Times New Roman" w:hAnsi="Times New Roman" w:cs="Times New Roman"/>
          <w:sz w:val="24"/>
          <w:szCs w:val="24"/>
        </w:rPr>
        <w:t>Шарикоподшипниковская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>, д. 4.</w:t>
      </w:r>
    </w:p>
    <w:p w:rsidR="00044D16" w:rsidRDefault="00044D16" w:rsidP="00044D16">
      <w:pPr>
        <w:ind w:firstLine="709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Тел./факс, эл. почта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: (495) 675-83-02/(495) 674-21-96 (Лавренов Александр Петрович), (495) 675-81-41  </w:t>
      </w:r>
      <w:r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Климова Анна Андреевна), (495) 675-85-86 (Павлова Татьяна Вячеславовна),   </w:t>
      </w:r>
      <w:hyperlink r:id="rId6" w:history="1">
        <w:r>
          <w:rPr>
            <w:rStyle w:val="a3"/>
            <w:sz w:val="24"/>
            <w:szCs w:val="24"/>
            <w:lang w:val="en-US"/>
          </w:rPr>
          <w:t>AAKlimova</w:t>
        </w:r>
        <w:r>
          <w:rPr>
            <w:rStyle w:val="a3"/>
            <w:sz w:val="24"/>
            <w:szCs w:val="24"/>
          </w:rPr>
          <w:t>@</w:t>
        </w:r>
        <w:r>
          <w:rPr>
            <w:rStyle w:val="a3"/>
            <w:sz w:val="24"/>
            <w:szCs w:val="24"/>
            <w:lang w:val="en-US"/>
          </w:rPr>
          <w:t>cniitmash</w:t>
        </w:r>
        <w:r>
          <w:rPr>
            <w:rStyle w:val="a3"/>
            <w:sz w:val="24"/>
            <w:szCs w:val="24"/>
          </w:rPr>
          <w:t>.</w:t>
        </w:r>
        <w:r>
          <w:rPr>
            <w:rStyle w:val="a3"/>
            <w:sz w:val="24"/>
            <w:szCs w:val="24"/>
            <w:lang w:val="en-US"/>
          </w:rPr>
          <w:t>com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</w:t>
      </w:r>
      <w:hyperlink r:id="rId7" w:history="1">
        <w:r>
          <w:rPr>
            <w:rStyle w:val="a3"/>
            <w:sz w:val="24"/>
            <w:szCs w:val="24"/>
            <w:lang w:val="en-US"/>
          </w:rPr>
          <w:t>TVPavlova</w:t>
        </w:r>
        <w:r>
          <w:rPr>
            <w:rStyle w:val="a3"/>
            <w:sz w:val="24"/>
            <w:szCs w:val="24"/>
          </w:rPr>
          <w:t>@</w:t>
        </w:r>
        <w:r>
          <w:rPr>
            <w:rStyle w:val="a3"/>
            <w:sz w:val="24"/>
            <w:szCs w:val="24"/>
            <w:lang w:val="en-US"/>
          </w:rPr>
          <w:t>cniitmash</w:t>
        </w:r>
        <w:r>
          <w:rPr>
            <w:rStyle w:val="a3"/>
            <w:sz w:val="24"/>
            <w:szCs w:val="24"/>
          </w:rPr>
          <w:t>.</w:t>
        </w:r>
        <w:r>
          <w:rPr>
            <w:rStyle w:val="a3"/>
            <w:sz w:val="24"/>
            <w:szCs w:val="24"/>
            <w:lang w:val="en-US"/>
          </w:rPr>
          <w:t>com</w:t>
        </w:r>
      </w:hyperlink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044D16" w:rsidRDefault="00044D16" w:rsidP="00044D16">
      <w:pPr>
        <w:numPr>
          <w:ilvl w:val="0"/>
          <w:numId w:val="2"/>
        </w:num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Количество лотов: 1 (один). </w:t>
      </w:r>
    </w:p>
    <w:p w:rsidR="00044D16" w:rsidRDefault="00044D16" w:rsidP="00044D16">
      <w:pPr>
        <w:numPr>
          <w:ilvl w:val="0"/>
          <w:numId w:val="2"/>
        </w:num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Предмет договора: </w:t>
      </w:r>
      <w:r>
        <w:rPr>
          <w:rFonts w:ascii="Times New Roman" w:hAnsi="Times New Roman" w:cs="Times New Roman"/>
          <w:sz w:val="24"/>
          <w:szCs w:val="24"/>
        </w:rPr>
        <w:t xml:space="preserve">выполнение комплекса работ по организации приточно-вытяжной системы в сварочно-технологическом центре (СТЦ) АО «НПО «ЦНИИТМАШ» по адресу: </w:t>
      </w:r>
      <w:bookmarkStart w:id="1" w:name="_GoBack"/>
      <w:bookmarkEnd w:id="1"/>
      <w:r>
        <w:rPr>
          <w:rFonts w:ascii="Times New Roman" w:hAnsi="Times New Roman" w:cs="Times New Roman"/>
          <w:sz w:val="24"/>
          <w:szCs w:val="24"/>
        </w:rPr>
        <w:t xml:space="preserve">г. Москва, ул. </w:t>
      </w:r>
      <w:proofErr w:type="spellStart"/>
      <w:r>
        <w:rPr>
          <w:rFonts w:ascii="Times New Roman" w:hAnsi="Times New Roman" w:cs="Times New Roman"/>
          <w:sz w:val="24"/>
          <w:szCs w:val="24"/>
        </w:rPr>
        <w:t>Шарикоподшипниковская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д. 4, к. 26. </w:t>
      </w:r>
    </w:p>
    <w:p w:rsidR="00044D16" w:rsidRDefault="00044D16" w:rsidP="00044D16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Срок</w:t>
      </w:r>
      <w:r>
        <w:rPr>
          <w:rFonts w:ascii="Times New Roman" w:hAnsi="Times New Roman"/>
          <w:spacing w:val="-6"/>
          <w:sz w:val="24"/>
          <w:szCs w:val="24"/>
        </w:rPr>
        <w:t xml:space="preserve"> выполнения работ: </w:t>
      </w:r>
      <w:r>
        <w:rPr>
          <w:rFonts w:ascii="Times New Roman" w:hAnsi="Times New Roman" w:cs="Times New Roman"/>
          <w:sz w:val="24"/>
          <w:szCs w:val="24"/>
        </w:rPr>
        <w:t xml:space="preserve">в соответствии с условиями проекта договора – сроки выполнения работ, а также сроки начала и окончания отдельных этапов работ по договору, определяются календарным планом (Приложение № 3 к договору), срок начала выполнения работ по договору устанавливается с момента передачи заказчиком подрядчику исходных данных по акту приема-передачи исходных данных, передача исходных данных осуществляется после утверждения Инвестиционным комитетом </w:t>
      </w:r>
      <w:proofErr w:type="spellStart"/>
      <w:r>
        <w:rPr>
          <w:rFonts w:ascii="Times New Roman" w:hAnsi="Times New Roman" w:cs="Times New Roman"/>
          <w:sz w:val="24"/>
          <w:szCs w:val="24"/>
        </w:rPr>
        <w:t>Госкорпорации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>
        <w:rPr>
          <w:rFonts w:ascii="Times New Roman" w:hAnsi="Times New Roman" w:cs="Times New Roman"/>
          <w:sz w:val="24"/>
          <w:szCs w:val="24"/>
        </w:rPr>
        <w:t>Росатом</w:t>
      </w:r>
      <w:proofErr w:type="spellEnd"/>
      <w:r>
        <w:rPr>
          <w:rFonts w:ascii="Times New Roman" w:hAnsi="Times New Roman" w:cs="Times New Roman"/>
          <w:sz w:val="24"/>
          <w:szCs w:val="24"/>
        </w:rPr>
        <w:t>» лимитов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финансирования на выполнение комплекса работ, указанных в п. 2.1 проекта договора. </w:t>
      </w:r>
    </w:p>
    <w:p w:rsidR="00044D16" w:rsidRDefault="00044D16" w:rsidP="00044D16">
      <w:pPr>
        <w:pStyle w:val="a5"/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Место</w:t>
      </w:r>
      <w:r>
        <w:rPr>
          <w:rFonts w:ascii="Times New Roman" w:hAnsi="Times New Roman"/>
          <w:spacing w:val="-6"/>
          <w:sz w:val="24"/>
          <w:szCs w:val="24"/>
        </w:rPr>
        <w:t xml:space="preserve"> выполнения работ: </w:t>
      </w:r>
      <w:r>
        <w:rPr>
          <w:rFonts w:ascii="Times New Roman" w:hAnsi="Times New Roman"/>
          <w:sz w:val="24"/>
          <w:szCs w:val="24"/>
        </w:rPr>
        <w:t xml:space="preserve">г. Москва, ул. </w:t>
      </w:r>
      <w:proofErr w:type="spellStart"/>
      <w:r>
        <w:rPr>
          <w:rFonts w:ascii="Times New Roman" w:hAnsi="Times New Roman"/>
          <w:sz w:val="24"/>
          <w:szCs w:val="24"/>
        </w:rPr>
        <w:t>Шарикоподшипниковская</w:t>
      </w:r>
      <w:proofErr w:type="spellEnd"/>
      <w:r>
        <w:rPr>
          <w:rFonts w:ascii="Times New Roman" w:hAnsi="Times New Roman"/>
          <w:sz w:val="24"/>
          <w:szCs w:val="24"/>
        </w:rPr>
        <w:t xml:space="preserve">, д. 4, к. 26. 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</w:p>
    <w:p w:rsidR="00044D16" w:rsidRDefault="00044D16" w:rsidP="00044D16">
      <w:pPr>
        <w:pStyle w:val="a5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>Состав и объем работ: все необходимые сведения приведены в </w:t>
      </w:r>
      <w:hyperlink r:id="rId8" w:anchor="ТОМ2" w:history="1">
        <w:r>
          <w:rPr>
            <w:rStyle w:val="a3"/>
            <w:spacing w:val="-6"/>
            <w:sz w:val="24"/>
            <w:szCs w:val="24"/>
          </w:rPr>
          <w:t>Томе 2</w:t>
        </w:r>
      </w:hyperlink>
      <w:r>
        <w:rPr>
          <w:rFonts w:ascii="Times New Roman" w:hAnsi="Times New Roman"/>
          <w:spacing w:val="-6"/>
          <w:sz w:val="24"/>
          <w:szCs w:val="24"/>
        </w:rPr>
        <w:t xml:space="preserve"> закупочной документации. </w:t>
      </w:r>
    </w:p>
    <w:p w:rsidR="00044D16" w:rsidRDefault="00044D16" w:rsidP="00044D16">
      <w:pPr>
        <w:pStyle w:val="a5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>Предложение частичного выполнения работ в составе лота не допускается.</w:t>
      </w:r>
    </w:p>
    <w:p w:rsidR="00044D16" w:rsidRDefault="00044D16" w:rsidP="00044D16">
      <w:pPr>
        <w:pStyle w:val="a5"/>
        <w:numPr>
          <w:ilvl w:val="0"/>
          <w:numId w:val="2"/>
        </w:numPr>
        <w:tabs>
          <w:tab w:val="left" w:pos="1134"/>
        </w:tabs>
        <w:spacing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 xml:space="preserve">Условия оплаты: заказчик оплачивает выполненные работы в течение 35 дней </w:t>
      </w:r>
      <w:proofErr w:type="gramStart"/>
      <w:r>
        <w:rPr>
          <w:rFonts w:ascii="Times New Roman" w:hAnsi="Times New Roman"/>
          <w:spacing w:val="-6"/>
          <w:sz w:val="24"/>
          <w:szCs w:val="24"/>
        </w:rPr>
        <w:t>с даты подписания</w:t>
      </w:r>
      <w:proofErr w:type="gramEnd"/>
      <w:r>
        <w:rPr>
          <w:rFonts w:ascii="Times New Roman" w:hAnsi="Times New Roman"/>
          <w:spacing w:val="-6"/>
          <w:sz w:val="24"/>
          <w:szCs w:val="24"/>
        </w:rPr>
        <w:t xml:space="preserve"> сторонами актами сдачи-приемки выполненных работ по формам КС-2, КС-3. </w:t>
      </w:r>
    </w:p>
    <w:p w:rsidR="00044D16" w:rsidRDefault="00044D16" w:rsidP="00044D16">
      <w:pPr>
        <w:pStyle w:val="a5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>Форма и все условия проекта договора (</w:t>
      </w:r>
      <w:hyperlink r:id="rId9" w:anchor="ЧАСТЬ3" w:history="1">
        <w:r>
          <w:rPr>
            <w:rStyle w:val="a3"/>
            <w:spacing w:val="-6"/>
            <w:sz w:val="24"/>
            <w:szCs w:val="24"/>
          </w:rPr>
          <w:t>Часть 3</w:t>
        </w:r>
      </w:hyperlink>
      <w:r>
        <w:rPr>
          <w:rFonts w:ascii="Times New Roman" w:hAnsi="Times New Roman"/>
          <w:spacing w:val="-6"/>
          <w:sz w:val="24"/>
          <w:szCs w:val="24"/>
        </w:rPr>
        <w:t xml:space="preserve"> «Проект договора») являются обязательными. Встречные предложения участников по проекту договора не допускаются.</w:t>
      </w:r>
    </w:p>
    <w:p w:rsidR="00044D16" w:rsidRDefault="00044D16" w:rsidP="00044D16">
      <w:pPr>
        <w:pStyle w:val="a5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</w:t>
      </w:r>
      <w:hyperlink r:id="rId10" w:anchor="ЧАСТЬ3" w:history="1">
        <w:r>
          <w:rPr>
            <w:rStyle w:val="a3"/>
            <w:spacing w:val="-6"/>
            <w:sz w:val="24"/>
            <w:szCs w:val="24"/>
          </w:rPr>
          <w:t>Часть 3</w:t>
        </w:r>
      </w:hyperlink>
      <w:r>
        <w:rPr>
          <w:rFonts w:ascii="Times New Roman" w:hAnsi="Times New Roman"/>
          <w:spacing w:val="-6"/>
          <w:sz w:val="24"/>
          <w:szCs w:val="24"/>
        </w:rPr>
        <w:t xml:space="preserve"> «Проект договора»).</w:t>
      </w:r>
    </w:p>
    <w:p w:rsidR="00044D16" w:rsidRDefault="00044D16" w:rsidP="00044D16">
      <w:pPr>
        <w:pStyle w:val="a5"/>
        <w:numPr>
          <w:ilvl w:val="0"/>
          <w:numId w:val="2"/>
        </w:numPr>
        <w:tabs>
          <w:tab w:val="left" w:pos="1134"/>
        </w:tabs>
        <w:spacing w:line="240" w:lineRule="auto"/>
        <w:ind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 xml:space="preserve">Начальная (максимальная) цена договора: 2 956 830,00 руб. (Два миллиона девятьсот пятьдесят шесть тысяч восемьсот тридцать рублей 00 копеек), включая НДС. </w:t>
      </w:r>
      <w:r>
        <w:rPr>
          <w:rFonts w:ascii="Times New Roman" w:hAnsi="Times New Roman"/>
          <w:b/>
          <w:spacing w:val="-6"/>
          <w:sz w:val="24"/>
          <w:szCs w:val="24"/>
        </w:rPr>
        <w:t xml:space="preserve">  </w:t>
      </w:r>
    </w:p>
    <w:p w:rsidR="00044D16" w:rsidRDefault="00044D16" w:rsidP="00044D16">
      <w:pPr>
        <w:pStyle w:val="a5"/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 xml:space="preserve">Начальная (максимальная) цена договора без учета НДС: 2 505 788,14 руб. (Два миллиона пятьсот пять тысяч семьсот восемьдесят восемь рублей 14 копеек).  </w:t>
      </w:r>
    </w:p>
    <w:p w:rsidR="00044D16" w:rsidRDefault="00044D16" w:rsidP="00044D16">
      <w:pPr>
        <w:pStyle w:val="a5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 </w:t>
      </w:r>
    </w:p>
    <w:p w:rsidR="00044D16" w:rsidRDefault="00044D16" w:rsidP="00044D16">
      <w:pPr>
        <w:shd w:val="clear" w:color="auto" w:fill="FFFFFF"/>
        <w:tabs>
          <w:tab w:val="left" w:pos="1418"/>
        </w:tabs>
        <w:ind w:right="38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lastRenderedPageBreak/>
        <w:t xml:space="preserve">Цена договора включает в себя цену материалов подрядчика, цену выполнения работ, </w:t>
      </w:r>
      <w:r>
        <w:rPr>
          <w:rFonts w:ascii="Times New Roman" w:hAnsi="Times New Roman" w:cs="Times New Roman"/>
          <w:sz w:val="24"/>
          <w:szCs w:val="24"/>
          <w:lang w:eastAsia="en-US"/>
        </w:rPr>
        <w:br/>
        <w:t xml:space="preserve">в том числе налоги на добавленную стоимость, все налоги, пошлины, сборы, а также расходы, которые подрядчик должен выплатить в связи с выполнением обязательств по договору в соответствии с законодательством Российской Федерации. </w:t>
      </w:r>
    </w:p>
    <w:p w:rsidR="00044D16" w:rsidRDefault="00044D16" w:rsidP="00044D16">
      <w:pPr>
        <w:pStyle w:val="a5"/>
        <w:numPr>
          <w:ilvl w:val="0"/>
          <w:numId w:val="2"/>
        </w:numPr>
        <w:tabs>
          <w:tab w:val="left" w:pos="1134"/>
        </w:tabs>
        <w:spacing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Официальный язык запроса предложений: русский. </w:t>
      </w:r>
    </w:p>
    <w:p w:rsidR="00044D16" w:rsidRDefault="00044D16" w:rsidP="00044D16">
      <w:pPr>
        <w:pStyle w:val="a5"/>
        <w:numPr>
          <w:ilvl w:val="0"/>
          <w:numId w:val="2"/>
        </w:numPr>
        <w:tabs>
          <w:tab w:val="left" w:pos="1134"/>
        </w:tabs>
        <w:spacing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 xml:space="preserve">Валюта запроса предложений: российский рубль. </w:t>
      </w:r>
    </w:p>
    <w:p w:rsidR="00044D16" w:rsidRDefault="00044D16" w:rsidP="00044D16">
      <w:pPr>
        <w:pStyle w:val="a5"/>
        <w:numPr>
          <w:ilvl w:val="0"/>
          <w:numId w:val="2"/>
        </w:numPr>
        <w:tabs>
          <w:tab w:val="left" w:pos="1134"/>
        </w:tabs>
        <w:spacing w:line="240" w:lineRule="auto"/>
        <w:ind w:firstLine="709"/>
        <w:jc w:val="both"/>
        <w:rPr>
          <w:rFonts w:ascii="Times New Roman" w:hAnsi="Times New Roman"/>
          <w:spacing w:val="-6"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 xml:space="preserve">Обеспечение заявки на участие в запросе предложений: не требуется. </w:t>
      </w:r>
    </w:p>
    <w:p w:rsidR="00044D16" w:rsidRDefault="00044D16" w:rsidP="00044D16">
      <w:pPr>
        <w:pStyle w:val="a5"/>
        <w:numPr>
          <w:ilvl w:val="0"/>
          <w:numId w:val="2"/>
        </w:numPr>
        <w:tabs>
          <w:tab w:val="left" w:pos="1134"/>
        </w:tabs>
        <w:spacing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044D16" w:rsidRDefault="00044D16" w:rsidP="00044D16">
      <w:pPr>
        <w:pStyle w:val="a5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Запрос предложений проводится на электронной торговой площадке (ЭТП) «Аукционный Конкурсный Дом» в сети «Интернет» по адресу: </w:t>
      </w:r>
      <w:hyperlink r:id="rId11" w:history="1">
        <w:r>
          <w:rPr>
            <w:rStyle w:val="a3"/>
            <w:sz w:val="24"/>
            <w:szCs w:val="24"/>
          </w:rPr>
          <w:t>http://www.</w:t>
        </w:r>
        <w:r>
          <w:rPr>
            <w:rStyle w:val="a3"/>
            <w:sz w:val="24"/>
            <w:szCs w:val="24"/>
            <w:lang w:val="en-US"/>
          </w:rPr>
          <w:t>a</w:t>
        </w:r>
        <w:r>
          <w:rPr>
            <w:rStyle w:val="a3"/>
            <w:sz w:val="24"/>
            <w:szCs w:val="24"/>
          </w:rPr>
          <w:t>-</w:t>
        </w:r>
        <w:r>
          <w:rPr>
            <w:rStyle w:val="a3"/>
            <w:sz w:val="24"/>
            <w:szCs w:val="24"/>
            <w:lang w:val="en-US"/>
          </w:rPr>
          <w:t>k</w:t>
        </w:r>
        <w:r>
          <w:rPr>
            <w:rStyle w:val="a3"/>
            <w:sz w:val="24"/>
            <w:szCs w:val="24"/>
          </w:rPr>
          <w:t>-</w:t>
        </w:r>
        <w:r>
          <w:rPr>
            <w:rStyle w:val="a3"/>
            <w:sz w:val="24"/>
            <w:szCs w:val="24"/>
            <w:lang w:val="en-US"/>
          </w:rPr>
          <w:t>d</w:t>
        </w:r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</w:rPr>
          <w:t>ru</w:t>
        </w:r>
        <w:proofErr w:type="spellEnd"/>
        <w:r>
          <w:rPr>
            <w:rStyle w:val="a3"/>
            <w:sz w:val="24"/>
            <w:szCs w:val="24"/>
          </w:rPr>
          <w:t>/</w:t>
        </w:r>
      </w:hyperlink>
      <w:r>
        <w:rPr>
          <w:rStyle w:val="a3"/>
          <w:rFonts w:ascii="Calibri" w:hAnsi="Calibri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в порядке, установленном регламентом данной ЭТП в соответствии с условиями и требованиями закупочной документации. </w:t>
      </w:r>
    </w:p>
    <w:p w:rsidR="00044D16" w:rsidRDefault="00044D16" w:rsidP="00044D16">
      <w:pPr>
        <w:tabs>
          <w:tab w:val="left" w:pos="1134"/>
        </w:tabs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Для участия в запросе предложений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044D16" w:rsidRDefault="00044D16" w:rsidP="00044D16">
      <w:pPr>
        <w:pStyle w:val="a5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 совокупности критериев, объявленных в закупочной документации. </w:t>
      </w:r>
    </w:p>
    <w:p w:rsidR="00044D16" w:rsidRDefault="00044D16" w:rsidP="00044D16">
      <w:pPr>
        <w:pStyle w:val="a5"/>
        <w:numPr>
          <w:ilvl w:val="0"/>
          <w:numId w:val="2"/>
        </w:numPr>
        <w:tabs>
          <w:tab w:val="left" w:pos="1134"/>
        </w:tabs>
        <w:spacing w:line="240" w:lineRule="auto"/>
        <w:ind w:firstLine="709"/>
        <w:jc w:val="both"/>
        <w:rPr>
          <w:rFonts w:ascii="Times New Roman" w:hAnsi="Times New Roman"/>
          <w:spacing w:val="-6"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 xml:space="preserve">Порядок получения закупочной документации по запросу предложений: </w:t>
      </w:r>
    </w:p>
    <w:p w:rsidR="00044D16" w:rsidRDefault="00044D16" w:rsidP="00044D16">
      <w:pPr>
        <w:pStyle w:val="a5"/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 официальных сайтах закупочная документация находится в открытом доступе, начиная </w:t>
      </w:r>
      <w:proofErr w:type="gramStart"/>
      <w:r>
        <w:rPr>
          <w:rFonts w:ascii="Times New Roman" w:hAnsi="Times New Roman"/>
          <w:sz w:val="24"/>
          <w:szCs w:val="24"/>
        </w:rPr>
        <w:t>с даты</w:t>
      </w:r>
      <w:proofErr w:type="gramEnd"/>
      <w:r>
        <w:rPr>
          <w:rFonts w:ascii="Times New Roman" w:hAnsi="Times New Roman"/>
          <w:sz w:val="24"/>
          <w:szCs w:val="24"/>
        </w:rPr>
        <w:t xml:space="preserve"> официальной публикации. Порядок получения закупочной документации на ЭТП определяется правилами данной ЭТП.</w:t>
      </w:r>
    </w:p>
    <w:p w:rsidR="00044D16" w:rsidRDefault="00044D16" w:rsidP="00044D16">
      <w:pPr>
        <w:pStyle w:val="a5"/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 xml:space="preserve">Официальная публикация документов по данному запросу предложений: Официальный сайт по закупкам атомной отрасли </w:t>
      </w:r>
      <w:r>
        <w:rPr>
          <w:rStyle w:val="a3"/>
          <w:sz w:val="24"/>
          <w:szCs w:val="24"/>
        </w:rPr>
        <w:t>(</w:t>
      </w:r>
      <w:hyperlink r:id="rId12" w:history="1">
        <w:r>
          <w:rPr>
            <w:rStyle w:val="a3"/>
            <w:sz w:val="24"/>
            <w:szCs w:val="24"/>
          </w:rPr>
          <w:t>http://zakupki.rosatom.ru</w:t>
        </w:r>
      </w:hyperlink>
      <w:r>
        <w:rPr>
          <w:rStyle w:val="a3"/>
          <w:sz w:val="24"/>
          <w:szCs w:val="24"/>
        </w:rPr>
        <w:t>)</w:t>
      </w:r>
      <w:r>
        <w:rPr>
          <w:rFonts w:ascii="Times New Roman" w:hAnsi="Times New Roman"/>
          <w:spacing w:val="-6"/>
          <w:sz w:val="24"/>
          <w:szCs w:val="24"/>
        </w:rPr>
        <w:t>.</w:t>
      </w:r>
    </w:p>
    <w:p w:rsidR="00044D16" w:rsidRDefault="00044D16" w:rsidP="00044D16">
      <w:pPr>
        <w:pStyle w:val="a5"/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 xml:space="preserve">Копии публикации документов по данному запросу предложений: ЭТП «Аукционный Конкурсный Дом» </w:t>
      </w:r>
      <w:hyperlink r:id="rId13" w:history="1">
        <w:r>
          <w:rPr>
            <w:rStyle w:val="a3"/>
            <w:sz w:val="24"/>
            <w:szCs w:val="24"/>
          </w:rPr>
          <w:t>http://www.</w:t>
        </w:r>
        <w:r>
          <w:rPr>
            <w:rStyle w:val="a3"/>
            <w:sz w:val="24"/>
            <w:szCs w:val="24"/>
            <w:lang w:val="en-US"/>
          </w:rPr>
          <w:t>a</w:t>
        </w:r>
        <w:r>
          <w:rPr>
            <w:rStyle w:val="a3"/>
            <w:sz w:val="24"/>
            <w:szCs w:val="24"/>
          </w:rPr>
          <w:t>-</w:t>
        </w:r>
        <w:r>
          <w:rPr>
            <w:rStyle w:val="a3"/>
            <w:sz w:val="24"/>
            <w:szCs w:val="24"/>
            <w:lang w:val="en-US"/>
          </w:rPr>
          <w:t>k</w:t>
        </w:r>
        <w:r>
          <w:rPr>
            <w:rStyle w:val="a3"/>
            <w:sz w:val="24"/>
            <w:szCs w:val="24"/>
          </w:rPr>
          <w:t>-</w:t>
        </w:r>
        <w:r>
          <w:rPr>
            <w:rStyle w:val="a3"/>
            <w:sz w:val="24"/>
            <w:szCs w:val="24"/>
            <w:lang w:val="en-US"/>
          </w:rPr>
          <w:t>d</w:t>
        </w:r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</w:rPr>
          <w:t>ru</w:t>
        </w:r>
        <w:proofErr w:type="spellEnd"/>
        <w:r>
          <w:rPr>
            <w:rStyle w:val="a3"/>
            <w:sz w:val="24"/>
            <w:szCs w:val="24"/>
          </w:rPr>
          <w:t>/</w:t>
        </w:r>
      </w:hyperlink>
      <w:r>
        <w:rPr>
          <w:rFonts w:ascii="Times New Roman" w:hAnsi="Times New Roman"/>
          <w:spacing w:val="-6"/>
          <w:sz w:val="24"/>
          <w:szCs w:val="24"/>
        </w:rPr>
        <w:t>.</w:t>
      </w:r>
    </w:p>
    <w:p w:rsidR="00044D16" w:rsidRDefault="00044D16" w:rsidP="00044D16">
      <w:pPr>
        <w:pStyle w:val="a5"/>
        <w:numPr>
          <w:ilvl w:val="0"/>
          <w:numId w:val="2"/>
        </w:numPr>
        <w:tabs>
          <w:tab w:val="left" w:pos="1134"/>
        </w:tabs>
        <w:spacing w:line="240" w:lineRule="auto"/>
        <w:ind w:firstLine="709"/>
        <w:jc w:val="both"/>
        <w:rPr>
          <w:rFonts w:ascii="Times New Roman" w:hAnsi="Times New Roman"/>
          <w:spacing w:val="-6"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>Возможность и условия, по которым допускается подача альтернативных предложений: не допускается.</w:t>
      </w:r>
    </w:p>
    <w:p w:rsidR="00044D16" w:rsidRDefault="00044D16" w:rsidP="00044D16">
      <w:pPr>
        <w:pStyle w:val="a5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pacing w:val="-6"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>Привлечение субподрядчиков/соисполнителей (юридических или физических лиц, выполняющих/оказывающих часть работ/услуг по договору): допускается.</w:t>
      </w:r>
    </w:p>
    <w:p w:rsidR="00044D16" w:rsidRDefault="00044D16" w:rsidP="00044D16">
      <w:pPr>
        <w:pStyle w:val="Times12"/>
        <w:tabs>
          <w:tab w:val="left" w:pos="70"/>
        </w:tabs>
        <w:ind w:right="-1" w:firstLine="709"/>
        <w:rPr>
          <w:bCs/>
          <w:szCs w:val="24"/>
          <w:lang w:eastAsia="en-US"/>
        </w:rPr>
      </w:pPr>
      <w:r>
        <w:rPr>
          <w:szCs w:val="24"/>
          <w:lang w:eastAsia="en-US"/>
        </w:rPr>
        <w:t>Общий объем привлечения субподрядчиков/соисполнителей не должен превышать 80% от общего объема работ по договору (в денежном выражении).</w:t>
      </w:r>
    </w:p>
    <w:p w:rsidR="00044D16" w:rsidRDefault="00044D16" w:rsidP="00044D16">
      <w:pPr>
        <w:pStyle w:val="a5"/>
        <w:numPr>
          <w:ilvl w:val="0"/>
          <w:numId w:val="2"/>
        </w:numPr>
        <w:tabs>
          <w:tab w:val="left" w:pos="1134"/>
        </w:tabs>
        <w:spacing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 xml:space="preserve">Возможность проведения процедуры переторжки: </w:t>
      </w:r>
      <w:r>
        <w:rPr>
          <w:rFonts w:ascii="Times New Roman" w:hAnsi="Times New Roman"/>
          <w:sz w:val="24"/>
          <w:szCs w:val="24"/>
        </w:rPr>
        <w:t>возможна по снижению первоначально указанной в заявке на участие в запросе предложений цены.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044D16" w:rsidRDefault="00044D16" w:rsidP="00044D16">
      <w:pPr>
        <w:pStyle w:val="a5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pacing w:val="-6"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 xml:space="preserve">Срок </w:t>
      </w:r>
      <w:r>
        <w:rPr>
          <w:rFonts w:ascii="Times New Roman" w:hAnsi="Times New Roman"/>
          <w:sz w:val="24"/>
          <w:szCs w:val="24"/>
        </w:rPr>
        <w:t>окончания</w:t>
      </w:r>
      <w:r>
        <w:rPr>
          <w:rFonts w:ascii="Times New Roman" w:hAnsi="Times New Roman"/>
          <w:spacing w:val="-6"/>
          <w:sz w:val="24"/>
          <w:szCs w:val="24"/>
        </w:rPr>
        <w:t xml:space="preserve"> подачи заявок на участие в запросе предложений (открытия доступа к поданным заявка</w:t>
      </w:r>
      <w:r w:rsidR="00790CCA">
        <w:rPr>
          <w:rFonts w:ascii="Times New Roman" w:hAnsi="Times New Roman"/>
          <w:spacing w:val="-6"/>
          <w:sz w:val="24"/>
          <w:szCs w:val="24"/>
        </w:rPr>
        <w:t>м): 14-00 (время московское) «</w:t>
      </w:r>
      <w:r w:rsidR="00790CCA" w:rsidRPr="00790CCA">
        <w:rPr>
          <w:rFonts w:ascii="Times New Roman" w:hAnsi="Times New Roman"/>
          <w:spacing w:val="-6"/>
          <w:sz w:val="24"/>
          <w:szCs w:val="24"/>
        </w:rPr>
        <w:t>30</w:t>
      </w:r>
      <w:r>
        <w:rPr>
          <w:rFonts w:ascii="Times New Roman" w:hAnsi="Times New Roman"/>
          <w:spacing w:val="-6"/>
          <w:sz w:val="24"/>
          <w:szCs w:val="24"/>
        </w:rPr>
        <w:t xml:space="preserve">» июня 2015 года. </w:t>
      </w:r>
    </w:p>
    <w:p w:rsidR="00044D16" w:rsidRDefault="00044D16" w:rsidP="00044D16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>
        <w:rPr>
          <w:rFonts w:ascii="Times New Roman" w:hAnsi="Times New Roman" w:cs="Times New Roman"/>
          <w:spacing w:val="-6"/>
          <w:sz w:val="24"/>
          <w:szCs w:val="24"/>
        </w:rPr>
        <w:t xml:space="preserve">Место, дата и время заседания закупочной комиссии: </w:t>
      </w:r>
    </w:p>
    <w:p w:rsidR="00044D16" w:rsidRDefault="00044D16" w:rsidP="00044D16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115088, г. Москва, </w:t>
      </w:r>
      <w:proofErr w:type="spellStart"/>
      <w:r>
        <w:rPr>
          <w:rFonts w:ascii="Times New Roman" w:hAnsi="Times New Roman"/>
          <w:sz w:val="24"/>
          <w:szCs w:val="24"/>
        </w:rPr>
        <w:t>Шарикоподшипниковская</w:t>
      </w:r>
      <w:proofErr w:type="spellEnd"/>
      <w:r>
        <w:rPr>
          <w:rFonts w:ascii="Times New Roman" w:hAnsi="Times New Roman"/>
          <w:sz w:val="24"/>
          <w:szCs w:val="24"/>
        </w:rPr>
        <w:t xml:space="preserve"> ул., д.</w:t>
      </w:r>
      <w:r w:rsidR="00370ACD">
        <w:rPr>
          <w:rFonts w:ascii="Times New Roman" w:hAnsi="Times New Roman"/>
          <w:sz w:val="24"/>
          <w:szCs w:val="24"/>
        </w:rPr>
        <w:t xml:space="preserve"> 4.,14-00 (время московское) «</w:t>
      </w:r>
      <w:r w:rsidR="00370ACD" w:rsidRPr="00C05955">
        <w:rPr>
          <w:rFonts w:ascii="Times New Roman" w:hAnsi="Times New Roman"/>
          <w:sz w:val="24"/>
          <w:szCs w:val="24"/>
        </w:rPr>
        <w:t>30</w:t>
      </w:r>
      <w:r>
        <w:rPr>
          <w:rFonts w:ascii="Times New Roman" w:hAnsi="Times New Roman"/>
          <w:sz w:val="24"/>
          <w:szCs w:val="24"/>
        </w:rPr>
        <w:t xml:space="preserve">» июня </w:t>
      </w:r>
      <w:r>
        <w:rPr>
          <w:rFonts w:ascii="Times New Roman" w:hAnsi="Times New Roman"/>
          <w:spacing w:val="-6"/>
          <w:sz w:val="24"/>
          <w:szCs w:val="24"/>
        </w:rPr>
        <w:t>2015 года</w:t>
      </w:r>
      <w:r>
        <w:rPr>
          <w:rFonts w:ascii="Times New Roman" w:hAnsi="Times New Roman"/>
          <w:sz w:val="24"/>
          <w:szCs w:val="24"/>
        </w:rPr>
        <w:t>.</w:t>
      </w:r>
    </w:p>
    <w:p w:rsidR="00044D16" w:rsidRDefault="00044D16" w:rsidP="00044D16">
      <w:pPr>
        <w:pStyle w:val="a5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 xml:space="preserve">Место и </w:t>
      </w:r>
      <w:r>
        <w:rPr>
          <w:rFonts w:ascii="Times New Roman" w:hAnsi="Times New Roman"/>
          <w:sz w:val="24"/>
          <w:szCs w:val="24"/>
        </w:rPr>
        <w:t>дата</w:t>
      </w:r>
      <w:r>
        <w:rPr>
          <w:rFonts w:ascii="Times New Roman" w:hAnsi="Times New Roman"/>
          <w:spacing w:val="-6"/>
          <w:sz w:val="24"/>
          <w:szCs w:val="24"/>
        </w:rPr>
        <w:t xml:space="preserve"> рассмотрения заявок и подведения итогов запроса предложений: </w:t>
      </w:r>
    </w:p>
    <w:p w:rsidR="00044D16" w:rsidRDefault="00044D16" w:rsidP="00044D16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Отборочная стадия рассмотрения заявок на участие в запросе предложений: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115088, город Москва, улица </w:t>
      </w:r>
      <w:proofErr w:type="spellStart"/>
      <w:r>
        <w:rPr>
          <w:rFonts w:ascii="Times New Roman" w:hAnsi="Times New Roman"/>
          <w:sz w:val="24"/>
          <w:szCs w:val="24"/>
        </w:rPr>
        <w:t>Шарикоподшипниковская</w:t>
      </w:r>
      <w:proofErr w:type="spellEnd"/>
      <w:r>
        <w:rPr>
          <w:rFonts w:ascii="Times New Roman" w:hAnsi="Times New Roman"/>
          <w:sz w:val="24"/>
          <w:szCs w:val="24"/>
        </w:rPr>
        <w:t xml:space="preserve">, д. 4, </w:t>
      </w:r>
      <w:r>
        <w:rPr>
          <w:rFonts w:ascii="Times New Roman" w:hAnsi="Times New Roman"/>
          <w:spacing w:val="-6"/>
          <w:sz w:val="24"/>
          <w:szCs w:val="24"/>
        </w:rPr>
        <w:t xml:space="preserve">не позднее </w:t>
      </w:r>
      <w:r>
        <w:rPr>
          <w:rFonts w:ascii="Times New Roman" w:hAnsi="Times New Roman"/>
          <w:sz w:val="24"/>
          <w:szCs w:val="24"/>
        </w:rPr>
        <w:t xml:space="preserve">«10» июля  2015 года. </w:t>
      </w:r>
    </w:p>
    <w:p w:rsidR="00044D16" w:rsidRDefault="00044D16" w:rsidP="00044D16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Оценочная стадия рассмотрения заявок на участие в запросе предложений и подведение итогов запроса предложений: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115088, город Москва, улица </w:t>
      </w:r>
      <w:proofErr w:type="spellStart"/>
      <w:r>
        <w:rPr>
          <w:rFonts w:ascii="Times New Roman" w:hAnsi="Times New Roman"/>
          <w:sz w:val="24"/>
          <w:szCs w:val="24"/>
        </w:rPr>
        <w:t>Шарикоподшипниковская</w:t>
      </w:r>
      <w:proofErr w:type="spellEnd"/>
      <w:r>
        <w:rPr>
          <w:rFonts w:ascii="Times New Roman" w:hAnsi="Times New Roman"/>
          <w:sz w:val="24"/>
          <w:szCs w:val="24"/>
        </w:rPr>
        <w:t xml:space="preserve">, д. 4, </w:t>
      </w:r>
      <w:r>
        <w:rPr>
          <w:rFonts w:ascii="Times New Roman" w:hAnsi="Times New Roman"/>
          <w:spacing w:val="-6"/>
          <w:sz w:val="24"/>
          <w:szCs w:val="24"/>
        </w:rPr>
        <w:t xml:space="preserve">не позднее </w:t>
      </w:r>
      <w:r>
        <w:rPr>
          <w:rFonts w:ascii="Times New Roman" w:hAnsi="Times New Roman"/>
          <w:sz w:val="24"/>
          <w:szCs w:val="24"/>
        </w:rPr>
        <w:t>«17» июля 2015 года.</w:t>
      </w:r>
    </w:p>
    <w:p w:rsidR="00044D16" w:rsidRDefault="00044D16" w:rsidP="00044D16">
      <w:pPr>
        <w:pStyle w:val="a5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lastRenderedPageBreak/>
        <w:t xml:space="preserve">Срок </w:t>
      </w:r>
      <w:r>
        <w:rPr>
          <w:rFonts w:ascii="Times New Roman" w:hAnsi="Times New Roman"/>
          <w:sz w:val="24"/>
          <w:szCs w:val="24"/>
        </w:rPr>
        <w:t>заключения</w:t>
      </w:r>
      <w:r>
        <w:rPr>
          <w:rFonts w:ascii="Times New Roman" w:hAnsi="Times New Roman"/>
          <w:spacing w:val="-6"/>
          <w:sz w:val="24"/>
          <w:szCs w:val="24"/>
        </w:rPr>
        <w:t xml:space="preserve"> договора: </w:t>
      </w:r>
      <w:r>
        <w:rPr>
          <w:rFonts w:ascii="Times New Roman" w:hAnsi="Times New Roman"/>
          <w:sz w:val="24"/>
          <w:szCs w:val="24"/>
        </w:rPr>
        <w:t xml:space="preserve">в течение 20 (двадцати) дней, но не ранее чем через 10 (десять) дней после размещения на официальном сайте и на ЭТП протокола подведения итогов закупки, за исключением следующих случаев: </w:t>
      </w:r>
    </w:p>
    <w:p w:rsidR="00044D16" w:rsidRDefault="00044D16" w:rsidP="00044D16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044D16" w:rsidRDefault="00044D16" w:rsidP="00044D16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044D16" w:rsidRDefault="00044D16" w:rsidP="00044D16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044D16" w:rsidRDefault="00044D16" w:rsidP="00044D16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pacing w:val="-6"/>
          <w:sz w:val="24"/>
          <w:szCs w:val="24"/>
          <w:lang w:eastAsia="en-US"/>
        </w:rPr>
      </w:pPr>
      <w:proofErr w:type="gramStart"/>
      <w:r>
        <w:rPr>
          <w:rFonts w:ascii="Times New Roman" w:hAnsi="Times New Roman" w:cs="Times New Roman"/>
          <w:spacing w:val="-6"/>
          <w:sz w:val="24"/>
          <w:szCs w:val="24"/>
          <w:lang w:eastAsia="en-US"/>
        </w:rPr>
        <w:t xml:space="preserve">Заказчик в течение </w:t>
      </w:r>
      <w:r>
        <w:rPr>
          <w:rFonts w:ascii="Times New Roman" w:hAnsi="Times New Roman" w:cs="Times New Roman"/>
          <w:bCs/>
          <w:iCs/>
          <w:sz w:val="24"/>
          <w:szCs w:val="24"/>
        </w:rPr>
        <w:t>3 (трех) рабочих дней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6"/>
          <w:sz w:val="24"/>
          <w:szCs w:val="24"/>
          <w:lang w:eastAsia="en-US"/>
        </w:rPr>
        <w:t>со дня размещения протокола заседания закупочной комиссии по подведению итогов закупки на официальном сайте и ЭТП, либо со дня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</w:t>
      </w:r>
      <w:proofErr w:type="gramEnd"/>
      <w:r>
        <w:rPr>
          <w:rFonts w:ascii="Times New Roman" w:hAnsi="Times New Roman" w:cs="Times New Roman"/>
          <w:spacing w:val="-6"/>
          <w:sz w:val="24"/>
          <w:szCs w:val="24"/>
          <w:lang w:eastAsia="en-US"/>
        </w:rPr>
        <w:t xml:space="preserve"> участие в закупке, с учетом преддоговорных переговоров, в проект договора, прилагаемый к закупочной документации.</w:t>
      </w:r>
    </w:p>
    <w:p w:rsidR="00044D16" w:rsidRDefault="00044D16" w:rsidP="00044D16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-6"/>
          <w:sz w:val="24"/>
          <w:szCs w:val="24"/>
          <w:lang w:eastAsia="en-US"/>
        </w:rPr>
        <w:t>Заказчик должен обеспечить получение подтверждения от лица, с которым заключается договор, что данный проект договора таким лицом получен.</w:t>
      </w:r>
    </w:p>
    <w:p w:rsidR="00044D16" w:rsidRDefault="00044D16" w:rsidP="00044D16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pacing w:val="-6"/>
          <w:sz w:val="24"/>
          <w:szCs w:val="24"/>
          <w:lang w:eastAsia="en-US"/>
        </w:rPr>
      </w:pPr>
      <w:r>
        <w:rPr>
          <w:rFonts w:ascii="Times New Roman" w:hAnsi="Times New Roman" w:cs="Times New Roman"/>
          <w:spacing w:val="-6"/>
          <w:sz w:val="24"/>
          <w:szCs w:val="24"/>
          <w:lang w:eastAsia="en-US"/>
        </w:rPr>
        <w:t xml:space="preserve">Лицо, с которым заключается договор, обязано предоставить заказчику подписанный и заверенный печатью со своей стороны договор </w:t>
      </w:r>
      <w:r>
        <w:rPr>
          <w:rFonts w:ascii="Times New Roman" w:hAnsi="Times New Roman" w:cs="Times New Roman"/>
          <w:bCs/>
          <w:iCs/>
          <w:sz w:val="24"/>
          <w:szCs w:val="24"/>
        </w:rPr>
        <w:t>в течение 10 (десяти) дней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6"/>
          <w:sz w:val="24"/>
          <w:szCs w:val="24"/>
          <w:lang w:eastAsia="en-US"/>
        </w:rPr>
        <w:t>со дня направления указанного договора.</w:t>
      </w:r>
    </w:p>
    <w:p w:rsidR="00044D16" w:rsidRDefault="00044D16" w:rsidP="00044D16">
      <w:pPr>
        <w:pStyle w:val="a5"/>
        <w:numPr>
          <w:ilvl w:val="0"/>
          <w:numId w:val="2"/>
        </w:numPr>
        <w:tabs>
          <w:tab w:val="left" w:pos="1134"/>
        </w:tabs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Обеспечение исполнения обязательств по договору: не требуется. </w:t>
      </w:r>
    </w:p>
    <w:p w:rsidR="00044D16" w:rsidRDefault="00044D16" w:rsidP="00044D16">
      <w:pPr>
        <w:pStyle w:val="a5"/>
        <w:numPr>
          <w:ilvl w:val="0"/>
          <w:numId w:val="2"/>
        </w:numPr>
        <w:tabs>
          <w:tab w:val="left" w:pos="1134"/>
        </w:tabs>
        <w:spacing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Процедура запроса предложений не является торгами по законодательству Российской Федерации.</w:t>
      </w:r>
    </w:p>
    <w:p w:rsidR="00044D16" w:rsidRDefault="00044D16" w:rsidP="00044D16">
      <w:pPr>
        <w:pStyle w:val="a5"/>
        <w:numPr>
          <w:ilvl w:val="0"/>
          <w:numId w:val="2"/>
        </w:numPr>
        <w:tabs>
          <w:tab w:val="left" w:pos="1134"/>
        </w:tabs>
        <w:spacing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Отказ организатора запроса предложений от проведения запроса предложений по решению заказчика, в любое время вплоть до подведения итогов запроса предложений, в указанных ниже случаях не приводит к каким-либо последствиям для организатора запроса предложений:</w:t>
      </w:r>
    </w:p>
    <w:p w:rsidR="00044D16" w:rsidRDefault="00044D16" w:rsidP="00044D16">
      <w:pPr>
        <w:pStyle w:val="a5"/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044D16" w:rsidRDefault="00044D16" w:rsidP="00044D16">
      <w:pPr>
        <w:pStyle w:val="a5"/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044D16" w:rsidRDefault="00044D16" w:rsidP="00044D16">
      <w:pPr>
        <w:pStyle w:val="a5"/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44D16" w:rsidRDefault="00044D16" w:rsidP="00044D16">
      <w:pPr>
        <w:pStyle w:val="a5"/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Извещение об отказе от проведения запроса предложений или любого лота запроса предложений, содержащее обоснование такого отказа, подписывается руководителем заказчика и размещается организатором запроса предложений в течение того же рабочего дня (а если извещение об отказе от проведения запроса предложений получено организатором после 18 часов по месту нахождения организатора запроса предложений — в течение следующего рабочего дня) в порядке, установленном для размещения</w:t>
      </w:r>
      <w:proofErr w:type="gramEnd"/>
      <w:r>
        <w:rPr>
          <w:rFonts w:ascii="Times New Roman" w:hAnsi="Times New Roman"/>
          <w:sz w:val="24"/>
          <w:szCs w:val="24"/>
        </w:rPr>
        <w:t xml:space="preserve"> извещения о проведении запроса предложений и закупочной документации.</w:t>
      </w:r>
    </w:p>
    <w:p w:rsidR="00044D16" w:rsidRDefault="00044D16" w:rsidP="00044D16">
      <w:pPr>
        <w:pStyle w:val="a5"/>
        <w:numPr>
          <w:ilvl w:val="0"/>
          <w:numId w:val="2"/>
        </w:numPr>
        <w:tabs>
          <w:tab w:val="left" w:pos="1134"/>
        </w:tabs>
        <w:spacing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запроса предложений, закупочной комиссии: </w:t>
      </w:r>
    </w:p>
    <w:p w:rsidR="00044D16" w:rsidRDefault="00044D16" w:rsidP="00044D16">
      <w:pPr>
        <w:pStyle w:val="a5"/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14" w:history="1">
        <w:r>
          <w:rPr>
            <w:rStyle w:val="a3"/>
            <w:color w:val="auto"/>
            <w:sz w:val="24"/>
            <w:szCs w:val="24"/>
            <w:u w:val="none"/>
          </w:rPr>
          <w:t>arbitration@rosatom.ru</w:t>
        </w:r>
      </w:hyperlink>
      <w:r>
        <w:rPr>
          <w:rFonts w:ascii="Times New Roman" w:hAnsi="Times New Roman"/>
          <w:sz w:val="24"/>
          <w:szCs w:val="24"/>
        </w:rPr>
        <w:t>.</w:t>
      </w:r>
    </w:p>
    <w:p w:rsidR="00044D16" w:rsidRDefault="00044D16" w:rsidP="00044D16">
      <w:pPr>
        <w:pStyle w:val="a5"/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</w:p>
    <w:p w:rsidR="00222B04" w:rsidRDefault="00222B04"/>
    <w:sectPr w:rsidR="00222B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5E2BA9"/>
    <w:multiLevelType w:val="multilevel"/>
    <w:tmpl w:val="B2223AA0"/>
    <w:lvl w:ilvl="0">
      <w:start w:val="1"/>
      <w:numFmt w:val="decimal"/>
      <w:suff w:val="space"/>
      <w:lvlText w:val="%1)"/>
      <w:lvlJc w:val="left"/>
      <w:pPr>
        <w:ind w:left="0" w:firstLine="0"/>
      </w:pPr>
      <w:rPr>
        <w:rFonts w:ascii="Times New Roman" w:eastAsia="Calibri" w:hAnsi="Times New Roman" w:cs="Times New Roman"/>
        <w:b w:val="0"/>
      </w:rPr>
    </w:lvl>
    <w:lvl w:ilvl="1">
      <w:start w:val="11"/>
      <w:numFmt w:val="decimal"/>
      <w:lvlText w:val="%1.%2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44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0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52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8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60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96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680" w:hanging="1800"/>
      </w:pPr>
      <w:rPr>
        <w:rFonts w:cs="Times New Roman"/>
      </w:rPr>
    </w:lvl>
  </w:abstractNum>
  <w:abstractNum w:abstractNumId="1">
    <w:nsid w:val="453674F3"/>
    <w:multiLevelType w:val="multilevel"/>
    <w:tmpl w:val="B966ED6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4D16"/>
    <w:rsid w:val="00044D16"/>
    <w:rsid w:val="00222B04"/>
    <w:rsid w:val="00370ACD"/>
    <w:rsid w:val="00790CCA"/>
    <w:rsid w:val="00C059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4D1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044D16"/>
    <w:rPr>
      <w:rFonts w:ascii="Times New Roman" w:hAnsi="Times New Roman" w:cs="Times New Roman" w:hint="default"/>
      <w:color w:val="0000FF"/>
      <w:u w:val="single"/>
    </w:rPr>
  </w:style>
  <w:style w:type="character" w:customStyle="1" w:styleId="a4">
    <w:name w:val="Абзац списка Знак"/>
    <w:link w:val="a5"/>
    <w:uiPriority w:val="34"/>
    <w:locked/>
    <w:rsid w:val="00044D16"/>
  </w:style>
  <w:style w:type="paragraph" w:styleId="a5">
    <w:name w:val="List Paragraph"/>
    <w:basedOn w:val="a"/>
    <w:link w:val="a4"/>
    <w:uiPriority w:val="34"/>
    <w:qFormat/>
    <w:rsid w:val="00044D16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Times12">
    <w:name w:val="Times 12"/>
    <w:basedOn w:val="a"/>
    <w:qFormat/>
    <w:rsid w:val="00044D16"/>
    <w:pPr>
      <w:widowControl/>
      <w:overflowPunct w:val="0"/>
      <w:ind w:firstLine="567"/>
      <w:jc w:val="both"/>
    </w:pPr>
    <w:rPr>
      <w:rFonts w:ascii="Times New Roman" w:hAnsi="Times New Roman" w:cs="Times New Roman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4D1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044D16"/>
    <w:rPr>
      <w:rFonts w:ascii="Times New Roman" w:hAnsi="Times New Roman" w:cs="Times New Roman" w:hint="default"/>
      <w:color w:val="0000FF"/>
      <w:u w:val="single"/>
    </w:rPr>
  </w:style>
  <w:style w:type="character" w:customStyle="1" w:styleId="a4">
    <w:name w:val="Абзац списка Знак"/>
    <w:link w:val="a5"/>
    <w:uiPriority w:val="34"/>
    <w:locked/>
    <w:rsid w:val="00044D16"/>
  </w:style>
  <w:style w:type="paragraph" w:styleId="a5">
    <w:name w:val="List Paragraph"/>
    <w:basedOn w:val="a"/>
    <w:link w:val="a4"/>
    <w:uiPriority w:val="34"/>
    <w:qFormat/>
    <w:rsid w:val="00044D16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Times12">
    <w:name w:val="Times 12"/>
    <w:basedOn w:val="a"/>
    <w:qFormat/>
    <w:rsid w:val="00044D16"/>
    <w:pPr>
      <w:widowControl/>
      <w:overflowPunct w:val="0"/>
      <w:ind w:firstLine="567"/>
      <w:jc w:val="both"/>
    </w:pPr>
    <w:rPr>
      <w:rFonts w:ascii="Times New Roman" w:hAnsi="Times New Roman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5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TVPavlova\Desktop\&#1043;&#1055;&#1047;%202015\&#1054;&#1047;&#1055;\2%20&#1050;&#1042;&#1040;&#1056;&#1058;&#1040;&#1051;\7269.100%20&#1056;&#1072;&#1073;&#1086;&#1090;&#1099;%20&#1087;&#1088;&#1080;&#1090;&#1086;&#1095;&#1085;&#1086;-&#1074;&#1099;&#1090;&#1103;&#1078;&#1085;&#1072;&#1103;%20&#1089;&#1080;&#1089;&#1090;&#1077;&#1084;&#1072;\&#1089;%20&#1087;&#1088;&#1072;&#1074;&#1082;&#1072;&#1084;&#1080;%2015.06\&#1054;&#1047;&#1055;%20&#1044;&#1086;&#1082;&#1091;&#1084;&#1077;&#1085;&#1090;&#1072;&#1094;&#1080;&#1103;%20&#1089;&#1072;&#1081;&#1090;.docx" TargetMode="External"/><Relationship Id="rId13" Type="http://schemas.openxmlformats.org/officeDocument/2006/relationships/hyperlink" Target="http://www.a-k-d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TVPavlova@cniitmash.com" TargetMode="External"/><Relationship Id="rId12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mailto:AAKlimova@cniitmash.com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file:///C:\Users\TVPavlova\Desktop\&#1043;&#1055;&#1047;%202015\&#1054;&#1047;&#1055;\2%20&#1050;&#1042;&#1040;&#1056;&#1058;&#1040;&#1051;\7269.100%20&#1056;&#1072;&#1073;&#1086;&#1090;&#1099;%20&#1087;&#1088;&#1080;&#1090;&#1086;&#1095;&#1085;&#1086;-&#1074;&#1099;&#1090;&#1103;&#1078;&#1085;&#1072;&#1103;%20&#1089;&#1080;&#1089;&#1090;&#1077;&#1084;&#1072;\&#1089;%20&#1087;&#1088;&#1072;&#1074;&#1082;&#1072;&#1084;&#1080;%2015.06\&#1054;&#1047;&#1055;%20&#1044;&#1086;&#1082;&#1091;&#1084;&#1077;&#1085;&#1090;&#1072;&#1094;&#1080;&#1103;%20&#1089;&#1072;&#1081;&#1090;.docx" TargetMode="External"/><Relationship Id="rId4" Type="http://schemas.openxmlformats.org/officeDocument/2006/relationships/settings" Target="settings.xml"/><Relationship Id="rId9" Type="http://schemas.openxmlformats.org/officeDocument/2006/relationships/hyperlink" Target="file:///C:\Users\TVPavlova\Desktop\&#1043;&#1055;&#1047;%202015\&#1054;&#1047;&#1055;\2%20&#1050;&#1042;&#1040;&#1056;&#1058;&#1040;&#1051;\7269.100%20&#1056;&#1072;&#1073;&#1086;&#1090;&#1099;%20&#1087;&#1088;&#1080;&#1090;&#1086;&#1095;&#1085;&#1086;-&#1074;&#1099;&#1090;&#1103;&#1078;&#1085;&#1072;&#1103;%20&#1089;&#1080;&#1089;&#1090;&#1077;&#1084;&#1072;\&#1089;%20&#1087;&#1088;&#1072;&#1074;&#1082;&#1072;&#1084;&#1080;%2015.06\&#1054;&#1047;&#1055;%20&#1044;&#1086;&#1082;&#1091;&#1084;&#1077;&#1085;&#1090;&#1072;&#1094;&#1080;&#1103;%20&#1089;&#1072;&#1081;&#1090;.docx" TargetMode="External"/><Relationship Id="rId14" Type="http://schemas.openxmlformats.org/officeDocument/2006/relationships/hyperlink" Target="mailto:arbitration@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1635</Words>
  <Characters>9321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10935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Павлова Татьяна Вячеславовна</dc:creator>
  <cp:lastModifiedBy>Павлова Татьяна Вячеславовна</cp:lastModifiedBy>
  <cp:revision>4</cp:revision>
  <dcterms:created xsi:type="dcterms:W3CDTF">2015-06-17T14:58:00Z</dcterms:created>
  <dcterms:modified xsi:type="dcterms:W3CDTF">2015-06-18T08:02:00Z</dcterms:modified>
</cp:coreProperties>
</file>