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DFA" w:rsidRPr="009A2DFA" w:rsidRDefault="009A2DFA" w:rsidP="009A2DFA">
      <w:pPr>
        <w:suppressAutoHyphens/>
        <w:rPr>
          <w:rFonts w:eastAsia="Times New Roman"/>
          <w:b/>
          <w:lang w:eastAsia="ar-SA"/>
        </w:rPr>
      </w:pPr>
      <w:r w:rsidRPr="009A2DFA">
        <w:rPr>
          <w:rFonts w:eastAsia="Times New Roman"/>
          <w:b/>
          <w:lang w:eastAsia="ar-SA"/>
        </w:rPr>
        <w:t>«ТЕХНИЧЕСКАЯ ЧАСТЬ»</w:t>
      </w:r>
    </w:p>
    <w:p w:rsidR="009A2DFA" w:rsidRPr="009A2DFA" w:rsidRDefault="009A2DFA" w:rsidP="009A2DF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2DFA" w:rsidRPr="009A2DFA" w:rsidRDefault="009A2DFA" w:rsidP="009A2DF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2DFA" w:rsidRPr="009A2DFA" w:rsidRDefault="009A2DFA" w:rsidP="009A2DF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2DFA" w:rsidRPr="009A2DFA" w:rsidRDefault="009A2DFA" w:rsidP="009A2DF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2DFA" w:rsidRPr="009A2DFA" w:rsidRDefault="009A2DFA" w:rsidP="009A2DF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2DFA" w:rsidRPr="009A2DFA" w:rsidRDefault="009A2DFA" w:rsidP="009A2DF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2DFA" w:rsidRPr="009A2DFA" w:rsidRDefault="009A2DFA" w:rsidP="009A2DF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2DFA" w:rsidRPr="009A2DFA" w:rsidRDefault="009A2DFA" w:rsidP="009A2DF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2DFA" w:rsidRPr="009A2DFA" w:rsidRDefault="009A2DFA" w:rsidP="009A2DF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2DFA" w:rsidRPr="009A2DFA" w:rsidRDefault="009A2DFA" w:rsidP="009A2DF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2DFA" w:rsidRPr="009A2DFA" w:rsidRDefault="009A2DFA" w:rsidP="009A2DF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2DFA" w:rsidRPr="009A2DFA" w:rsidRDefault="009A2DFA" w:rsidP="009A2DF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2DFA" w:rsidRPr="009A2DFA" w:rsidRDefault="009A2DFA" w:rsidP="009A2DFA">
      <w:pPr>
        <w:suppressAutoHyphens/>
        <w:rPr>
          <w:rFonts w:eastAsia="Times New Roman"/>
          <w:color w:val="000000"/>
          <w:szCs w:val="20"/>
          <w:lang w:eastAsia="ar-SA"/>
        </w:rPr>
      </w:pPr>
      <w:r w:rsidRPr="009A2DFA">
        <w:rPr>
          <w:rFonts w:eastAsia="Times New Roman"/>
          <w:color w:val="000000"/>
          <w:szCs w:val="20"/>
          <w:lang w:eastAsia="ar-SA"/>
        </w:rPr>
        <w:t>Техническое задание.</w:t>
      </w:r>
    </w:p>
    <w:p w:rsidR="009A2DFA" w:rsidRPr="009A2DFA" w:rsidRDefault="009A2DFA" w:rsidP="009A2DF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2DFA" w:rsidRPr="009A2DFA" w:rsidRDefault="009A2DFA" w:rsidP="009A2DF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2DFA" w:rsidRPr="009A2DFA" w:rsidRDefault="009A2DFA" w:rsidP="009A2DFA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9A2DFA" w:rsidRPr="009A2DFA" w:rsidRDefault="009A2DFA" w:rsidP="009A2DFA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9A2DFA" w:rsidRPr="009A2DFA" w:rsidRDefault="009A2DFA" w:rsidP="009A2DFA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9A2DFA" w:rsidRPr="009A2DFA" w:rsidRDefault="009A2DFA" w:rsidP="009A2DFA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9A2DFA" w:rsidRPr="009A2DFA" w:rsidRDefault="009A2DFA" w:rsidP="009A2DFA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9A2DFA" w:rsidRPr="009A2DFA" w:rsidRDefault="009A2DFA" w:rsidP="009A2DFA">
      <w:pPr>
        <w:suppressAutoHyphens/>
        <w:rPr>
          <w:rFonts w:eastAsia="Times New Roman"/>
          <w:color w:val="000000"/>
          <w:lang w:eastAsia="ar-SA"/>
        </w:rPr>
      </w:pPr>
    </w:p>
    <w:p w:rsidR="009A2DFA" w:rsidRPr="009A2DFA" w:rsidRDefault="009A2DFA" w:rsidP="009A2DFA">
      <w:pPr>
        <w:suppressAutoHyphens/>
        <w:rPr>
          <w:rFonts w:eastAsia="Times New Roman"/>
          <w:color w:val="000000"/>
          <w:lang w:eastAsia="ar-SA"/>
        </w:rPr>
      </w:pPr>
    </w:p>
    <w:p w:rsidR="009A2DFA" w:rsidRPr="009A2DFA" w:rsidRDefault="009A2DFA" w:rsidP="009A2DFA">
      <w:pPr>
        <w:suppressAutoHyphens/>
        <w:rPr>
          <w:rFonts w:eastAsia="Times New Roman"/>
          <w:color w:val="000000"/>
          <w:lang w:eastAsia="ar-SA"/>
        </w:rPr>
      </w:pPr>
    </w:p>
    <w:p w:rsidR="009A2DFA" w:rsidRPr="009A2DFA" w:rsidRDefault="009A2DFA" w:rsidP="009A2DFA">
      <w:pPr>
        <w:suppressAutoHyphens/>
        <w:rPr>
          <w:rFonts w:eastAsia="Times New Roman"/>
          <w:color w:val="000000"/>
          <w:lang w:eastAsia="ar-SA"/>
        </w:rPr>
      </w:pPr>
    </w:p>
    <w:p w:rsidR="009A2DFA" w:rsidRPr="009A2DFA" w:rsidRDefault="009A2DFA" w:rsidP="009A2DFA">
      <w:pPr>
        <w:suppressAutoHyphens/>
        <w:rPr>
          <w:rFonts w:eastAsia="Times New Roman"/>
          <w:color w:val="000000"/>
          <w:lang w:eastAsia="ar-SA"/>
        </w:rPr>
      </w:pPr>
    </w:p>
    <w:p w:rsidR="009A2DFA" w:rsidRPr="009A2DFA" w:rsidRDefault="009A2DFA" w:rsidP="009A2DFA">
      <w:pPr>
        <w:suppressAutoHyphens/>
        <w:rPr>
          <w:rFonts w:eastAsia="Times New Roman"/>
          <w:color w:val="000000"/>
          <w:lang w:eastAsia="ar-SA"/>
        </w:rPr>
      </w:pPr>
    </w:p>
    <w:p w:rsidR="009A2DFA" w:rsidRPr="009A2DFA" w:rsidRDefault="009A2DFA" w:rsidP="009A2DFA">
      <w:pPr>
        <w:suppressAutoHyphens/>
        <w:rPr>
          <w:rFonts w:eastAsia="Times New Roman"/>
          <w:color w:val="000000"/>
          <w:lang w:eastAsia="ar-SA"/>
        </w:rPr>
      </w:pPr>
    </w:p>
    <w:p w:rsidR="009A2DFA" w:rsidRPr="009A2DFA" w:rsidRDefault="009A2DFA" w:rsidP="009A2DFA">
      <w:pPr>
        <w:suppressAutoHyphens/>
        <w:rPr>
          <w:rFonts w:eastAsia="Times New Roman"/>
          <w:color w:val="000000"/>
          <w:lang w:eastAsia="ar-SA"/>
        </w:rPr>
      </w:pPr>
    </w:p>
    <w:p w:rsidR="009A2DFA" w:rsidRPr="009A2DFA" w:rsidRDefault="009A2DFA" w:rsidP="009A2DFA">
      <w:pPr>
        <w:suppressAutoHyphens/>
        <w:rPr>
          <w:rFonts w:eastAsia="Times New Roman"/>
          <w:color w:val="000000"/>
          <w:lang w:eastAsia="ar-SA"/>
        </w:rPr>
      </w:pPr>
    </w:p>
    <w:p w:rsidR="009A2DFA" w:rsidRPr="009A2DFA" w:rsidRDefault="009A2DFA" w:rsidP="009A2DFA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A2DFA">
        <w:rPr>
          <w:rFonts w:eastAsia="Times New Roman"/>
          <w:color w:val="000000"/>
          <w:lang w:eastAsia="ar-SA"/>
        </w:rPr>
        <w:t>Предмет закупки: поставка майонеза.</w:t>
      </w:r>
    </w:p>
    <w:p w:rsidR="009A2DFA" w:rsidRPr="009A2DFA" w:rsidRDefault="009A2DFA" w:rsidP="009A2DFA">
      <w:pPr>
        <w:suppressAutoHyphens/>
        <w:rPr>
          <w:rFonts w:eastAsia="Times New Roman"/>
          <w:color w:val="000000"/>
          <w:lang w:eastAsia="ar-SA"/>
        </w:rPr>
      </w:pPr>
    </w:p>
    <w:p w:rsidR="009A2DFA" w:rsidRPr="009A2DFA" w:rsidRDefault="009A2DFA" w:rsidP="009A2DFA">
      <w:pPr>
        <w:suppressAutoHyphens/>
        <w:rPr>
          <w:rFonts w:eastAsia="Times New Roman"/>
          <w:color w:val="000000"/>
          <w:lang w:eastAsia="ar-SA"/>
        </w:rPr>
      </w:pPr>
    </w:p>
    <w:p w:rsidR="009A2DFA" w:rsidRPr="009A2DFA" w:rsidRDefault="009A2DFA" w:rsidP="009A2DFA">
      <w:pPr>
        <w:suppressAutoHyphens/>
        <w:rPr>
          <w:rFonts w:eastAsia="Times New Roman"/>
          <w:color w:val="000000"/>
          <w:lang w:eastAsia="ar-SA"/>
        </w:rPr>
      </w:pPr>
    </w:p>
    <w:p w:rsidR="009A2DFA" w:rsidRPr="009A2DFA" w:rsidRDefault="009A2DFA" w:rsidP="009A2DFA">
      <w:pPr>
        <w:suppressAutoHyphens/>
        <w:rPr>
          <w:rFonts w:eastAsia="Times New Roman"/>
          <w:color w:val="000000"/>
          <w:lang w:eastAsia="ar-SA"/>
        </w:rPr>
      </w:pPr>
    </w:p>
    <w:p w:rsidR="009A2DFA" w:rsidRPr="009A2DFA" w:rsidRDefault="009A2DFA" w:rsidP="009A2DFA">
      <w:pPr>
        <w:suppressAutoHyphens/>
        <w:rPr>
          <w:rFonts w:eastAsia="Times New Roman"/>
          <w:color w:val="000000"/>
          <w:lang w:eastAsia="ar-SA"/>
        </w:rPr>
      </w:pPr>
    </w:p>
    <w:p w:rsidR="009A2DFA" w:rsidRPr="009A2DFA" w:rsidRDefault="009A2DFA" w:rsidP="009A2DFA">
      <w:pPr>
        <w:suppressAutoHyphens/>
        <w:rPr>
          <w:rFonts w:eastAsia="Times New Roman"/>
          <w:color w:val="000000"/>
          <w:lang w:eastAsia="ar-SA"/>
        </w:rPr>
      </w:pPr>
    </w:p>
    <w:p w:rsidR="009A2DFA" w:rsidRPr="009A2DFA" w:rsidRDefault="009A2DFA" w:rsidP="009A2DFA">
      <w:pPr>
        <w:suppressAutoHyphens/>
        <w:rPr>
          <w:rFonts w:eastAsia="Times New Roman"/>
          <w:color w:val="000000"/>
          <w:lang w:eastAsia="ar-SA"/>
        </w:rPr>
      </w:pPr>
    </w:p>
    <w:p w:rsidR="009A2DFA" w:rsidRPr="009A2DFA" w:rsidRDefault="009A2DFA" w:rsidP="009A2DFA">
      <w:pPr>
        <w:suppressAutoHyphens/>
        <w:rPr>
          <w:rFonts w:eastAsia="Times New Roman"/>
          <w:color w:val="000000"/>
          <w:lang w:eastAsia="ar-SA"/>
        </w:rPr>
      </w:pPr>
    </w:p>
    <w:p w:rsidR="009A2DFA" w:rsidRPr="009A2DFA" w:rsidRDefault="009A2DFA" w:rsidP="009A2DFA">
      <w:pPr>
        <w:suppressAutoHyphens/>
        <w:rPr>
          <w:rFonts w:eastAsia="Times New Roman"/>
          <w:color w:val="000000"/>
          <w:lang w:eastAsia="ar-SA"/>
        </w:rPr>
      </w:pPr>
    </w:p>
    <w:p w:rsidR="009A2DFA" w:rsidRPr="009A2DFA" w:rsidRDefault="009A2DFA" w:rsidP="009A2DF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A2DFA" w:rsidRPr="009A2DFA" w:rsidRDefault="009A2DFA" w:rsidP="009A2DFA">
      <w:pPr>
        <w:suppressAutoHyphens/>
        <w:rPr>
          <w:rFonts w:eastAsia="Times New Roman"/>
          <w:color w:val="000000"/>
          <w:lang w:eastAsia="ar-SA"/>
        </w:rPr>
      </w:pPr>
    </w:p>
    <w:p w:rsidR="009A2DFA" w:rsidRPr="009A2DFA" w:rsidRDefault="009A2DFA" w:rsidP="009A2DFA">
      <w:pPr>
        <w:suppressAutoHyphens/>
        <w:rPr>
          <w:rFonts w:eastAsia="Times New Roman"/>
          <w:color w:val="000000"/>
          <w:lang w:eastAsia="ar-SA"/>
        </w:rPr>
      </w:pPr>
    </w:p>
    <w:p w:rsidR="009A2DFA" w:rsidRPr="009A2DFA" w:rsidRDefault="009A2DFA" w:rsidP="009A2DFA">
      <w:pPr>
        <w:suppressAutoHyphens/>
        <w:rPr>
          <w:rFonts w:eastAsia="Times New Roman"/>
          <w:color w:val="000000"/>
          <w:lang w:eastAsia="ar-SA"/>
        </w:rPr>
      </w:pPr>
      <w:r w:rsidRPr="009A2DFA">
        <w:rPr>
          <w:rFonts w:eastAsia="Times New Roman"/>
          <w:color w:val="000000"/>
          <w:lang w:eastAsia="ar-SA"/>
        </w:rPr>
        <w:t>Обнинск</w:t>
      </w:r>
    </w:p>
    <w:p w:rsidR="009A2DFA" w:rsidRPr="009A2DFA" w:rsidRDefault="009A2DFA" w:rsidP="009A2DFA">
      <w:pPr>
        <w:suppressAutoHyphens/>
        <w:rPr>
          <w:rFonts w:eastAsia="Times New Roman"/>
          <w:color w:val="000000"/>
          <w:lang w:eastAsia="ar-SA"/>
        </w:rPr>
        <w:sectPr w:rsidR="009A2DFA" w:rsidRPr="009A2DFA" w:rsidSect="00F744D5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docGrid w:linePitch="381"/>
        </w:sectPr>
      </w:pPr>
      <w:smartTag w:uri="urn:schemas-microsoft-com:office:smarttags" w:element="metricconverter">
        <w:smartTagPr>
          <w:attr w:name="ProductID" w:val="2014 г"/>
        </w:smartTagPr>
        <w:r w:rsidRPr="009A2DFA">
          <w:rPr>
            <w:rFonts w:eastAsia="Times New Roman"/>
            <w:color w:val="000000"/>
            <w:lang w:eastAsia="ar-SA"/>
          </w:rPr>
          <w:t>2014 г</w:t>
        </w:r>
      </w:smartTag>
      <w:r w:rsidRPr="009A2DFA">
        <w:rPr>
          <w:rFonts w:eastAsia="Times New Roman"/>
          <w:color w:val="000000"/>
          <w:lang w:eastAsia="ar-SA"/>
        </w:rPr>
        <w:t>.</w:t>
      </w:r>
    </w:p>
    <w:p w:rsidR="009A2DFA" w:rsidRPr="009A2DFA" w:rsidRDefault="009A2DFA" w:rsidP="009A2DFA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9A2DFA" w:rsidRPr="009A2DFA" w:rsidRDefault="009A2DFA" w:rsidP="009A2DFA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A2DFA">
        <w:rPr>
          <w:rFonts w:eastAsia="Times New Roman"/>
          <w:color w:val="000000"/>
          <w:lang w:eastAsia="ar-SA"/>
        </w:rPr>
        <w:t>РАЗДЕЛ 1. ПЕРЕЧЕНЬ ТОВАРОВ И ОБЩИХ ТРЕБОВАНИЙ</w:t>
      </w:r>
    </w:p>
    <w:p w:rsidR="009A2DFA" w:rsidRPr="009A2DFA" w:rsidRDefault="009A2DFA" w:rsidP="009A2DFA">
      <w:pPr>
        <w:suppressAutoHyphens/>
        <w:ind w:hanging="142"/>
        <w:rPr>
          <w:rFonts w:eastAsia="Times New Roman"/>
          <w:color w:val="000000"/>
          <w:lang w:eastAsia="ar-SA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024"/>
        <w:gridCol w:w="2126"/>
        <w:gridCol w:w="709"/>
        <w:gridCol w:w="1134"/>
        <w:gridCol w:w="992"/>
        <w:gridCol w:w="1276"/>
        <w:gridCol w:w="3544"/>
      </w:tblGrid>
      <w:tr w:rsidR="009A2DFA" w:rsidRPr="009A2DFA" w:rsidTr="006E72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DFA" w:rsidRPr="009A2DFA" w:rsidRDefault="009A2DFA" w:rsidP="009A2DF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A2DFA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9A2DFA" w:rsidRPr="009A2DFA" w:rsidRDefault="009A2DFA" w:rsidP="009A2DF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9A2DFA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9A2DFA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A2DFA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9A2DFA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9A2DFA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A2DFA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9A2DFA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9A2DFA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A2DFA">
              <w:rPr>
                <w:rFonts w:eastAsia="Times New Roman"/>
                <w:color w:val="00000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A2DFA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9A2DFA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9A2DFA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A2DFA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A2DFA">
              <w:rPr>
                <w:rFonts w:eastAsia="Times New Roman"/>
                <w:color w:val="000000"/>
                <w:lang w:eastAsia="ar-SA"/>
              </w:rPr>
              <w:t>Коли</w:t>
            </w:r>
          </w:p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A2DFA">
              <w:rPr>
                <w:rFonts w:eastAsia="Times New Roman"/>
                <w:color w:val="000000"/>
                <w:lang w:eastAsia="ar-SA"/>
              </w:rPr>
              <w:t>чество</w:t>
            </w:r>
            <w:r w:rsidRPr="009A2DFA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9A2DFA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A2DFA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9A2DFA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9A2DFA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A2DFA">
              <w:rPr>
                <w:rFonts w:eastAsia="Times New Roman"/>
                <w:color w:val="000000"/>
                <w:lang w:eastAsia="ar-SA"/>
              </w:rPr>
              <w:t>Объем гарантий и гарантийный срок</w:t>
            </w:r>
            <w:r w:rsidRPr="009A2DFA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9A2DFA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9A2DFA" w:rsidRPr="009A2DFA" w:rsidTr="006E72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A2DFA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A2DFA">
              <w:rPr>
                <w:rFonts w:eastAsia="Times New Roman"/>
                <w:lang w:eastAsia="ar-SA"/>
              </w:rPr>
              <w:t>Майонез столовый провансаль</w:t>
            </w:r>
          </w:p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A2DFA">
              <w:rPr>
                <w:rFonts w:eastAsia="Times New Roman"/>
                <w:lang w:eastAsia="ar-SA"/>
              </w:rPr>
              <w:t>Высококалорийный однородный сметанообразный продукт с единичными пузырьками воздуха. Цвет белый или желтовато-кремовый, однородный по всей массе.</w:t>
            </w:r>
          </w:p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A2DFA">
              <w:rPr>
                <w:rFonts w:eastAsia="Times New Roman"/>
                <w:lang w:eastAsia="ar-SA"/>
              </w:rPr>
              <w:t>Вкус нежный слегка острый, кисловатый, без следов горечи, с запахом и привкусом горчицы и уксуса. Массовая доля жира не менее 67%.</w:t>
            </w:r>
          </w:p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9A2DFA">
              <w:rPr>
                <w:rFonts w:eastAsia="Times New Roman"/>
                <w:color w:val="000000"/>
                <w:lang w:eastAsia="ar-SA"/>
              </w:rPr>
              <w:t xml:space="preserve">Состав продукта: </w:t>
            </w:r>
            <w:hyperlink r:id="rId7" w:history="1">
              <w:r w:rsidRPr="009A2DFA">
                <w:rPr>
                  <w:rFonts w:eastAsia="Times New Roman"/>
                  <w:color w:val="000000"/>
                  <w:u w:val="single"/>
                  <w:lang w:eastAsia="ar-SA"/>
                </w:rPr>
                <w:t>подсолнечное</w:t>
              </w:r>
            </w:hyperlink>
            <w:r w:rsidRPr="009A2DFA">
              <w:rPr>
                <w:rFonts w:eastAsia="Times New Roman"/>
                <w:color w:val="000000"/>
                <w:lang w:eastAsia="ar-SA"/>
              </w:rPr>
              <w:t xml:space="preserve"> масло, </w:t>
            </w:r>
            <w:hyperlink r:id="rId8" w:history="1">
              <w:r w:rsidRPr="009A2DFA">
                <w:rPr>
                  <w:rFonts w:eastAsia="Times New Roman"/>
                  <w:color w:val="000000"/>
                  <w:u w:val="single"/>
                  <w:lang w:eastAsia="ar-SA"/>
                </w:rPr>
                <w:t>вода</w:t>
              </w:r>
            </w:hyperlink>
            <w:r w:rsidRPr="009A2DFA">
              <w:rPr>
                <w:rFonts w:eastAsia="Times New Roman"/>
                <w:color w:val="000000"/>
                <w:lang w:eastAsia="ar-SA"/>
              </w:rPr>
              <w:t xml:space="preserve">, </w:t>
            </w:r>
            <w:hyperlink r:id="rId9" w:history="1">
              <w:r w:rsidRPr="009A2DFA">
                <w:rPr>
                  <w:rFonts w:eastAsia="Times New Roman"/>
                  <w:color w:val="000000"/>
                  <w:u w:val="single"/>
                  <w:lang w:eastAsia="ar-SA"/>
                </w:rPr>
                <w:t>яичный желток</w:t>
              </w:r>
            </w:hyperlink>
            <w:r w:rsidRPr="009A2DFA">
              <w:rPr>
                <w:rFonts w:eastAsia="Times New Roman"/>
                <w:color w:val="000000"/>
                <w:lang w:eastAsia="ar-SA"/>
              </w:rPr>
              <w:t xml:space="preserve">, </w:t>
            </w:r>
            <w:hyperlink r:id="rId10" w:history="1">
              <w:r w:rsidRPr="009A2DFA">
                <w:rPr>
                  <w:rFonts w:eastAsia="Times New Roman"/>
                  <w:color w:val="000000"/>
                  <w:u w:val="single"/>
                  <w:lang w:eastAsia="ar-SA"/>
                </w:rPr>
                <w:t>сухое молоко</w:t>
              </w:r>
            </w:hyperlink>
            <w:r w:rsidRPr="009A2DFA">
              <w:rPr>
                <w:rFonts w:eastAsia="Times New Roman"/>
                <w:color w:val="000000"/>
                <w:lang w:eastAsia="ar-SA"/>
              </w:rPr>
              <w:t xml:space="preserve">, </w:t>
            </w:r>
            <w:hyperlink r:id="rId11" w:history="1">
              <w:r w:rsidRPr="009A2DFA">
                <w:rPr>
                  <w:rFonts w:eastAsia="Times New Roman"/>
                  <w:color w:val="000000"/>
                  <w:u w:val="single"/>
                  <w:lang w:eastAsia="ar-SA"/>
                </w:rPr>
                <w:t>сахар</w:t>
              </w:r>
            </w:hyperlink>
            <w:r w:rsidRPr="009A2DFA">
              <w:rPr>
                <w:rFonts w:eastAsia="Times New Roman"/>
                <w:color w:val="000000"/>
                <w:lang w:eastAsia="ar-SA"/>
              </w:rPr>
              <w:t xml:space="preserve">, </w:t>
            </w:r>
            <w:hyperlink r:id="rId12" w:history="1">
              <w:r w:rsidRPr="009A2DFA">
                <w:rPr>
                  <w:rFonts w:eastAsia="Times New Roman"/>
                  <w:color w:val="000000"/>
                  <w:u w:val="single"/>
                  <w:lang w:eastAsia="ar-SA"/>
                </w:rPr>
                <w:t>соль поваренная</w:t>
              </w:r>
            </w:hyperlink>
            <w:r w:rsidRPr="009A2DFA">
              <w:rPr>
                <w:rFonts w:eastAsia="Times New Roman"/>
                <w:color w:val="000000"/>
                <w:lang w:eastAsia="ar-SA"/>
              </w:rPr>
              <w:t xml:space="preserve">, </w:t>
            </w:r>
            <w:hyperlink r:id="rId13" w:history="1">
              <w:r w:rsidRPr="009A2DFA">
                <w:rPr>
                  <w:rFonts w:eastAsia="Times New Roman"/>
                  <w:color w:val="000000"/>
                  <w:u w:val="single"/>
                  <w:lang w:eastAsia="ar-SA"/>
                </w:rPr>
                <w:t>лимонный сок</w:t>
              </w:r>
            </w:hyperlink>
            <w:r w:rsidRPr="009A2DFA">
              <w:rPr>
                <w:rFonts w:eastAsia="Times New Roman"/>
                <w:color w:val="000000"/>
                <w:lang w:eastAsia="ar-SA"/>
              </w:rPr>
              <w:t xml:space="preserve">, </w:t>
            </w:r>
            <w:hyperlink r:id="rId14" w:history="1">
              <w:r w:rsidRPr="009A2DFA">
                <w:rPr>
                  <w:rFonts w:eastAsia="Times New Roman"/>
                  <w:color w:val="000000"/>
                  <w:u w:val="single"/>
                  <w:lang w:eastAsia="ar-SA"/>
                </w:rPr>
                <w:t>уксус</w:t>
              </w:r>
            </w:hyperlink>
            <w:r w:rsidRPr="009A2DFA">
              <w:rPr>
                <w:rFonts w:eastAsia="Times New Roman"/>
                <w:color w:val="000000"/>
                <w:lang w:eastAsia="ar-SA"/>
              </w:rPr>
              <w:t xml:space="preserve">, </w:t>
            </w:r>
            <w:hyperlink r:id="rId15" w:history="1">
              <w:r w:rsidRPr="009A2DFA">
                <w:rPr>
                  <w:rFonts w:eastAsia="Times New Roman"/>
                  <w:color w:val="000000"/>
                  <w:u w:val="single"/>
                  <w:lang w:eastAsia="ar-SA"/>
                </w:rPr>
                <w:t>горчичное масло</w:t>
              </w:r>
            </w:hyperlink>
            <w:r w:rsidRPr="009A2DFA">
              <w:rPr>
                <w:rFonts w:eastAsia="Times New Roman"/>
                <w:color w:val="000000"/>
                <w:lang w:eastAsia="ar-SA"/>
              </w:rPr>
              <w:t>.</w:t>
            </w:r>
            <w:proofErr w:type="gramEnd"/>
          </w:p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A2DFA">
              <w:rPr>
                <w:rFonts w:eastAsia="Times New Roman"/>
                <w:lang w:eastAsia="ar-SA"/>
              </w:rPr>
              <w:t>Пищевая ценность на 100г. продукта:</w:t>
            </w:r>
          </w:p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A2DFA">
              <w:rPr>
                <w:rFonts w:eastAsia="Times New Roman"/>
                <w:lang w:eastAsia="ar-SA"/>
              </w:rPr>
              <w:t>Белки- 3г.</w:t>
            </w:r>
          </w:p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A2DFA">
              <w:rPr>
                <w:rFonts w:eastAsia="Times New Roman"/>
                <w:lang w:eastAsia="ar-SA"/>
              </w:rPr>
              <w:t>Жиры- 67г.</w:t>
            </w:r>
          </w:p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A2DFA">
              <w:rPr>
                <w:rFonts w:eastAsia="Times New Roman"/>
                <w:lang w:eastAsia="ar-SA"/>
              </w:rPr>
              <w:t>Углеводы- 2,8г.</w:t>
            </w:r>
          </w:p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A2DFA">
              <w:rPr>
                <w:rFonts w:eastAsia="Times New Roman"/>
                <w:lang w:eastAsia="ar-SA"/>
              </w:rPr>
              <w:t>Энергетическая ценность- 627ккал.</w:t>
            </w:r>
          </w:p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A2DFA">
              <w:rPr>
                <w:rFonts w:eastAsia="Times New Roman"/>
                <w:lang w:eastAsia="ar-SA"/>
              </w:rPr>
              <w:t>Не допускается неоднородная консистенция с признаками  расслоения, прогорклый вкус, содержание искусственных добавок и красителей, ГМО.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A2DFA">
              <w:rPr>
                <w:rFonts w:eastAsia="Times New Roman"/>
                <w:lang w:eastAsia="ar-SA"/>
              </w:rPr>
              <w:lastRenderedPageBreak/>
              <w:t>Федеральный закон Российской Федерации от 24 июня 2008г. N 90-ФЗ "Технический регламент на масложировую продукцию"</w:t>
            </w:r>
          </w:p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A2DFA">
              <w:rPr>
                <w:rFonts w:eastAsia="Times New Roman"/>
                <w:lang w:eastAsia="ar-SA"/>
              </w:rPr>
              <w:t>ГОСТ</w:t>
            </w:r>
          </w:p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A2DFA">
              <w:rPr>
                <w:rFonts w:eastAsia="Times New Roman"/>
                <w:lang w:eastAsia="ar-SA"/>
              </w:rPr>
              <w:t>53590-2009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9A2DFA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9A2DFA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A2DFA">
              <w:rPr>
                <w:rFonts w:eastAsia="Times New Roman"/>
                <w:color w:val="000000"/>
                <w:lang w:eastAsia="ar-SA"/>
              </w:rPr>
              <w:t xml:space="preserve">Код </w:t>
            </w:r>
          </w:p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A2DFA">
              <w:rPr>
                <w:rFonts w:eastAsia="Times New Roman"/>
                <w:color w:val="000000"/>
                <w:lang w:eastAsia="ar-SA"/>
              </w:rPr>
              <w:t xml:space="preserve">ОКП </w:t>
            </w:r>
          </w:p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A2DFA">
              <w:rPr>
                <w:rFonts w:eastAsia="Times New Roman"/>
                <w:lang w:eastAsia="ar-SA"/>
              </w:rPr>
              <w:t>91 4300</w:t>
            </w:r>
          </w:p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A2DFA">
              <w:rPr>
                <w:rFonts w:eastAsia="Times New Roman"/>
                <w:color w:val="000000"/>
                <w:lang w:eastAsia="ar-SA"/>
              </w:rPr>
              <w:t xml:space="preserve">549 </w:t>
            </w:r>
            <w:r w:rsidRPr="009A2DFA">
              <w:rPr>
                <w:rFonts w:eastAsia="Times New Roman"/>
                <w:lang w:eastAsia="ar-SA"/>
              </w:rPr>
              <w:t xml:space="preserve">Покупатель имеет право отказаться от поставки продукции (частично от 10% до 30% от </w:t>
            </w:r>
            <w:r w:rsidRPr="009A2DFA">
              <w:rPr>
                <w:rFonts w:eastAsia="Times New Roman"/>
                <w:lang w:eastAsia="ar-SA"/>
              </w:rPr>
              <w:lastRenderedPageBreak/>
              <w:t>первоначальной заявки) в связи с производственной необходимостью.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A2DFA">
              <w:rPr>
                <w:rFonts w:eastAsia="Times New Roman"/>
                <w:color w:val="000000"/>
                <w:lang w:eastAsia="ar-SA"/>
              </w:rPr>
              <w:lastRenderedPageBreak/>
              <w:t>с 10.06.</w:t>
            </w:r>
          </w:p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A2DFA">
              <w:rPr>
                <w:rFonts w:eastAsia="Times New Roman"/>
                <w:color w:val="000000"/>
                <w:lang w:eastAsia="ar-SA"/>
              </w:rPr>
              <w:t>2014г. по 31.08.</w:t>
            </w:r>
          </w:p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A2DFA">
              <w:rPr>
                <w:rFonts w:eastAsia="Times New Roman"/>
                <w:color w:val="000000"/>
                <w:lang w:eastAsia="ar-SA"/>
              </w:rPr>
              <w:t xml:space="preserve">2014г., отдельными партиями, по предварительной заявке. 1 раз в месяц </w:t>
            </w:r>
            <w:r w:rsidRPr="009A2DFA">
              <w:rPr>
                <w:rFonts w:eastAsia="Times New Roman"/>
                <w:lang w:eastAsia="ar-SA"/>
              </w:rPr>
              <w:t xml:space="preserve">на основании графика </w:t>
            </w:r>
            <w:r w:rsidRPr="009A2DFA">
              <w:rPr>
                <w:rFonts w:eastAsia="Times New Roman"/>
                <w:lang w:eastAsia="ar-SA"/>
              </w:rPr>
              <w:lastRenderedPageBreak/>
              <w:t>поставки</w:t>
            </w:r>
            <w:r w:rsidRPr="009A2DFA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9A2DFA">
              <w:rPr>
                <w:rFonts w:eastAsia="Times New Roman"/>
                <w:lang w:eastAsia="ar-SA"/>
              </w:rPr>
              <w:t>и дополнительно</w:t>
            </w:r>
          </w:p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A2DFA">
              <w:rPr>
                <w:rFonts w:eastAsia="Times New Roman"/>
                <w:lang w:eastAsia="ar-SA"/>
              </w:rPr>
              <w:t xml:space="preserve"> в случае незапланированных обслуживаний:</w:t>
            </w:r>
          </w:p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A2DFA">
              <w:rPr>
                <w:rFonts w:eastAsia="Times New Roman"/>
                <w:lang w:eastAsia="ar-SA"/>
              </w:rPr>
              <w:t xml:space="preserve">июнь-183кг., </w:t>
            </w:r>
          </w:p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A2DFA">
              <w:rPr>
                <w:rFonts w:eastAsia="Times New Roman"/>
                <w:lang w:eastAsia="ar-SA"/>
              </w:rPr>
              <w:t xml:space="preserve">июль-183кг., </w:t>
            </w:r>
          </w:p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A2DFA">
              <w:rPr>
                <w:rFonts w:eastAsia="Times New Roman"/>
                <w:lang w:eastAsia="ar-SA"/>
              </w:rPr>
              <w:t>август-183кг.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A2DFA">
              <w:rPr>
                <w:rFonts w:eastAsia="Times New Roman"/>
                <w:lang w:eastAsia="ar-SA"/>
              </w:rPr>
              <w:lastRenderedPageBreak/>
              <w:t>Срок хранения не более 90 суток. Остаточный срок годности продукции на момент поставки должен составлять не менее 90% от даты изготовления продукции.</w:t>
            </w:r>
          </w:p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A2DFA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9A2DFA" w:rsidRPr="009A2DFA" w:rsidTr="006E72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A2DFA">
              <w:rPr>
                <w:rFonts w:eastAsia="Times New Roman"/>
                <w:color w:val="000000"/>
                <w:lang w:eastAsia="ar-SA"/>
              </w:rPr>
              <w:t>Итого: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9A2DFA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9A2DFA">
              <w:rPr>
                <w:rFonts w:eastAsia="Times New Roman"/>
                <w:color w:val="000000"/>
                <w:lang w:eastAsia="ar-SA"/>
              </w:rPr>
              <w:t>.</w:t>
            </w:r>
          </w:p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DFA" w:rsidRPr="009A2DFA" w:rsidRDefault="009A2DFA" w:rsidP="009A2DF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A2DFA">
              <w:rPr>
                <w:rFonts w:eastAsia="Times New Roman"/>
                <w:color w:val="000000"/>
                <w:lang w:eastAsia="ar-SA"/>
              </w:rPr>
              <w:t>549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9A2DFA" w:rsidRPr="009A2DFA" w:rsidRDefault="009A2DFA" w:rsidP="009A2DFA">
      <w:pPr>
        <w:suppressAutoHyphens/>
        <w:jc w:val="left"/>
        <w:rPr>
          <w:rFonts w:eastAsia="Times New Roman"/>
          <w:b/>
          <w:lang w:eastAsia="ar-SA"/>
        </w:rPr>
      </w:pPr>
    </w:p>
    <w:p w:rsidR="009A2DFA" w:rsidRPr="009A2DFA" w:rsidRDefault="009A2DFA" w:rsidP="009A2DFA">
      <w:pPr>
        <w:suppressAutoHyphens/>
        <w:jc w:val="left"/>
        <w:rPr>
          <w:rFonts w:eastAsia="Times New Roman"/>
          <w:b/>
          <w:lang w:eastAsia="ar-SA"/>
        </w:rPr>
      </w:pPr>
    </w:p>
    <w:p w:rsidR="009A2DFA" w:rsidRPr="009A2DFA" w:rsidRDefault="009A2DFA" w:rsidP="009A2DFA">
      <w:pPr>
        <w:suppressAutoHyphens/>
        <w:jc w:val="left"/>
        <w:rPr>
          <w:rFonts w:eastAsia="Times New Roman"/>
          <w:b/>
          <w:lang w:eastAsia="ar-SA"/>
        </w:rPr>
      </w:pPr>
    </w:p>
    <w:p w:rsidR="009A2DFA" w:rsidRPr="009A2DFA" w:rsidRDefault="009A2DFA" w:rsidP="009A2DFA">
      <w:pPr>
        <w:suppressAutoHyphens/>
        <w:ind w:firstLine="708"/>
        <w:jc w:val="left"/>
        <w:rPr>
          <w:rFonts w:eastAsia="Times New Roman"/>
          <w:lang w:eastAsia="ar-SA"/>
        </w:rPr>
      </w:pPr>
      <w:r w:rsidRPr="009A2DFA">
        <w:rPr>
          <w:rFonts w:eastAsia="Times New Roman"/>
          <w:b/>
          <w:lang w:eastAsia="ar-SA"/>
        </w:rPr>
        <w:t xml:space="preserve"> </w:t>
      </w:r>
    </w:p>
    <w:p w:rsidR="009A2DFA" w:rsidRPr="009A2DFA" w:rsidRDefault="009A2DFA" w:rsidP="009A2DFA">
      <w:pPr>
        <w:suppressAutoHyphens/>
        <w:jc w:val="left"/>
        <w:rPr>
          <w:rFonts w:eastAsia="Times New Roman"/>
          <w:lang w:eastAsia="ar-SA"/>
        </w:rPr>
      </w:pPr>
    </w:p>
    <w:p w:rsidR="009A2DFA" w:rsidRPr="009A2DFA" w:rsidRDefault="009A2DFA" w:rsidP="009A2DFA">
      <w:pPr>
        <w:suppressAutoHyphens/>
        <w:jc w:val="left"/>
        <w:rPr>
          <w:rFonts w:eastAsia="Times New Roman"/>
          <w:lang w:eastAsia="ar-SA"/>
        </w:rPr>
        <w:sectPr w:rsidR="009A2DFA" w:rsidRPr="009A2DFA" w:rsidSect="00F744D5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9A2DFA" w:rsidRPr="009A2DFA" w:rsidRDefault="009A2DFA" w:rsidP="009A2DFA">
      <w:pPr>
        <w:suppressAutoHyphens/>
        <w:rPr>
          <w:rFonts w:eastAsia="Times New Roman"/>
          <w:color w:val="000000"/>
          <w:lang w:eastAsia="ar-SA"/>
        </w:rPr>
      </w:pPr>
      <w:r w:rsidRPr="009A2DFA">
        <w:rPr>
          <w:rFonts w:eastAsia="Times New Roman"/>
          <w:color w:val="000000"/>
          <w:lang w:eastAsia="ar-SA"/>
        </w:rPr>
        <w:lastRenderedPageBreak/>
        <w:t>РАЗДЕЛ 2. СВЕДЕНИЯ О НОВИЗНЕ</w:t>
      </w:r>
    </w:p>
    <w:p w:rsidR="009A2DFA" w:rsidRPr="009A2DFA" w:rsidRDefault="009A2DFA" w:rsidP="009A2DF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A2DFA" w:rsidRPr="009A2DFA" w:rsidTr="006E72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DFA" w:rsidRPr="009A2DFA" w:rsidRDefault="009A2DFA" w:rsidP="009A2DF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A2DFA">
              <w:rPr>
                <w:rFonts w:eastAsia="Times New Roman"/>
                <w:lang w:eastAsia="ar-SA"/>
              </w:rPr>
              <w:t>Срок годности майонеза не более 90 суток. Остаточный  срок годности продукции на момент поставки должен составлять не менее 90% от срока годности, установленного предприятием – изготовителем.</w:t>
            </w:r>
          </w:p>
        </w:tc>
      </w:tr>
    </w:tbl>
    <w:p w:rsidR="009A2DFA" w:rsidRPr="009A2DFA" w:rsidRDefault="009A2DFA" w:rsidP="009A2DFA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9A2DFA" w:rsidRPr="009A2DFA" w:rsidRDefault="009A2DFA" w:rsidP="009A2DFA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A2DFA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9A2DFA" w:rsidRPr="009A2DFA" w:rsidRDefault="009A2DFA" w:rsidP="009A2DFA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9A2DFA" w:rsidRPr="009A2DFA" w:rsidRDefault="009A2DFA" w:rsidP="009A2D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uppressAutoHyphens/>
        <w:jc w:val="both"/>
        <w:rPr>
          <w:rFonts w:eastAsia="Times New Roman"/>
          <w:lang w:eastAsia="ar-SA"/>
        </w:rPr>
      </w:pPr>
      <w:r w:rsidRPr="009A2DFA">
        <w:rPr>
          <w:rFonts w:eastAsia="Times New Roman"/>
          <w:lang w:eastAsia="ar-SA"/>
        </w:rPr>
        <w:t>Маркировка должна быть на русском языке с указанием наименования продукции, названия и адреса изготовителя, даты изготовления, срока годности, условий хранения, веса нетто, пищевой ценности, состава, сорта. Маркировка должна быть нанесена на каждую упаковочную единицу.</w:t>
      </w:r>
    </w:p>
    <w:p w:rsidR="009A2DFA" w:rsidRPr="009A2DFA" w:rsidRDefault="009A2DFA" w:rsidP="009A2DFA">
      <w:pPr>
        <w:pBdr>
          <w:between w:val="single" w:sz="4" w:space="1" w:color="auto"/>
          <w:bar w:val="single" w:sz="4" w:color="auto"/>
        </w:pBdr>
        <w:tabs>
          <w:tab w:val="left" w:pos="6450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9A2DFA">
        <w:rPr>
          <w:rFonts w:eastAsia="Times New Roman"/>
          <w:color w:val="000000"/>
          <w:lang w:eastAsia="ar-SA"/>
        </w:rPr>
        <w:tab/>
      </w:r>
    </w:p>
    <w:p w:rsidR="009A2DFA" w:rsidRPr="009A2DFA" w:rsidRDefault="009A2DFA" w:rsidP="009A2DFA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A2DFA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9A2DFA" w:rsidRPr="009A2DFA" w:rsidRDefault="009A2DFA" w:rsidP="009A2DF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A2DFA" w:rsidRPr="009A2DFA" w:rsidTr="006E72B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DFA" w:rsidRPr="009A2DFA" w:rsidRDefault="009A2DFA" w:rsidP="009A2DF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9A2DFA">
              <w:rPr>
                <w:rFonts w:eastAsia="Times New Roman"/>
                <w:lang w:eastAsia="ar-SA"/>
              </w:rPr>
              <w:t>Майонез должен быть упакован в пластиковые пакеты (</w:t>
            </w:r>
            <w:proofErr w:type="spellStart"/>
            <w:r w:rsidRPr="009A2DFA">
              <w:rPr>
                <w:rFonts w:eastAsia="Times New Roman"/>
                <w:lang w:eastAsia="ar-SA"/>
              </w:rPr>
              <w:t>дой</w:t>
            </w:r>
            <w:proofErr w:type="spellEnd"/>
            <w:r w:rsidRPr="009A2DFA">
              <w:rPr>
                <w:rFonts w:eastAsia="Times New Roman"/>
                <w:lang w:eastAsia="ar-SA"/>
              </w:rPr>
              <w:t>-пак) с дозатором весом не более 250г. Пакеты должны быть уложены в транспортную тару из гофрированного картона по 40шт. Упаковка должна быть целой, чистой, сухой, без плесени и постороннего запаха, должна обеспечивать сохранность продукции от повреждений при транспортировке и хранении. Каждая упаковка должна иметь маркировку на русском языке с указанием наименования продукции, названия и адреса изготовителя, даты производства, конечного срока реализации, условий хранения, веса нетто, состава, пищевой ценности.</w:t>
            </w:r>
          </w:p>
        </w:tc>
      </w:tr>
    </w:tbl>
    <w:p w:rsidR="009A2DFA" w:rsidRPr="009A2DFA" w:rsidRDefault="009A2DFA" w:rsidP="009A2DFA">
      <w:pPr>
        <w:suppressAutoHyphens/>
        <w:rPr>
          <w:rFonts w:eastAsia="Times New Roman"/>
          <w:color w:val="000000"/>
          <w:lang w:eastAsia="ar-SA"/>
        </w:rPr>
      </w:pPr>
    </w:p>
    <w:p w:rsidR="009A2DFA" w:rsidRPr="009A2DFA" w:rsidRDefault="009A2DFA" w:rsidP="009A2DFA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A2DFA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9A2DFA" w:rsidRPr="009A2DFA" w:rsidRDefault="009A2DFA" w:rsidP="009A2DF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A2DFA" w:rsidRPr="009A2DFA" w:rsidTr="006E72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DFA" w:rsidRPr="009A2DFA" w:rsidRDefault="009A2DFA" w:rsidP="009A2DF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A2DFA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9A2DFA" w:rsidRPr="009A2DFA" w:rsidTr="006E72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DFA" w:rsidRPr="009A2DFA" w:rsidRDefault="009A2DFA" w:rsidP="009A2DF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9A2DFA">
              <w:rPr>
                <w:rFonts w:eastAsia="Times New Roman"/>
                <w:iCs/>
                <w:lang w:eastAsia="ar-SA"/>
              </w:rPr>
              <w:t xml:space="preserve">Приемка товара осуществляется по товарной накладной </w:t>
            </w:r>
            <w:proofErr w:type="gramStart"/>
            <w:r w:rsidRPr="009A2DFA">
              <w:rPr>
                <w:rFonts w:eastAsia="Times New Roman"/>
                <w:iCs/>
                <w:lang w:eastAsia="ar-SA"/>
              </w:rPr>
              <w:t>Поставщика</w:t>
            </w:r>
            <w:proofErr w:type="gramEnd"/>
            <w:r w:rsidRPr="009A2DFA">
              <w:rPr>
                <w:rFonts w:eastAsia="Times New Roman"/>
                <w:iCs/>
                <w:lang w:eastAsia="ar-SA"/>
              </w:rPr>
              <w:t xml:space="preserve"> в которой указывается</w:t>
            </w:r>
            <w:r w:rsidRPr="009A2DFA">
              <w:rPr>
                <w:rFonts w:eastAsia="Times New Roman"/>
                <w:lang w:eastAsia="ar-SA"/>
              </w:rPr>
              <w:t xml:space="preserve"> количество, ассортимент и цена поставляемой продукции</w:t>
            </w:r>
            <w:r w:rsidRPr="009A2DFA">
              <w:rPr>
                <w:rFonts w:eastAsia="Times New Roman"/>
                <w:iCs/>
                <w:lang w:eastAsia="ar-SA"/>
              </w:rPr>
              <w:t xml:space="preserve">. Приемка товара осуществляется на территории Покупателя, расположенной по адресу: Калужская обл., г. Обнинск, пл. Бондаренко, 1, ул. Пирогова д. 13, столовая «Здоровье» с 08-00ч. до 13-00ч. по московскому времени </w:t>
            </w:r>
            <w:r w:rsidRPr="009A2DFA">
              <w:rPr>
                <w:rFonts w:eastAsia="Times New Roman"/>
                <w:lang w:eastAsia="ar-SA"/>
              </w:rPr>
              <w:t>отдельными партиями на основании графика поставки.1 раз в месяц.</w:t>
            </w:r>
          </w:p>
        </w:tc>
      </w:tr>
      <w:tr w:rsidR="009A2DFA" w:rsidRPr="009A2DFA" w:rsidTr="006E72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DFA" w:rsidRPr="009A2DFA" w:rsidRDefault="009A2DFA" w:rsidP="009A2DF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A2DFA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9A2DFA" w:rsidRPr="009A2DFA" w:rsidTr="006E72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DFA" w:rsidRPr="009A2DFA" w:rsidRDefault="009A2DFA" w:rsidP="009A2DF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A2DFA">
              <w:rPr>
                <w:rFonts w:eastAsia="Times New Roman"/>
                <w:color w:val="000000"/>
                <w:lang w:eastAsia="ar-SA"/>
              </w:rPr>
              <w:t>Поставщик предоставляет  покупателю товарную накладную, счет-фактуру, счет на оплату, сертификат соответствия, удостоверение о качестве, ветеринарное свидетельство на каждую партию товара.</w:t>
            </w:r>
          </w:p>
        </w:tc>
      </w:tr>
    </w:tbl>
    <w:p w:rsidR="009A2DFA" w:rsidRPr="009A2DFA" w:rsidRDefault="009A2DFA" w:rsidP="009A2DFA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9A2DFA" w:rsidRPr="009A2DFA" w:rsidRDefault="009A2DFA" w:rsidP="009A2DFA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A2DFA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9A2DFA" w:rsidRPr="009A2DFA" w:rsidRDefault="009A2DFA" w:rsidP="009A2DF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A2DFA" w:rsidRPr="009A2DFA" w:rsidTr="006E72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DFA" w:rsidRPr="009A2DFA" w:rsidRDefault="009A2DFA" w:rsidP="009A2DFA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9A2DFA">
              <w:rPr>
                <w:rFonts w:eastAsia="Times New Roman"/>
                <w:color w:val="000000"/>
                <w:lang w:eastAsia="ar-SA"/>
              </w:rPr>
              <w:t xml:space="preserve">Доставка товара производится транспортом Поставщика на склад Покупателя, расположенный по адресу: </w:t>
            </w:r>
            <w:proofErr w:type="gramStart"/>
            <w:r w:rsidRPr="009A2DFA">
              <w:rPr>
                <w:rFonts w:eastAsia="Times New Roman"/>
                <w:color w:val="000000"/>
                <w:lang w:eastAsia="ar-SA"/>
              </w:rPr>
              <w:t>Калужская обл., г. Обнинск, пл. Бондаренко, 1, ул. Пирогова д. 13, столовая «Здоровье».</w:t>
            </w:r>
            <w:proofErr w:type="gramEnd"/>
            <w:r w:rsidRPr="009A2DFA">
              <w:rPr>
                <w:rFonts w:eastAsia="Times New Roman"/>
                <w:color w:val="000000"/>
                <w:lang w:eastAsia="ar-SA"/>
              </w:rPr>
              <w:t xml:space="preserve"> 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Кузов автотранспорта должен быть изнутри обит </w:t>
            </w:r>
            <w:proofErr w:type="gramStart"/>
            <w:r w:rsidRPr="009A2DFA">
              <w:rPr>
                <w:rFonts w:eastAsia="Times New Roman"/>
                <w:color w:val="000000"/>
                <w:lang w:eastAsia="ar-SA"/>
              </w:rPr>
              <w:t>материалом</w:t>
            </w:r>
            <w:proofErr w:type="gramEnd"/>
            <w:r w:rsidRPr="009A2DFA">
              <w:rPr>
                <w:rFonts w:eastAsia="Times New Roman"/>
                <w:color w:val="000000"/>
                <w:lang w:eastAsia="ar-SA"/>
              </w:rPr>
              <w:t xml:space="preserve"> легко поддающимся санитарной обработке. Погрузо-разгрузочные работы проводятся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9A2DFA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</w:tbl>
    <w:p w:rsidR="009A2DFA" w:rsidRPr="009A2DFA" w:rsidRDefault="009A2DFA" w:rsidP="009A2DFA">
      <w:pPr>
        <w:suppressAutoHyphens/>
        <w:rPr>
          <w:rFonts w:eastAsia="Times New Roman"/>
          <w:color w:val="000000"/>
          <w:lang w:eastAsia="ar-SA"/>
        </w:rPr>
      </w:pPr>
    </w:p>
    <w:p w:rsidR="009A2DFA" w:rsidRPr="009A2DFA" w:rsidRDefault="009A2DFA" w:rsidP="009A2DFA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A2DFA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9A2DFA" w:rsidRPr="009A2DFA" w:rsidRDefault="009A2DFA" w:rsidP="009A2DF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A2DFA" w:rsidRPr="009A2DFA" w:rsidTr="006E72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DFA" w:rsidRPr="009A2DFA" w:rsidRDefault="009A2DFA" w:rsidP="009A2DF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A2DFA">
              <w:rPr>
                <w:rFonts w:eastAsia="Times New Roman"/>
                <w:lang w:eastAsia="ar-SA"/>
              </w:rPr>
              <w:t>Майонез должен храниться в специально оборудованных помещениях (холодильных камерах) при температуре от 0 до +10 и относительной влажности 75% на стеллажах.</w:t>
            </w:r>
          </w:p>
        </w:tc>
      </w:tr>
    </w:tbl>
    <w:p w:rsidR="009A2DFA" w:rsidRPr="009A2DFA" w:rsidRDefault="009A2DFA" w:rsidP="009A2DFA">
      <w:pPr>
        <w:suppressAutoHyphens/>
        <w:rPr>
          <w:rFonts w:eastAsia="Times New Roman"/>
          <w:color w:val="000000"/>
          <w:lang w:eastAsia="ar-SA"/>
        </w:rPr>
      </w:pPr>
    </w:p>
    <w:p w:rsidR="009A2DFA" w:rsidRPr="009A2DFA" w:rsidRDefault="009A2DFA" w:rsidP="009A2DFA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A2DFA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9A2DFA" w:rsidRPr="009A2DFA" w:rsidRDefault="009A2DFA" w:rsidP="009A2DF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A2DFA" w:rsidRPr="009A2DFA" w:rsidTr="006E72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9A2DFA">
              <w:rPr>
                <w:rFonts w:eastAsia="Times New Roman"/>
                <w:color w:val="000000"/>
                <w:lang w:eastAsia="ar-SA"/>
              </w:rPr>
              <w:t>Погрузо-разгрузочные работы проводятся Поставщиком</w:t>
            </w:r>
          </w:p>
        </w:tc>
      </w:tr>
    </w:tbl>
    <w:p w:rsidR="009A2DFA" w:rsidRPr="009A2DFA" w:rsidRDefault="009A2DFA" w:rsidP="009A2DFA">
      <w:pPr>
        <w:suppressAutoHyphens/>
        <w:rPr>
          <w:rFonts w:eastAsia="Times New Roman"/>
          <w:color w:val="000000"/>
          <w:lang w:eastAsia="ar-SA"/>
        </w:rPr>
      </w:pPr>
    </w:p>
    <w:p w:rsidR="009A2DFA" w:rsidRPr="009A2DFA" w:rsidRDefault="009A2DFA" w:rsidP="009A2DFA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A2DFA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9A2DFA" w:rsidRPr="009A2DFA" w:rsidRDefault="009A2DFA" w:rsidP="009A2DF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A2DFA" w:rsidRPr="009A2DFA" w:rsidTr="006E72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A2DFA">
              <w:rPr>
                <w:rFonts w:eastAsia="Times New Roman"/>
                <w:color w:val="000000"/>
                <w:lang w:eastAsia="ar-SA"/>
              </w:rPr>
              <w:t xml:space="preserve">Майонез  </w:t>
            </w:r>
            <w:r w:rsidRPr="009A2DFA">
              <w:rPr>
                <w:rFonts w:eastAsia="Times New Roman"/>
                <w:lang w:eastAsia="ar-SA"/>
              </w:rPr>
              <w:t xml:space="preserve">не должен  </w:t>
            </w:r>
            <w:r w:rsidRPr="009A2DFA">
              <w:rPr>
                <w:rFonts w:eastAsia="Times New Roman"/>
                <w:color w:val="000000"/>
                <w:lang w:eastAsia="ar-SA"/>
              </w:rPr>
              <w:t>содержать ГМО.</w:t>
            </w:r>
          </w:p>
        </w:tc>
      </w:tr>
    </w:tbl>
    <w:p w:rsidR="009A2DFA" w:rsidRPr="009A2DFA" w:rsidRDefault="009A2DFA" w:rsidP="009A2DFA">
      <w:pPr>
        <w:suppressAutoHyphens/>
        <w:rPr>
          <w:rFonts w:eastAsia="Times New Roman"/>
          <w:color w:val="000000"/>
          <w:lang w:eastAsia="ar-SA"/>
        </w:rPr>
      </w:pPr>
    </w:p>
    <w:p w:rsidR="009A2DFA" w:rsidRPr="009A2DFA" w:rsidRDefault="009A2DFA" w:rsidP="009A2DFA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A2DFA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9A2DFA" w:rsidRPr="009A2DFA" w:rsidRDefault="009A2DFA" w:rsidP="009A2DF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A2DFA" w:rsidRPr="009A2DFA" w:rsidTr="006E72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DFA" w:rsidRPr="009A2DFA" w:rsidRDefault="009A2DFA" w:rsidP="009A2DFA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9A2DFA">
              <w:rPr>
                <w:rFonts w:eastAsia="Times New Roman"/>
                <w:szCs w:val="20"/>
                <w:lang w:eastAsia="ar-SA"/>
              </w:rPr>
              <w:t xml:space="preserve">По микробиологическим показателям, содержанию токсических элементов, антибиотиков, пестицидов, радионуклидов майонез должен соответствовать требованиям допустимых уровней, установленных нормативными правовыми актами РФ. </w:t>
            </w:r>
          </w:p>
        </w:tc>
      </w:tr>
    </w:tbl>
    <w:p w:rsidR="009A2DFA" w:rsidRPr="009A2DFA" w:rsidRDefault="009A2DFA" w:rsidP="009A2DFA">
      <w:pPr>
        <w:suppressAutoHyphens/>
        <w:rPr>
          <w:rFonts w:eastAsia="Times New Roman"/>
          <w:color w:val="000000"/>
          <w:lang w:eastAsia="ar-SA"/>
        </w:rPr>
      </w:pPr>
    </w:p>
    <w:p w:rsidR="009A2DFA" w:rsidRPr="009A2DFA" w:rsidRDefault="009A2DFA" w:rsidP="009A2DFA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A2DFA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9A2DFA" w:rsidRPr="009A2DFA" w:rsidRDefault="009A2DFA" w:rsidP="009A2DF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A2DFA" w:rsidRPr="009A2DFA" w:rsidTr="006E72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DFA" w:rsidRPr="009A2DFA" w:rsidRDefault="009A2DFA" w:rsidP="009A2DF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9A2DFA">
              <w:rPr>
                <w:rFonts w:eastAsia="Times New Roman"/>
                <w:color w:val="000000"/>
                <w:lang w:eastAsia="ar-SA"/>
              </w:rPr>
              <w:t>Качество</w:t>
            </w:r>
            <w:r w:rsidRPr="009A2DFA">
              <w:rPr>
                <w:rFonts w:eastAsia="Times New Roman"/>
                <w:lang w:eastAsia="ar-SA"/>
              </w:rPr>
              <w:t xml:space="preserve"> продукции должно</w:t>
            </w:r>
            <w:r w:rsidRPr="009A2DFA">
              <w:rPr>
                <w:rFonts w:eastAsia="Times New Roman"/>
                <w:color w:val="000000"/>
                <w:lang w:eastAsia="ar-SA"/>
              </w:rPr>
              <w:t xml:space="preserve"> соответствовать</w:t>
            </w:r>
            <w:r w:rsidRPr="009A2DFA">
              <w:rPr>
                <w:rFonts w:eastAsia="Times New Roman"/>
                <w:lang w:eastAsia="ar-SA"/>
              </w:rPr>
              <w:t xml:space="preserve"> требованиям федерального закона Российской Федерации от 24 июня 2008г. N 90-ФЗ "Технический регламент на </w:t>
            </w:r>
            <w:proofErr w:type="gramStart"/>
            <w:r w:rsidRPr="009A2DFA">
              <w:rPr>
                <w:rFonts w:eastAsia="Times New Roman"/>
                <w:lang w:eastAsia="ar-SA"/>
              </w:rPr>
              <w:t>масло жировую</w:t>
            </w:r>
            <w:proofErr w:type="gramEnd"/>
            <w:r w:rsidRPr="009A2DFA">
              <w:rPr>
                <w:rFonts w:eastAsia="Times New Roman"/>
                <w:lang w:eastAsia="ar-SA"/>
              </w:rPr>
              <w:t xml:space="preserve"> продукцию", </w:t>
            </w:r>
            <w:r w:rsidRPr="009A2DFA">
              <w:rPr>
                <w:rFonts w:eastAsia="Times New Roman"/>
                <w:color w:val="000000"/>
                <w:lang w:eastAsia="ar-SA"/>
              </w:rPr>
              <w:t>ГОСТу,</w:t>
            </w:r>
            <w:r w:rsidRPr="009A2DFA">
              <w:rPr>
                <w:rFonts w:eastAsia="Times New Roman"/>
                <w:lang w:eastAsia="ar-SA"/>
              </w:rPr>
              <w:t xml:space="preserve"> действующему в отношении данного товара, обеспечивать безопасность жизни и здоровья потребителей, отвечать требованиям действующего законодательства РФ, предъявляемых к данному виду товара.</w:t>
            </w:r>
            <w:r w:rsidRPr="009A2DFA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9A2DFA">
              <w:rPr>
                <w:rFonts w:eastAsia="Times New Roman"/>
                <w:lang w:eastAsia="ar-SA"/>
              </w:rPr>
              <w:t xml:space="preserve">Срок годности майонеза не более 90 суток. Остаточный срок годности продукции на момент поставки должен составлять не менее 90% от срока годности, установленного предприятием – изготовителем. По микробиологическим показателям, содержанию токсических элементов, антибиотиков, пестицидов, радионуклидов продукция должна соответствовать требованиям допустимых уровней, установленных нормативными правовыми актами РФ. </w:t>
            </w:r>
            <w:r w:rsidRPr="009A2DFA">
              <w:rPr>
                <w:rFonts w:eastAsia="Times New Roman"/>
                <w:bCs/>
                <w:lang w:eastAsia="ar-SA"/>
              </w:rPr>
              <w:t xml:space="preserve">Поставщик </w:t>
            </w:r>
            <w:proofErr w:type="gramStart"/>
            <w:r w:rsidRPr="009A2DFA">
              <w:rPr>
                <w:rFonts w:eastAsia="Times New Roman"/>
                <w:bCs/>
                <w:lang w:eastAsia="ar-SA"/>
              </w:rPr>
              <w:t>предоставляет подтверждающие документы</w:t>
            </w:r>
            <w:proofErr w:type="gramEnd"/>
            <w:r w:rsidRPr="009A2DFA">
              <w:rPr>
                <w:rFonts w:eastAsia="Times New Roman"/>
                <w:bCs/>
                <w:lang w:eastAsia="ar-SA"/>
              </w:rPr>
              <w:t xml:space="preserve"> соответствия качества продукции: сертификат (декларация) соответствия, удостоверение о качестве, заверенные надлежащим образом, на каждую партию товара.</w:t>
            </w:r>
          </w:p>
        </w:tc>
      </w:tr>
    </w:tbl>
    <w:p w:rsidR="009A2DFA" w:rsidRPr="009A2DFA" w:rsidRDefault="009A2DFA" w:rsidP="009A2DF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A2DFA" w:rsidRPr="009A2DFA" w:rsidRDefault="009A2DFA" w:rsidP="009A2DFA">
      <w:pPr>
        <w:suppressAutoHyphens/>
        <w:rPr>
          <w:rFonts w:eastAsia="Times New Roman"/>
          <w:color w:val="000000"/>
          <w:lang w:eastAsia="ar-SA"/>
        </w:rPr>
      </w:pPr>
      <w:r w:rsidRPr="009A2DFA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9A2DFA" w:rsidRPr="009A2DFA" w:rsidRDefault="009A2DFA" w:rsidP="009A2DF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A2DFA" w:rsidRPr="009A2DFA" w:rsidTr="006E72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DFA" w:rsidRPr="009A2DFA" w:rsidRDefault="009A2DFA" w:rsidP="009A2DF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A2DFA">
              <w:rPr>
                <w:rFonts w:eastAsia="Times New Roman"/>
                <w:color w:val="000000"/>
                <w:lang w:eastAsia="ar-SA"/>
              </w:rPr>
              <w:t>Сертификат (декларация) соответствия, качественное удостоверение.</w:t>
            </w:r>
          </w:p>
        </w:tc>
      </w:tr>
    </w:tbl>
    <w:p w:rsidR="009A2DFA" w:rsidRPr="009A2DFA" w:rsidRDefault="009A2DFA" w:rsidP="009A2DFA">
      <w:pPr>
        <w:suppressAutoHyphens/>
        <w:rPr>
          <w:rFonts w:eastAsia="Times New Roman"/>
          <w:color w:val="000000"/>
          <w:lang w:eastAsia="ar-SA"/>
        </w:rPr>
      </w:pPr>
    </w:p>
    <w:p w:rsidR="009A2DFA" w:rsidRPr="009A2DFA" w:rsidRDefault="009A2DFA" w:rsidP="009A2DFA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A2DFA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9A2DFA" w:rsidRPr="009A2DFA" w:rsidRDefault="009A2DFA" w:rsidP="009A2DF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A2DFA" w:rsidRPr="009A2DFA" w:rsidTr="006E72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DFA" w:rsidRPr="009A2DFA" w:rsidRDefault="009A2DFA" w:rsidP="009A2DFA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9A2DFA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9A2DFA" w:rsidRPr="009A2DFA" w:rsidRDefault="009A2DFA" w:rsidP="009A2DFA">
      <w:pPr>
        <w:suppressAutoHyphens/>
        <w:rPr>
          <w:rFonts w:eastAsia="Times New Roman"/>
          <w:color w:val="000000"/>
          <w:lang w:eastAsia="ar-SA"/>
        </w:rPr>
      </w:pPr>
    </w:p>
    <w:p w:rsidR="009A2DFA" w:rsidRPr="009A2DFA" w:rsidRDefault="009A2DFA" w:rsidP="009A2DFA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A2DFA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9A2DFA" w:rsidRPr="009A2DFA" w:rsidRDefault="009A2DFA" w:rsidP="009A2DF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A2DFA" w:rsidRPr="009A2DFA" w:rsidTr="006E72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A2DFA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9A2DFA" w:rsidRPr="009A2DFA" w:rsidRDefault="009A2DFA" w:rsidP="009A2DFA">
      <w:pPr>
        <w:suppressAutoHyphens/>
        <w:rPr>
          <w:rFonts w:eastAsia="Times New Roman"/>
          <w:color w:val="000000"/>
          <w:lang w:eastAsia="ar-SA"/>
        </w:rPr>
      </w:pPr>
    </w:p>
    <w:p w:rsidR="009A2DFA" w:rsidRPr="009A2DFA" w:rsidRDefault="009A2DFA" w:rsidP="009A2DFA">
      <w:pPr>
        <w:suppressAutoHyphens/>
        <w:rPr>
          <w:rFonts w:eastAsia="Times New Roman"/>
          <w:color w:val="000000"/>
          <w:lang w:eastAsia="ar-SA"/>
        </w:rPr>
      </w:pPr>
    </w:p>
    <w:p w:rsidR="009A2DFA" w:rsidRPr="009A2DFA" w:rsidRDefault="009A2DFA" w:rsidP="009A2DFA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A2DFA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9A2DFA" w:rsidRPr="009A2DFA" w:rsidRDefault="009A2DFA" w:rsidP="009A2DF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0"/>
      </w:tblGrid>
      <w:tr w:rsidR="009A2DFA" w:rsidRPr="009A2DFA" w:rsidTr="006E72BF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A2DFA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9A2DFA" w:rsidRPr="009A2DFA" w:rsidRDefault="009A2DFA" w:rsidP="009A2DFA">
      <w:pPr>
        <w:suppressAutoHyphens/>
        <w:rPr>
          <w:rFonts w:eastAsia="Times New Roman"/>
          <w:color w:val="000000"/>
          <w:lang w:eastAsia="ar-SA"/>
        </w:rPr>
      </w:pPr>
    </w:p>
    <w:p w:rsidR="009A2DFA" w:rsidRPr="009A2DFA" w:rsidRDefault="009A2DFA" w:rsidP="009A2DFA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A2DFA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9A2DFA" w:rsidRPr="009A2DFA" w:rsidRDefault="009A2DFA" w:rsidP="009A2DFA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9A2DFA" w:rsidRPr="009A2DFA" w:rsidTr="006E72B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DFA" w:rsidRPr="009A2DFA" w:rsidRDefault="009A2DFA" w:rsidP="009A2DF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A2DFA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9A2DFA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9A2DFA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DFA" w:rsidRPr="009A2DFA" w:rsidRDefault="009A2DFA" w:rsidP="009A2DFA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9A2DFA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DFA" w:rsidRPr="009A2DFA" w:rsidRDefault="009A2DFA" w:rsidP="009A2DF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A2DFA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9A2DFA" w:rsidRPr="009A2DFA" w:rsidTr="006E72B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A2DFA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DFA" w:rsidRPr="009A2DFA" w:rsidRDefault="009A2DFA" w:rsidP="009A2DFA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9A2DFA">
              <w:rPr>
                <w:rFonts w:eastAsia="Times New Roman"/>
                <w:color w:val="000000"/>
                <w:lang w:eastAsia="ar-SA"/>
              </w:rPr>
              <w:t>ГМО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A2DFA">
              <w:rPr>
                <w:rFonts w:eastAsia="Times New Roman"/>
                <w:color w:val="000000"/>
                <w:lang w:eastAsia="ar-SA"/>
              </w:rPr>
              <w:t>Генетически модифицированный организм</w:t>
            </w:r>
          </w:p>
        </w:tc>
      </w:tr>
      <w:tr w:rsidR="009A2DFA" w:rsidRPr="009A2DFA" w:rsidTr="006E72B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A2DFA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DFA" w:rsidRPr="009A2DFA" w:rsidRDefault="009A2DFA" w:rsidP="009A2DFA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9A2DFA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9A2DFA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A2DFA">
              <w:rPr>
                <w:rFonts w:eastAsia="Times New Roman"/>
                <w:color w:val="000000"/>
                <w:lang w:eastAsia="ar-SA"/>
              </w:rPr>
              <w:t>килограмм</w:t>
            </w:r>
          </w:p>
        </w:tc>
      </w:tr>
    </w:tbl>
    <w:p w:rsidR="009A2DFA" w:rsidRPr="009A2DFA" w:rsidRDefault="009A2DFA" w:rsidP="009A2DFA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p w:rsidR="009A2DFA" w:rsidRPr="009A2DFA" w:rsidRDefault="009A2DFA" w:rsidP="009A2DFA">
      <w:pPr>
        <w:suppressAutoHyphens/>
        <w:jc w:val="left"/>
        <w:outlineLvl w:val="0"/>
        <w:rPr>
          <w:rFonts w:eastAsia="Times New Roman"/>
          <w:color w:val="000000"/>
          <w:lang w:eastAsia="ar-SA"/>
        </w:rPr>
      </w:pPr>
    </w:p>
    <w:p w:rsidR="009A2DFA" w:rsidRPr="009A2DFA" w:rsidRDefault="009A2DFA" w:rsidP="009A2DFA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A2DFA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9A2DFA" w:rsidRPr="009A2DFA" w:rsidRDefault="009A2DFA" w:rsidP="009A2DFA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9A2DFA" w:rsidRPr="009A2DFA" w:rsidTr="006E72B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DFA" w:rsidRPr="009A2DFA" w:rsidRDefault="009A2DFA" w:rsidP="009A2DF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A2DFA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9A2DFA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9A2DFA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DFA" w:rsidRPr="009A2DFA" w:rsidRDefault="009A2DFA" w:rsidP="009A2DFA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9A2DFA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DFA" w:rsidRPr="009A2DFA" w:rsidRDefault="009A2DFA" w:rsidP="009A2DF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A2DFA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9A2DFA" w:rsidRPr="009A2DFA" w:rsidTr="006E72B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DFA" w:rsidRPr="009A2DFA" w:rsidRDefault="009A2DFA" w:rsidP="009A2DFA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9A2DFA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DFA" w:rsidRPr="009A2DFA" w:rsidRDefault="009A2DFA" w:rsidP="009A2DFA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9A2DFA" w:rsidRPr="009A2DFA" w:rsidRDefault="009A2DFA" w:rsidP="009A2DFA">
      <w:pPr>
        <w:suppressAutoHyphens/>
        <w:ind w:left="5103"/>
        <w:jc w:val="left"/>
        <w:rPr>
          <w:rFonts w:ascii="Arial" w:eastAsia="Times New Roman" w:hAnsi="Arial"/>
          <w:i/>
          <w:color w:val="000000"/>
          <w:lang w:eastAsia="ar-SA"/>
        </w:rPr>
      </w:pPr>
    </w:p>
    <w:p w:rsidR="009A2DFA" w:rsidRPr="009A2DFA" w:rsidRDefault="009A2DFA" w:rsidP="009A2DFA">
      <w:pPr>
        <w:suppressAutoHyphens/>
        <w:ind w:left="5103"/>
        <w:jc w:val="left"/>
        <w:rPr>
          <w:rFonts w:ascii="Arial" w:eastAsia="Times New Roman" w:hAnsi="Arial"/>
          <w:i/>
          <w:color w:val="000000"/>
          <w:lang w:eastAsia="ar-SA"/>
        </w:rPr>
      </w:pPr>
    </w:p>
    <w:p w:rsidR="009A2DFA" w:rsidRPr="009A2DFA" w:rsidRDefault="009A2DFA" w:rsidP="009A2DFA">
      <w:pPr>
        <w:suppressAutoHyphens/>
        <w:ind w:right="48"/>
        <w:jc w:val="both"/>
        <w:rPr>
          <w:rFonts w:ascii="Arial" w:eastAsia="Times New Roman" w:hAnsi="Arial"/>
          <w:szCs w:val="20"/>
          <w:lang w:eastAsia="ar-SA"/>
        </w:rPr>
      </w:pPr>
      <w:r w:rsidRPr="009A2DFA">
        <w:rPr>
          <w:rFonts w:eastAsia="Times New Roman"/>
          <w:b/>
          <w:lang w:eastAsia="ar-SA"/>
        </w:rPr>
        <w:t>Контактное лицо</w:t>
      </w:r>
      <w:r w:rsidRPr="009A2DFA">
        <w:rPr>
          <w:rFonts w:eastAsia="Times New Roman"/>
          <w:lang w:eastAsia="ar-SA"/>
        </w:rPr>
        <w:t xml:space="preserve">: </w:t>
      </w:r>
      <w:proofErr w:type="spellStart"/>
      <w:r w:rsidRPr="009A2DFA">
        <w:rPr>
          <w:rFonts w:eastAsia="Times New Roman"/>
          <w:bCs/>
          <w:color w:val="000000"/>
          <w:lang w:eastAsia="ar-SA"/>
        </w:rPr>
        <w:t>Гирько</w:t>
      </w:r>
      <w:proofErr w:type="spellEnd"/>
      <w:r w:rsidRPr="009A2DFA">
        <w:rPr>
          <w:rFonts w:eastAsia="Times New Roman"/>
          <w:bCs/>
          <w:color w:val="000000"/>
          <w:lang w:eastAsia="ar-SA"/>
        </w:rPr>
        <w:t xml:space="preserve"> Юлия Юрьевна</w:t>
      </w:r>
      <w:r w:rsidRPr="009A2DFA">
        <w:rPr>
          <w:rFonts w:eastAsia="Times New Roman"/>
          <w:lang w:eastAsia="ar-SA"/>
        </w:rPr>
        <w:t>, (48439) 9-83-99.</w:t>
      </w:r>
    </w:p>
    <w:p w:rsidR="008E3C0C" w:rsidRDefault="008E3C0C">
      <w:bookmarkStart w:id="0" w:name="_GoBack"/>
      <w:bookmarkEnd w:id="0"/>
    </w:p>
    <w:sectPr w:rsidR="008E3C0C" w:rsidSect="002D614A">
      <w:footerReference w:type="default" r:id="rId16"/>
      <w:footerReference w:type="first" r:id="rId17"/>
      <w:pgSz w:w="11906" w:h="16838"/>
      <w:pgMar w:top="1134" w:right="1226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44D5" w:rsidRDefault="009A2DFA" w:rsidP="00F744D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F744D5" w:rsidRDefault="009A2DFA" w:rsidP="00F744D5">
    <w:pPr>
      <w:pStyle w:val="a3"/>
      <w:ind w:right="360"/>
      <w:jc w:val="center"/>
    </w:pPr>
  </w:p>
  <w:p w:rsidR="00F744D5" w:rsidRDefault="009A2DFA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44D5" w:rsidRDefault="009A2DFA" w:rsidP="00F744D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30</w:t>
    </w:r>
    <w:r>
      <w:rPr>
        <w:rStyle w:val="a5"/>
      </w:rPr>
      <w:fldChar w:fldCharType="end"/>
    </w:r>
  </w:p>
  <w:p w:rsidR="00F744D5" w:rsidRDefault="009A2DFA" w:rsidP="00F744D5">
    <w:pPr>
      <w:pStyle w:val="a3"/>
      <w:ind w:right="360"/>
      <w:jc w:val="center"/>
    </w:pPr>
  </w:p>
  <w:p w:rsidR="00F744D5" w:rsidRDefault="009A2DFA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44D5" w:rsidRDefault="009A2DFA" w:rsidP="00EF2E3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</w:t>
    </w:r>
    <w:r>
      <w:rPr>
        <w:rStyle w:val="a5"/>
      </w:rPr>
      <w:fldChar w:fldCharType="end"/>
    </w:r>
  </w:p>
  <w:p w:rsidR="00F744D5" w:rsidRDefault="009A2DFA" w:rsidP="00EF2E30">
    <w:pPr>
      <w:pStyle w:val="a3"/>
      <w:ind w:right="360"/>
    </w:pPr>
  </w:p>
  <w:p w:rsidR="00F744D5" w:rsidRDefault="009A2DFA">
    <w:pPr>
      <w:pStyle w:val="a3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44D5" w:rsidRDefault="009A2DFA" w:rsidP="00A132BC">
    <w:pPr>
      <w:pStyle w:val="a3"/>
      <w:jc w:val="right"/>
    </w:pPr>
    <w:r>
      <w:t>37</w:t>
    </w:r>
  </w:p>
  <w:p w:rsidR="00F744D5" w:rsidRDefault="009A2DFA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500"/>
    <w:rsid w:val="00535500"/>
    <w:rsid w:val="008E3C0C"/>
    <w:rsid w:val="009A2DFA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9A2DFA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9A2DFA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9A2D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9A2DFA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9A2DFA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9A2D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lorizator.ru/product/drink/water" TargetMode="External"/><Relationship Id="rId13" Type="http://schemas.openxmlformats.org/officeDocument/2006/relationships/hyperlink" Target="http://www.calorizator.ru/product/juice/juice-8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alorizator.ru/product/butter/oil" TargetMode="External"/><Relationship Id="rId12" Type="http://schemas.openxmlformats.org/officeDocument/2006/relationships/hyperlink" Target="http://www.calorizator.ru/product/raw/salt-1" TargetMode="External"/><Relationship Id="rId17" Type="http://schemas.openxmlformats.org/officeDocument/2006/relationships/footer" Target="footer4.xml"/><Relationship Id="rId2" Type="http://schemas.microsoft.com/office/2007/relationships/stylesWithEffects" Target="stylesWithEffect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11" Type="http://schemas.openxmlformats.org/officeDocument/2006/relationships/hyperlink" Target="http://www.calorizator.ru/product/raw/sugar-1" TargetMode="External"/><Relationship Id="rId5" Type="http://schemas.openxmlformats.org/officeDocument/2006/relationships/footer" Target="footer1.xml"/><Relationship Id="rId15" Type="http://schemas.openxmlformats.org/officeDocument/2006/relationships/hyperlink" Target="http://www.calorizator.ru/product/butter/mustard-oil" TargetMode="External"/><Relationship Id="rId10" Type="http://schemas.openxmlformats.org/officeDocument/2006/relationships/hyperlink" Target="http://www.calorizator.ru/product/milk/milk-1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calorizator.ru/product/egg/egg-2" TargetMode="External"/><Relationship Id="rId14" Type="http://schemas.openxmlformats.org/officeDocument/2006/relationships/hyperlink" Target="http://www.calorizator.ru/product/raw/vinegar-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1116</Words>
  <Characters>6364</Characters>
  <Application>Microsoft Office Word</Application>
  <DocSecurity>0</DocSecurity>
  <Lines>53</Lines>
  <Paragraphs>14</Paragraphs>
  <ScaleCrop>false</ScaleCrop>
  <Company>Организация</Company>
  <LinksUpToDate>false</LinksUpToDate>
  <CharactersWithSpaces>7466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2014-03-27T11:51:00Z</dcterms:created>
  <dcterms:modified xsi:type="dcterms:W3CDTF">2014-03-27T11:51:00Z</dcterms:modified>
</cp:coreProperties>
</file>