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4FD" w:rsidRPr="00B054FD" w:rsidRDefault="00B054FD" w:rsidP="00B054FD">
      <w:pPr>
        <w:rPr>
          <w:rFonts w:eastAsia="Times New Roman"/>
          <w:b/>
          <w:lang w:eastAsia="ar-SA"/>
        </w:rPr>
      </w:pPr>
      <w:r w:rsidRPr="00B054FD">
        <w:rPr>
          <w:rFonts w:eastAsia="Times New Roman"/>
          <w:b/>
          <w:lang w:eastAsia="ar-SA"/>
        </w:rPr>
        <w:t>«ТЕХНИЧЕСКАЯ ЧАСТЬ»</w:t>
      </w:r>
    </w:p>
    <w:p w:rsidR="00B054FD" w:rsidRPr="00B054FD" w:rsidRDefault="00B054FD" w:rsidP="00B054FD">
      <w:pPr>
        <w:rPr>
          <w:rFonts w:eastAsia="Times New Roman"/>
          <w:b/>
          <w:lang w:eastAsia="ar-SA"/>
        </w:rPr>
      </w:pPr>
    </w:p>
    <w:p w:rsidR="00B054FD" w:rsidRPr="00B054FD" w:rsidRDefault="00B054FD" w:rsidP="00B054FD">
      <w:pPr>
        <w:rPr>
          <w:rFonts w:eastAsia="Times New Roman"/>
          <w:b/>
          <w:lang w:eastAsia="ar-SA"/>
        </w:rPr>
      </w:pPr>
    </w:p>
    <w:p w:rsidR="00B054FD" w:rsidRPr="00B054FD" w:rsidRDefault="00B054FD" w:rsidP="00B054FD">
      <w:pPr>
        <w:rPr>
          <w:rFonts w:eastAsia="Times New Roman"/>
          <w:b/>
          <w:lang w:eastAsia="ar-SA"/>
        </w:rPr>
      </w:pPr>
    </w:p>
    <w:p w:rsidR="00B054FD" w:rsidRPr="00B054FD" w:rsidRDefault="00B054FD" w:rsidP="00B054FD">
      <w:pPr>
        <w:rPr>
          <w:rFonts w:eastAsia="Times New Roman"/>
          <w:b/>
          <w:lang w:eastAsia="ar-SA"/>
        </w:rPr>
      </w:pPr>
    </w:p>
    <w:p w:rsidR="00B054FD" w:rsidRPr="00B054FD" w:rsidRDefault="00B054FD" w:rsidP="00B054FD">
      <w:pPr>
        <w:rPr>
          <w:rFonts w:eastAsia="Times New Roman"/>
          <w:b/>
          <w:lang w:eastAsia="ar-SA"/>
        </w:rPr>
      </w:pPr>
    </w:p>
    <w:p w:rsidR="00B054FD" w:rsidRPr="00B054FD" w:rsidRDefault="00B054FD" w:rsidP="00B054FD">
      <w:pPr>
        <w:rPr>
          <w:rFonts w:eastAsia="Times New Roman"/>
          <w:b/>
          <w:lang w:eastAsia="ar-SA"/>
        </w:rPr>
      </w:pPr>
    </w:p>
    <w:p w:rsidR="00B054FD" w:rsidRPr="00B054FD" w:rsidRDefault="00B054FD" w:rsidP="00B054FD">
      <w:pPr>
        <w:rPr>
          <w:rFonts w:eastAsia="Times New Roman"/>
          <w:b/>
          <w:lang w:eastAsia="ar-SA"/>
        </w:rPr>
      </w:pPr>
    </w:p>
    <w:p w:rsidR="00B054FD" w:rsidRPr="00B054FD" w:rsidRDefault="00B054FD" w:rsidP="00B054FD">
      <w:pPr>
        <w:rPr>
          <w:rFonts w:eastAsia="Times New Roman"/>
          <w:b/>
          <w:lang w:eastAsia="ar-SA"/>
        </w:rPr>
      </w:pPr>
    </w:p>
    <w:p w:rsidR="00B054FD" w:rsidRPr="00B054FD" w:rsidRDefault="00B054FD" w:rsidP="00B054FD">
      <w:pPr>
        <w:rPr>
          <w:rFonts w:eastAsia="Times New Roman"/>
          <w:b/>
          <w:lang w:eastAsia="ar-SA"/>
        </w:rPr>
      </w:pPr>
    </w:p>
    <w:p w:rsidR="00B054FD" w:rsidRPr="00B054FD" w:rsidRDefault="00B054FD" w:rsidP="00B054FD">
      <w:pPr>
        <w:rPr>
          <w:rFonts w:eastAsia="Times New Roman"/>
          <w:b/>
          <w:lang w:eastAsia="ar-SA"/>
        </w:rPr>
      </w:pPr>
    </w:p>
    <w:p w:rsidR="00B054FD" w:rsidRPr="00B054FD" w:rsidRDefault="00B054FD" w:rsidP="00B054FD">
      <w:pPr>
        <w:rPr>
          <w:rFonts w:eastAsia="Times New Roman"/>
          <w:b/>
          <w:lang w:eastAsia="ar-SA"/>
        </w:rPr>
      </w:pPr>
    </w:p>
    <w:p w:rsidR="00B054FD" w:rsidRPr="00B054FD" w:rsidRDefault="00B054FD" w:rsidP="00B054FD">
      <w:pPr>
        <w:rPr>
          <w:rFonts w:eastAsia="Times New Roman"/>
          <w:b/>
          <w:lang w:eastAsia="ar-SA"/>
        </w:rPr>
      </w:pPr>
    </w:p>
    <w:p w:rsidR="00B054FD" w:rsidRPr="00B054FD" w:rsidRDefault="00B054FD" w:rsidP="00B054FD">
      <w:pPr>
        <w:tabs>
          <w:tab w:val="left" w:pos="7238"/>
        </w:tabs>
        <w:rPr>
          <w:rFonts w:eastAsia="Times New Roman"/>
          <w:lang w:eastAsia="ru-RU"/>
        </w:rPr>
      </w:pPr>
      <w:r w:rsidRPr="00B054FD">
        <w:rPr>
          <w:rFonts w:eastAsia="Times New Roman"/>
          <w:lang w:eastAsia="ru-RU"/>
        </w:rPr>
        <w:t xml:space="preserve">Техническое задание </w:t>
      </w:r>
    </w:p>
    <w:p w:rsidR="00B054FD" w:rsidRPr="00B054FD" w:rsidRDefault="00B054FD" w:rsidP="00B054FD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B054FD" w:rsidRPr="00B054FD" w:rsidRDefault="00B054FD" w:rsidP="00B054FD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B054FD" w:rsidRPr="00B054FD" w:rsidRDefault="00B054FD" w:rsidP="00B054FD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B054FD" w:rsidRPr="00B054FD" w:rsidRDefault="00B054FD" w:rsidP="00B054FD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B054FD" w:rsidRPr="00B054FD" w:rsidRDefault="00B054FD" w:rsidP="00B054FD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B054FD" w:rsidRPr="00B054FD" w:rsidRDefault="00B054FD" w:rsidP="00B054FD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B054FD" w:rsidRPr="00B054FD" w:rsidRDefault="00B054FD" w:rsidP="00B054FD">
      <w:pPr>
        <w:suppressAutoHyphens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jc w:val="left"/>
        <w:rPr>
          <w:rFonts w:eastAsia="Times New Roman"/>
          <w:color w:val="000000"/>
          <w:lang w:eastAsia="ru-RU"/>
        </w:rPr>
      </w:pPr>
    </w:p>
    <w:p w:rsidR="00B054FD" w:rsidRPr="00B054FD" w:rsidRDefault="00B054FD" w:rsidP="00B054FD">
      <w:pPr>
        <w:suppressAutoHyphens/>
        <w:rPr>
          <w:rFonts w:eastAsia="Times New Roman"/>
          <w:color w:val="000000"/>
          <w:lang w:eastAsia="ar-SA"/>
        </w:rPr>
      </w:pPr>
      <w:r w:rsidRPr="00B054FD">
        <w:rPr>
          <w:rFonts w:eastAsia="Times New Roman"/>
          <w:color w:val="000000"/>
          <w:lang w:eastAsia="ar-SA"/>
        </w:rPr>
        <w:t>Предмет закупки: датчик давления/разряжения</w:t>
      </w: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rPr>
          <w:rFonts w:eastAsia="Times New Roman"/>
          <w:color w:val="000000"/>
          <w:lang w:eastAsia="ar-SA"/>
        </w:rPr>
      </w:pPr>
      <w:r w:rsidRPr="00B054FD">
        <w:rPr>
          <w:rFonts w:eastAsia="Times New Roman"/>
          <w:color w:val="000000"/>
          <w:lang w:eastAsia="ar-SA"/>
        </w:rPr>
        <w:t>Обнинск</w:t>
      </w:r>
    </w:p>
    <w:p w:rsidR="00B054FD" w:rsidRPr="00B054FD" w:rsidRDefault="00B054FD" w:rsidP="00B054FD">
      <w:pPr>
        <w:suppressAutoHyphens/>
        <w:rPr>
          <w:rFonts w:eastAsia="Times New Roman"/>
          <w:color w:val="000000"/>
          <w:lang w:eastAsia="ar-SA"/>
        </w:rPr>
      </w:pPr>
      <w:r w:rsidRPr="00B054FD">
        <w:rPr>
          <w:rFonts w:eastAsia="Times New Roman"/>
          <w:color w:val="000000"/>
          <w:lang w:eastAsia="ar-SA"/>
        </w:rPr>
        <w:t>2015</w:t>
      </w:r>
      <w:r w:rsidRPr="00B054FD">
        <w:rPr>
          <w:rFonts w:eastAsia="Times New Roman"/>
          <w:color w:val="000000"/>
          <w:lang w:eastAsia="ar-SA"/>
        </w:rPr>
        <w:br w:type="page"/>
      </w:r>
      <w:r w:rsidRPr="00B054FD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B054FD" w:rsidRPr="00B054FD" w:rsidRDefault="00B054FD" w:rsidP="00B054FD">
      <w:pPr>
        <w:suppressAutoHyphens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  <w:r w:rsidRPr="00B054FD">
        <w:rPr>
          <w:rFonts w:eastAsia="Times New Roman"/>
          <w:color w:val="000000"/>
          <w:lang w:eastAsia="ar-SA"/>
        </w:rPr>
        <w:t xml:space="preserve">РАЗДЕЛ 1. ОБЩИЕ СВЕДЕНИЯ </w:t>
      </w: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  <w:r w:rsidRPr="00B054FD">
        <w:rPr>
          <w:rFonts w:eastAsia="Times New Roman"/>
          <w:color w:val="000000"/>
          <w:lang w:eastAsia="ar-SA"/>
        </w:rPr>
        <w:t xml:space="preserve">Подраздел 1.1 Наименование </w:t>
      </w: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  <w:r w:rsidRPr="00B054FD">
        <w:rPr>
          <w:rFonts w:eastAsia="Times New Roman"/>
          <w:color w:val="000000"/>
          <w:lang w:eastAsia="ar-SA"/>
        </w:rPr>
        <w:t xml:space="preserve">Подраздел 1.2 Сведения о новизне </w:t>
      </w: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  <w:r w:rsidRPr="00B054FD">
        <w:rPr>
          <w:rFonts w:eastAsia="Times New Roman"/>
          <w:color w:val="000000"/>
          <w:lang w:eastAsia="ar-SA"/>
        </w:rPr>
        <w:t>РАЗДЕЛ 2. ОБЛАСТЬ ПРИМЕНЕНИЯ</w:t>
      </w: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  <w:r w:rsidRPr="00B054FD">
        <w:rPr>
          <w:rFonts w:eastAsia="Times New Roman"/>
          <w:color w:val="000000"/>
          <w:lang w:eastAsia="ar-SA"/>
        </w:rPr>
        <w:t>РАЗДЕЛ 3.УСЛОВИЯ ЭКСПЛУАТАЦИИ</w:t>
      </w: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  <w:r w:rsidRPr="00B054FD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  <w:r w:rsidRPr="00B054FD">
        <w:rPr>
          <w:rFonts w:eastAsia="Times New Roman"/>
          <w:color w:val="000000"/>
          <w:lang w:eastAsia="ar-SA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  <w:r w:rsidRPr="00B054FD">
        <w:rPr>
          <w:rFonts w:eastAsia="Times New Roman"/>
          <w:color w:val="000000"/>
          <w:lang w:eastAsia="ar-SA"/>
        </w:rPr>
        <w:t xml:space="preserve">Подраздел 4.2 Требования к маркировке </w:t>
      </w: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  <w:r w:rsidRPr="00B054FD">
        <w:rPr>
          <w:rFonts w:eastAsia="Times New Roman"/>
          <w:color w:val="000000"/>
          <w:lang w:eastAsia="ar-SA"/>
        </w:rPr>
        <w:t>Подраздел 4.3 Требования к упаковке</w:t>
      </w: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  <w:r w:rsidRPr="00B054FD">
        <w:rPr>
          <w:rFonts w:eastAsia="Times New Roman"/>
          <w:color w:val="000000"/>
          <w:lang w:eastAsia="ar-SA"/>
        </w:rPr>
        <w:t>РАЗДЕЛ 5. ТРЕБОВАНИЯ К ХРАНЕНИЮ</w:t>
      </w: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  <w:r w:rsidRPr="00B054FD">
        <w:rPr>
          <w:rFonts w:eastAsia="Times New Roman"/>
          <w:color w:val="000000"/>
          <w:lang w:eastAsia="ar-SA"/>
        </w:rPr>
        <w:t>РАЗДЕЛ 6. ТРЕБОВАНИЯ К КОЛИЧЕСТВУ И СРОКУ (ПЕРИОДИЧНОСТИ) ПОСТАВКИ</w:t>
      </w: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  <w:r w:rsidRPr="00B054FD">
        <w:rPr>
          <w:rFonts w:eastAsia="Times New Roman"/>
          <w:color w:val="000000"/>
          <w:lang w:eastAsia="ar-SA"/>
        </w:rPr>
        <w:t>РАЗДЕЛ 7. ТРЕБОВАНИЕ К ФОРМЕ ПРЕДСТАВЛЯЕМОЙ  ИНФОРМАЦИИ</w:t>
      </w: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outlineLvl w:val="0"/>
        <w:rPr>
          <w:rFonts w:eastAsia="Times New Roman"/>
          <w:color w:val="000000"/>
          <w:lang w:eastAsia="ar-SA"/>
        </w:rPr>
      </w:pPr>
      <w:bookmarkStart w:id="0" w:name="_Toc401913411"/>
      <w:r w:rsidRPr="00B054FD">
        <w:rPr>
          <w:rFonts w:eastAsia="Times New Roman"/>
          <w:color w:val="000000"/>
          <w:lang w:eastAsia="ar-SA"/>
        </w:rPr>
        <w:lastRenderedPageBreak/>
        <w:t>РАЗДЕЛ 1. ОБЩИЕ СВЕДЕНИЯ</w:t>
      </w:r>
      <w:bookmarkEnd w:id="0"/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054FD" w:rsidRPr="00B054FD" w:rsidTr="00956B28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54FD" w:rsidRPr="00B054FD" w:rsidRDefault="00B054FD" w:rsidP="00B054FD">
            <w:pPr>
              <w:suppressAutoHyphens/>
              <w:outlineLvl w:val="1"/>
              <w:rPr>
                <w:rFonts w:eastAsia="Times New Roman"/>
                <w:color w:val="000000"/>
                <w:lang w:eastAsia="ar-SA"/>
              </w:rPr>
            </w:pPr>
            <w:bookmarkStart w:id="1" w:name="_Toc401913412"/>
            <w:r w:rsidRPr="00B054FD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  <w:bookmarkEnd w:id="1"/>
          </w:p>
        </w:tc>
      </w:tr>
      <w:tr w:rsidR="00B054FD" w:rsidRPr="00B054FD" w:rsidTr="00956B2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4FD" w:rsidRPr="00B054FD" w:rsidRDefault="00B054FD" w:rsidP="00B054FD">
            <w:pPr>
              <w:suppressAutoHyphens/>
              <w:jc w:val="left"/>
              <w:rPr>
                <w:rFonts w:eastAsia="Times New Roman"/>
                <w:b/>
                <w:caps/>
                <w:lang w:eastAsia="ar-SA"/>
              </w:rPr>
            </w:pPr>
            <w:r w:rsidRPr="00B054FD">
              <w:rPr>
                <w:rFonts w:eastAsia="Times New Roman"/>
                <w:color w:val="000000"/>
                <w:lang w:eastAsia="ar-SA"/>
              </w:rPr>
              <w:t>Датчик давления/разряжения МТ-100М</w:t>
            </w:r>
            <w:r w:rsidRPr="00B054FD">
              <w:rPr>
                <w:rFonts w:eastAsia="Times New Roman"/>
                <w:caps/>
                <w:lang w:eastAsia="ar-SA"/>
              </w:rPr>
              <w:t xml:space="preserve">   </w:t>
            </w:r>
            <w:r w:rsidRPr="00B054FD">
              <w:rPr>
                <w:rFonts w:eastAsia="Times New Roman"/>
                <w:b/>
                <w:caps/>
                <w:lang w:eastAsia="ar-SA"/>
              </w:rPr>
              <w:t>или эквивалент.</w:t>
            </w:r>
          </w:p>
          <w:p w:rsidR="00B054FD" w:rsidRPr="00B054FD" w:rsidRDefault="00B054FD" w:rsidP="00B054F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054FD">
              <w:rPr>
                <w:rFonts w:eastAsia="Times New Roman"/>
                <w:color w:val="000000"/>
                <w:lang w:eastAsia="ar-SA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требованиям, изложенным в разделе 4.</w:t>
            </w:r>
          </w:p>
        </w:tc>
      </w:tr>
      <w:tr w:rsidR="00B054FD" w:rsidRPr="00B054FD" w:rsidTr="00956B2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4FD" w:rsidRPr="00B054FD" w:rsidRDefault="00B054FD" w:rsidP="00B054FD">
            <w:pPr>
              <w:suppressAutoHyphens/>
              <w:outlineLvl w:val="1"/>
              <w:rPr>
                <w:rFonts w:eastAsia="Times New Roman"/>
                <w:color w:val="000000"/>
                <w:lang w:eastAsia="ar-SA"/>
              </w:rPr>
            </w:pPr>
            <w:bookmarkStart w:id="2" w:name="_Hlk356466017"/>
            <w:bookmarkStart w:id="3" w:name="_Toc401913413"/>
            <w:r w:rsidRPr="00B054FD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  <w:bookmarkEnd w:id="3"/>
          </w:p>
        </w:tc>
      </w:tr>
      <w:tr w:rsidR="00B054FD" w:rsidRPr="00B054FD" w:rsidTr="00956B2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4FD" w:rsidRPr="00B054FD" w:rsidRDefault="00B054FD" w:rsidP="00B054FD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B054FD">
              <w:rPr>
                <w:rFonts w:eastAsia="Times New Roman"/>
                <w:color w:val="000000"/>
                <w:lang w:eastAsia="ar-SA"/>
              </w:rPr>
              <w:t xml:space="preserve">Поставляемый товар должен быть новым, </w:t>
            </w:r>
            <w:r w:rsidRPr="00B054FD">
              <w:rPr>
                <w:rFonts w:eastAsia="Times New Roman"/>
                <w:lang w:eastAsia="ar-SA"/>
              </w:rPr>
              <w:t>выпуска не ранее 2013 года,</w:t>
            </w:r>
            <w:r w:rsidRPr="00B054FD">
              <w:rPr>
                <w:rFonts w:eastAsia="Times New Roman"/>
                <w:color w:val="000000"/>
                <w:lang w:eastAsia="ar-SA"/>
              </w:rPr>
              <w:t xml:space="preserve"> который не был в употреблении, в ремонте, который не был восстановлен, у которого не была осуществлена замена составных частей</w:t>
            </w:r>
            <w:r w:rsidRPr="00B054FD">
              <w:rPr>
                <w:rFonts w:eastAsia="Times New Roman"/>
                <w:lang w:eastAsia="ar-SA"/>
              </w:rPr>
              <w:t>, должен быть свободным от прав третьих лиц, не являться выставочным образцом.</w:t>
            </w:r>
            <w:proofErr w:type="gramEnd"/>
          </w:p>
        </w:tc>
      </w:tr>
      <w:bookmarkEnd w:id="2"/>
    </w:tbl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outlineLvl w:val="0"/>
        <w:rPr>
          <w:rFonts w:eastAsia="Times New Roman"/>
          <w:color w:val="000000"/>
          <w:lang w:eastAsia="ar-SA"/>
        </w:rPr>
      </w:pPr>
      <w:bookmarkStart w:id="4" w:name="_Toc401913414"/>
      <w:r w:rsidRPr="00B054FD">
        <w:rPr>
          <w:rFonts w:eastAsia="Times New Roman"/>
          <w:color w:val="000000"/>
          <w:lang w:eastAsia="ar-SA"/>
        </w:rPr>
        <w:t>РАЗДЕЛ 2. ОБЛАСТЬ ПРИМЕНЕНИЯ</w:t>
      </w:r>
      <w:bookmarkEnd w:id="4"/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054FD" w:rsidRPr="00B054FD" w:rsidTr="00956B2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4FD" w:rsidRPr="00B054FD" w:rsidRDefault="00B054FD" w:rsidP="00B054FD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B054FD">
              <w:rPr>
                <w:rFonts w:eastAsia="Times New Roman"/>
                <w:color w:val="000000"/>
                <w:lang w:eastAsia="ar-SA"/>
              </w:rPr>
              <w:t>Для измерения давления/разряжения.</w:t>
            </w:r>
          </w:p>
        </w:tc>
      </w:tr>
    </w:tbl>
    <w:p w:rsidR="00B054FD" w:rsidRPr="00B054FD" w:rsidRDefault="00B054FD" w:rsidP="00B054FD">
      <w:pPr>
        <w:suppressAutoHyphens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outlineLvl w:val="0"/>
        <w:rPr>
          <w:rFonts w:eastAsia="Times New Roman"/>
          <w:color w:val="000000"/>
          <w:lang w:eastAsia="ar-SA"/>
        </w:rPr>
      </w:pPr>
      <w:bookmarkStart w:id="5" w:name="_Toc401913415"/>
      <w:r w:rsidRPr="00B054FD">
        <w:rPr>
          <w:rFonts w:eastAsia="Times New Roman"/>
          <w:color w:val="000000"/>
          <w:lang w:eastAsia="ar-SA"/>
        </w:rPr>
        <w:t>РАЗДЕЛ 3. УСЛОВИЯ ЭКСПЛУАТАЦИИ</w:t>
      </w:r>
      <w:bookmarkEnd w:id="5"/>
    </w:p>
    <w:p w:rsidR="00B054FD" w:rsidRPr="00B054FD" w:rsidRDefault="00B054FD" w:rsidP="00B054FD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054FD" w:rsidRPr="00B054FD" w:rsidTr="00956B28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54FD" w:rsidRPr="00B054FD" w:rsidRDefault="00B054FD" w:rsidP="00B054F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054FD">
              <w:rPr>
                <w:rFonts w:eastAsia="Times New Roman"/>
                <w:color w:val="000000"/>
                <w:lang w:eastAsia="ar-SA"/>
              </w:rPr>
              <w:t>- условия эксплуатации: в закрытых помещениях с естественной вентиляцией без средств создания микроклимата при температуре +20 ... +55</w:t>
            </w:r>
            <w:proofErr w:type="gramStart"/>
            <w:r w:rsidRPr="00B054FD">
              <w:rPr>
                <w:rFonts w:eastAsia="Times New Roman"/>
                <w:color w:val="000000"/>
                <w:lang w:eastAsia="ar-SA"/>
              </w:rPr>
              <w:t xml:space="preserve"> °С</w:t>
            </w:r>
            <w:proofErr w:type="gramEnd"/>
            <w:r w:rsidRPr="00B054FD">
              <w:rPr>
                <w:rFonts w:eastAsia="Times New Roman"/>
                <w:color w:val="000000"/>
                <w:lang w:eastAsia="ar-SA"/>
              </w:rPr>
              <w:t xml:space="preserve"> и относительной влажности:              5 ... 95 %, атмосферное давление: от 84,0 до 106,7 кПа (от 630 до 800 мм рт. ст.);</w:t>
            </w:r>
          </w:p>
          <w:p w:rsidR="00B054FD" w:rsidRPr="00B054FD" w:rsidRDefault="00B054FD" w:rsidP="00B054F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054FD">
              <w:rPr>
                <w:rFonts w:eastAsia="Times New Roman"/>
                <w:color w:val="000000"/>
                <w:lang w:eastAsia="ar-SA"/>
              </w:rPr>
              <w:t>- режим работы: непрерывный, круглосуточный.</w:t>
            </w:r>
          </w:p>
        </w:tc>
      </w:tr>
    </w:tbl>
    <w:p w:rsidR="00B054FD" w:rsidRPr="00B054FD" w:rsidRDefault="00B054FD" w:rsidP="00B054FD">
      <w:pPr>
        <w:suppressAutoHyphens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outlineLvl w:val="0"/>
        <w:rPr>
          <w:rFonts w:eastAsia="Times New Roman"/>
          <w:color w:val="000000"/>
          <w:lang w:eastAsia="ar-SA"/>
        </w:rPr>
      </w:pPr>
      <w:bookmarkStart w:id="6" w:name="_Toc401913416"/>
      <w:r w:rsidRPr="00B054FD">
        <w:rPr>
          <w:rFonts w:eastAsia="Times New Roman"/>
          <w:color w:val="000000"/>
          <w:lang w:eastAsia="ar-SA"/>
        </w:rPr>
        <w:t>РАЗДЕЛ 4. ТЕХНИЧЕСКИЕ ТРЕБОВАНИЯ</w:t>
      </w:r>
      <w:bookmarkEnd w:id="6"/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054FD" w:rsidRPr="00B054FD" w:rsidTr="00956B2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4FD" w:rsidRPr="00B054FD" w:rsidRDefault="00B054FD" w:rsidP="00B054FD">
            <w:pPr>
              <w:suppressAutoHyphens/>
              <w:jc w:val="left"/>
              <w:outlineLvl w:val="1"/>
              <w:rPr>
                <w:rFonts w:eastAsia="Times New Roman"/>
                <w:color w:val="000000"/>
                <w:lang w:eastAsia="ar-SA"/>
              </w:rPr>
            </w:pPr>
            <w:r w:rsidRPr="00B054FD">
              <w:rPr>
                <w:rFonts w:eastAsia="Times New Roman"/>
                <w:color w:val="000000"/>
                <w:lang w:eastAsia="ar-SA"/>
              </w:rPr>
              <w:t xml:space="preserve">            </w:t>
            </w:r>
            <w:bookmarkStart w:id="7" w:name="_Toc401913417"/>
            <w:r w:rsidRPr="00B054FD">
              <w:rPr>
                <w:rFonts w:eastAsia="Times New Roman"/>
                <w:color w:val="000000"/>
                <w:lang w:eastAsia="ar-SA"/>
              </w:rPr>
              <w:t>Подраздел 4.1 Технические, функциональные и качественные характеристики (потребительские свойства) товаров</w:t>
            </w:r>
            <w:bookmarkEnd w:id="7"/>
          </w:p>
        </w:tc>
      </w:tr>
      <w:tr w:rsidR="00B054FD" w:rsidRPr="00B054FD" w:rsidTr="00956B2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4FD" w:rsidRPr="00B054FD" w:rsidRDefault="00B054FD" w:rsidP="00B054FD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B054FD">
              <w:rPr>
                <w:rFonts w:eastAsia="Times New Roman"/>
                <w:lang w:eastAsia="ar-SA"/>
              </w:rPr>
              <w:t>Диапазон измерений: давление разряжения -0,1 МПа, избыточное давление 0,5 МПа.</w:t>
            </w:r>
            <w:r w:rsidRPr="00B054FD">
              <w:rPr>
                <w:rFonts w:eastAsia="Times New Roman"/>
                <w:lang w:eastAsia="ar-SA"/>
              </w:rPr>
              <w:br/>
              <w:t>Предел основной допускаемой погрешности ± 0,25 диапазона изменений.</w:t>
            </w:r>
            <w:r w:rsidRPr="00B054FD">
              <w:rPr>
                <w:rFonts w:eastAsia="Times New Roman"/>
                <w:lang w:eastAsia="ar-SA"/>
              </w:rPr>
              <w:br/>
              <w:t>Степень защиты от воды и пыли IР65 по ГОСТ 1425.</w:t>
            </w:r>
            <w:r w:rsidRPr="00B054FD">
              <w:rPr>
                <w:rFonts w:eastAsia="Times New Roman"/>
                <w:lang w:eastAsia="ar-SA"/>
              </w:rPr>
              <w:br/>
              <w:t>Относительная влажность окружающего воздуха до 95 % при 35 °С.</w:t>
            </w:r>
            <w:r w:rsidRPr="00B054FD">
              <w:rPr>
                <w:rFonts w:eastAsia="Times New Roman"/>
                <w:lang w:eastAsia="ar-SA"/>
              </w:rPr>
              <w:br/>
              <w:t>Температура измеряемой среды +120°С.</w:t>
            </w:r>
          </w:p>
          <w:p w:rsidR="00B054FD" w:rsidRPr="00B054FD" w:rsidRDefault="00B054FD" w:rsidP="00B054FD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B054FD">
              <w:rPr>
                <w:rFonts w:eastAsia="Times New Roman"/>
                <w:lang w:eastAsia="ar-SA"/>
              </w:rPr>
              <w:t>По устойчивости к механическим воздействиям датчики соответствуют исполнению VI по ГОСТ 12997-84</w:t>
            </w:r>
            <w:r w:rsidRPr="00B054FD">
              <w:rPr>
                <w:rFonts w:eastAsia="Times New Roman"/>
                <w:lang w:eastAsia="ar-SA"/>
              </w:rPr>
              <w:br/>
              <w:t>Выходной сигнал  4-20 мА.</w:t>
            </w:r>
            <w:r w:rsidRPr="00B054FD">
              <w:rPr>
                <w:rFonts w:eastAsia="Times New Roman"/>
                <w:lang w:eastAsia="ar-SA"/>
              </w:rPr>
              <w:br/>
              <w:t>Напряжение питания 15-42</w:t>
            </w:r>
            <w:proofErr w:type="gramStart"/>
            <w:r w:rsidRPr="00B054FD">
              <w:rPr>
                <w:rFonts w:eastAsia="Times New Roman"/>
                <w:lang w:eastAsia="ar-SA"/>
              </w:rPr>
              <w:t xml:space="preserve"> В</w:t>
            </w:r>
            <w:proofErr w:type="gramEnd"/>
            <w:r w:rsidRPr="00B054FD">
              <w:rPr>
                <w:rFonts w:eastAsia="Times New Roman"/>
                <w:lang w:eastAsia="ar-SA"/>
              </w:rPr>
              <w:t xml:space="preserve"> (Исполнение </w:t>
            </w:r>
            <w:proofErr w:type="spellStart"/>
            <w:r w:rsidRPr="00B054FD">
              <w:rPr>
                <w:rFonts w:eastAsia="Times New Roman"/>
                <w:lang w:eastAsia="ar-SA"/>
              </w:rPr>
              <w:t>Ех</w:t>
            </w:r>
            <w:proofErr w:type="spellEnd"/>
            <w:r w:rsidRPr="00B054FD">
              <w:rPr>
                <w:rFonts w:eastAsia="Times New Roman"/>
                <w:lang w:eastAsia="ar-SA"/>
              </w:rPr>
              <w:t>  24 В).</w:t>
            </w:r>
            <w:r w:rsidRPr="00B054FD">
              <w:rPr>
                <w:rFonts w:eastAsia="Times New Roman"/>
                <w:lang w:eastAsia="ar-SA"/>
              </w:rPr>
              <w:br/>
              <w:t xml:space="preserve">Масса датчика не более </w:t>
            </w:r>
            <w:smartTag w:uri="urn:schemas-microsoft-com:office:smarttags" w:element="metricconverter">
              <w:smartTagPr>
                <w:attr w:name="ProductID" w:val="0,3 кг"/>
              </w:smartTagPr>
              <w:r w:rsidRPr="00B054FD">
                <w:rPr>
                  <w:rFonts w:eastAsia="Times New Roman"/>
                  <w:lang w:eastAsia="ar-SA"/>
                </w:rPr>
                <w:t>0,3 кг</w:t>
              </w:r>
            </w:smartTag>
            <w:r w:rsidRPr="00B054FD">
              <w:rPr>
                <w:rFonts w:eastAsia="Times New Roman"/>
                <w:lang w:eastAsia="ar-SA"/>
              </w:rPr>
              <w:t>.</w:t>
            </w:r>
            <w:r w:rsidRPr="00B054FD">
              <w:rPr>
                <w:rFonts w:eastAsia="Times New Roman"/>
                <w:lang w:eastAsia="ar-SA"/>
              </w:rPr>
              <w:br/>
              <w:t xml:space="preserve">Длина датчика от </w:t>
            </w:r>
            <w:smartTag w:uri="urn:schemas-microsoft-com:office:smarttags" w:element="metricconverter">
              <w:smartTagPr>
                <w:attr w:name="ProductID" w:val="115 мм"/>
              </w:smartTagPr>
              <w:r w:rsidRPr="00B054FD">
                <w:rPr>
                  <w:rFonts w:eastAsia="Times New Roman"/>
                  <w:lang w:eastAsia="ar-SA"/>
                </w:rPr>
                <w:t>115 мм</w:t>
              </w:r>
            </w:smartTag>
            <w:r w:rsidRPr="00B054FD">
              <w:rPr>
                <w:rFonts w:eastAsia="Times New Roman"/>
                <w:lang w:eastAsia="ar-SA"/>
              </w:rPr>
              <w:t xml:space="preserve"> до </w:t>
            </w:r>
            <w:smartTag w:uri="urn:schemas-microsoft-com:office:smarttags" w:element="metricconverter">
              <w:smartTagPr>
                <w:attr w:name="ProductID" w:val="175 мм"/>
              </w:smartTagPr>
              <w:r w:rsidRPr="00B054FD">
                <w:rPr>
                  <w:rFonts w:eastAsia="Times New Roman"/>
                  <w:lang w:eastAsia="ar-SA"/>
                </w:rPr>
                <w:t>175 мм</w:t>
              </w:r>
            </w:smartTag>
          </w:p>
          <w:p w:rsidR="00B054FD" w:rsidRPr="00B054FD" w:rsidRDefault="00B054FD" w:rsidP="00B054FD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left"/>
              <w:rPr>
                <w:rFonts w:eastAsia="Times New Roman"/>
                <w:bCs/>
                <w:color w:val="000000"/>
                <w:lang w:eastAsia="ar-SA"/>
              </w:rPr>
            </w:pPr>
            <w:r w:rsidRPr="00B054FD">
              <w:rPr>
                <w:rFonts w:eastAsia="Times New Roman"/>
                <w:lang w:eastAsia="ar-SA"/>
              </w:rPr>
              <w:t xml:space="preserve">Диаметр корпуса </w:t>
            </w:r>
            <w:smartTag w:uri="urn:schemas-microsoft-com:office:smarttags" w:element="metricconverter">
              <w:smartTagPr>
                <w:attr w:name="ProductID" w:val="34 мм"/>
              </w:smartTagPr>
              <w:r w:rsidRPr="00B054FD">
                <w:rPr>
                  <w:rFonts w:eastAsia="Times New Roman"/>
                  <w:lang w:eastAsia="ar-SA"/>
                </w:rPr>
                <w:t>34 мм</w:t>
              </w:r>
            </w:smartTag>
            <w:r w:rsidRPr="00B054FD">
              <w:rPr>
                <w:rFonts w:eastAsia="Times New Roman"/>
                <w:lang w:eastAsia="ar-SA"/>
              </w:rPr>
              <w:t>.</w:t>
            </w:r>
            <w:r w:rsidRPr="00B054FD">
              <w:rPr>
                <w:rFonts w:eastAsia="Times New Roman"/>
                <w:lang w:eastAsia="ar-SA"/>
              </w:rPr>
              <w:br/>
            </w:r>
            <w:proofErr w:type="spellStart"/>
            <w:r w:rsidRPr="00B054FD">
              <w:rPr>
                <w:rFonts w:eastAsia="Times New Roman"/>
                <w:lang w:eastAsia="ar-SA"/>
              </w:rPr>
              <w:t>Межповерочный</w:t>
            </w:r>
            <w:proofErr w:type="spellEnd"/>
            <w:r w:rsidRPr="00B054FD">
              <w:rPr>
                <w:rFonts w:eastAsia="Times New Roman"/>
                <w:lang w:eastAsia="ar-SA"/>
              </w:rPr>
              <w:t xml:space="preserve"> интервал 3 года.</w:t>
            </w:r>
            <w:r w:rsidRPr="00B054FD">
              <w:rPr>
                <w:rFonts w:eastAsia="Times New Roman"/>
                <w:lang w:eastAsia="ar-SA"/>
              </w:rPr>
              <w:br/>
            </w:r>
            <w:proofErr w:type="spellStart"/>
            <w:r w:rsidRPr="00B054FD">
              <w:rPr>
                <w:rFonts w:eastAsia="Times New Roman"/>
                <w:lang w:eastAsia="ar-SA"/>
              </w:rPr>
              <w:t>С</w:t>
            </w:r>
            <w:proofErr w:type="gramStart"/>
            <w:r w:rsidRPr="00B054FD">
              <w:rPr>
                <w:rFonts w:eastAsia="Times New Roman"/>
                <w:lang w:eastAsia="ar-SA"/>
              </w:rPr>
              <w:t>p</w:t>
            </w:r>
            <w:proofErr w:type="gramEnd"/>
            <w:r w:rsidRPr="00B054FD">
              <w:rPr>
                <w:rFonts w:eastAsia="Times New Roman"/>
                <w:lang w:eastAsia="ar-SA"/>
              </w:rPr>
              <w:t>едний</w:t>
            </w:r>
            <w:proofErr w:type="spellEnd"/>
            <w:r w:rsidRPr="00B054FD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B054FD">
              <w:rPr>
                <w:rFonts w:eastAsia="Times New Roman"/>
                <w:lang w:eastAsia="ar-SA"/>
              </w:rPr>
              <w:t>сpок</w:t>
            </w:r>
            <w:proofErr w:type="spellEnd"/>
            <w:r w:rsidRPr="00B054FD">
              <w:rPr>
                <w:rFonts w:eastAsia="Times New Roman"/>
                <w:lang w:eastAsia="ar-SA"/>
              </w:rPr>
              <w:t xml:space="preserve"> службы 15 лет.</w:t>
            </w:r>
            <w:r w:rsidRPr="00B054FD">
              <w:rPr>
                <w:rFonts w:eastAsia="Times New Roman"/>
                <w:lang w:eastAsia="ar-SA"/>
              </w:rPr>
              <w:br/>
              <w:t>Резьбовое соединение  М12х1,5. </w:t>
            </w:r>
            <w:r w:rsidRPr="00B054FD">
              <w:rPr>
                <w:rFonts w:eastAsia="Times New Roman"/>
                <w:lang w:eastAsia="ar-SA"/>
              </w:rPr>
              <w:br/>
            </w:r>
            <w:proofErr w:type="spellStart"/>
            <w:r w:rsidRPr="00B054FD">
              <w:rPr>
                <w:rFonts w:eastAsia="Times New Roman"/>
                <w:lang w:eastAsia="ar-SA"/>
              </w:rPr>
              <w:t>Виброустойчивость</w:t>
            </w:r>
            <w:proofErr w:type="spellEnd"/>
            <w:r w:rsidRPr="00B054FD">
              <w:rPr>
                <w:rFonts w:eastAsia="Times New Roman"/>
                <w:lang w:eastAsia="ar-SA"/>
              </w:rPr>
              <w:t xml:space="preserve">, </w:t>
            </w:r>
            <w:proofErr w:type="spellStart"/>
            <w:r w:rsidRPr="00B054FD">
              <w:rPr>
                <w:rFonts w:eastAsia="Times New Roman"/>
                <w:lang w:eastAsia="ar-SA"/>
              </w:rPr>
              <w:t>вибропрочность</w:t>
            </w:r>
            <w:proofErr w:type="spellEnd"/>
            <w:r w:rsidRPr="00B054FD">
              <w:rPr>
                <w:rFonts w:eastAsia="Times New Roman"/>
                <w:lang w:eastAsia="ar-SA"/>
              </w:rPr>
              <w:t xml:space="preserve"> 10G.</w:t>
            </w:r>
            <w:r w:rsidRPr="00B054FD">
              <w:rPr>
                <w:rFonts w:eastAsia="Times New Roman"/>
                <w:lang w:eastAsia="ar-SA"/>
              </w:rPr>
              <w:br/>
              <w:t>Материал корпуса нержавеющая сталь AISI304.</w:t>
            </w:r>
            <w:r w:rsidRPr="00B054FD">
              <w:rPr>
                <w:rFonts w:eastAsia="Times New Roman"/>
                <w:lang w:eastAsia="ar-SA"/>
              </w:rPr>
              <w:br/>
              <w:t>Материал штуцера нержавеющая сталь 12Х18Н10Т.</w:t>
            </w:r>
            <w:r w:rsidRPr="00B054FD">
              <w:rPr>
                <w:rFonts w:eastAsia="Times New Roman"/>
                <w:lang w:eastAsia="ar-SA"/>
              </w:rPr>
              <w:br/>
              <w:t>Сенсор выполнен по технологии кремний на сапфире.</w:t>
            </w:r>
            <w:r w:rsidRPr="00B054FD">
              <w:rPr>
                <w:rFonts w:eastAsia="Times New Roman"/>
                <w:lang w:eastAsia="ar-SA"/>
              </w:rPr>
              <w:br/>
            </w:r>
            <w:r w:rsidRPr="00B054FD">
              <w:rPr>
                <w:rFonts w:eastAsia="Times New Roman"/>
                <w:iCs/>
                <w:lang w:eastAsia="ar-SA"/>
              </w:rPr>
              <w:t>Электрическое присоединение</w:t>
            </w:r>
            <w:r w:rsidRPr="00B054FD">
              <w:rPr>
                <w:rFonts w:eastAsia="Times New Roman"/>
                <w:lang w:eastAsia="ar-SA"/>
              </w:rPr>
              <w:t>:  DIN 43650.</w:t>
            </w:r>
          </w:p>
        </w:tc>
      </w:tr>
      <w:tr w:rsidR="00B054FD" w:rsidRPr="00B054FD" w:rsidTr="00956B2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4FD" w:rsidRPr="00B054FD" w:rsidRDefault="00B054FD" w:rsidP="00B054FD">
            <w:pPr>
              <w:suppressAutoHyphens/>
              <w:outlineLvl w:val="1"/>
              <w:rPr>
                <w:rFonts w:eastAsia="Times New Roman"/>
                <w:color w:val="000000"/>
                <w:lang w:eastAsia="ar-SA"/>
              </w:rPr>
            </w:pPr>
            <w:bookmarkStart w:id="8" w:name="_Toc401913420"/>
            <w:r w:rsidRPr="00B054FD">
              <w:rPr>
                <w:rFonts w:eastAsia="Times New Roman"/>
                <w:color w:val="000000"/>
                <w:lang w:eastAsia="ar-SA"/>
              </w:rPr>
              <w:t>Подраздел 4.2 Требования к маркировке</w:t>
            </w:r>
            <w:bookmarkEnd w:id="8"/>
          </w:p>
        </w:tc>
      </w:tr>
      <w:tr w:rsidR="00B054FD" w:rsidRPr="00B054FD" w:rsidTr="00956B2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4FD" w:rsidRPr="00B054FD" w:rsidRDefault="00B054FD" w:rsidP="00B054FD">
            <w:pPr>
              <w:suppressAutoHyphens/>
              <w:jc w:val="left"/>
              <w:rPr>
                <w:rFonts w:eastAsia="Times New Roman"/>
                <w:b/>
                <w:color w:val="000000"/>
                <w:lang w:eastAsia="ar-SA"/>
              </w:rPr>
            </w:pPr>
            <w:r w:rsidRPr="00B054FD">
              <w:rPr>
                <w:rFonts w:eastAsia="Times New Roman"/>
                <w:color w:val="000000"/>
                <w:lang w:eastAsia="ar-SA"/>
              </w:rPr>
              <w:t>Товар должен иметь заводскую маркировку производителя товара.</w:t>
            </w:r>
          </w:p>
        </w:tc>
      </w:tr>
      <w:tr w:rsidR="00B054FD" w:rsidRPr="00B054FD" w:rsidTr="00956B2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4FD" w:rsidRPr="00B054FD" w:rsidRDefault="00B054FD" w:rsidP="00B054FD">
            <w:pPr>
              <w:suppressAutoHyphens/>
              <w:outlineLvl w:val="1"/>
              <w:rPr>
                <w:rFonts w:eastAsia="Times New Roman"/>
                <w:color w:val="000000"/>
                <w:lang w:eastAsia="ar-SA"/>
              </w:rPr>
            </w:pPr>
            <w:bookmarkStart w:id="9" w:name="_Toc401913421"/>
            <w:r w:rsidRPr="00B054FD">
              <w:rPr>
                <w:rFonts w:eastAsia="Times New Roman"/>
                <w:color w:val="000000"/>
                <w:lang w:eastAsia="ar-SA"/>
              </w:rPr>
              <w:t>Подраздел 4.3 Требования к упаковке</w:t>
            </w:r>
            <w:bookmarkEnd w:id="9"/>
          </w:p>
        </w:tc>
      </w:tr>
      <w:tr w:rsidR="00B054FD" w:rsidRPr="00B054FD" w:rsidTr="00956B2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4FD" w:rsidRPr="00B054FD" w:rsidRDefault="00B054FD" w:rsidP="00B054FD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B054FD">
              <w:rPr>
                <w:rFonts w:eastAsia="Times New Roman"/>
                <w:color w:val="000000"/>
                <w:lang w:eastAsia="ar-SA"/>
              </w:rPr>
              <w:lastRenderedPageBreak/>
              <w:t>Товар должен быть поставлен Покупателю в заводской упаковке производителя товара или официального представителя.</w:t>
            </w:r>
          </w:p>
        </w:tc>
      </w:tr>
    </w:tbl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outlineLvl w:val="0"/>
        <w:rPr>
          <w:rFonts w:eastAsia="Times New Roman"/>
          <w:color w:val="000000"/>
          <w:lang w:eastAsia="ar-SA"/>
        </w:rPr>
      </w:pPr>
      <w:bookmarkStart w:id="10" w:name="_Toc401913426"/>
      <w:r w:rsidRPr="00B054FD">
        <w:rPr>
          <w:rFonts w:eastAsia="Times New Roman"/>
          <w:color w:val="000000"/>
          <w:lang w:eastAsia="ar-SA"/>
        </w:rPr>
        <w:t>РАЗДЕЛ 5. ТРЕБОВАНИЯ К ХРАНЕНИЮ</w:t>
      </w:r>
      <w:bookmarkEnd w:id="10"/>
    </w:p>
    <w:p w:rsidR="00B054FD" w:rsidRPr="00B054FD" w:rsidRDefault="00B054FD" w:rsidP="00B054F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054FD" w:rsidRPr="00B054FD" w:rsidTr="00956B2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54FD" w:rsidRPr="00B054FD" w:rsidRDefault="00B054FD" w:rsidP="00B054FD">
            <w:pPr>
              <w:suppressAutoHyphens/>
              <w:ind w:firstLine="34"/>
              <w:jc w:val="left"/>
              <w:rPr>
                <w:rFonts w:eastAsia="Times New Roman"/>
                <w:color w:val="000000"/>
                <w:lang w:eastAsia="ar-SA"/>
              </w:rPr>
            </w:pPr>
            <w:r w:rsidRPr="00B054FD">
              <w:rPr>
                <w:rFonts w:eastAsia="Times New Roman"/>
                <w:color w:val="000000"/>
                <w:lang w:eastAsia="ar-SA"/>
              </w:rPr>
              <w:t>В сухом отапливаемом помещении при температуре +10…+50</w:t>
            </w:r>
            <w:proofErr w:type="gramStart"/>
            <w:r w:rsidRPr="00B054FD">
              <w:rPr>
                <w:rFonts w:eastAsia="Times New Roman"/>
                <w:color w:val="000000"/>
                <w:lang w:eastAsia="ar-SA"/>
              </w:rPr>
              <w:t>ºС</w:t>
            </w:r>
            <w:proofErr w:type="gramEnd"/>
          </w:p>
        </w:tc>
      </w:tr>
    </w:tbl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outlineLvl w:val="0"/>
        <w:rPr>
          <w:rFonts w:eastAsia="Times New Roman"/>
          <w:color w:val="000000"/>
          <w:lang w:eastAsia="ar-SA"/>
        </w:rPr>
      </w:pPr>
      <w:bookmarkStart w:id="11" w:name="_Toc401913433"/>
      <w:r w:rsidRPr="00B054FD">
        <w:rPr>
          <w:rFonts w:eastAsia="Times New Roman"/>
          <w:color w:val="000000"/>
          <w:lang w:eastAsia="ar-SA"/>
        </w:rPr>
        <w:t xml:space="preserve">РАЗДЕЛ 6. </w:t>
      </w:r>
      <w:bookmarkEnd w:id="11"/>
      <w:r w:rsidRPr="00B054FD">
        <w:rPr>
          <w:rFonts w:eastAsia="Times New Roman"/>
          <w:color w:val="000000"/>
          <w:lang w:eastAsia="ar-SA"/>
        </w:rPr>
        <w:t>ТРЕБОВАНИЯ К КОЛИЧЕСТВУ И СРОКУ (ПЕРИОДИЧНОСТИ) ПОСТАВКИ</w:t>
      </w:r>
    </w:p>
    <w:p w:rsidR="00B054FD" w:rsidRPr="00B054FD" w:rsidRDefault="00B054FD" w:rsidP="00B054F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054FD" w:rsidRPr="00B054FD" w:rsidTr="00956B2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54FD" w:rsidRPr="00B054FD" w:rsidRDefault="00B054FD" w:rsidP="00B054FD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B054FD">
              <w:rPr>
                <w:rFonts w:eastAsia="Times New Roman"/>
                <w:color w:val="000000"/>
                <w:lang w:eastAsia="ar-SA"/>
              </w:rPr>
              <w:t>Датчик давления/разряжения МТ-100М   или эквивалент –</w:t>
            </w:r>
            <w:r w:rsidRPr="00B054FD">
              <w:rPr>
                <w:rFonts w:eastAsia="Times New Roman"/>
                <w:b/>
                <w:caps/>
                <w:lang w:eastAsia="ar-SA"/>
              </w:rPr>
              <w:t xml:space="preserve"> </w:t>
            </w:r>
            <w:r w:rsidRPr="00B054FD">
              <w:rPr>
                <w:rFonts w:eastAsia="Times New Roman"/>
                <w:color w:val="000000"/>
                <w:lang w:eastAsia="ar-SA"/>
              </w:rPr>
              <w:t xml:space="preserve">2 </w:t>
            </w:r>
            <w:proofErr w:type="spellStart"/>
            <w:proofErr w:type="gramStart"/>
            <w:r w:rsidRPr="00B054FD">
              <w:rPr>
                <w:rFonts w:eastAsia="Times New Roman"/>
                <w:color w:val="000000"/>
                <w:lang w:eastAsia="ar-SA"/>
              </w:rPr>
              <w:t>шт</w:t>
            </w:r>
            <w:proofErr w:type="spellEnd"/>
            <w:proofErr w:type="gramEnd"/>
          </w:p>
        </w:tc>
      </w:tr>
    </w:tbl>
    <w:p w:rsidR="00B054FD" w:rsidRPr="00B054FD" w:rsidRDefault="00B054FD" w:rsidP="00B054FD">
      <w:pPr>
        <w:suppressAutoHyphens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suppressAutoHyphens/>
        <w:outlineLvl w:val="0"/>
        <w:rPr>
          <w:rFonts w:eastAsia="Times New Roman"/>
          <w:color w:val="000000"/>
          <w:lang w:eastAsia="ar-SA"/>
        </w:rPr>
      </w:pPr>
      <w:bookmarkStart w:id="12" w:name="_Toc401913434"/>
      <w:r w:rsidRPr="00B054FD">
        <w:rPr>
          <w:rFonts w:eastAsia="Times New Roman"/>
          <w:color w:val="000000"/>
          <w:lang w:eastAsia="ar-SA"/>
        </w:rPr>
        <w:t>РАЗДЕЛ 7. ТРЕБОВАНИЕ К ФОРМЕ ПРЕДСТАВЛЯЕМОЙ ИНФОРМАЦИИ</w:t>
      </w:r>
      <w:bookmarkEnd w:id="12"/>
    </w:p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054FD" w:rsidRPr="00B054FD" w:rsidTr="00956B2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54FD" w:rsidRPr="00B054FD" w:rsidRDefault="00B054FD" w:rsidP="00B054FD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B054FD">
              <w:rPr>
                <w:rFonts w:eastAsia="Times New Roman"/>
                <w:color w:val="000000"/>
                <w:lang w:eastAsia="ar-SA"/>
              </w:rPr>
              <w:t>Документация на товар предоставляется на русском языке, на бумажном носителе не  менее одного экземпляра.</w:t>
            </w:r>
          </w:p>
        </w:tc>
      </w:tr>
    </w:tbl>
    <w:p w:rsidR="00B054FD" w:rsidRPr="00B054FD" w:rsidRDefault="00B054FD" w:rsidP="00B054F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054FD" w:rsidRPr="00B054FD" w:rsidRDefault="00B054FD" w:rsidP="00B054FD">
      <w:pPr>
        <w:ind w:firstLine="567"/>
        <w:rPr>
          <w:rFonts w:eastAsia="Times New Roman"/>
          <w:color w:val="000000"/>
          <w:lang w:eastAsia="ru-RU"/>
        </w:rPr>
      </w:pPr>
    </w:p>
    <w:p w:rsidR="00B054FD" w:rsidRPr="00B054FD" w:rsidRDefault="00B054FD" w:rsidP="00B054FD">
      <w:pPr>
        <w:suppressAutoHyphens/>
        <w:jc w:val="both"/>
        <w:rPr>
          <w:rFonts w:eastAsia="Times New Roman"/>
          <w:lang w:eastAsia="ar-SA"/>
        </w:rPr>
      </w:pPr>
      <w:r w:rsidRPr="00B054FD">
        <w:rPr>
          <w:rFonts w:eastAsia="Times New Roman"/>
          <w:b/>
          <w:lang w:eastAsia="ar-SA"/>
        </w:rPr>
        <w:t>Контактное лицо</w:t>
      </w:r>
      <w:r w:rsidRPr="00B054FD">
        <w:rPr>
          <w:rFonts w:eastAsia="Times New Roman"/>
          <w:lang w:eastAsia="ar-SA"/>
        </w:rPr>
        <w:t xml:space="preserve">: </w:t>
      </w:r>
      <w:proofErr w:type="spellStart"/>
      <w:r w:rsidRPr="00B054FD">
        <w:rPr>
          <w:rFonts w:eastAsia="Times New Roman"/>
          <w:bCs/>
          <w:szCs w:val="20"/>
          <w:lang w:eastAsia="ar-SA"/>
        </w:rPr>
        <w:t>Илюхин</w:t>
      </w:r>
      <w:proofErr w:type="spellEnd"/>
      <w:r w:rsidRPr="00B054FD">
        <w:rPr>
          <w:rFonts w:eastAsia="Times New Roman"/>
          <w:bCs/>
          <w:szCs w:val="20"/>
          <w:lang w:eastAsia="ar-SA"/>
        </w:rPr>
        <w:t xml:space="preserve"> Денис Михайлович</w:t>
      </w:r>
      <w:r w:rsidRPr="00B054FD">
        <w:rPr>
          <w:rFonts w:eastAsia="Times New Roman"/>
          <w:lang w:eastAsia="ar-SA"/>
        </w:rPr>
        <w:t>, (48439) 9-48-16</w:t>
      </w:r>
      <w:r w:rsidRPr="00B054FD">
        <w:rPr>
          <w:rFonts w:eastAsia="Times New Roman"/>
          <w:bCs/>
          <w:color w:val="000000"/>
          <w:lang w:eastAsia="ar-SA"/>
        </w:rPr>
        <w:t>.</w:t>
      </w:r>
    </w:p>
    <w:p w:rsidR="00B054FD" w:rsidRPr="00B054FD" w:rsidRDefault="00B054FD" w:rsidP="00B054FD">
      <w:pPr>
        <w:suppressAutoHyphens/>
        <w:jc w:val="left"/>
        <w:rPr>
          <w:rFonts w:eastAsia="Times New Roman"/>
          <w:lang w:eastAsia="ar-SA"/>
        </w:rPr>
      </w:pPr>
    </w:p>
    <w:p w:rsidR="00B054FD" w:rsidRPr="00B054FD" w:rsidRDefault="00B054FD" w:rsidP="00B054FD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>
      <w:bookmarkStart w:id="13" w:name="_GoBack"/>
      <w:bookmarkEnd w:id="13"/>
    </w:p>
    <w:sectPr w:rsidR="008E3C0C" w:rsidSect="009B6D95">
      <w:headerReference w:type="default" r:id="rId5"/>
      <w:footerReference w:type="even" r:id="rId6"/>
      <w:footerReference w:type="default" r:id="rId7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B054FD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85FD0" w:rsidRDefault="00B054FD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B054FD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B85FD0" w:rsidRDefault="00B054FD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B054F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48"/>
    <w:rsid w:val="00186A48"/>
    <w:rsid w:val="008E3C0C"/>
    <w:rsid w:val="00B054F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054F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054FD"/>
  </w:style>
  <w:style w:type="paragraph" w:styleId="a5">
    <w:name w:val="footer"/>
    <w:basedOn w:val="a"/>
    <w:link w:val="a6"/>
    <w:uiPriority w:val="99"/>
    <w:rsid w:val="00B054F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B054FD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B054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054F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054FD"/>
  </w:style>
  <w:style w:type="paragraph" w:styleId="a5">
    <w:name w:val="footer"/>
    <w:basedOn w:val="a"/>
    <w:link w:val="a6"/>
    <w:uiPriority w:val="99"/>
    <w:rsid w:val="00B054F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B054FD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B054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516</Words>
  <Characters>2945</Characters>
  <Application>Microsoft Office Word</Application>
  <DocSecurity>0</DocSecurity>
  <Lines>24</Lines>
  <Paragraphs>6</Paragraphs>
  <ScaleCrop>false</ScaleCrop>
  <Company>Организация</Company>
  <LinksUpToDate>false</LinksUpToDate>
  <CharactersWithSpaces>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2015-01-23T09:12:00Z</dcterms:created>
  <dcterms:modified xsi:type="dcterms:W3CDTF">2015-01-23T09:12:00Z</dcterms:modified>
</cp:coreProperties>
</file>