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614E" w:rsidRPr="00086BCF" w:rsidRDefault="00C7614E" w:rsidP="00C7614E">
      <w:pPr>
        <w:pStyle w:val="1"/>
        <w:numPr>
          <w:ilvl w:val="0"/>
          <w:numId w:val="5"/>
        </w:numPr>
        <w:tabs>
          <w:tab w:val="left" w:pos="426"/>
        </w:tabs>
        <w:spacing w:before="360"/>
        <w:ind w:left="0" w:firstLine="0"/>
        <w:jc w:val="center"/>
        <w:rPr>
          <w:b/>
          <w:sz w:val="28"/>
          <w:szCs w:val="28"/>
        </w:rPr>
      </w:pPr>
      <w:bookmarkStart w:id="0" w:name="_Toc398564572"/>
      <w:bookmarkStart w:id="1" w:name="_Toc399408082"/>
      <w:bookmarkStart w:id="2" w:name="_Toc418063542"/>
      <w:r w:rsidRPr="00086BCF">
        <w:rPr>
          <w:b/>
          <w:sz w:val="28"/>
          <w:szCs w:val="28"/>
        </w:rPr>
        <w:t xml:space="preserve">ИЗВЕЩЕНИЕ О ПРОВЕДЕНИИ </w:t>
      </w:r>
      <w:bookmarkEnd w:id="0"/>
      <w:bookmarkEnd w:id="1"/>
      <w:r w:rsidRPr="00086BCF">
        <w:rPr>
          <w:b/>
          <w:sz w:val="28"/>
          <w:szCs w:val="28"/>
        </w:rPr>
        <w:t>ЗАКУПКИ</w:t>
      </w:r>
      <w:bookmarkEnd w:id="2"/>
    </w:p>
    <w:p w:rsidR="00C7614E" w:rsidRPr="00347B82" w:rsidRDefault="00C7614E" w:rsidP="00C7614E">
      <w:pPr>
        <w:rPr>
          <w:sz w:val="28"/>
          <w:szCs w:val="28"/>
        </w:rPr>
      </w:pPr>
    </w:p>
    <w:p w:rsidR="00C7614E" w:rsidRPr="00A9399D" w:rsidRDefault="00C7614E" w:rsidP="00C7614E">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A9399D">
        <w:rPr>
          <w:rFonts w:ascii="Times New Roman" w:hAnsi="Times New Roman"/>
          <w:b/>
          <w:i/>
        </w:rPr>
        <w:t xml:space="preserve">Открытый запрос цен в электронной </w:t>
      </w:r>
      <w:r>
        <w:rPr>
          <w:rFonts w:ascii="Times New Roman" w:hAnsi="Times New Roman"/>
          <w:b/>
          <w:i/>
        </w:rPr>
        <w:t>форме.</w:t>
      </w:r>
    </w:p>
    <w:p w:rsidR="00C7614E" w:rsidRPr="00F70D48" w:rsidRDefault="00C7614E" w:rsidP="00C7614E">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31.03.2015 № 70.</w:t>
      </w:r>
    </w:p>
    <w:p w:rsidR="00C7614E" w:rsidRPr="00F70D48" w:rsidRDefault="00C7614E" w:rsidP="00C7614E">
      <w:pPr>
        <w:tabs>
          <w:tab w:val="left" w:pos="1134"/>
        </w:tabs>
        <w:spacing w:before="120"/>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C7614E" w:rsidRPr="005C0EFF" w:rsidRDefault="00C7614E" w:rsidP="00C7614E">
      <w:pPr>
        <w:pStyle w:val="a8"/>
        <w:numPr>
          <w:ilvl w:val="0"/>
          <w:numId w:val="4"/>
        </w:numPr>
        <w:tabs>
          <w:tab w:val="left" w:pos="0"/>
          <w:tab w:val="left" w:pos="1134"/>
        </w:tabs>
        <w:spacing w:before="240"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DE3FB0">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lang w:val="ru-RU"/>
        </w:rPr>
        <w:t>поставку к</w:t>
      </w:r>
      <w:r w:rsidRPr="00527403">
        <w:rPr>
          <w:rFonts w:ascii="Times New Roman" w:hAnsi="Times New Roman"/>
          <w:i/>
          <w:spacing w:val="-6"/>
          <w:sz w:val="28"/>
          <w:szCs w:val="28"/>
          <w:lang w:val="ru-RU"/>
        </w:rPr>
        <w:t>омплект</w:t>
      </w:r>
      <w:r>
        <w:rPr>
          <w:rFonts w:ascii="Times New Roman" w:hAnsi="Times New Roman"/>
          <w:i/>
          <w:spacing w:val="-6"/>
          <w:sz w:val="28"/>
          <w:szCs w:val="28"/>
          <w:lang w:val="ru-RU"/>
        </w:rPr>
        <w:t>а</w:t>
      </w:r>
      <w:r w:rsidRPr="00527403">
        <w:rPr>
          <w:rFonts w:ascii="Times New Roman" w:hAnsi="Times New Roman"/>
          <w:i/>
          <w:spacing w:val="-6"/>
          <w:sz w:val="28"/>
          <w:szCs w:val="28"/>
          <w:lang w:val="ru-RU"/>
        </w:rPr>
        <w:t xml:space="preserve">  деталей</w:t>
      </w:r>
      <w:r>
        <w:rPr>
          <w:rFonts w:ascii="Times New Roman" w:hAnsi="Times New Roman"/>
          <w:i/>
          <w:spacing w:val="-6"/>
          <w:sz w:val="28"/>
          <w:szCs w:val="28"/>
          <w:lang w:val="ru-RU"/>
        </w:rPr>
        <w:t>.</w:t>
      </w:r>
    </w:p>
    <w:p w:rsidR="00C7614E" w:rsidRPr="00F70D48" w:rsidRDefault="00C7614E" w:rsidP="00C7614E">
      <w:pPr>
        <w:pStyle w:val="a8"/>
        <w:numPr>
          <w:ilvl w:val="0"/>
          <w:numId w:val="4"/>
        </w:numPr>
        <w:tabs>
          <w:tab w:val="left" w:pos="0"/>
          <w:tab w:val="left" w:pos="1134"/>
        </w:tabs>
        <w:spacing w:before="360" w:after="0" w:line="24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C7614E" w:rsidRPr="00F70D48" w:rsidRDefault="00C7614E" w:rsidP="00C7614E">
      <w:pPr>
        <w:spacing w:before="120"/>
        <w:ind w:left="709"/>
        <w:jc w:val="both"/>
        <w:rPr>
          <w:sz w:val="28"/>
          <w:szCs w:val="28"/>
        </w:rPr>
      </w:pPr>
      <w:r w:rsidRPr="00F70D48">
        <w:rPr>
          <w:sz w:val="28"/>
          <w:szCs w:val="28"/>
        </w:rPr>
        <w:t>Место нахождения: Россия, Пензенская обл., г. Заречный, пр. Мира, д. 1.</w:t>
      </w:r>
    </w:p>
    <w:p w:rsidR="00C7614E" w:rsidRPr="00F70D48" w:rsidRDefault="00C7614E" w:rsidP="00C7614E">
      <w:pPr>
        <w:spacing w:before="120"/>
        <w:ind w:left="709"/>
        <w:jc w:val="both"/>
        <w:rPr>
          <w:sz w:val="28"/>
          <w:szCs w:val="28"/>
        </w:rPr>
      </w:pPr>
      <w:r w:rsidRPr="00F70D48">
        <w:rPr>
          <w:sz w:val="28"/>
          <w:szCs w:val="28"/>
        </w:rPr>
        <w:t>Почтовый адрес: 442960, Пензенская обл., г. Заречный, пр. Мира, д. 1.</w:t>
      </w:r>
    </w:p>
    <w:p w:rsidR="00C7614E" w:rsidRPr="00C7614E" w:rsidRDefault="00C7614E" w:rsidP="00C7614E">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C7614E" w:rsidRPr="00855AE0" w:rsidRDefault="00C7614E" w:rsidP="00C7614E">
      <w:pPr>
        <w:tabs>
          <w:tab w:val="left" w:pos="1134"/>
        </w:tabs>
        <w:ind w:left="709"/>
        <w:jc w:val="both"/>
        <w:rPr>
          <w:b/>
          <w:sz w:val="28"/>
          <w:szCs w:val="28"/>
        </w:rPr>
      </w:pPr>
      <w:r w:rsidRPr="00DE3FB0">
        <w:rPr>
          <w:b/>
          <w:sz w:val="28"/>
          <w:szCs w:val="28"/>
        </w:rPr>
        <w:t>Дубовик Александр Александрович</w:t>
      </w:r>
      <w:r w:rsidRPr="00855AE0">
        <w:rPr>
          <w:b/>
          <w:sz w:val="28"/>
          <w:szCs w:val="28"/>
        </w:rPr>
        <w:t xml:space="preserve"> </w:t>
      </w:r>
    </w:p>
    <w:p w:rsidR="00C7614E" w:rsidRPr="00F70D48" w:rsidRDefault="00C7614E" w:rsidP="00C7614E">
      <w:pPr>
        <w:tabs>
          <w:tab w:val="left" w:pos="1134"/>
        </w:tabs>
        <w:ind w:left="709"/>
        <w:jc w:val="both"/>
        <w:rPr>
          <w:sz w:val="28"/>
          <w:szCs w:val="28"/>
        </w:rPr>
      </w:pPr>
      <w:r w:rsidRPr="00F70D48">
        <w:rPr>
          <w:sz w:val="28"/>
          <w:szCs w:val="28"/>
        </w:rPr>
        <w:t>тел.: (8412) 65-28-26,</w:t>
      </w:r>
    </w:p>
    <w:p w:rsidR="00C7614E" w:rsidRPr="00F70D48" w:rsidRDefault="00C7614E" w:rsidP="00C7614E">
      <w:pPr>
        <w:tabs>
          <w:tab w:val="left" w:pos="1134"/>
        </w:tabs>
        <w:ind w:left="709"/>
        <w:jc w:val="both"/>
        <w:rPr>
          <w:sz w:val="28"/>
          <w:szCs w:val="28"/>
        </w:rPr>
      </w:pPr>
      <w:r w:rsidRPr="00F70D48">
        <w:rPr>
          <w:sz w:val="28"/>
          <w:szCs w:val="28"/>
        </w:rPr>
        <w:t xml:space="preserve">эл. почта: </w:t>
      </w:r>
      <w:hyperlink r:id="rId5" w:history="1">
        <w:r w:rsidRPr="00DE3FB0">
          <w:rPr>
            <w:rStyle w:val="a6"/>
            <w:sz w:val="28"/>
            <w:szCs w:val="28"/>
            <w:lang w:val="en-US"/>
          </w:rPr>
          <w:t>krechieg</w:t>
        </w:r>
        <w:r w:rsidRPr="00DE3FB0">
          <w:rPr>
            <w:rStyle w:val="a6"/>
            <w:sz w:val="28"/>
            <w:szCs w:val="28"/>
          </w:rPr>
          <w:t>@</w:t>
        </w:r>
        <w:r w:rsidRPr="00DE3FB0">
          <w:rPr>
            <w:rStyle w:val="a6"/>
            <w:sz w:val="28"/>
            <w:szCs w:val="28"/>
            <w:lang w:val="en-US"/>
          </w:rPr>
          <w:t>startatom</w:t>
        </w:r>
        <w:r w:rsidRPr="00DE3FB0">
          <w:rPr>
            <w:rStyle w:val="a6"/>
            <w:sz w:val="28"/>
            <w:szCs w:val="28"/>
          </w:rPr>
          <w:t>.</w:t>
        </w:r>
        <w:r w:rsidRPr="00DE3FB0">
          <w:rPr>
            <w:rStyle w:val="a6"/>
            <w:sz w:val="28"/>
            <w:szCs w:val="28"/>
            <w:lang w:val="en-US"/>
          </w:rPr>
          <w:t>ru</w:t>
        </w:r>
      </w:hyperlink>
      <w:r w:rsidRPr="00DE3FB0">
        <w:rPr>
          <w:sz w:val="28"/>
          <w:szCs w:val="28"/>
        </w:rPr>
        <w:t>.</w:t>
      </w:r>
    </w:p>
    <w:p w:rsidR="00C7614E" w:rsidRDefault="00C7614E" w:rsidP="00C7614E">
      <w:pPr>
        <w:tabs>
          <w:tab w:val="left" w:pos="1134"/>
        </w:tabs>
        <w:ind w:firstLine="709"/>
        <w:contextualSpacing/>
        <w:rPr>
          <w:sz w:val="28"/>
          <w:szCs w:val="28"/>
        </w:rPr>
      </w:pPr>
    </w:p>
    <w:p w:rsidR="00C7614E" w:rsidRPr="001262C9" w:rsidRDefault="00C7614E" w:rsidP="00C7614E">
      <w:pPr>
        <w:pStyle w:val="a8"/>
        <w:numPr>
          <w:ilvl w:val="0"/>
          <w:numId w:val="4"/>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C7614E" w:rsidRPr="00107C6B" w:rsidRDefault="00C7614E" w:rsidP="00C7614E">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527403">
        <w:rPr>
          <w:rFonts w:ascii="Times New Roman" w:hAnsi="Times New Roman"/>
          <w:i/>
          <w:sz w:val="28"/>
          <w:szCs w:val="28"/>
          <w:lang w:val="ru-RU"/>
        </w:rPr>
        <w:t>Комплект  деталей</w:t>
      </w:r>
      <w:r w:rsidRPr="00F70D48">
        <w:rPr>
          <w:rFonts w:ascii="Times New Roman" w:hAnsi="Times New Roman"/>
          <w:i/>
          <w:sz w:val="28"/>
          <w:szCs w:val="28"/>
        </w:rPr>
        <w:t>.</w:t>
      </w:r>
    </w:p>
    <w:p w:rsidR="00C7614E" w:rsidRPr="00107C6B" w:rsidRDefault="00C7614E" w:rsidP="00C7614E">
      <w:pPr>
        <w:pStyle w:val="a8"/>
        <w:tabs>
          <w:tab w:val="left" w:pos="0"/>
          <w:tab w:val="left" w:pos="1134"/>
        </w:tabs>
        <w:spacing w:before="120" w:after="0" w:line="240" w:lineRule="auto"/>
        <w:ind w:left="709"/>
        <w:contextualSpacing w:val="0"/>
        <w:jc w:val="both"/>
        <w:rPr>
          <w:rFonts w:ascii="Times New Roman" w:hAnsi="Times New Roman"/>
          <w:i/>
          <w:sz w:val="28"/>
          <w:szCs w:val="28"/>
        </w:rPr>
      </w:pPr>
    </w:p>
    <w:p w:rsidR="00C7614E" w:rsidRPr="001262C9" w:rsidRDefault="00C7614E" w:rsidP="00C7614E">
      <w:pPr>
        <w:tabs>
          <w:tab w:val="left" w:pos="1134"/>
        </w:tabs>
        <w:spacing w:before="240"/>
        <w:ind w:firstLine="709"/>
        <w:jc w:val="both"/>
        <w:rPr>
          <w:i/>
          <w:sz w:val="28"/>
          <w:szCs w:val="28"/>
        </w:rPr>
      </w:pPr>
      <w:r w:rsidRPr="005C0EFF">
        <w:rPr>
          <w:sz w:val="28"/>
          <w:szCs w:val="28"/>
        </w:rPr>
        <w:t xml:space="preserve">Срок </w:t>
      </w:r>
      <w:r>
        <w:rPr>
          <w:sz w:val="28"/>
          <w:szCs w:val="28"/>
        </w:rPr>
        <w:t xml:space="preserve">выполнения </w:t>
      </w:r>
      <w:r>
        <w:rPr>
          <w:b/>
          <w:i/>
        </w:rPr>
        <w:t>поставок/работ/услуг</w:t>
      </w:r>
      <w:r w:rsidRPr="005C0EFF">
        <w:rPr>
          <w:sz w:val="28"/>
          <w:szCs w:val="28"/>
        </w:rPr>
        <w:t>:</w:t>
      </w:r>
      <w:r>
        <w:rPr>
          <w:sz w:val="28"/>
          <w:szCs w:val="28"/>
        </w:rPr>
        <w:t xml:space="preserve"> </w:t>
      </w:r>
      <w:r w:rsidRPr="00DE3FB0">
        <w:rPr>
          <w:i/>
          <w:sz w:val="28"/>
          <w:szCs w:val="28"/>
        </w:rPr>
        <w:t>согласно «Тому 2 – Техническая часть».</w:t>
      </w:r>
    </w:p>
    <w:p w:rsidR="00C7614E" w:rsidRPr="001262C9" w:rsidRDefault="00C7614E" w:rsidP="00C7614E">
      <w:pPr>
        <w:tabs>
          <w:tab w:val="left" w:pos="1134"/>
        </w:tabs>
        <w:spacing w:before="120"/>
        <w:ind w:firstLine="709"/>
        <w:jc w:val="both"/>
        <w:rPr>
          <w:i/>
          <w:sz w:val="28"/>
          <w:szCs w:val="28"/>
        </w:rPr>
      </w:pPr>
      <w:r w:rsidRPr="005C0EFF">
        <w:rPr>
          <w:sz w:val="28"/>
          <w:szCs w:val="28"/>
        </w:rPr>
        <w:t xml:space="preserve">Место </w:t>
      </w:r>
      <w:r>
        <w:rPr>
          <w:sz w:val="28"/>
          <w:szCs w:val="28"/>
        </w:rPr>
        <w:t xml:space="preserve">выполнения </w:t>
      </w:r>
      <w:r>
        <w:rPr>
          <w:b/>
          <w:i/>
        </w:rPr>
        <w:t>поставок/работ/услуг</w:t>
      </w:r>
      <w:r w:rsidRPr="005C0EFF">
        <w:rPr>
          <w:sz w:val="28"/>
          <w:szCs w:val="28"/>
        </w:rPr>
        <w:t>:</w:t>
      </w:r>
      <w:r>
        <w:rPr>
          <w:sz w:val="28"/>
          <w:szCs w:val="28"/>
        </w:rPr>
        <w:t xml:space="preserve"> </w:t>
      </w:r>
      <w:r w:rsidRPr="00DE3FB0">
        <w:rPr>
          <w:i/>
          <w:sz w:val="28"/>
          <w:szCs w:val="28"/>
        </w:rPr>
        <w:t>согласно «Тому 2 – Техническая часть».</w:t>
      </w:r>
    </w:p>
    <w:p w:rsidR="00C7614E" w:rsidRPr="0070101A" w:rsidRDefault="00C7614E" w:rsidP="00C7614E">
      <w:pPr>
        <w:tabs>
          <w:tab w:val="left" w:pos="1134"/>
        </w:tabs>
        <w:spacing w:before="120"/>
        <w:ind w:firstLine="709"/>
        <w:jc w:val="both"/>
        <w:rPr>
          <w:i/>
          <w:sz w:val="28"/>
          <w:szCs w:val="28"/>
        </w:rPr>
      </w:pPr>
      <w:r w:rsidRPr="005C0EFF">
        <w:rPr>
          <w:sz w:val="28"/>
          <w:szCs w:val="28"/>
        </w:rPr>
        <w:t xml:space="preserve">Состав и объем </w:t>
      </w:r>
      <w:r>
        <w:rPr>
          <w:b/>
          <w:i/>
        </w:rPr>
        <w:t>поставок/работ/услуг</w:t>
      </w:r>
      <w:r w:rsidRPr="005C0EFF">
        <w:rPr>
          <w:sz w:val="28"/>
          <w:szCs w:val="28"/>
        </w:rPr>
        <w:t>:</w:t>
      </w:r>
      <w:r w:rsidRPr="005C0EFF">
        <w:t xml:space="preserve"> </w:t>
      </w:r>
      <w:r w:rsidRPr="0070101A">
        <w:rPr>
          <w:i/>
          <w:sz w:val="28"/>
          <w:szCs w:val="28"/>
        </w:rPr>
        <w:t>все необходимые сведения приведены в Томе 2 закупочной документации.</w:t>
      </w:r>
    </w:p>
    <w:p w:rsidR="00C7614E" w:rsidRPr="00107C6B" w:rsidRDefault="00C7614E" w:rsidP="00C7614E">
      <w:pPr>
        <w:tabs>
          <w:tab w:val="left" w:pos="1134"/>
        </w:tabs>
        <w:spacing w:before="120"/>
        <w:ind w:firstLine="709"/>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 xml:space="preserve">поставок/работ/услуг  </w:t>
      </w:r>
      <w:r w:rsidRPr="00C36048">
        <w:rPr>
          <w:b/>
          <w:i/>
        </w:rPr>
        <w:t>не </w:t>
      </w:r>
      <w:r w:rsidRPr="00107C6B">
        <w:rPr>
          <w:b/>
          <w:i/>
        </w:rPr>
        <w:t>допускается.</w:t>
      </w:r>
    </w:p>
    <w:p w:rsidR="00C7614E" w:rsidRPr="00107C6B" w:rsidRDefault="00C7614E" w:rsidP="00C7614E">
      <w:pPr>
        <w:tabs>
          <w:tab w:val="left" w:pos="1134"/>
        </w:tabs>
        <w:ind w:firstLine="709"/>
        <w:contextualSpacing/>
        <w:jc w:val="both"/>
        <w:rPr>
          <w:b/>
          <w:i/>
        </w:rPr>
      </w:pPr>
    </w:p>
    <w:p w:rsidR="00C7614E" w:rsidRPr="00107C6B" w:rsidRDefault="00C7614E" w:rsidP="00C7614E">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107C6B">
        <w:rPr>
          <w:rFonts w:ascii="Times New Roman" w:hAnsi="Times New Roman"/>
          <w:sz w:val="28"/>
          <w:szCs w:val="28"/>
        </w:rPr>
        <w:t>Условия оплаты: согласно «Тому 2 – Техническая часть».</w:t>
      </w:r>
    </w:p>
    <w:p w:rsidR="00C7614E" w:rsidRPr="0070101A" w:rsidRDefault="00C7614E" w:rsidP="00C7614E">
      <w:pPr>
        <w:pStyle w:val="a8"/>
        <w:tabs>
          <w:tab w:val="left" w:pos="0"/>
          <w:tab w:val="left" w:pos="1134"/>
        </w:tabs>
        <w:spacing w:after="0" w:line="240" w:lineRule="auto"/>
        <w:ind w:left="709" w:right="153"/>
        <w:jc w:val="both"/>
        <w:rPr>
          <w:sz w:val="28"/>
          <w:szCs w:val="28"/>
        </w:rPr>
      </w:pPr>
    </w:p>
    <w:p w:rsidR="00C7614E" w:rsidRDefault="00C7614E" w:rsidP="00C7614E">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C7614E" w:rsidRPr="005C0EFF" w:rsidRDefault="00C7614E" w:rsidP="00C7614E">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7614E" w:rsidRPr="005C0EFF" w:rsidRDefault="00C7614E" w:rsidP="00C7614E">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Pr>
          <w:rFonts w:ascii="Times New Roman" w:hAnsi="Times New Roman"/>
          <w:sz w:val="28"/>
          <w:szCs w:val="28"/>
          <w:lang w:val="ru-RU"/>
        </w:rPr>
        <w:t xml:space="preserve"> </w:t>
      </w:r>
      <w:r w:rsidRPr="00527403">
        <w:rPr>
          <w:rFonts w:ascii="Times New Roman" w:hAnsi="Times New Roman"/>
          <w:b/>
          <w:color w:val="FF0000"/>
          <w:sz w:val="28"/>
          <w:szCs w:val="28"/>
        </w:rPr>
        <w:t>124</w:t>
      </w:r>
      <w:r>
        <w:rPr>
          <w:rFonts w:ascii="Times New Roman" w:hAnsi="Times New Roman"/>
          <w:b/>
          <w:color w:val="FF0000"/>
          <w:sz w:val="28"/>
          <w:szCs w:val="28"/>
          <w:lang w:val="ru-RU"/>
        </w:rPr>
        <w:t xml:space="preserve"> </w:t>
      </w:r>
      <w:r w:rsidRPr="00527403">
        <w:rPr>
          <w:rFonts w:ascii="Times New Roman" w:hAnsi="Times New Roman"/>
          <w:b/>
          <w:color w:val="FF0000"/>
          <w:sz w:val="28"/>
          <w:szCs w:val="28"/>
        </w:rPr>
        <w:t>500,00</w:t>
      </w:r>
      <w:r>
        <w:rPr>
          <w:rFonts w:ascii="Times New Roman" w:hAnsi="Times New Roman"/>
          <w:b/>
          <w:color w:val="FF0000"/>
          <w:sz w:val="28"/>
          <w:szCs w:val="28"/>
          <w:lang w:val="ru-RU"/>
        </w:rPr>
        <w:t xml:space="preserve"> </w:t>
      </w:r>
      <w:r w:rsidRPr="00DE3FB0">
        <w:rPr>
          <w:rFonts w:ascii="Times New Roman" w:hAnsi="Times New Roman"/>
          <w:b/>
          <w:color w:val="FF0000"/>
          <w:sz w:val="28"/>
          <w:szCs w:val="28"/>
        </w:rPr>
        <w:t>руб</w:t>
      </w:r>
      <w:r>
        <w:rPr>
          <w:rFonts w:ascii="Times New Roman" w:hAnsi="Times New Roman"/>
          <w:sz w:val="28"/>
          <w:szCs w:val="28"/>
        </w:rPr>
        <w:t>.</w:t>
      </w:r>
      <w:r w:rsidRPr="004456D3">
        <w:rPr>
          <w:rFonts w:ascii="Times New Roman" w:hAnsi="Times New Roman"/>
          <w:sz w:val="28"/>
          <w:szCs w:val="28"/>
        </w:rPr>
        <w:t>, включая НДС</w:t>
      </w:r>
      <w:r>
        <w:rPr>
          <w:rFonts w:ascii="Times New Roman" w:hAnsi="Times New Roman"/>
          <w:sz w:val="28"/>
          <w:szCs w:val="28"/>
        </w:rPr>
        <w:t>.</w:t>
      </w:r>
    </w:p>
    <w:p w:rsidR="00C7614E" w:rsidRDefault="00C7614E" w:rsidP="00C7614E">
      <w:pPr>
        <w:tabs>
          <w:tab w:val="left" w:pos="1134"/>
        </w:tabs>
        <w:spacing w:before="120"/>
        <w:ind w:firstLine="709"/>
        <w:jc w:val="both"/>
        <w:rPr>
          <w:b/>
          <w:i/>
        </w:rPr>
      </w:pPr>
      <w:r>
        <w:rPr>
          <w:sz w:val="28"/>
          <w:szCs w:val="28"/>
        </w:rPr>
        <w:t xml:space="preserve">    </w:t>
      </w:r>
      <w:r w:rsidRPr="00E25B1F">
        <w:rPr>
          <w:sz w:val="28"/>
          <w:szCs w:val="28"/>
        </w:rPr>
        <w:t>Начальная (максимальная) цена договора</w:t>
      </w:r>
      <w:r w:rsidRPr="00DE3FB0">
        <w:rPr>
          <w:rFonts w:eastAsia="Calibri"/>
          <w:b/>
          <w:color w:val="FF0000"/>
          <w:sz w:val="28"/>
          <w:szCs w:val="28"/>
          <w:lang w:eastAsia="en-US"/>
        </w:rPr>
        <w:t xml:space="preserve"> </w:t>
      </w:r>
      <w:r w:rsidRPr="00527403">
        <w:rPr>
          <w:rFonts w:eastAsia="Calibri"/>
          <w:b/>
          <w:color w:val="FF0000"/>
          <w:sz w:val="28"/>
          <w:szCs w:val="28"/>
          <w:lang w:eastAsia="en-US"/>
        </w:rPr>
        <w:t>105</w:t>
      </w:r>
      <w:r>
        <w:rPr>
          <w:rFonts w:eastAsia="Calibri"/>
          <w:b/>
          <w:color w:val="FF0000"/>
          <w:sz w:val="28"/>
          <w:szCs w:val="28"/>
          <w:lang w:eastAsia="en-US"/>
        </w:rPr>
        <w:t xml:space="preserve"> </w:t>
      </w:r>
      <w:r w:rsidRPr="00527403">
        <w:rPr>
          <w:rFonts w:eastAsia="Calibri"/>
          <w:b/>
          <w:color w:val="FF0000"/>
          <w:sz w:val="28"/>
          <w:szCs w:val="28"/>
          <w:lang w:eastAsia="en-US"/>
        </w:rPr>
        <w:t>508,47</w:t>
      </w:r>
      <w:r>
        <w:rPr>
          <w:rFonts w:eastAsia="Calibri"/>
          <w:b/>
          <w:color w:val="FF0000"/>
          <w:sz w:val="28"/>
          <w:szCs w:val="28"/>
          <w:lang w:eastAsia="en-US"/>
        </w:rPr>
        <w:t xml:space="preserve"> руб</w:t>
      </w:r>
      <w:r>
        <w:rPr>
          <w:b/>
          <w:color w:val="FF0000"/>
          <w:sz w:val="28"/>
          <w:szCs w:val="28"/>
        </w:rPr>
        <w:t>.</w:t>
      </w:r>
      <w:r w:rsidRPr="00E25B1F">
        <w:rPr>
          <w:sz w:val="28"/>
          <w:szCs w:val="28"/>
        </w:rPr>
        <w:t>, без учета НДС.</w:t>
      </w:r>
    </w:p>
    <w:p w:rsidR="00C7614E" w:rsidRPr="00115EB3" w:rsidRDefault="00C7614E" w:rsidP="00C7614E">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7614E" w:rsidRPr="00DD5EEB" w:rsidRDefault="00C7614E" w:rsidP="00C7614E">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C7614E" w:rsidRPr="00594882" w:rsidRDefault="00C7614E" w:rsidP="00C7614E">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C7614E" w:rsidRPr="00B0739E" w:rsidRDefault="00C7614E" w:rsidP="00C7614E">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7614E" w:rsidRDefault="00C7614E" w:rsidP="00C7614E">
      <w:pPr>
        <w:tabs>
          <w:tab w:val="left" w:pos="1134"/>
        </w:tabs>
        <w:ind w:firstLine="709"/>
        <w:contextualSpacing/>
        <w:jc w:val="both"/>
        <w:rPr>
          <w:b/>
          <w:i/>
        </w:rPr>
      </w:pPr>
    </w:p>
    <w:p w:rsidR="00C7614E" w:rsidRPr="00594882" w:rsidRDefault="00C7614E" w:rsidP="00C7614E">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C7614E" w:rsidRPr="00B0739E" w:rsidRDefault="00C7614E" w:rsidP="00C7614E">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7614E" w:rsidRDefault="00C7614E" w:rsidP="00C7614E">
      <w:pPr>
        <w:tabs>
          <w:tab w:val="left" w:pos="1134"/>
        </w:tabs>
        <w:ind w:firstLine="709"/>
        <w:contextualSpacing/>
        <w:jc w:val="both"/>
        <w:rPr>
          <w:b/>
          <w:i/>
        </w:rPr>
      </w:pPr>
    </w:p>
    <w:p w:rsidR="00C7614E" w:rsidRPr="002C28BE" w:rsidRDefault="00C7614E" w:rsidP="00C7614E">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C7614E" w:rsidRPr="005C0EFF" w:rsidRDefault="00C7614E" w:rsidP="00C7614E">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7614E" w:rsidRPr="005C0EFF" w:rsidRDefault="00C7614E" w:rsidP="00C7614E">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DE3FB0">
        <w:rPr>
          <w:b/>
          <w:i/>
          <w:color w:val="FF0000"/>
          <w:sz w:val="28"/>
          <w:szCs w:val="28"/>
        </w:rPr>
        <w:t>«Аукционный Конкурсный Дом»</w:t>
      </w:r>
      <w:r>
        <w:rPr>
          <w:b/>
          <w:i/>
          <w:sz w:val="28"/>
          <w:szCs w:val="28"/>
        </w:rPr>
        <w:t xml:space="preserve"> </w:t>
      </w:r>
      <w:r w:rsidRPr="005C0EFF">
        <w:rPr>
          <w:sz w:val="28"/>
          <w:szCs w:val="28"/>
        </w:rPr>
        <w:t xml:space="preserve">в сети «Интернет» по адресу: </w:t>
      </w:r>
      <w:hyperlink r:id="rId6" w:history="1">
        <w:r w:rsidRPr="00DE3FB0">
          <w:rPr>
            <w:b/>
            <w:i/>
            <w:color w:val="0000FF"/>
            <w:sz w:val="28"/>
            <w:szCs w:val="28"/>
            <w:u w:val="single"/>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C7614E" w:rsidRPr="005C0EFF" w:rsidRDefault="00C7614E" w:rsidP="00C7614E">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7614E" w:rsidRDefault="00C7614E" w:rsidP="00C7614E">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C7614E" w:rsidRPr="002410D5" w:rsidRDefault="00C7614E" w:rsidP="00C7614E">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C7614E" w:rsidRDefault="00C7614E" w:rsidP="00C7614E">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C7614E" w:rsidRDefault="00C7614E" w:rsidP="00C7614E">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7614E" w:rsidRPr="005C0EFF" w:rsidRDefault="00C7614E" w:rsidP="00C7614E">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C7614E" w:rsidRPr="005C0EFF" w:rsidRDefault="00C7614E" w:rsidP="00C7614E">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7614E" w:rsidRPr="005C0EFF" w:rsidRDefault="00C7614E" w:rsidP="00C7614E">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C7614E" w:rsidRPr="00107C6B" w:rsidRDefault="00C7614E" w:rsidP="00C7614E">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107C6B">
        <w:rPr>
          <w:rFonts w:ascii="Times New Roman" w:hAnsi="Times New Roman"/>
          <w:sz w:val="28"/>
          <w:szCs w:val="28"/>
        </w:rPr>
        <w:t xml:space="preserve">ЭТП </w:t>
      </w:r>
      <w:r w:rsidRPr="00107C6B">
        <w:rPr>
          <w:rFonts w:ascii="Times New Roman" w:hAnsi="Times New Roman"/>
          <w:b/>
          <w:i/>
          <w:color w:val="FF0000"/>
          <w:sz w:val="28"/>
          <w:szCs w:val="28"/>
        </w:rPr>
        <w:t>«Аукционный Конкурсный Дом»</w:t>
      </w:r>
      <w:r w:rsidRPr="00107C6B">
        <w:rPr>
          <w:rFonts w:ascii="Times New Roman" w:hAnsi="Times New Roman"/>
          <w:sz w:val="28"/>
          <w:szCs w:val="28"/>
        </w:rPr>
        <w:t xml:space="preserve"> </w:t>
      </w:r>
      <w:hyperlink r:id="rId9" w:history="1">
        <w:r w:rsidRPr="00107C6B">
          <w:rPr>
            <w:rFonts w:ascii="Times New Roman" w:hAnsi="Times New Roman"/>
            <w:b/>
            <w:i/>
            <w:color w:val="0000FF"/>
            <w:sz w:val="28"/>
            <w:szCs w:val="28"/>
            <w:u w:val="single"/>
          </w:rPr>
          <w:t>www.A-K-D.ru</w:t>
        </w:r>
      </w:hyperlink>
      <w:r w:rsidRPr="00107C6B">
        <w:rPr>
          <w:rFonts w:ascii="Times New Roman" w:hAnsi="Times New Roman"/>
          <w:sz w:val="28"/>
          <w:szCs w:val="28"/>
        </w:rPr>
        <w:t>.</w:t>
      </w:r>
    </w:p>
    <w:p w:rsidR="00C7614E" w:rsidRPr="00107C6B" w:rsidRDefault="00C7614E" w:rsidP="00C7614E">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107C6B">
        <w:rPr>
          <w:rFonts w:ascii="Times New Roman" w:hAnsi="Times New Roman"/>
          <w:spacing w:val="-6"/>
          <w:sz w:val="28"/>
          <w:szCs w:val="28"/>
        </w:rPr>
        <w:t xml:space="preserve">Срок </w:t>
      </w:r>
      <w:r w:rsidRPr="00107C6B">
        <w:rPr>
          <w:rFonts w:ascii="Times New Roman" w:hAnsi="Times New Roman"/>
          <w:sz w:val="28"/>
          <w:szCs w:val="28"/>
        </w:rPr>
        <w:t>окончания</w:t>
      </w:r>
      <w:r w:rsidRPr="00107C6B">
        <w:rPr>
          <w:rFonts w:ascii="Times New Roman" w:hAnsi="Times New Roman"/>
          <w:spacing w:val="-6"/>
          <w:sz w:val="28"/>
          <w:szCs w:val="28"/>
        </w:rPr>
        <w:t xml:space="preserve"> подачи заявок на участие в закупке (открытия доступа к поданным заявкам): </w:t>
      </w:r>
      <w:r w:rsidRPr="00107C6B">
        <w:rPr>
          <w:rFonts w:ascii="Times New Roman" w:hAnsi="Times New Roman"/>
          <w:b/>
          <w:i/>
          <w:color w:val="FF0000"/>
          <w:spacing w:val="-6"/>
          <w:sz w:val="28"/>
          <w:szCs w:val="28"/>
        </w:rPr>
        <w:t>09-00 (время московское)</w:t>
      </w:r>
      <w:r w:rsidRPr="00107C6B">
        <w:rPr>
          <w:rFonts w:ascii="Times New Roman" w:hAnsi="Times New Roman"/>
          <w:spacing w:val="-6"/>
          <w:sz w:val="28"/>
          <w:szCs w:val="28"/>
        </w:rPr>
        <w:t xml:space="preserve"> </w:t>
      </w:r>
      <w:r w:rsidRPr="00107C6B">
        <w:rPr>
          <w:rFonts w:ascii="Times New Roman" w:hAnsi="Times New Roman"/>
          <w:b/>
          <w:color w:val="FF0000"/>
          <w:spacing w:val="-6"/>
          <w:sz w:val="28"/>
          <w:szCs w:val="28"/>
        </w:rPr>
        <w:t>«</w:t>
      </w:r>
      <w:r>
        <w:rPr>
          <w:rFonts w:ascii="Times New Roman" w:hAnsi="Times New Roman"/>
          <w:b/>
          <w:color w:val="FF0000"/>
          <w:spacing w:val="-6"/>
          <w:sz w:val="28"/>
          <w:szCs w:val="28"/>
          <w:lang w:val="ru-RU"/>
        </w:rPr>
        <w:t>20</w:t>
      </w:r>
      <w:r w:rsidRPr="00107C6B">
        <w:rPr>
          <w:rFonts w:ascii="Times New Roman" w:hAnsi="Times New Roman"/>
          <w:b/>
          <w:color w:val="FF0000"/>
          <w:spacing w:val="-6"/>
          <w:sz w:val="28"/>
          <w:szCs w:val="28"/>
        </w:rPr>
        <w:t xml:space="preserve">» </w:t>
      </w:r>
      <w:r w:rsidRPr="00107C6B">
        <w:rPr>
          <w:rFonts w:ascii="Times New Roman" w:hAnsi="Times New Roman"/>
          <w:b/>
          <w:color w:val="FF0000"/>
          <w:spacing w:val="-6"/>
          <w:sz w:val="28"/>
          <w:szCs w:val="28"/>
          <w:lang w:val="ru-RU"/>
        </w:rPr>
        <w:t>ма</w:t>
      </w:r>
      <w:r w:rsidRPr="00107C6B">
        <w:rPr>
          <w:rFonts w:ascii="Times New Roman" w:hAnsi="Times New Roman"/>
          <w:b/>
          <w:color w:val="FF0000"/>
          <w:spacing w:val="-6"/>
          <w:sz w:val="28"/>
          <w:szCs w:val="28"/>
        </w:rPr>
        <w:t xml:space="preserve">я 2015 года. </w:t>
      </w:r>
    </w:p>
    <w:p w:rsidR="00C7614E" w:rsidRPr="00107C6B" w:rsidRDefault="00C7614E" w:rsidP="00C7614E">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107C6B">
        <w:rPr>
          <w:rFonts w:ascii="Times New Roman" w:hAnsi="Times New Roman"/>
          <w:spacing w:val="-6"/>
          <w:sz w:val="28"/>
          <w:szCs w:val="28"/>
        </w:rPr>
        <w:lastRenderedPageBreak/>
        <w:t xml:space="preserve">Место и </w:t>
      </w:r>
      <w:r w:rsidRPr="00107C6B">
        <w:rPr>
          <w:rFonts w:ascii="Times New Roman" w:hAnsi="Times New Roman"/>
          <w:sz w:val="28"/>
          <w:szCs w:val="28"/>
        </w:rPr>
        <w:t>дата</w:t>
      </w:r>
      <w:r w:rsidRPr="00107C6B">
        <w:rPr>
          <w:rFonts w:ascii="Times New Roman" w:hAnsi="Times New Roman"/>
          <w:spacing w:val="-6"/>
          <w:sz w:val="28"/>
          <w:szCs w:val="28"/>
        </w:rPr>
        <w:t xml:space="preserve"> рассмотрения заявок и подведения итогов закупки: </w:t>
      </w:r>
      <w:r w:rsidRPr="00107C6B">
        <w:rPr>
          <w:rFonts w:ascii="Times New Roman" w:hAnsi="Times New Roman"/>
          <w:i/>
          <w:sz w:val="28"/>
          <w:szCs w:val="28"/>
        </w:rPr>
        <w:t>442960, Россия, Пензенская область, г. Заречный, проспект Мира, д. 1</w:t>
      </w:r>
      <w:r w:rsidRPr="00107C6B">
        <w:rPr>
          <w:rFonts w:ascii="Times New Roman" w:hAnsi="Times New Roman"/>
          <w:b/>
          <w:i/>
          <w:sz w:val="28"/>
          <w:szCs w:val="28"/>
        </w:rPr>
        <w:t xml:space="preserve">, </w:t>
      </w:r>
      <w:r w:rsidRPr="00107C6B">
        <w:rPr>
          <w:rFonts w:ascii="Times New Roman" w:hAnsi="Times New Roman"/>
          <w:b/>
          <w:i/>
          <w:color w:val="FF0000"/>
          <w:sz w:val="28"/>
          <w:szCs w:val="28"/>
        </w:rPr>
        <w:t>не позднее «</w:t>
      </w:r>
      <w:r>
        <w:rPr>
          <w:rFonts w:ascii="Times New Roman" w:hAnsi="Times New Roman"/>
          <w:b/>
          <w:i/>
          <w:color w:val="FF0000"/>
          <w:sz w:val="28"/>
          <w:szCs w:val="28"/>
          <w:lang w:val="ru-RU"/>
        </w:rPr>
        <w:t>03</w:t>
      </w:r>
      <w:r w:rsidRPr="00107C6B">
        <w:rPr>
          <w:rFonts w:ascii="Times New Roman" w:hAnsi="Times New Roman"/>
          <w:b/>
          <w:i/>
          <w:color w:val="FF0000"/>
          <w:sz w:val="28"/>
          <w:szCs w:val="28"/>
        </w:rPr>
        <w:t xml:space="preserve">» </w:t>
      </w:r>
      <w:r>
        <w:rPr>
          <w:rFonts w:ascii="Times New Roman" w:hAnsi="Times New Roman"/>
          <w:b/>
          <w:i/>
          <w:color w:val="FF0000"/>
          <w:sz w:val="28"/>
          <w:szCs w:val="28"/>
          <w:lang w:val="ru-RU"/>
        </w:rPr>
        <w:t>июня</w:t>
      </w:r>
      <w:r w:rsidRPr="00107C6B">
        <w:rPr>
          <w:rFonts w:ascii="Times New Roman" w:hAnsi="Times New Roman"/>
          <w:b/>
          <w:i/>
          <w:color w:val="FF0000"/>
          <w:sz w:val="28"/>
          <w:szCs w:val="28"/>
        </w:rPr>
        <w:t xml:space="preserve"> 2015 г.</w:t>
      </w:r>
      <w:r w:rsidRPr="00107C6B">
        <w:rPr>
          <w:rFonts w:ascii="Times New Roman" w:hAnsi="Times New Roman"/>
          <w:b/>
          <w:i/>
          <w:sz w:val="28"/>
          <w:szCs w:val="28"/>
        </w:rPr>
        <w:t xml:space="preserve"> </w:t>
      </w:r>
    </w:p>
    <w:p w:rsidR="00C7614E" w:rsidRDefault="00C7614E" w:rsidP="00C7614E">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C7614E" w:rsidRPr="00AA7152" w:rsidRDefault="00C7614E" w:rsidP="00C7614E">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C7614E" w:rsidRPr="00AA7152" w:rsidRDefault="00C7614E" w:rsidP="00C7614E">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7614E" w:rsidRPr="00AA7152" w:rsidRDefault="00C7614E" w:rsidP="00C7614E">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7614E" w:rsidRDefault="00C7614E" w:rsidP="00C7614E">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C7614E" w:rsidRDefault="00C7614E" w:rsidP="00C7614E">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C7614E" w:rsidRDefault="00C7614E" w:rsidP="00C7614E">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C7614E" w:rsidRPr="005C0EFF" w:rsidRDefault="00C7614E" w:rsidP="00C7614E">
      <w:pPr>
        <w:tabs>
          <w:tab w:val="left" w:pos="1134"/>
        </w:tabs>
        <w:spacing w:line="360" w:lineRule="auto"/>
        <w:ind w:firstLine="851"/>
        <w:contextualSpacing/>
        <w:jc w:val="both"/>
        <w:rPr>
          <w:spacing w:val="-6"/>
        </w:rPr>
      </w:pPr>
      <w:r w:rsidRPr="00A4214D">
        <w:rPr>
          <w:rFonts w:eastAsia="Calibri"/>
          <w:b/>
          <w:i/>
          <w:szCs w:val="22"/>
          <w:lang w:eastAsia="en-US"/>
        </w:rPr>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w:t>
      </w:r>
      <w:r w:rsidRPr="005C0EFF">
        <w:rPr>
          <w:sz w:val="28"/>
          <w:szCs w:val="28"/>
        </w:rPr>
        <w:lastRenderedPageBreak/>
        <w:t>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C7614E" w:rsidRDefault="00C7614E" w:rsidP="00C7614E">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C7614E" w:rsidRPr="00DE3FB0" w:rsidRDefault="00C7614E" w:rsidP="00C7614E">
      <w:pPr>
        <w:tabs>
          <w:tab w:val="left" w:pos="1134"/>
        </w:tabs>
        <w:spacing w:before="240" w:line="360" w:lineRule="auto"/>
        <w:ind w:firstLine="851"/>
        <w:jc w:val="both"/>
        <w:rPr>
          <w:spacing w:val="-6"/>
          <w:sz w:val="28"/>
          <w:szCs w:val="28"/>
        </w:rPr>
      </w:pPr>
      <w:r w:rsidRPr="00DE3FB0">
        <w:rPr>
          <w:b/>
          <w:i/>
          <w:spacing w:val="-6"/>
          <w:sz w:val="28"/>
          <w:szCs w:val="28"/>
        </w:rPr>
        <w:t>- обеспечение возврата аванса</w:t>
      </w:r>
      <w:r w:rsidRPr="00DE3FB0">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с даты заключения договора.</w:t>
      </w:r>
    </w:p>
    <w:p w:rsidR="00C7614E" w:rsidRPr="00DE3FB0" w:rsidRDefault="00C7614E" w:rsidP="00C7614E">
      <w:pPr>
        <w:tabs>
          <w:tab w:val="left" w:pos="1134"/>
        </w:tabs>
        <w:spacing w:before="120" w:line="360" w:lineRule="auto"/>
        <w:ind w:firstLine="851"/>
        <w:jc w:val="both"/>
        <w:rPr>
          <w:spacing w:val="-6"/>
          <w:sz w:val="28"/>
          <w:szCs w:val="28"/>
        </w:rPr>
      </w:pPr>
      <w:r w:rsidRPr="00DE3FB0">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C7614E" w:rsidRPr="00DE3FB0" w:rsidRDefault="00C7614E" w:rsidP="00C7614E">
      <w:pPr>
        <w:pStyle w:val="-6"/>
        <w:tabs>
          <w:tab w:val="clear" w:pos="1701"/>
          <w:tab w:val="left" w:pos="1843"/>
          <w:tab w:val="left" w:pos="1985"/>
        </w:tabs>
        <w:spacing w:before="120" w:line="360" w:lineRule="auto"/>
        <w:ind w:firstLine="851"/>
        <w:rPr>
          <w:i/>
        </w:rPr>
      </w:pPr>
      <w:r w:rsidRPr="00DE3FB0">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DE3FB0">
        <w:rPr>
          <w:i/>
        </w:rPr>
        <w:t xml:space="preserve"> заключении договора предоставление обеспечения возврата аванса не требуется. </w:t>
      </w:r>
    </w:p>
    <w:p w:rsidR="00C7614E" w:rsidRPr="00DE3FB0" w:rsidRDefault="00C7614E" w:rsidP="00C7614E">
      <w:pPr>
        <w:tabs>
          <w:tab w:val="left" w:pos="1134"/>
        </w:tabs>
        <w:ind w:firstLine="851"/>
        <w:contextualSpacing/>
        <w:jc w:val="both"/>
        <w:rPr>
          <w:rFonts w:eastAsia="Calibri"/>
          <w:spacing w:val="-6"/>
          <w:sz w:val="28"/>
          <w:szCs w:val="28"/>
          <w:lang w:eastAsia="en-US"/>
        </w:rPr>
      </w:pPr>
    </w:p>
    <w:p w:rsidR="00C7614E" w:rsidRPr="00DE3FB0" w:rsidRDefault="00C7614E" w:rsidP="00C7614E">
      <w:pPr>
        <w:tabs>
          <w:tab w:val="left" w:pos="1134"/>
        </w:tabs>
        <w:spacing w:before="120" w:line="360" w:lineRule="auto"/>
        <w:ind w:firstLine="709"/>
        <w:contextualSpacing/>
        <w:jc w:val="both"/>
        <w:rPr>
          <w:rFonts w:eastAsia="Calibri"/>
          <w:spacing w:val="-6"/>
          <w:sz w:val="28"/>
          <w:szCs w:val="28"/>
          <w:lang w:eastAsia="en-US"/>
        </w:rPr>
      </w:pPr>
      <w:r w:rsidRPr="00DE3FB0">
        <w:rPr>
          <w:rFonts w:eastAsia="Calibri"/>
          <w:spacing w:val="-6"/>
          <w:sz w:val="28"/>
          <w:szCs w:val="28"/>
          <w:lang w:eastAsia="en-US"/>
        </w:rPr>
        <w:t>В случае предоставления обеспечения исполнения обязательств по договору в форме:</w:t>
      </w:r>
    </w:p>
    <w:p w:rsidR="00C7614E" w:rsidRPr="00DE3FB0" w:rsidRDefault="00C7614E" w:rsidP="00C7614E">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DE3FB0">
        <w:rPr>
          <w:rFonts w:ascii="Times New Roman" w:hAnsi="Times New Roman"/>
          <w:b/>
          <w:i/>
          <w:spacing w:val="-6"/>
          <w:sz w:val="28"/>
          <w:szCs w:val="28"/>
        </w:rPr>
        <w:t>безотзывной банковской гарантии</w:t>
      </w:r>
      <w:r w:rsidRPr="00DE3FB0">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DE3FB0">
          <w:rPr>
            <w:rStyle w:val="a6"/>
            <w:rFonts w:ascii="Times New Roman" w:hAnsi="Times New Roman"/>
            <w:spacing w:val="-6"/>
            <w:sz w:val="28"/>
            <w:szCs w:val="28"/>
          </w:rPr>
          <w:t>Фо</w:t>
        </w:r>
        <w:r w:rsidRPr="00DE3FB0">
          <w:rPr>
            <w:rStyle w:val="a6"/>
            <w:rFonts w:ascii="Times New Roman" w:hAnsi="Times New Roman"/>
            <w:spacing w:val="-6"/>
            <w:sz w:val="28"/>
            <w:szCs w:val="28"/>
          </w:rPr>
          <w:t>р</w:t>
        </w:r>
        <w:r w:rsidRPr="00DE3FB0">
          <w:rPr>
            <w:rStyle w:val="a6"/>
            <w:rFonts w:ascii="Times New Roman" w:hAnsi="Times New Roman"/>
            <w:spacing w:val="-6"/>
            <w:sz w:val="28"/>
            <w:szCs w:val="28"/>
          </w:rPr>
          <w:t>ме</w:t>
        </w:r>
      </w:hyperlink>
      <w:r w:rsidRPr="00DE3FB0">
        <w:rPr>
          <w:rFonts w:ascii="Times New Roman" w:hAnsi="Times New Roman"/>
          <w:spacing w:val="-6"/>
          <w:sz w:val="28"/>
          <w:szCs w:val="28"/>
        </w:rPr>
        <w:t xml:space="preserve"> согласно подразделу </w:t>
      </w:r>
      <w:fldSimple w:instr=" REF _Ref401060816 \r \h  \* MERGEFORMAT ">
        <w:r>
          <w:rPr>
            <w:rFonts w:ascii="Times New Roman" w:hAnsi="Times New Roman"/>
            <w:spacing w:val="-6"/>
            <w:sz w:val="28"/>
            <w:szCs w:val="28"/>
          </w:rPr>
          <w:t>5.2</w:t>
        </w:r>
      </w:fldSimple>
      <w:r w:rsidRPr="00DE3FB0">
        <w:rPr>
          <w:rFonts w:ascii="Times New Roman" w:hAnsi="Times New Roman"/>
          <w:spacing w:val="-6"/>
          <w:sz w:val="28"/>
          <w:szCs w:val="28"/>
        </w:rPr>
        <w:t>;</w:t>
      </w:r>
    </w:p>
    <w:p w:rsidR="00C7614E" w:rsidRPr="00DE3FB0" w:rsidRDefault="00C7614E" w:rsidP="00C7614E">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DE3FB0">
        <w:rPr>
          <w:rFonts w:ascii="Times New Roman" w:hAnsi="Times New Roman"/>
          <w:b/>
          <w:i/>
          <w:spacing w:val="-6"/>
          <w:sz w:val="28"/>
          <w:szCs w:val="28"/>
        </w:rPr>
        <w:t>денежных средств</w:t>
      </w:r>
      <w:r w:rsidRPr="00DE3FB0">
        <w:rPr>
          <w:rFonts w:ascii="Times New Roman" w:hAnsi="Times New Roman"/>
          <w:spacing w:val="-6"/>
          <w:sz w:val="28"/>
          <w:szCs w:val="28"/>
        </w:rPr>
        <w:t>, такое обеспечение предоставляется</w:t>
      </w:r>
      <w:r w:rsidRPr="00DE3FB0">
        <w:rPr>
          <w:rFonts w:ascii="Times New Roman" w:eastAsia="Times New Roman" w:hAnsi="Times New Roman"/>
          <w:sz w:val="24"/>
          <w:szCs w:val="24"/>
          <w:lang w:eastAsia="ru-RU"/>
        </w:rPr>
        <w:t xml:space="preserve"> </w:t>
      </w:r>
      <w:r w:rsidRPr="00DE3FB0">
        <w:rPr>
          <w:rFonts w:ascii="Times New Roman" w:hAnsi="Times New Roman"/>
          <w:spacing w:val="-6"/>
          <w:sz w:val="28"/>
          <w:szCs w:val="28"/>
        </w:rPr>
        <w:t>путем их перечисления заказчику по следующим реквизитам:</w:t>
      </w:r>
    </w:p>
    <w:p w:rsidR="00C7614E" w:rsidRPr="00DE3FB0" w:rsidRDefault="00C7614E" w:rsidP="00C7614E">
      <w:pPr>
        <w:pStyle w:val="a4"/>
        <w:spacing w:before="0" w:beforeAutospacing="0" w:after="0" w:afterAutospacing="0"/>
        <w:ind w:left="360" w:right="153" w:firstLine="349"/>
        <w:rPr>
          <w:bCs/>
        </w:rPr>
      </w:pPr>
      <w:r w:rsidRPr="00DE3FB0">
        <w:rPr>
          <w:b/>
        </w:rPr>
        <w:t>Получатель:</w:t>
      </w:r>
      <w:r w:rsidRPr="00DE3FB0">
        <w:t xml:space="preserve"> </w:t>
      </w:r>
      <w:r w:rsidRPr="00DE3FB0">
        <w:rPr>
          <w:bCs/>
        </w:rPr>
        <w:t>ФГУП ФНПЦ «ПО «Старт» им. М.В. Проценко».</w:t>
      </w:r>
    </w:p>
    <w:p w:rsidR="00C7614E" w:rsidRPr="00DE3FB0" w:rsidRDefault="00C7614E" w:rsidP="00C7614E">
      <w:pPr>
        <w:pStyle w:val="a4"/>
        <w:spacing w:before="0" w:beforeAutospacing="0" w:after="0" w:afterAutospacing="0"/>
        <w:ind w:left="360" w:right="153" w:firstLine="349"/>
        <w:rPr>
          <w:bCs/>
        </w:rPr>
      </w:pPr>
      <w:r w:rsidRPr="00DE3FB0">
        <w:rPr>
          <w:bCs/>
        </w:rPr>
        <w:t>ИНН 5838000953</w:t>
      </w:r>
    </w:p>
    <w:p w:rsidR="00C7614E" w:rsidRPr="00DE3FB0" w:rsidRDefault="00C7614E" w:rsidP="00C7614E">
      <w:pPr>
        <w:pStyle w:val="a4"/>
        <w:spacing w:before="0" w:beforeAutospacing="0" w:after="0" w:afterAutospacing="0"/>
        <w:ind w:left="360" w:right="153" w:firstLine="349"/>
      </w:pPr>
      <w:r w:rsidRPr="00DE3FB0">
        <w:rPr>
          <w:bCs/>
        </w:rPr>
        <w:t>КПП 583801001</w:t>
      </w:r>
    </w:p>
    <w:p w:rsidR="00C7614E" w:rsidRPr="00DE3FB0" w:rsidRDefault="00C7614E" w:rsidP="00C7614E">
      <w:pPr>
        <w:pStyle w:val="a4"/>
        <w:spacing w:before="120" w:beforeAutospacing="0" w:after="0" w:afterAutospacing="0"/>
        <w:ind w:left="360" w:right="153" w:firstLine="349"/>
        <w:rPr>
          <w:b/>
        </w:rPr>
      </w:pPr>
      <w:r w:rsidRPr="00DE3FB0">
        <w:rPr>
          <w:b/>
        </w:rPr>
        <w:t>Банковские реквизиты:</w:t>
      </w:r>
    </w:p>
    <w:p w:rsidR="00C7614E" w:rsidRPr="00DE3FB0" w:rsidRDefault="00C7614E" w:rsidP="00C7614E">
      <w:pPr>
        <w:pStyle w:val="a4"/>
        <w:spacing w:before="0" w:beforeAutospacing="0" w:after="0" w:afterAutospacing="0"/>
        <w:ind w:left="360" w:right="153" w:firstLine="349"/>
      </w:pPr>
      <w:r w:rsidRPr="00DE3FB0">
        <w:t>р/с 40502810112240000008</w:t>
      </w:r>
    </w:p>
    <w:p w:rsidR="00C7614E" w:rsidRPr="00DE3FB0" w:rsidRDefault="00C7614E" w:rsidP="00C7614E">
      <w:pPr>
        <w:pStyle w:val="a4"/>
        <w:spacing w:before="0" w:beforeAutospacing="0" w:after="0" w:afterAutospacing="0"/>
        <w:ind w:left="360" w:right="153" w:firstLine="349"/>
      </w:pPr>
      <w:r w:rsidRPr="00DE3FB0">
        <w:t>филиал ОАО Банк ВТБ в г. Нижнем Новгороде г. Нижний Новгород</w:t>
      </w:r>
    </w:p>
    <w:p w:rsidR="00C7614E" w:rsidRPr="00DE3FB0" w:rsidRDefault="00C7614E" w:rsidP="00C7614E">
      <w:pPr>
        <w:pStyle w:val="a4"/>
        <w:spacing w:before="0" w:beforeAutospacing="0" w:after="0" w:afterAutospacing="0"/>
        <w:ind w:left="360" w:right="153" w:firstLine="349"/>
      </w:pPr>
      <w:r w:rsidRPr="00DE3FB0">
        <w:t>к/с 30101810200000000837</w:t>
      </w:r>
    </w:p>
    <w:p w:rsidR="00C7614E" w:rsidRPr="00DE3FB0" w:rsidRDefault="00C7614E" w:rsidP="00C7614E">
      <w:pPr>
        <w:pStyle w:val="a4"/>
        <w:spacing w:before="0" w:beforeAutospacing="0" w:after="0" w:afterAutospacing="0"/>
        <w:ind w:left="360" w:right="153" w:firstLine="349"/>
      </w:pPr>
      <w:r w:rsidRPr="00DE3FB0">
        <w:t>в ГРКЦ ГУ ЦБ РФ по Нижегородской области</w:t>
      </w:r>
    </w:p>
    <w:p w:rsidR="00C7614E" w:rsidRDefault="00C7614E" w:rsidP="00C7614E">
      <w:pPr>
        <w:ind w:left="360" w:right="153" w:firstLine="349"/>
        <w:jc w:val="both"/>
      </w:pPr>
      <w:r w:rsidRPr="00DE3FB0">
        <w:t>БИК 042202837</w:t>
      </w:r>
    </w:p>
    <w:p w:rsidR="00C7614E" w:rsidRPr="003651B9" w:rsidRDefault="00C7614E" w:rsidP="00C7614E">
      <w:pPr>
        <w:tabs>
          <w:tab w:val="left" w:pos="1134"/>
        </w:tabs>
        <w:ind w:left="709"/>
        <w:contextualSpacing/>
        <w:jc w:val="both"/>
        <w:rPr>
          <w:rFonts w:eastAsia="Calibri"/>
          <w:spacing w:val="-6"/>
          <w:sz w:val="28"/>
          <w:szCs w:val="28"/>
          <w:lang w:eastAsia="en-US"/>
        </w:rPr>
      </w:pPr>
    </w:p>
    <w:p w:rsidR="00C7614E" w:rsidRDefault="00C7614E" w:rsidP="00C7614E">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C7614E" w:rsidRPr="00167CD0" w:rsidRDefault="00C7614E" w:rsidP="00C7614E">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lastRenderedPageBreak/>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C7614E" w:rsidRPr="005C0EFF" w:rsidRDefault="00C7614E" w:rsidP="00C7614E">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7614E" w:rsidRPr="005C0EFF" w:rsidRDefault="00C7614E" w:rsidP="00C7614E">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7614E" w:rsidRPr="005C0EFF" w:rsidRDefault="00C7614E" w:rsidP="00C7614E">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7614E" w:rsidRDefault="00C7614E" w:rsidP="00C7614E">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C7614E" w:rsidRDefault="00C7614E" w:rsidP="00C7614E">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7614E" w:rsidRPr="00B0739E" w:rsidRDefault="00C7614E" w:rsidP="00C7614E">
      <w:pPr>
        <w:pStyle w:val="a8"/>
        <w:tabs>
          <w:tab w:val="left" w:pos="0"/>
          <w:tab w:val="left" w:pos="1134"/>
        </w:tabs>
        <w:spacing w:before="120" w:after="120" w:line="360" w:lineRule="auto"/>
        <w:ind w:left="0" w:firstLine="709"/>
        <w:jc w:val="both"/>
        <w:rPr>
          <w:rFonts w:ascii="Times New Roman" w:hAnsi="Times New Roman"/>
          <w:i/>
          <w:sz w:val="28"/>
          <w:szCs w:val="28"/>
        </w:rPr>
      </w:pPr>
      <w:r w:rsidRPr="00B0739E">
        <w:rPr>
          <w:rFonts w:ascii="Times New Roman" w:hAnsi="Times New Roman"/>
          <w:i/>
          <w:sz w:val="28"/>
          <w:szCs w:val="28"/>
        </w:rPr>
        <w:t xml:space="preserve">Центральный арбитражный комитет (ЦАК) - </w:t>
      </w:r>
      <w:hyperlink r:id="rId10" w:history="1">
        <w:r w:rsidRPr="00B0739E">
          <w:rPr>
            <w:rFonts w:ascii="Times New Roman" w:hAnsi="Times New Roman"/>
            <w:i/>
            <w:sz w:val="28"/>
            <w:szCs w:val="28"/>
          </w:rPr>
          <w:t>arbitration@rosatom.ru</w:t>
        </w:r>
      </w:hyperlink>
      <w:r w:rsidRPr="00B0739E">
        <w:rPr>
          <w:rFonts w:ascii="Times New Roman" w:hAnsi="Times New Roman"/>
          <w:i/>
          <w:sz w:val="28"/>
          <w:szCs w:val="28"/>
        </w:rPr>
        <w:t>.</w:t>
      </w:r>
    </w:p>
    <w:p w:rsidR="00C06905" w:rsidRPr="00C7614E" w:rsidRDefault="00C06905">
      <w:pPr>
        <w:rPr>
          <w:lang/>
        </w:rPr>
      </w:pPr>
    </w:p>
    <w:sectPr w:rsidR="00C06905" w:rsidRPr="00C7614E" w:rsidSect="00C0690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C7614E"/>
    <w:rsid w:val="00C06905"/>
    <w:rsid w:val="00C761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7614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7614E"/>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7614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7614E"/>
    <w:rPr>
      <w:rFonts w:ascii="Times New Roman" w:eastAsia="Times New Roman" w:hAnsi="Times New Roman" w:cs="Times New Roman"/>
      <w:iCs/>
      <w:sz w:val="24"/>
      <w:szCs w:val="24"/>
      <w:lang/>
    </w:rPr>
  </w:style>
  <w:style w:type="character" w:customStyle="1" w:styleId="20">
    <w:name w:val="Заголовок 2 Знак"/>
    <w:basedOn w:val="a1"/>
    <w:link w:val="2"/>
    <w:rsid w:val="00C7614E"/>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C7614E"/>
    <w:pPr>
      <w:spacing w:before="100" w:beforeAutospacing="1" w:after="100" w:afterAutospacing="1"/>
    </w:pPr>
    <w:rPr>
      <w:lang/>
    </w:rPr>
  </w:style>
  <w:style w:type="paragraph" w:customStyle="1" w:styleId="a">
    <w:name w:val="Пункт"/>
    <w:basedOn w:val="a0"/>
    <w:uiPriority w:val="99"/>
    <w:rsid w:val="00C7614E"/>
    <w:pPr>
      <w:numPr>
        <w:ilvl w:val="2"/>
        <w:numId w:val="1"/>
      </w:numPr>
      <w:spacing w:line="360" w:lineRule="auto"/>
      <w:jc w:val="both"/>
    </w:pPr>
    <w:rPr>
      <w:snapToGrid w:val="0"/>
      <w:sz w:val="28"/>
      <w:szCs w:val="28"/>
    </w:rPr>
  </w:style>
  <w:style w:type="character" w:styleId="a6">
    <w:name w:val="Hyperlink"/>
    <w:uiPriority w:val="99"/>
    <w:rsid w:val="00C7614E"/>
    <w:rPr>
      <w:color w:val="0000FF"/>
      <w:u w:val="single"/>
    </w:rPr>
  </w:style>
  <w:style w:type="paragraph" w:styleId="a7">
    <w:name w:val="List Continue"/>
    <w:basedOn w:val="a0"/>
    <w:rsid w:val="00C7614E"/>
    <w:pPr>
      <w:spacing w:after="120"/>
      <w:ind w:left="283"/>
    </w:pPr>
  </w:style>
  <w:style w:type="paragraph" w:styleId="a8">
    <w:name w:val="List Paragraph"/>
    <w:basedOn w:val="a0"/>
    <w:link w:val="a9"/>
    <w:uiPriority w:val="34"/>
    <w:qFormat/>
    <w:rsid w:val="00C7614E"/>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C7614E"/>
    <w:rPr>
      <w:rFonts w:ascii="Times New Roman" w:eastAsia="Times New Roman" w:hAnsi="Times New Roman" w:cs="Times New Roman"/>
      <w:sz w:val="24"/>
      <w:szCs w:val="24"/>
      <w:lang/>
    </w:rPr>
  </w:style>
  <w:style w:type="paragraph" w:customStyle="1" w:styleId="-6">
    <w:name w:val="Пункт-6"/>
    <w:basedOn w:val="a0"/>
    <w:rsid w:val="00C7614E"/>
    <w:pPr>
      <w:tabs>
        <w:tab w:val="num" w:pos="1701"/>
      </w:tabs>
      <w:spacing w:line="288" w:lineRule="auto"/>
      <w:ind w:firstLine="567"/>
      <w:jc w:val="both"/>
    </w:pPr>
    <w:rPr>
      <w:sz w:val="28"/>
    </w:rPr>
  </w:style>
  <w:style w:type="character" w:customStyle="1" w:styleId="a9">
    <w:name w:val="Абзац списка Знак"/>
    <w:link w:val="a8"/>
    <w:uiPriority w:val="34"/>
    <w:rsid w:val="00C7614E"/>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1568</Words>
  <Characters>8942</Characters>
  <Application>Microsoft Office Word</Application>
  <DocSecurity>0</DocSecurity>
  <Lines>74</Lines>
  <Paragraphs>20</Paragraphs>
  <ScaleCrop>false</ScaleCrop>
  <Company>o27</Company>
  <LinksUpToDate>false</LinksUpToDate>
  <CharactersWithSpaces>10490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2015-05-12T11:32:00Z</dcterms:created>
  <dcterms:modified xsi:type="dcterms:W3CDTF">2015-05-12T11:33:00Z</dcterms:modified>
</cp:coreProperties>
</file>