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BB3AE6" w:rsidP="00E2704A">
      <w:pPr>
        <w:pStyle w:val="a8"/>
        <w:widowControl w:val="0"/>
        <w:spacing w:before="0" w:beforeAutospacing="0" w:after="0" w:afterAutospacing="0"/>
        <w:jc w:val="both"/>
        <w:rPr>
          <w:bCs/>
          <w:sz w:val="28"/>
        </w:rPr>
      </w:pPr>
      <w:r>
        <w:rPr>
          <w:noProof/>
        </w:rPr>
      </w:r>
      <w:r>
        <w:rPr>
          <w:noProof/>
        </w:rPr>
        <w:pict>
          <v:line id="Прямая соединительная линия 1" o:spid="_x0000_s1026" style="visibility:visible;mso-left-percent:-10001;mso-top-percent:-10001;mso-position-horizontal:absolute;mso-position-horizontal-relative:char;mso-position-vertical:absolute;mso-position-vertical-relative:line;mso-left-percent:-10001;mso-top-percent:-10001" from="0,0" to="454.4pt,0" strokeweight="4.5pt">
            <v:stroke linestyle="thickThin"/>
            <w10:wrap type="none"/>
            <w10:anchorlock/>
          </v:line>
        </w:pict>
      </w:r>
    </w:p>
    <w:p w:rsidR="00D75F5D" w:rsidRDefault="00D75F5D" w:rsidP="00E2704A">
      <w:pPr>
        <w:widowControl w:val="0"/>
      </w:pPr>
    </w:p>
    <w:tbl>
      <w:tblPr>
        <w:tblW w:w="4353" w:type="dxa"/>
        <w:jc w:val="right"/>
        <w:tblLook w:val="04A0" w:firstRow="1" w:lastRow="0" w:firstColumn="1" w:lastColumn="0" w:noHBand="0" w:noVBand="1"/>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BB3AE6">
            <w:pPr>
              <w:widowControl w:val="0"/>
              <w:shd w:val="clear" w:color="auto" w:fill="FFFFFF"/>
              <w:rPr>
                <w:color w:val="000000"/>
              </w:rPr>
            </w:pPr>
            <w:r w:rsidRPr="00010388">
              <w:rPr>
                <w:color w:val="000000"/>
              </w:rPr>
              <w:t>«</w:t>
            </w:r>
            <w:r w:rsidR="00EC39BA">
              <w:rPr>
                <w:color w:val="000000"/>
              </w:rPr>
              <w:t>1</w:t>
            </w:r>
            <w:r w:rsidR="00BB3AE6">
              <w:rPr>
                <w:color w:val="000000"/>
              </w:rPr>
              <w:t>4</w:t>
            </w:r>
            <w:r w:rsidR="00040EF6">
              <w:rPr>
                <w:color w:val="000000"/>
              </w:rPr>
              <w:t xml:space="preserve">» </w:t>
            </w:r>
            <w:r w:rsidR="00EC39BA">
              <w:rPr>
                <w:color w:val="000000"/>
              </w:rPr>
              <w:t>октября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422848"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BB3AE6" w:rsidRPr="00BB3AE6">
        <w:rPr>
          <w:bCs/>
        </w:rPr>
        <w:t>оказание платных образовательных услуг (в области обучения и проверки знаний требований охраны труда руководителей и специалистов) (номенклатурная группа №15.4 - дополнител</w:t>
      </w:r>
      <w:bookmarkStart w:id="3" w:name="_GoBack"/>
      <w:bookmarkEnd w:id="3"/>
      <w:r w:rsidR="00BB3AE6" w:rsidRPr="00BB3AE6">
        <w:rPr>
          <w:bCs/>
        </w:rPr>
        <w:t>ьное профессиональное образование обязательного характера по программам технических компетенций) для нужд ФГУП «Атомфлот»</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BB3AE6"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r w:rsidR="007F2F1B" w:rsidRPr="007F2F1B">
          <w:rPr>
            <w:rStyle w:val="a4"/>
            <w:lang w:val="en-US"/>
          </w:rPr>
          <w:t>ru</w:t>
        </w:r>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BB3AE6"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Default="00D75F5D" w:rsidP="006B3382">
      <w:pPr>
        <w:widowControl w:val="0"/>
        <w:rPr>
          <w:sz w:val="28"/>
          <w:szCs w:val="28"/>
        </w:rPr>
      </w:pPr>
    </w:p>
    <w:p w:rsidR="00D75F5D" w:rsidRPr="00D75F5D" w:rsidRDefault="00D75F5D" w:rsidP="00EC39BA">
      <w:pPr>
        <w:widowControl w:val="0"/>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BB3AE6" w:rsidRPr="00BB3AE6">
        <w:rPr>
          <w:rFonts w:ascii="Times New Roman" w:eastAsia="Times New Roman" w:hAnsi="Times New Roman"/>
          <w:sz w:val="24"/>
          <w:szCs w:val="24"/>
          <w:lang w:eastAsia="ru-RU"/>
        </w:rPr>
        <w:t>оказание платных образовательных услуг (в области обучения и проверки знаний требований охраны труда руководителей и специалистов)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widowControl w:val="0"/>
        <w:tabs>
          <w:tab w:val="left" w:pos="1134"/>
        </w:tabs>
        <w:contextualSpacing/>
        <w:jc w:val="both"/>
        <w:rPr>
          <w:rFonts w:eastAsia="Calibri"/>
          <w:b/>
          <w:lang w:eastAsia="en-US"/>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6B3382">
        <w:t xml:space="preserve"> по организационным вопросам</w:t>
      </w:r>
      <w:r>
        <w:t xml:space="preserve">: </w:t>
      </w:r>
      <w:r w:rsidR="007E3F94">
        <w:t>Панаськов Никита Андреевич</w:t>
      </w:r>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6379</w:t>
      </w:r>
      <w:r w:rsidR="007E3F94" w:rsidRPr="007E3F94">
        <w:t>)</w:t>
      </w:r>
      <w:r w:rsidRPr="00010388">
        <w:t xml:space="preserve"> / 8-8152-55-</w:t>
      </w:r>
      <w:r>
        <w:t>32-69</w:t>
      </w:r>
      <w:r w:rsidRPr="00010388">
        <w:t>;</w:t>
      </w:r>
    </w:p>
    <w:p w:rsidR="00C11E27" w:rsidRPr="00EC39BA"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6B3382" w:rsidRPr="00010388" w:rsidRDefault="006B3382" w:rsidP="006B3382">
      <w:pPr>
        <w:widowControl w:val="0"/>
      </w:pPr>
      <w:r>
        <w:t xml:space="preserve">Контактное лицо по технической части: </w:t>
      </w:r>
      <w:r w:rsidR="00EC39BA" w:rsidRPr="00EC39BA">
        <w:t>Громов Михаил Михайлович</w:t>
      </w:r>
      <w:r>
        <w:t>,</w:t>
      </w:r>
    </w:p>
    <w:p w:rsidR="006B3382" w:rsidRPr="00010388" w:rsidRDefault="006B3382" w:rsidP="006B3382">
      <w:r>
        <w:t>Телефон</w:t>
      </w:r>
      <w:r w:rsidRPr="00010388">
        <w:t xml:space="preserve">: </w:t>
      </w:r>
      <w:r w:rsidR="00EC39BA" w:rsidRPr="00EC39BA">
        <w:t>8-8152-553358</w:t>
      </w:r>
      <w:r w:rsidRPr="00010388">
        <w:t>;</w:t>
      </w:r>
    </w:p>
    <w:p w:rsidR="006B3382" w:rsidRPr="00C11E27" w:rsidRDefault="006B3382" w:rsidP="006B3382">
      <w:pPr>
        <w:widowControl w:val="0"/>
      </w:pPr>
      <w:r w:rsidRPr="00010388">
        <w:rPr>
          <w:lang w:val="en-US"/>
        </w:rPr>
        <w:t>E</w:t>
      </w:r>
      <w:r w:rsidRPr="00280EB2">
        <w:t>-</w:t>
      </w:r>
      <w:r w:rsidRPr="00010388">
        <w:rPr>
          <w:lang w:val="en-US"/>
        </w:rPr>
        <w:t>mail</w:t>
      </w:r>
      <w:r w:rsidRPr="00280EB2">
        <w:t xml:space="preserve">: </w:t>
      </w:r>
      <w:hyperlink r:id="rId9" w:history="1">
        <w:r w:rsidR="00EC39BA" w:rsidRPr="00EC39BA">
          <w:rPr>
            <w:rStyle w:val="a4"/>
            <w:lang w:val="en-US"/>
          </w:rPr>
          <w:t>gromovmm</w:t>
        </w:r>
        <w:r w:rsidR="00EC39BA" w:rsidRPr="00A108F0">
          <w:rPr>
            <w:rStyle w:val="a4"/>
          </w:rPr>
          <w:t>@</w:t>
        </w:r>
        <w:r w:rsidR="00EC39BA" w:rsidRPr="00A108F0">
          <w:rPr>
            <w:rStyle w:val="a4"/>
            <w:lang w:val="en-US"/>
          </w:rPr>
          <w:t>rosatomflot</w:t>
        </w:r>
        <w:r w:rsidR="00EC39BA" w:rsidRPr="00A108F0">
          <w:rPr>
            <w:rStyle w:val="a4"/>
          </w:rPr>
          <w:t>.</w:t>
        </w:r>
        <w:r w:rsidR="00EC39BA" w:rsidRPr="00A108F0">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01038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sidRPr="00BB3AE6">
        <w:rPr>
          <w:rFonts w:ascii="Times New Roman" w:eastAsia="Times New Roman" w:hAnsi="Times New Roman"/>
          <w:sz w:val="24"/>
          <w:szCs w:val="24"/>
          <w:lang w:eastAsia="ru-RU"/>
        </w:rPr>
        <w:t xml:space="preserve"> </w:t>
      </w:r>
      <w:r w:rsidR="00BB3AE6" w:rsidRPr="00BB3AE6">
        <w:rPr>
          <w:rFonts w:ascii="Times New Roman" w:eastAsia="Times New Roman" w:hAnsi="Times New Roman"/>
          <w:sz w:val="24"/>
          <w:szCs w:val="24"/>
          <w:lang w:eastAsia="ru-RU"/>
        </w:rPr>
        <w:t>оказание платных образовательных услуг (в области обучения и проверки знаний требований охраны труда руководителей и специалистов) (номенклатурная группа №15.4 - дополнительное профессиональное образование обязательного характера по программам технических компетенций) для нужд ФГУП «Атомфлот»</w:t>
      </w:r>
      <w:r w:rsidR="00EC39BA">
        <w:rPr>
          <w:rFonts w:ascii="Times New Roman" w:eastAsia="Times New Roman" w:hAnsi="Times New Roman"/>
          <w:sz w:val="24"/>
          <w:szCs w:val="24"/>
          <w:lang w:eastAsia="ru-RU"/>
        </w:rPr>
        <w:t>.</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 xml:space="preserve">При этом допускается уменьшение авансовых платежей, либо отказ от авансовых платежей, а </w:t>
      </w:r>
      <w:r w:rsidRPr="00010388">
        <w:lastRenderedPageBreak/>
        <w:t>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9B0E0A"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BB3AE6" w:rsidRPr="00BB3AE6">
        <w:rPr>
          <w:rFonts w:ascii="Times New Roman" w:eastAsia="Times New Roman" w:hAnsi="Times New Roman"/>
          <w:sz w:val="24"/>
          <w:szCs w:val="24"/>
          <w:lang w:eastAsia="ru-RU"/>
        </w:rPr>
        <w:t>398 840 (Триста девяносто восемь тысяч восемьсот сорок) рублей 00 копеек</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BB3AE6">
        <w:rPr>
          <w:color w:val="FF0000"/>
        </w:rPr>
        <w:t>338 000</w:t>
      </w:r>
      <w:r w:rsidR="00B7683B" w:rsidRPr="00E90943">
        <w:rPr>
          <w:color w:val="FF0000"/>
        </w:rPr>
        <w:t xml:space="preserve"> (</w:t>
      </w:r>
      <w:r w:rsidR="00BB3AE6">
        <w:rPr>
          <w:color w:val="FF0000"/>
        </w:rPr>
        <w:t>Триста тридцать восемь</w:t>
      </w:r>
      <w:r w:rsidR="00B14976">
        <w:rPr>
          <w:color w:val="FF0000"/>
        </w:rPr>
        <w:t xml:space="preserve"> тысяч</w:t>
      </w:r>
      <w:r w:rsidR="001C0614" w:rsidRPr="00E90943">
        <w:rPr>
          <w:color w:val="FF0000"/>
        </w:rPr>
        <w:t xml:space="preserve">) </w:t>
      </w:r>
      <w:r w:rsidR="00CC2D7A" w:rsidRPr="00E90943">
        <w:rPr>
          <w:color w:val="FF0000"/>
        </w:rPr>
        <w:t xml:space="preserve">рублей </w:t>
      </w:r>
      <w:r w:rsidR="007E3F94">
        <w:rPr>
          <w:color w:val="FF0000"/>
        </w:rPr>
        <w:t>00</w:t>
      </w:r>
      <w:r w:rsidR="00CC2D7A" w:rsidRPr="00E90943">
        <w:rPr>
          <w:color w:val="FF0000"/>
        </w:rPr>
        <w:t xml:space="preserve"> копе</w:t>
      </w:r>
      <w:r w:rsidR="007E3F94">
        <w:rPr>
          <w:color w:val="FF0000"/>
        </w:rPr>
        <w:t>ек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10"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w:t>
      </w:r>
      <w:r w:rsidRPr="00010388">
        <w:rPr>
          <w:spacing w:val="-6"/>
        </w:rPr>
        <w:lastRenderedPageBreak/>
        <w:t>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11" w:history="1">
        <w:r w:rsidRPr="00010388">
          <w:rPr>
            <w:rStyle w:val="a4"/>
            <w:rFonts w:eastAsia="Calibri"/>
            <w:lang w:eastAsia="en-US"/>
          </w:rPr>
          <w:t>http://www.zakupki.gov.ru</w:t>
        </w:r>
      </w:hyperlink>
      <w:r w:rsidRPr="00010388">
        <w:t>)</w:t>
      </w:r>
      <w:bookmarkEnd w:id="5"/>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2"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3"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BB3AE6">
        <w:rPr>
          <w:rFonts w:ascii="Times New Roman" w:hAnsi="Times New Roman"/>
          <w:spacing w:val="-6"/>
          <w:sz w:val="24"/>
          <w:szCs w:val="24"/>
        </w:rPr>
        <w:t>23</w:t>
      </w:r>
      <w:r w:rsidR="00CC2D7A">
        <w:rPr>
          <w:rFonts w:ascii="Times New Roman" w:hAnsi="Times New Roman"/>
          <w:spacing w:val="-6"/>
          <w:sz w:val="24"/>
          <w:szCs w:val="24"/>
        </w:rPr>
        <w:t xml:space="preserve">» </w:t>
      </w:r>
      <w:r w:rsidR="00271592">
        <w:rPr>
          <w:rFonts w:ascii="Times New Roman" w:hAnsi="Times New Roman"/>
          <w:spacing w:val="-6"/>
          <w:sz w:val="24"/>
          <w:szCs w:val="24"/>
        </w:rPr>
        <w:t>октября</w:t>
      </w:r>
      <w:r w:rsidRPr="00010388">
        <w:rPr>
          <w:rFonts w:ascii="Times New Roman" w:hAnsi="Times New Roman"/>
          <w:spacing w:val="-6"/>
          <w:sz w:val="24"/>
          <w:szCs w:val="24"/>
        </w:rPr>
        <w:t xml:space="preserve"> 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271592">
        <w:rPr>
          <w:spacing w:val="-6"/>
        </w:rPr>
        <w:t>2</w:t>
      </w:r>
      <w:r w:rsidR="00BB3AE6">
        <w:rPr>
          <w:spacing w:val="-6"/>
        </w:rPr>
        <w:t>3</w:t>
      </w:r>
      <w:r w:rsidR="00E92075">
        <w:rPr>
          <w:spacing w:val="-6"/>
        </w:rPr>
        <w:t xml:space="preserve">» </w:t>
      </w:r>
      <w:r w:rsidR="00271592">
        <w:rPr>
          <w:spacing w:val="-6"/>
        </w:rPr>
        <w:t>октября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BB3AE6">
        <w:rPr>
          <w:rFonts w:ascii="Times New Roman" w:hAnsi="Times New Roman"/>
          <w:spacing w:val="-6"/>
          <w:sz w:val="24"/>
          <w:szCs w:val="24"/>
        </w:rPr>
        <w:t>30</w:t>
      </w:r>
      <w:r w:rsidR="00E92075">
        <w:rPr>
          <w:rFonts w:ascii="Times New Roman" w:hAnsi="Times New Roman"/>
          <w:spacing w:val="-6"/>
          <w:sz w:val="24"/>
          <w:szCs w:val="24"/>
        </w:rPr>
        <w:t xml:space="preserve">» </w:t>
      </w:r>
      <w:r w:rsidR="00271592">
        <w:rPr>
          <w:rFonts w:ascii="Times New Roman" w:hAnsi="Times New Roman"/>
          <w:spacing w:val="-6"/>
          <w:sz w:val="24"/>
          <w:szCs w:val="24"/>
        </w:rPr>
        <w:t>октября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010388">
        <w:rPr>
          <w:rFonts w:ascii="Times New Roman" w:hAnsi="Times New Roman"/>
          <w:sz w:val="24"/>
          <w:szCs w:val="24"/>
        </w:rPr>
        <w:lastRenderedPageBreak/>
        <w:t>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4"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15:restartNumberingAfterBreak="0">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12688F"/>
    <w:rsid w:val="00040EF6"/>
    <w:rsid w:val="00112672"/>
    <w:rsid w:val="0012688F"/>
    <w:rsid w:val="001C0614"/>
    <w:rsid w:val="00271592"/>
    <w:rsid w:val="002B3556"/>
    <w:rsid w:val="002D411E"/>
    <w:rsid w:val="00304EAB"/>
    <w:rsid w:val="003364BC"/>
    <w:rsid w:val="003E2634"/>
    <w:rsid w:val="003F5B67"/>
    <w:rsid w:val="00422848"/>
    <w:rsid w:val="00456F8A"/>
    <w:rsid w:val="00537BD6"/>
    <w:rsid w:val="005F15C0"/>
    <w:rsid w:val="006B3382"/>
    <w:rsid w:val="00722F59"/>
    <w:rsid w:val="007E3F94"/>
    <w:rsid w:val="007F2F1B"/>
    <w:rsid w:val="007F548F"/>
    <w:rsid w:val="00816CCE"/>
    <w:rsid w:val="008171B6"/>
    <w:rsid w:val="00883A76"/>
    <w:rsid w:val="008B0534"/>
    <w:rsid w:val="008B1C78"/>
    <w:rsid w:val="008D481C"/>
    <w:rsid w:val="008F44D6"/>
    <w:rsid w:val="00901A09"/>
    <w:rsid w:val="009600FA"/>
    <w:rsid w:val="00970499"/>
    <w:rsid w:val="00976814"/>
    <w:rsid w:val="009B0E0A"/>
    <w:rsid w:val="00B0075A"/>
    <w:rsid w:val="00B0730E"/>
    <w:rsid w:val="00B14976"/>
    <w:rsid w:val="00B65F95"/>
    <w:rsid w:val="00B7683B"/>
    <w:rsid w:val="00B81B1D"/>
    <w:rsid w:val="00BA1BF9"/>
    <w:rsid w:val="00BB3AE6"/>
    <w:rsid w:val="00C11E27"/>
    <w:rsid w:val="00C41268"/>
    <w:rsid w:val="00C50CB7"/>
    <w:rsid w:val="00CC2D7A"/>
    <w:rsid w:val="00CE4B7D"/>
    <w:rsid w:val="00D23880"/>
    <w:rsid w:val="00D75F5D"/>
    <w:rsid w:val="00D81966"/>
    <w:rsid w:val="00E0674D"/>
    <w:rsid w:val="00E2704A"/>
    <w:rsid w:val="00E90943"/>
    <w:rsid w:val="00E92075"/>
    <w:rsid w:val="00EC0367"/>
    <w:rsid w:val="00EC39BA"/>
    <w:rsid w:val="00EF63D7"/>
    <w:rsid w:val="00F328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CAD7312-DF38-49E7-9517-DD1B49CD2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 w:type="character" w:customStyle="1" w:styleId="22">
    <w:name w:val="Заголовок 2 Знак2"/>
    <w:aliases w:val="Заголовок 2 Знак Знак1"/>
    <w:basedOn w:val="a1"/>
    <w:uiPriority w:val="9"/>
    <w:locked/>
    <w:rsid w:val="00EC39BA"/>
    <w:rPr>
      <w:rFonts w:ascii="Cambria" w:eastAsia="Times New Roman" w:hAnsi="Cambria" w:cs="Times New Roman" w:hint="default"/>
      <w:b/>
      <w:bCs/>
      <w:color w:val="4F81BD"/>
      <w:sz w:val="26"/>
      <w:szCs w:val="26"/>
    </w:rPr>
  </w:style>
  <w:style w:type="paragraph" w:styleId="aa">
    <w:name w:val="Balloon Text"/>
    <w:basedOn w:val="a0"/>
    <w:link w:val="ab"/>
    <w:uiPriority w:val="99"/>
    <w:semiHidden/>
    <w:unhideWhenUsed/>
    <w:rsid w:val="00BB3AE6"/>
    <w:rPr>
      <w:rFonts w:ascii="Segoe UI" w:hAnsi="Segoe UI" w:cs="Segoe UI"/>
      <w:sz w:val="18"/>
      <w:szCs w:val="18"/>
    </w:rPr>
  </w:style>
  <w:style w:type="character" w:customStyle="1" w:styleId="ab">
    <w:name w:val="Текст выноски Знак"/>
    <w:basedOn w:val="a1"/>
    <w:link w:val="aa"/>
    <w:uiPriority w:val="99"/>
    <w:semiHidden/>
    <w:rsid w:val="00BB3AE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www.zakupki.gov.ru/" TargetMode="External"/><Relationship Id="rId5" Type="http://schemas.openxmlformats.org/officeDocument/2006/relationships/hyperlink" Target="http://www.zakupki.gov.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mailto:gromovmm@rosatomflot.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1714</Words>
  <Characters>9774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11466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43</cp:revision>
  <cp:lastPrinted>2015-10-14T11:42:00Z</cp:lastPrinted>
  <dcterms:created xsi:type="dcterms:W3CDTF">2015-05-05T06:07:00Z</dcterms:created>
  <dcterms:modified xsi:type="dcterms:W3CDTF">2015-10-14T11:42:00Z</dcterms:modified>
</cp:coreProperties>
</file>