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2C7" w:rsidRPr="0006731B" w:rsidRDefault="000932C7" w:rsidP="0006731B">
      <w:pPr>
        <w:jc w:val="both"/>
      </w:pPr>
      <w:r w:rsidRPr="0006731B">
        <w:t>Вопрос</w:t>
      </w:r>
      <w:r>
        <w:t xml:space="preserve"> 1</w:t>
      </w:r>
      <w:r w:rsidRPr="0006731B">
        <w:t>:</w:t>
      </w:r>
    </w:p>
    <w:p w:rsidR="000932C7" w:rsidRPr="0006731B" w:rsidRDefault="000932C7" w:rsidP="0006731B">
      <w:pPr>
        <w:jc w:val="both"/>
      </w:pPr>
      <w:r>
        <w:rPr>
          <w:color w:val="1F497D"/>
        </w:rPr>
        <w:t xml:space="preserve">              </w:t>
      </w:r>
      <w:r w:rsidRPr="0006731B">
        <w:t xml:space="preserve">Просим уточнить, как по Вашему видению должно быть организовано непосредственное жидкостное охлаждение компонентов Вашего комплекса оборудования, таких как неназванное коммутационное оборудование и </w:t>
      </w:r>
      <w:r w:rsidRPr="0006731B">
        <w:rPr>
          <w:lang w:val="en-US"/>
        </w:rPr>
        <w:t>ASUS</w:t>
      </w:r>
      <w:r w:rsidRPr="0006731B">
        <w:t>RS720Q-E8-RS12. Производитель ASUS(как и, возможно, производитель Вашего коммутационного оборудования), не заявляет возможность использования непосредственного(контактного) охлаждения жидкостью. Данный модульный сервер рассчитан на работу при влажности от 20% до 90% без образования конденсата. Превышение данных значений или появления конденсата является нештатным режимом работы и выход из строя сервера при нештатном режиме работы приводит к потере гарантии.</w:t>
      </w:r>
    </w:p>
    <w:p w:rsidR="000932C7" w:rsidRDefault="000932C7" w:rsidP="00BF3F51">
      <w:pPr>
        <w:ind w:left="567" w:hanging="567"/>
        <w:jc w:val="both"/>
      </w:pPr>
      <w:r>
        <w:t>Ответ:</w:t>
      </w:r>
    </w:p>
    <w:p w:rsidR="000932C7" w:rsidRDefault="000932C7" w:rsidP="00BF3F51">
      <w:pPr>
        <w:ind w:hanging="567"/>
        <w:jc w:val="both"/>
      </w:pPr>
      <w:r>
        <w:t xml:space="preserve">                    Жидкость — это не обязательно вода. Жидкость — это некоторая конденсированная среда, которая позволяет эффективно снимать тепло с нагревающихся элементов.</w:t>
      </w:r>
    </w:p>
    <w:p w:rsidR="000932C7" w:rsidRDefault="000932C7" w:rsidP="00E74253">
      <w:pPr>
        <w:jc w:val="both"/>
      </w:pPr>
    </w:p>
    <w:p w:rsidR="000932C7" w:rsidRDefault="000932C7" w:rsidP="00E74253">
      <w:pPr>
        <w:jc w:val="both"/>
      </w:pPr>
      <w:r>
        <w:t>Вопрос 2:</w:t>
      </w:r>
    </w:p>
    <w:p w:rsidR="000932C7" w:rsidRPr="0006731B" w:rsidRDefault="000932C7" w:rsidP="0006731B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color w:val="1F497D"/>
        </w:rPr>
        <w:t xml:space="preserve">               </w:t>
      </w:r>
      <w:r w:rsidRPr="0006731B">
        <w:rPr>
          <w:rFonts w:ascii="Times New Roman" w:hAnsi="Times New Roman"/>
          <w:color w:val="auto"/>
          <w:sz w:val="24"/>
          <w:szCs w:val="24"/>
        </w:rPr>
        <w:t>Берёт ли заказчик на себя риск выхода из строя оборудования и потерю гарантии, так как планирует эксплуатировать его в непригодных для работы условиях?</w:t>
      </w:r>
    </w:p>
    <w:p w:rsidR="000932C7" w:rsidRDefault="000932C7" w:rsidP="00E74253">
      <w:pPr>
        <w:pStyle w:val="ListParagraph1"/>
        <w:ind w:left="0" w:hanging="360"/>
        <w:jc w:val="both"/>
      </w:pPr>
    </w:p>
    <w:p w:rsidR="000932C7" w:rsidRPr="0006731B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06731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Ответ</w:t>
      </w:r>
      <w:r w:rsidRPr="0006731B">
        <w:rPr>
          <w:rFonts w:ascii="Times New Roman" w:hAnsi="Times New Roman"/>
          <w:sz w:val="24"/>
          <w:szCs w:val="24"/>
        </w:rPr>
        <w:t>: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E0906">
        <w:rPr>
          <w:rFonts w:ascii="Times New Roman" w:hAnsi="Times New Roman"/>
          <w:sz w:val="24"/>
          <w:szCs w:val="24"/>
        </w:rPr>
        <w:t>Оборудование планируется эксплуатировать в пригодных для работы условиях, и гарантийная поддержка обеспечивается Поставщиком.</w:t>
      </w:r>
    </w:p>
    <w:p w:rsidR="000932C7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sz w:val="24"/>
          <w:szCs w:val="24"/>
        </w:rPr>
      </w:pPr>
    </w:p>
    <w:p w:rsidR="000932C7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sz w:val="24"/>
          <w:szCs w:val="24"/>
        </w:rPr>
      </w:pPr>
    </w:p>
    <w:p w:rsidR="000932C7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Вопрос 3:</w:t>
      </w:r>
    </w:p>
    <w:p w:rsidR="000932C7" w:rsidRPr="00FE0906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sz w:val="24"/>
          <w:szCs w:val="24"/>
        </w:rPr>
      </w:pPr>
    </w:p>
    <w:p w:rsidR="000932C7" w:rsidRPr="0006731B" w:rsidRDefault="000932C7" w:rsidP="0006731B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06731B">
        <w:rPr>
          <w:rFonts w:ascii="Times New Roman" w:hAnsi="Times New Roman"/>
          <w:color w:val="auto"/>
          <w:sz w:val="24"/>
          <w:szCs w:val="24"/>
        </w:rPr>
        <w:t xml:space="preserve">              Возможно, заказчик имел в виду, что жидкость используется только в радиаторах шкафа, установленное в шкаф оборудование охлаждается при помощи обдува воздушным потоком?</w:t>
      </w:r>
    </w:p>
    <w:p w:rsidR="000932C7" w:rsidRDefault="000932C7" w:rsidP="00E74253">
      <w:pPr>
        <w:pStyle w:val="ListParagraph1"/>
        <w:ind w:left="0" w:hanging="360"/>
        <w:jc w:val="both"/>
      </w:pPr>
      <w:r>
        <w:t xml:space="preserve">   </w:t>
      </w:r>
    </w:p>
    <w:p w:rsidR="000932C7" w:rsidRPr="0006731B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06731B">
        <w:rPr>
          <w:rFonts w:ascii="Times New Roman" w:hAnsi="Times New Roman"/>
          <w:sz w:val="24"/>
          <w:szCs w:val="24"/>
        </w:rPr>
        <w:t>Ответ:</w:t>
      </w: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E0906">
        <w:rPr>
          <w:rFonts w:ascii="Times New Roman" w:hAnsi="Times New Roman"/>
          <w:sz w:val="24"/>
          <w:szCs w:val="24"/>
        </w:rPr>
        <w:t>Жидкость используется для погружного охлаждения всех компонент вычислительных модулей.</w:t>
      </w: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color w:val="1F497D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 4:</w:t>
      </w: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Pr="0006731B" w:rsidRDefault="000932C7" w:rsidP="0006731B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06731B">
        <w:rPr>
          <w:rFonts w:ascii="Times New Roman" w:hAnsi="Times New Roman"/>
          <w:color w:val="auto"/>
          <w:sz w:val="24"/>
          <w:szCs w:val="24"/>
        </w:rPr>
        <w:t xml:space="preserve">               Устроит ли заказчика, если водяным охлаждением будут обеспечены процессоры сервера? Просьбе перечислить список компонент, которые должны быть обеспечены охлаждением отличным от того, которое для них разработал производитель сервера и указать способ охлаждения в доступном виде, с описанием механизма действия и указать документы и стандарты, по которым это должно быть выполнено для обеспечения совместимости и безопасности работы требуемого оборудования.</w:t>
      </w:r>
    </w:p>
    <w:p w:rsidR="000932C7" w:rsidRDefault="000932C7" w:rsidP="00E74253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</w:p>
    <w:p w:rsidR="000932C7" w:rsidRDefault="000932C7" w:rsidP="00E74253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</w:t>
      </w:r>
    </w:p>
    <w:p w:rsidR="000932C7" w:rsidRPr="00FE0906" w:rsidRDefault="000932C7" w:rsidP="00E74253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FE0906">
        <w:rPr>
          <w:rFonts w:ascii="Times New Roman" w:hAnsi="Times New Roman"/>
          <w:sz w:val="24"/>
          <w:szCs w:val="24"/>
        </w:rPr>
        <w:t>Жидкостным охлаждением должны быть обеспечены все компоненты вычислительных модулей, включая собственно процессоры, оперативную память, диски и пр.</w:t>
      </w:r>
    </w:p>
    <w:p w:rsidR="000932C7" w:rsidRPr="00BF3F51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color w:val="1F497D"/>
        </w:rPr>
        <w:t xml:space="preserve">        </w:t>
      </w:r>
      <w:r w:rsidRPr="00BF3F51">
        <w:rPr>
          <w:rFonts w:ascii="Times New Roman" w:hAnsi="Times New Roman"/>
          <w:color w:val="auto"/>
          <w:sz w:val="24"/>
          <w:szCs w:val="24"/>
        </w:rPr>
        <w:t>Вопрос 5:</w:t>
      </w:r>
    </w:p>
    <w:p w:rsidR="000932C7" w:rsidRPr="00BF3F51" w:rsidRDefault="000932C7" w:rsidP="00BF3F51">
      <w:pPr>
        <w:pStyle w:val="ListParagraph1"/>
        <w:ind w:left="227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 xml:space="preserve">        Возможно, заказчик подразумевал в запросе </w:t>
      </w:r>
      <w:r w:rsidRPr="00BF3F51">
        <w:rPr>
          <w:rFonts w:ascii="Times New Roman" w:hAnsi="Times New Roman"/>
          <w:color w:val="auto"/>
          <w:sz w:val="24"/>
          <w:szCs w:val="24"/>
          <w:lang w:val="en-US"/>
        </w:rPr>
        <w:t>IMMERS</w:t>
      </w:r>
      <w:r w:rsidRPr="00BF3F51">
        <w:rPr>
          <w:rFonts w:ascii="Times New Roman" w:hAnsi="Times New Roman"/>
          <w:color w:val="auto"/>
          <w:sz w:val="24"/>
          <w:szCs w:val="24"/>
        </w:rPr>
        <w:t xml:space="preserve"> 880, а не </w:t>
      </w:r>
      <w:r w:rsidRPr="00BF3F51">
        <w:rPr>
          <w:rFonts w:ascii="Times New Roman" w:hAnsi="Times New Roman"/>
          <w:color w:val="auto"/>
          <w:sz w:val="24"/>
          <w:szCs w:val="24"/>
          <w:lang w:val="en-US"/>
        </w:rPr>
        <w:t>ASUS</w:t>
      </w:r>
      <w:r w:rsidRPr="00BF3F51">
        <w:rPr>
          <w:rFonts w:ascii="Times New Roman" w:hAnsi="Times New Roman"/>
          <w:color w:val="auto"/>
          <w:sz w:val="24"/>
          <w:szCs w:val="24"/>
        </w:rPr>
        <w:t>RS720Q-E8-RS12 ?</w:t>
      </w:r>
    </w:p>
    <w:p w:rsidR="000932C7" w:rsidRDefault="000932C7" w:rsidP="00E74253">
      <w:pPr>
        <w:pStyle w:val="ListParagraph1"/>
        <w:ind w:left="0" w:hanging="360"/>
        <w:jc w:val="both"/>
      </w:pPr>
    </w:p>
    <w:p w:rsidR="000932C7" w:rsidRPr="00BF3F51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sz w:val="24"/>
          <w:szCs w:val="24"/>
        </w:rPr>
      </w:pPr>
      <w:r>
        <w:tab/>
      </w:r>
      <w:r w:rsidRPr="00BF3F51">
        <w:rPr>
          <w:rFonts w:ascii="Times New Roman" w:hAnsi="Times New Roman"/>
          <w:sz w:val="24"/>
          <w:szCs w:val="24"/>
        </w:rPr>
        <w:t xml:space="preserve">  Ответ: </w:t>
      </w:r>
    </w:p>
    <w:p w:rsidR="000932C7" w:rsidRPr="00BF3F51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color w:val="1F497D"/>
          <w:sz w:val="24"/>
          <w:szCs w:val="24"/>
        </w:rPr>
      </w:pPr>
      <w:r w:rsidRPr="00BF3F51">
        <w:rPr>
          <w:rFonts w:ascii="Times New Roman" w:hAnsi="Times New Roman"/>
          <w:sz w:val="24"/>
          <w:szCs w:val="24"/>
        </w:rPr>
        <w:t xml:space="preserve">                      Требуется именно ASUS RS720Q-E8-RS12. Может быть использовано любое решение на базе </w:t>
      </w:r>
      <w:r w:rsidRPr="00BF3F51">
        <w:rPr>
          <w:rFonts w:ascii="Times New Roman" w:hAnsi="Times New Roman"/>
          <w:color w:val="000000"/>
          <w:sz w:val="24"/>
          <w:szCs w:val="24"/>
        </w:rPr>
        <w:t xml:space="preserve"> ASUS RS720Q-E8-RS12, удовлетворяющее требованиям технического задания.</w:t>
      </w: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Pr="00BF3F51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color w:val="auto"/>
        </w:rPr>
        <w:t xml:space="preserve">      </w:t>
      </w:r>
      <w:r w:rsidRPr="00BF3F51">
        <w:rPr>
          <w:rFonts w:ascii="Times New Roman" w:hAnsi="Times New Roman"/>
          <w:color w:val="auto"/>
          <w:sz w:val="24"/>
          <w:szCs w:val="24"/>
        </w:rPr>
        <w:t>Вопрос 6:</w:t>
      </w:r>
    </w:p>
    <w:p w:rsidR="000932C7" w:rsidRPr="00BF3F51" w:rsidRDefault="000932C7" w:rsidP="00BF3F51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 xml:space="preserve">               Заказчик просит “</w:t>
      </w:r>
      <w:r w:rsidRPr="00E12FF9">
        <w:rPr>
          <w:rFonts w:ascii="Times New Roman" w:hAnsi="Times New Roman"/>
          <w:i/>
          <w:color w:val="auto"/>
          <w:sz w:val="24"/>
          <w:szCs w:val="24"/>
        </w:rPr>
        <w:t>должно использовать единую интегрированную двухконтурную иммерсионную систему жидкостного охлаждения</w:t>
      </w:r>
      <w:r w:rsidRPr="00BF3F51">
        <w:rPr>
          <w:rFonts w:ascii="Times New Roman" w:hAnsi="Times New Roman"/>
          <w:color w:val="auto"/>
          <w:sz w:val="24"/>
          <w:szCs w:val="24"/>
        </w:rPr>
        <w:t xml:space="preserve">;”. </w:t>
      </w:r>
    </w:p>
    <w:p w:rsidR="000932C7" w:rsidRPr="00BF3F51" w:rsidRDefault="000932C7" w:rsidP="00BF3F51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>Что такое Иммерсия?</w:t>
      </w:r>
    </w:p>
    <w:p w:rsidR="000932C7" w:rsidRPr="00BF3F51" w:rsidRDefault="000932C7" w:rsidP="00BF3F51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>Иммерсия - введение жидкости между объективом микроскопа и рассматриваемым предметом для усиления яркости и расширения пределов увеличения изображения. Вопрос, где у заказчика микроскоп? Он электронный, оптический сканирующий зондовый рентгеновский или дифференциальный интерференционно-контрастный? Какая кратность увеличения? Как он должен быть встроен в вычислительный комплекс? Какое усиление яркости необходимо? До каких пределов нужно расширять увеличение изображения?  Как система может быть единой, если она двухконтурная? Как микроскоп помогает организовать охлаждение вычислительного комплекса?</w:t>
      </w:r>
    </w:p>
    <w:p w:rsidR="000932C7" w:rsidRDefault="000932C7" w:rsidP="00E74253">
      <w:pPr>
        <w:pStyle w:val="ListParagraph1"/>
        <w:ind w:left="0"/>
        <w:jc w:val="both"/>
      </w:pPr>
    </w:p>
    <w:p w:rsidR="000932C7" w:rsidRPr="00BF3F51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 w:rsidRPr="00BF3F51">
        <w:rPr>
          <w:rFonts w:ascii="Times New Roman" w:hAnsi="Times New Roman"/>
          <w:sz w:val="24"/>
          <w:szCs w:val="24"/>
        </w:rPr>
        <w:t>Ответ: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E0906">
        <w:rPr>
          <w:rFonts w:ascii="Times New Roman" w:hAnsi="Times New Roman"/>
          <w:sz w:val="24"/>
          <w:szCs w:val="24"/>
        </w:rPr>
        <w:t>Приведённое значение слова «иммерсия» является не единственным. Основное значение у слова «иммерсия» — это физическое погружение какого-либо объекта в какую-либо конденсированную среду (от англ. «immersion» — «погружение»).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color w:val="1F497D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E0906">
        <w:rPr>
          <w:rFonts w:ascii="Times New Roman" w:hAnsi="Times New Roman"/>
          <w:sz w:val="24"/>
          <w:szCs w:val="24"/>
        </w:rPr>
        <w:t xml:space="preserve">Иммерсионная система </w:t>
      </w:r>
      <w:r w:rsidRPr="00FE0906">
        <w:rPr>
          <w:rFonts w:ascii="Times New Roman" w:hAnsi="Times New Roman"/>
          <w:color w:val="000000"/>
          <w:sz w:val="24"/>
          <w:szCs w:val="24"/>
        </w:rPr>
        <w:t>жидкостного охлаждения</w:t>
      </w:r>
      <w:r w:rsidRPr="00FE0906">
        <w:rPr>
          <w:rFonts w:ascii="Times New Roman" w:hAnsi="Times New Roman"/>
          <w:sz w:val="24"/>
          <w:szCs w:val="24"/>
        </w:rPr>
        <w:t xml:space="preserve"> — система жидкостного охлаждения электронных компонент методом их погружения в диэлектрическую жидкость.</w:t>
      </w:r>
    </w:p>
    <w:p w:rsidR="000932C7" w:rsidRDefault="000932C7" w:rsidP="00E74253">
      <w:pPr>
        <w:pStyle w:val="ListParagraph1"/>
        <w:ind w:left="0"/>
        <w:jc w:val="both"/>
        <w:rPr>
          <w:color w:val="1F497D"/>
        </w:rPr>
      </w:pPr>
    </w:p>
    <w:p w:rsidR="000932C7" w:rsidRDefault="000932C7" w:rsidP="00BF3F51">
      <w:pPr>
        <w:pStyle w:val="ListParagraph1"/>
        <w:ind w:left="0"/>
        <w:jc w:val="both"/>
        <w:rPr>
          <w:color w:val="1F497D"/>
        </w:rPr>
      </w:pPr>
    </w:p>
    <w:p w:rsidR="000932C7" w:rsidRPr="00BF3F51" w:rsidRDefault="000932C7" w:rsidP="00BF3F51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>Вопрос 7:</w:t>
      </w:r>
    </w:p>
    <w:p w:rsidR="000932C7" w:rsidRDefault="000932C7" w:rsidP="00BF3F51">
      <w:pPr>
        <w:pStyle w:val="ListParagraph1"/>
        <w:ind w:left="227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</w:t>
      </w:r>
      <w:r w:rsidRPr="00BF3F51">
        <w:rPr>
          <w:rFonts w:ascii="Times New Roman" w:hAnsi="Times New Roman"/>
          <w:color w:val="auto"/>
          <w:sz w:val="24"/>
          <w:szCs w:val="24"/>
        </w:rPr>
        <w:t xml:space="preserve">Что такое фрикулинг? </w:t>
      </w:r>
    </w:p>
    <w:p w:rsidR="000932C7" w:rsidRPr="00BF3F51" w:rsidRDefault="000932C7" w:rsidP="00BF3F51">
      <w:pPr>
        <w:pStyle w:val="ListParagraph1"/>
        <w:ind w:left="227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0932C7" w:rsidRPr="00BF3F51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sz w:val="24"/>
          <w:szCs w:val="24"/>
        </w:rPr>
      </w:pPr>
      <w:r w:rsidRPr="00BF3F51">
        <w:rPr>
          <w:rFonts w:ascii="Times New Roman" w:hAnsi="Times New Roman"/>
          <w:sz w:val="24"/>
          <w:szCs w:val="24"/>
        </w:rPr>
        <w:t xml:space="preserve">       Ответ:</w:t>
      </w:r>
    </w:p>
    <w:p w:rsidR="000932C7" w:rsidRPr="00BF3F51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color w:val="1F497D"/>
          <w:sz w:val="24"/>
          <w:szCs w:val="24"/>
        </w:rPr>
      </w:pPr>
      <w:r w:rsidRPr="00BF3F51">
        <w:rPr>
          <w:rFonts w:ascii="Times New Roman" w:hAnsi="Times New Roman"/>
          <w:sz w:val="24"/>
          <w:szCs w:val="24"/>
        </w:rPr>
        <w:tab/>
        <w:t xml:space="preserve">                Фрикулинг (от англ. «freecooling») — это технология «свободного охлаждения», позволяющая использовать низкую внешнюю температуру воздуха для охлаждения жидкости (вместо применения холодильных машин). Другими словами фрикулинг предполагает использование системы охлаждения без использования фреона.</w:t>
      </w: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Pr="00BF3F51" w:rsidRDefault="000932C7" w:rsidP="00BF3F51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>Вопрос 8:</w:t>
      </w:r>
    </w:p>
    <w:p w:rsidR="000932C7" w:rsidRPr="00BF3F51" w:rsidRDefault="000932C7" w:rsidP="00BF3F51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 xml:space="preserve">          “- система охлаждения должна работать с использованием перегретой охлаждающей жидкости; ” - Как можно охлаждать перегретой жидкостью? До какой температуры нужно перегреть и как отличить нагретую жидкость от перегретой? Так же просьба описать механизм действия, так как участник закупки считает данное требование абсурдным и лишённым смысла, так же формулировка является абстрактной и неконкретной, что может быть рассмотрено как намеренное введение в заблуждение участников закупки с целью намеренного недопуска того или иного участника закупки до торгов с целью искусственно ограничить конкуренцию.</w:t>
      </w:r>
    </w:p>
    <w:p w:rsidR="000932C7" w:rsidRDefault="000932C7" w:rsidP="00E74253">
      <w:pPr>
        <w:pStyle w:val="ListParagraph1"/>
        <w:ind w:left="0" w:hanging="360"/>
        <w:jc w:val="both"/>
      </w:pPr>
    </w:p>
    <w:p w:rsidR="000932C7" w:rsidRDefault="000932C7" w:rsidP="00E74253">
      <w:pPr>
        <w:pStyle w:val="ListParagraph1"/>
        <w:ind w:left="0" w:hanging="360"/>
        <w:jc w:val="both"/>
      </w:pPr>
    </w:p>
    <w:p w:rsidR="000932C7" w:rsidRDefault="000932C7" w:rsidP="00E74253">
      <w:pPr>
        <w:pStyle w:val="ListParagraph1"/>
        <w:ind w:left="0" w:hanging="360"/>
        <w:jc w:val="both"/>
      </w:pP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</w:t>
      </w: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FE0906">
        <w:rPr>
          <w:rFonts w:ascii="Times New Roman" w:hAnsi="Times New Roman"/>
          <w:sz w:val="24"/>
          <w:szCs w:val="24"/>
        </w:rPr>
        <w:t>Была допущена орфографическая ошибка. Подразумевалось использование термина «прогретая жидкость», а не «перегретая жидкость». Требований к конкретному способу реализации не имеется. Детальный механизм действия выбирается на усмотрение Поставщика.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</w:p>
    <w:p w:rsidR="000932C7" w:rsidRDefault="000932C7" w:rsidP="00E74253">
      <w:pPr>
        <w:pStyle w:val="ListParagraph1"/>
        <w:ind w:left="0"/>
        <w:jc w:val="both"/>
      </w:pPr>
    </w:p>
    <w:p w:rsidR="000932C7" w:rsidRPr="00BF3F51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>Вопрос 9:</w:t>
      </w:r>
    </w:p>
    <w:p w:rsidR="000932C7" w:rsidRPr="00BF3F51" w:rsidRDefault="000932C7" w:rsidP="00BF3F51">
      <w:pPr>
        <w:pStyle w:val="ListParagraph1"/>
        <w:ind w:left="227"/>
        <w:jc w:val="both"/>
        <w:rPr>
          <w:rFonts w:ascii="Times New Roman" w:hAnsi="Times New Roman"/>
          <w:color w:val="auto"/>
          <w:sz w:val="24"/>
          <w:szCs w:val="24"/>
        </w:rPr>
      </w:pPr>
      <w:r w:rsidRPr="00BF3F51">
        <w:rPr>
          <w:rFonts w:ascii="Times New Roman" w:hAnsi="Times New Roman"/>
          <w:color w:val="auto"/>
          <w:sz w:val="24"/>
          <w:szCs w:val="24"/>
        </w:rPr>
        <w:t xml:space="preserve">           “величина энергоэффективности (PUE) ВК должна быть не более 1,05 PUE (PUE определяется как отношение подведённой к комплексу электрической мощности к мощности, потребляемой установленными электронными устройствами).” - Что такое </w:t>
      </w:r>
      <w:r w:rsidRPr="00BF3F51">
        <w:rPr>
          <w:rFonts w:ascii="Times New Roman" w:hAnsi="Times New Roman"/>
          <w:color w:val="auto"/>
          <w:sz w:val="24"/>
          <w:szCs w:val="24"/>
          <w:lang w:val="en-US"/>
        </w:rPr>
        <w:t>BK</w:t>
      </w:r>
      <w:r w:rsidRPr="00BF3F51">
        <w:rPr>
          <w:rFonts w:ascii="Times New Roman" w:hAnsi="Times New Roman"/>
          <w:color w:val="auto"/>
          <w:sz w:val="24"/>
          <w:szCs w:val="24"/>
        </w:rPr>
        <w:t>?</w:t>
      </w:r>
    </w:p>
    <w:p w:rsidR="000932C7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color w:val="auto"/>
          <w:sz w:val="24"/>
          <w:szCs w:val="24"/>
        </w:rPr>
      </w:pPr>
    </w:p>
    <w:p w:rsidR="000932C7" w:rsidRPr="00BF3F51" w:rsidRDefault="000932C7" w:rsidP="00E74253">
      <w:pPr>
        <w:pStyle w:val="ListParagraph1"/>
        <w:ind w:left="0" w:hanging="360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Ответ: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FE0906">
        <w:rPr>
          <w:rFonts w:ascii="Times New Roman" w:hAnsi="Times New Roman"/>
          <w:sz w:val="24"/>
          <w:szCs w:val="24"/>
        </w:rPr>
        <w:t>ВК — вычислительный комплекс.</w:t>
      </w:r>
    </w:p>
    <w:p w:rsidR="000932C7" w:rsidRDefault="000932C7" w:rsidP="00E74253">
      <w:pPr>
        <w:pStyle w:val="ListParagraph1"/>
        <w:ind w:left="0" w:hanging="360"/>
        <w:jc w:val="both"/>
      </w:pP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 xml:space="preserve">Вопрос 10: </w:t>
      </w: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 xml:space="preserve">                Что такое система вторичного теплообмена? Как отличить вторичную от первичной? Что значит жидкость-воздух?  Какая интенсивность испарения жидкости должна поддерживаться?  Что такое система жидкость-жидкость? Какой механизм работы?</w:t>
      </w:r>
    </w:p>
    <w:p w:rsidR="000932C7" w:rsidRDefault="000932C7" w:rsidP="00E74253">
      <w:pPr>
        <w:pStyle w:val="ListParagraph1"/>
        <w:ind w:left="0"/>
        <w:jc w:val="both"/>
      </w:pPr>
    </w:p>
    <w:p w:rsidR="000932C7" w:rsidRDefault="000932C7" w:rsidP="00B64FC9">
      <w:pPr>
        <w:pStyle w:val="ListParagraph1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Ответ:</w:t>
      </w:r>
    </w:p>
    <w:p w:rsidR="000932C7" w:rsidRPr="00FE0906" w:rsidRDefault="000932C7" w:rsidP="00B64FC9">
      <w:pPr>
        <w:pStyle w:val="ListParagraph1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FE0906">
        <w:rPr>
          <w:rFonts w:ascii="Times New Roman" w:hAnsi="Times New Roman"/>
          <w:sz w:val="24"/>
          <w:szCs w:val="24"/>
        </w:rPr>
        <w:t>Первичная система теплообмена (внутренний блок) — система непосредственно контактирующая с охлаждаемым оборудованием. В данной системе производится передача тепла от оборудования к жидкости.</w:t>
      </w:r>
    </w:p>
    <w:p w:rsidR="000932C7" w:rsidRPr="00FE0906" w:rsidRDefault="000932C7" w:rsidP="00B64FC9">
      <w:pPr>
        <w:pStyle w:val="ListParagraph1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FE0906">
        <w:rPr>
          <w:rFonts w:ascii="Times New Roman" w:hAnsi="Times New Roman"/>
          <w:sz w:val="24"/>
          <w:szCs w:val="24"/>
        </w:rPr>
        <w:t>Вторичная система теплообмена (внешний блок) — система охлаждения жидкости. В данной системе производится передача тепла от жидкости к воздуху вне центра обработки данных.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color w:val="1F497D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FE0906">
        <w:rPr>
          <w:rFonts w:ascii="Times New Roman" w:hAnsi="Times New Roman"/>
          <w:sz w:val="24"/>
          <w:szCs w:val="24"/>
        </w:rPr>
        <w:t>Никаких дополнительных требований по реализации системы охлаждения (сверх представленного в техническом задании) не предъявляется, включая требований по интенсивности испарения и детальному механизму работы.</w:t>
      </w: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 xml:space="preserve">Вопрос 11: </w:t>
      </w: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 xml:space="preserve">                Что такое комплект телеметрии? Что он должен делать? Из чего состоять? К чему и как подключаться? </w:t>
      </w:r>
    </w:p>
    <w:p w:rsidR="000932C7" w:rsidRDefault="000932C7" w:rsidP="00E74253">
      <w:pPr>
        <w:pStyle w:val="ListParagraph1"/>
        <w:ind w:left="0" w:hanging="360"/>
        <w:jc w:val="both"/>
      </w:pP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Ответ: 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FE0906">
        <w:rPr>
          <w:rFonts w:ascii="Times New Roman" w:hAnsi="Times New Roman"/>
          <w:sz w:val="24"/>
          <w:szCs w:val="24"/>
        </w:rPr>
        <w:t>Комплект телеметрии — это система контроля охлаждения оборудования (автоматизированная система управления тепловыми процессами [АСУ-ТП]).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color w:val="1F497D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E0906">
        <w:rPr>
          <w:rFonts w:ascii="Times New Roman" w:hAnsi="Times New Roman"/>
          <w:sz w:val="24"/>
          <w:szCs w:val="24"/>
        </w:rPr>
        <w:t>Состав и схема подключения комплекта телеметрии составляются на усмотрение Поставщика.</w:t>
      </w: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Default="000932C7" w:rsidP="00E74253">
      <w:pPr>
        <w:pStyle w:val="ListParagraph1"/>
        <w:ind w:left="0" w:hanging="360"/>
        <w:jc w:val="both"/>
        <w:rPr>
          <w:color w:val="1F497D"/>
        </w:rPr>
      </w:pP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 xml:space="preserve">Вопрос 12: </w:t>
      </w: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 xml:space="preserve">                 “должен обеспечивать нормальную работоспособность в диапазоне температур от -40°С до +40°С” – планирует ли заказчик  эксплуатацию комплекса зимой на улице или в морозильной камере? Зачем тогда водяное охлаждение, если там и так холодно? Запрошенный сервер 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Asus</w:t>
      </w:r>
      <w:r w:rsidRPr="00B64FC9">
        <w:rPr>
          <w:rFonts w:ascii="Times New Roman" w:hAnsi="Times New Roman"/>
          <w:color w:val="auto"/>
          <w:sz w:val="24"/>
          <w:szCs w:val="24"/>
        </w:rPr>
        <w:t>не рассчитан на работу при температуре ниже +10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c</w:t>
      </w:r>
      <w:r w:rsidRPr="00B64FC9">
        <w:rPr>
          <w:rFonts w:ascii="Times New Roman" w:hAnsi="Times New Roman"/>
          <w:color w:val="auto"/>
          <w:sz w:val="24"/>
          <w:szCs w:val="24"/>
        </w:rPr>
        <w:t>. Должна ли система охлаждения выполнять функцию отопительного прибора, если температура окружения ниже, чем допустимая для эксплуатации сервера?</w:t>
      </w:r>
    </w:p>
    <w:p w:rsidR="000932C7" w:rsidRDefault="000932C7" w:rsidP="00E74253">
      <w:pPr>
        <w:pStyle w:val="ListParagraph1"/>
        <w:ind w:left="0" w:hanging="360"/>
        <w:jc w:val="both"/>
      </w:pP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Ответ: 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FE0906">
        <w:rPr>
          <w:rFonts w:ascii="Times New Roman" w:hAnsi="Times New Roman"/>
          <w:sz w:val="24"/>
          <w:szCs w:val="24"/>
        </w:rPr>
        <w:t>Под температурой в данном случае подразумевается температура уличного воздуха, среды в которую отводится тепло.</w:t>
      </w:r>
    </w:p>
    <w:p w:rsidR="000932C7" w:rsidRDefault="000932C7" w:rsidP="00E74253">
      <w:pPr>
        <w:pStyle w:val="ListParagraph1"/>
        <w:ind w:left="0"/>
        <w:jc w:val="both"/>
        <w:rPr>
          <w:color w:val="1F497D"/>
        </w:rPr>
      </w:pPr>
    </w:p>
    <w:p w:rsidR="000932C7" w:rsidRDefault="000932C7" w:rsidP="00E74253">
      <w:pPr>
        <w:pStyle w:val="ListParagraph1"/>
        <w:ind w:left="0"/>
        <w:jc w:val="both"/>
        <w:rPr>
          <w:color w:val="1F497D"/>
        </w:rPr>
      </w:pP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>Вопрос</w:t>
      </w:r>
      <w:r>
        <w:rPr>
          <w:rFonts w:ascii="Times New Roman" w:hAnsi="Times New Roman"/>
          <w:color w:val="auto"/>
          <w:sz w:val="24"/>
          <w:szCs w:val="24"/>
        </w:rPr>
        <w:t xml:space="preserve"> 13</w:t>
      </w:r>
      <w:r w:rsidRPr="00B64FC9">
        <w:rPr>
          <w:rFonts w:ascii="Times New Roman" w:hAnsi="Times New Roman"/>
          <w:color w:val="auto"/>
          <w:sz w:val="24"/>
          <w:szCs w:val="24"/>
        </w:rPr>
        <w:t xml:space="preserve">: </w:t>
      </w: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 xml:space="preserve">               Считает ли заказчик, что вычислительные комплексы с воздушным охлаждением не предназначены для  высокопроизводительных вычислений в задачах моделирования и обработки больших объёмов данных? Если это так, то почему? Какой уровень тепловыделения предполагается? Вычислительные модули( перечисленные заказчиком процессоры, серверы, диски, память и другое), являются стандартным оборудованиям, для штатной работы которого не требуется контактное охлаждение водой, что подтверждается опытом участника закупки и производителей оборудования, таких как 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HP</w:t>
      </w:r>
      <w:r w:rsidRPr="00B64FC9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DELL</w:t>
      </w:r>
      <w:r w:rsidRPr="00B64FC9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IBM</w:t>
      </w:r>
      <w:r w:rsidRPr="00B64FC9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HUAWEI</w:t>
      </w:r>
      <w:r w:rsidRPr="00B64FC9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Supermicro</w:t>
      </w:r>
      <w:r w:rsidRPr="00B64FC9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INTEL</w:t>
      </w:r>
      <w:r w:rsidRPr="00B64FC9">
        <w:rPr>
          <w:rFonts w:ascii="Times New Roman" w:hAnsi="Times New Roman"/>
          <w:color w:val="auto"/>
          <w:sz w:val="24"/>
          <w:szCs w:val="24"/>
        </w:rPr>
        <w:t xml:space="preserve">, </w:t>
      </w:r>
      <w:r w:rsidRPr="00B64FC9">
        <w:rPr>
          <w:rFonts w:ascii="Times New Roman" w:hAnsi="Times New Roman"/>
          <w:color w:val="auto"/>
          <w:sz w:val="24"/>
          <w:szCs w:val="24"/>
          <w:lang w:val="en-US"/>
        </w:rPr>
        <w:t>ASUS</w:t>
      </w:r>
      <w:r w:rsidRPr="00B64FC9">
        <w:rPr>
          <w:rFonts w:ascii="Times New Roman" w:hAnsi="Times New Roman"/>
          <w:color w:val="auto"/>
          <w:sz w:val="24"/>
          <w:szCs w:val="24"/>
        </w:rPr>
        <w:t>, которые имеют в своих модельных линейках подавляющее большинство(около 90%) серверов с воздушным охлаждением, в том числе с процессором, памятью, дисками и другим оборудованием, которое запрашивает заказчик. Тысячи серверов по всему миру в данной и более производительной и выделяющей большее тепло конфигурации работают в стандартных шкафах и шасси в стандартных серверных комнатах, залах, корпусах и стойках. Чем обосновано требование использования нестандартной и дорогой системы охлаждения? Заказчик не указал этого в АД.</w:t>
      </w: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</w:p>
    <w:p w:rsidR="000932C7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Ответ:  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</w:t>
      </w:r>
      <w:r w:rsidRPr="00FE0906">
        <w:rPr>
          <w:rFonts w:ascii="Times New Roman" w:hAnsi="Times New Roman"/>
          <w:sz w:val="24"/>
          <w:szCs w:val="24"/>
        </w:rPr>
        <w:t xml:space="preserve">Мы не считаем, что вычислительные комплексы с воздушным охлаждением не предназначены для высокопроизводительных вычислений в задачах моделирования и обработки больших объёмов данных. Просим обратить внимание, что многие кластеры из мирового рейтинга top500 используют жидкостное охлаждение. </w:t>
      </w:r>
    </w:p>
    <w:p w:rsidR="000932C7" w:rsidRPr="00FE0906" w:rsidRDefault="000932C7" w:rsidP="00E74253">
      <w:pPr>
        <w:pStyle w:val="ListParagraph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E0906">
        <w:rPr>
          <w:rFonts w:ascii="Times New Roman" w:hAnsi="Times New Roman"/>
          <w:sz w:val="24"/>
          <w:szCs w:val="24"/>
        </w:rPr>
        <w:t>Использование жидкостной системы охлаждения определяется требованиями по снижению общего энергопотребления вычислительного комплекса, отказом от использования прецизионных кондиционеров, а также оптимизацией затрат на подготовку серверного помещения.</w:t>
      </w:r>
    </w:p>
    <w:p w:rsidR="000932C7" w:rsidRDefault="000932C7" w:rsidP="00E74253">
      <w:pPr>
        <w:pStyle w:val="ListParagraph1"/>
        <w:ind w:left="0"/>
        <w:jc w:val="both"/>
      </w:pPr>
    </w:p>
    <w:p w:rsidR="000932C7" w:rsidRDefault="000932C7" w:rsidP="00E74253">
      <w:pPr>
        <w:pStyle w:val="ListParagraph1"/>
        <w:ind w:left="0"/>
        <w:jc w:val="both"/>
        <w:rPr>
          <w:color w:val="1F497D"/>
        </w:rPr>
      </w:pP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>Вопрос 14:</w:t>
      </w:r>
    </w:p>
    <w:p w:rsidR="000932C7" w:rsidRPr="00B64FC9" w:rsidRDefault="000932C7" w:rsidP="00B64FC9">
      <w:pPr>
        <w:pStyle w:val="ListParagraph1"/>
        <w:ind w:left="0"/>
        <w:jc w:val="both"/>
        <w:rPr>
          <w:rFonts w:ascii="Times New Roman" w:hAnsi="Times New Roman"/>
          <w:color w:val="auto"/>
          <w:sz w:val="24"/>
          <w:szCs w:val="24"/>
        </w:rPr>
      </w:pPr>
      <w:r w:rsidRPr="00B64FC9">
        <w:rPr>
          <w:rFonts w:ascii="Times New Roman" w:hAnsi="Times New Roman"/>
          <w:color w:val="auto"/>
          <w:sz w:val="24"/>
          <w:szCs w:val="24"/>
        </w:rPr>
        <w:t xml:space="preserve">                 Какой состав жидкости(смеси) необходим для обеспечения совместимости и оптимальной работоспособности вычислительного комплекса? Какой уровень теплопроводности должна обеспечить жидкость? Какая плотность жидкости требуется заказчику для эффективного теплообмена внутри вычислительного комплекса?</w:t>
      </w:r>
    </w:p>
    <w:p w:rsidR="000932C7" w:rsidRPr="00B64FC9" w:rsidRDefault="000932C7" w:rsidP="00E74253">
      <w:pPr>
        <w:pStyle w:val="ListParagraph1"/>
        <w:ind w:left="0"/>
        <w:jc w:val="both"/>
        <w:rPr>
          <w:rFonts w:ascii="Times New Roman" w:hAnsi="Times New Roman"/>
          <w:color w:val="1F497D"/>
          <w:sz w:val="24"/>
          <w:szCs w:val="24"/>
        </w:rPr>
      </w:pPr>
    </w:p>
    <w:p w:rsidR="000932C7" w:rsidRDefault="000932C7" w:rsidP="00E74253">
      <w:pPr>
        <w:jc w:val="both"/>
      </w:pPr>
      <w:r>
        <w:t>Ответ:</w:t>
      </w:r>
    </w:p>
    <w:p w:rsidR="000932C7" w:rsidRDefault="000932C7" w:rsidP="00E74253">
      <w:pPr>
        <w:jc w:val="both"/>
      </w:pPr>
      <w:r>
        <w:t xml:space="preserve">         Никаких требований к составу жидкости не предъявляется. Все параметры жидкости выбираются на усмотрение Поставщика.</w:t>
      </w:r>
    </w:p>
    <w:p w:rsidR="000932C7" w:rsidRPr="004C048E" w:rsidRDefault="000932C7" w:rsidP="00E74253">
      <w:pPr>
        <w:jc w:val="both"/>
        <w:rPr>
          <w:sz w:val="28"/>
          <w:szCs w:val="28"/>
        </w:rPr>
      </w:pPr>
    </w:p>
    <w:p w:rsidR="000932C7" w:rsidRPr="004C048E" w:rsidRDefault="000932C7" w:rsidP="00497A60">
      <w:pPr>
        <w:jc w:val="both"/>
        <w:rPr>
          <w:sz w:val="28"/>
          <w:szCs w:val="28"/>
        </w:rPr>
      </w:pPr>
    </w:p>
    <w:p w:rsidR="000932C7" w:rsidRDefault="000932C7" w:rsidP="00497A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932C7" w:rsidRDefault="000932C7" w:rsidP="00497A60">
      <w:pPr>
        <w:jc w:val="right"/>
        <w:rPr>
          <w:sz w:val="28"/>
          <w:szCs w:val="28"/>
        </w:rPr>
      </w:pPr>
    </w:p>
    <w:p w:rsidR="000932C7" w:rsidRDefault="000932C7" w:rsidP="00497A60">
      <w:pPr>
        <w:jc w:val="right"/>
        <w:rPr>
          <w:sz w:val="28"/>
          <w:szCs w:val="28"/>
        </w:rPr>
      </w:pPr>
      <w:bookmarkStart w:id="0" w:name="_GoBack"/>
      <w:bookmarkEnd w:id="0"/>
    </w:p>
    <w:sectPr w:rsidR="000932C7" w:rsidSect="00BF3F51">
      <w:pgSz w:w="11906" w:h="16838"/>
      <w:pgMar w:top="1021" w:right="851" w:bottom="96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2"/>
    <w:family w:val="auto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Num1"/>
    <w:lvl w:ilvl="0">
      <w:start w:val="1"/>
      <w:numFmt w:val="decimal"/>
      <w:lvlText w:val="%1"/>
      <w:lvlJc w:val="left"/>
      <w:pPr>
        <w:tabs>
          <w:tab w:val="num" w:pos="0"/>
        </w:tabs>
        <w:ind w:left="3900" w:hanging="360"/>
      </w:pPr>
      <w:rPr>
        <w:rFonts w:cs="Times New Roman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4620" w:hanging="360"/>
      </w:pPr>
      <w:rPr>
        <w:rFonts w:cs="Times New Roman"/>
      </w:rPr>
    </w:lvl>
    <w:lvl w:ilvl="2">
      <w:start w:val="1"/>
      <w:numFmt w:val="lowerRoman"/>
      <w:lvlText w:val="%3"/>
      <w:lvlJc w:val="right"/>
      <w:pPr>
        <w:tabs>
          <w:tab w:val="num" w:pos="0"/>
        </w:tabs>
        <w:ind w:left="5340" w:hanging="180"/>
      </w:pPr>
      <w:rPr>
        <w:rFonts w:cs="Times New Roman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6060" w:hanging="360"/>
      </w:pPr>
      <w:rPr>
        <w:rFonts w:cs="Times New Roman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6780" w:hanging="360"/>
      </w:pPr>
      <w:rPr>
        <w:rFonts w:cs="Times New Roman"/>
      </w:rPr>
    </w:lvl>
    <w:lvl w:ilvl="5">
      <w:start w:val="1"/>
      <w:numFmt w:val="lowerRoman"/>
      <w:lvlText w:val="%6"/>
      <w:lvlJc w:val="right"/>
      <w:pPr>
        <w:tabs>
          <w:tab w:val="num" w:pos="0"/>
        </w:tabs>
        <w:ind w:left="7500" w:hanging="180"/>
      </w:pPr>
      <w:rPr>
        <w:rFonts w:cs="Times New Roman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8220" w:hanging="360"/>
      </w:pPr>
      <w:rPr>
        <w:rFonts w:cs="Times New Roman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8940" w:hanging="360"/>
      </w:pPr>
      <w:rPr>
        <w:rFonts w:cs="Times New Roman"/>
      </w:rPr>
    </w:lvl>
    <w:lvl w:ilvl="8">
      <w:start w:val="1"/>
      <w:numFmt w:val="lowerRoman"/>
      <w:lvlText w:val="%9"/>
      <w:lvlJc w:val="right"/>
      <w:pPr>
        <w:tabs>
          <w:tab w:val="num" w:pos="0"/>
        </w:tabs>
        <w:ind w:left="9660" w:hanging="180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7A60"/>
    <w:rsid w:val="0006731B"/>
    <w:rsid w:val="000932C7"/>
    <w:rsid w:val="0015704D"/>
    <w:rsid w:val="00242454"/>
    <w:rsid w:val="002523AB"/>
    <w:rsid w:val="00497A60"/>
    <w:rsid w:val="004C048E"/>
    <w:rsid w:val="004C1572"/>
    <w:rsid w:val="004D0ECC"/>
    <w:rsid w:val="0058700E"/>
    <w:rsid w:val="00665A74"/>
    <w:rsid w:val="006F24F4"/>
    <w:rsid w:val="00715178"/>
    <w:rsid w:val="00842A68"/>
    <w:rsid w:val="00847E0B"/>
    <w:rsid w:val="008C6343"/>
    <w:rsid w:val="00B64FC9"/>
    <w:rsid w:val="00BF3F51"/>
    <w:rsid w:val="00E12FF9"/>
    <w:rsid w:val="00E74253"/>
    <w:rsid w:val="00FE0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178"/>
    <w:pPr>
      <w:spacing w:after="200" w:line="276" w:lineRule="auto"/>
    </w:pPr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uiPriority w:val="99"/>
    <w:rsid w:val="004C048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xmsolistparagraph">
    <w:name w:val="x_msolistparagraph"/>
    <w:basedOn w:val="Normal"/>
    <w:uiPriority w:val="99"/>
    <w:rsid w:val="004C048E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ListParagraph1">
    <w:name w:val="List Paragraph1"/>
    <w:basedOn w:val="Normal"/>
    <w:uiPriority w:val="99"/>
    <w:rsid w:val="00E74253"/>
    <w:pPr>
      <w:suppressAutoHyphens/>
      <w:spacing w:after="0" w:line="240" w:lineRule="auto"/>
      <w:ind w:left="720"/>
    </w:pPr>
    <w:rPr>
      <w:rFonts w:ascii="Calibri" w:hAnsi="Calibri"/>
      <w:color w:val="00000A"/>
      <w:kern w:val="1"/>
      <w:sz w:val="22"/>
    </w:rPr>
  </w:style>
  <w:style w:type="paragraph" w:styleId="ListParagraph">
    <w:name w:val="List Paragraph"/>
    <w:basedOn w:val="Normal"/>
    <w:uiPriority w:val="99"/>
    <w:qFormat/>
    <w:rsid w:val="00E74253"/>
    <w:pPr>
      <w:spacing w:after="0" w:line="240" w:lineRule="auto"/>
      <w:ind w:left="720"/>
    </w:pPr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743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38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57</TotalTime>
  <Pages>4</Pages>
  <Words>1391</Words>
  <Characters>7935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</dc:title>
  <dc:subject/>
  <dc:creator>Администратор</dc:creator>
  <cp:keywords/>
  <dc:description/>
  <cp:lastModifiedBy>Installer</cp:lastModifiedBy>
  <cp:revision>6</cp:revision>
  <cp:lastPrinted>2015-03-24T12:13:00Z</cp:lastPrinted>
  <dcterms:created xsi:type="dcterms:W3CDTF">2015-08-14T10:31:00Z</dcterms:created>
  <dcterms:modified xsi:type="dcterms:W3CDTF">2015-08-14T11:12:00Z</dcterms:modified>
</cp:coreProperties>
</file>