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46B2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E50D70" w:rsidRPr="00E074ED" w:rsidRDefault="00E72CB6" w:rsidP="009208D2">
      <w:pPr>
        <w:jc w:val="center"/>
      </w:pPr>
      <w:r w:rsidRPr="00DE1C40">
        <w:rPr>
          <w:b/>
          <w:sz w:val="28"/>
          <w:szCs w:val="28"/>
        </w:rPr>
        <w:t>ПОСТАВКУ И МОНТАЖ АВТОМАТИЗИРОВАННОГО УЗЛА УПРАВЛЕНИЯ ТЕПЛОПОТРЕБЛЕНИЯ ДЛЯ НУЖД ОТДЕЛЕНИЙ ФИЛИАЛА «УРАЛЬСКИЙ ТЕРРИТОРИАЛЬНЫЙ ОКРУГ» ФГУП «РОСРАО»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Pr="001D5115" w:rsidRDefault="00680B64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bookmarkStart w:id="3" w:name="_Toc332880733"/>
      <w:r w:rsidR="0088542E"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СВЕРДЛОВСКОГО ОТДЕЛЕНИЯ ФИЛИАЛА «УРАЛЬСКИЙ ТЕРРИТОРИАЛЬНЫЙ ОКРУГ» ФГУП «РОСРАО»</w:t>
      </w:r>
      <w:bookmarkEnd w:id="3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2D33A1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4A37BD">
        <w:tab/>
      </w:r>
      <w:r w:rsidRPr="002D33A1">
        <w:t xml:space="preserve">Заключение договора на «Внедрение автоматизированного узла управления теплопотребления» для нужд Свердловского отделения филиала «Уральский территориальный округ» ФГУП «РосРАО» 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620057,  </w:t>
      </w:r>
      <w:proofErr w:type="gramStart"/>
      <w:r w:rsidRPr="002D33A1">
        <w:t>Свердловская</w:t>
      </w:r>
      <w:proofErr w:type="gramEnd"/>
      <w:r w:rsidRPr="002D33A1">
        <w:t xml:space="preserve">  обл., г. Екатеринбург,   ул. </w:t>
      </w:r>
      <w:proofErr w:type="spellStart"/>
      <w:r w:rsidRPr="002D33A1">
        <w:t>Корепина</w:t>
      </w:r>
      <w:proofErr w:type="spellEnd"/>
      <w:r w:rsidRPr="002D33A1">
        <w:t>, 52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2D33A1" w:rsidRPr="004A37BD" w:rsidRDefault="002D33A1" w:rsidP="002D33A1">
      <w:pPr>
        <w:tabs>
          <w:tab w:val="num" w:pos="0"/>
        </w:tabs>
        <w:ind w:firstLine="709"/>
        <w:jc w:val="both"/>
      </w:pPr>
      <w:r w:rsidRPr="002D33A1">
        <w:t>С момента подписания договора по 31 декабря 2012г</w:t>
      </w:r>
      <w:r w:rsidRPr="004A37BD">
        <w:t>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2D33A1">
        <w:t>спецпрачечной</w:t>
      </w:r>
      <w:proofErr w:type="spellEnd"/>
      <w:r w:rsidRPr="002D33A1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 подать тепловую энергию в соответствии с его  потребностью, обеспечив необходимый комфорт.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ЦТП в моменты изменения температуры наружного воздуха (погодная компенсация, исключение </w:t>
      </w:r>
      <w:proofErr w:type="spellStart"/>
      <w:r w:rsidRPr="002D33A1">
        <w:t>перетопов</w:t>
      </w:r>
      <w:proofErr w:type="spellEnd"/>
      <w:r w:rsidRPr="002D33A1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Источник теплоснабжения после ЦТП:</w:t>
      </w:r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33A1">
        <w:rPr>
          <w:rFonts w:eastAsia="Calibri"/>
          <w:lang w:eastAsia="en-US"/>
        </w:rPr>
        <w:t xml:space="preserve">Температурный график тепловой сети,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  <w:proofErr w:type="gramEnd"/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Фактическое давления, Р</w:t>
      </w:r>
      <w:proofErr w:type="gramStart"/>
      <w:r w:rsidRPr="00D22DFA">
        <w:rPr>
          <w:rFonts w:eastAsia="Calibri"/>
          <w:lang w:eastAsia="en-US"/>
        </w:rPr>
        <w:t>1</w:t>
      </w:r>
      <w:proofErr w:type="gramEnd"/>
      <w:r w:rsidRPr="002D33A1">
        <w:rPr>
          <w:rFonts w:eastAsia="Calibri"/>
          <w:lang w:eastAsia="en-US"/>
        </w:rPr>
        <w:t xml:space="preserve"> =4,5-3,0 кгс/см кв.; Р</w:t>
      </w:r>
      <w:r w:rsidRPr="00D22DFA">
        <w:rPr>
          <w:rFonts w:eastAsia="Calibri"/>
          <w:lang w:eastAsia="en-US"/>
        </w:rPr>
        <w:t>2</w:t>
      </w:r>
      <w:r w:rsidRPr="002D33A1">
        <w:rPr>
          <w:rFonts w:eastAsia="Calibri"/>
          <w:lang w:eastAsia="en-US"/>
        </w:rPr>
        <w:t xml:space="preserve"> =3,5-1.5 кгс/см кв.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отопления: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Зависимая схема присоединения.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Диаметр, </w:t>
      </w:r>
      <w:proofErr w:type="gramStart"/>
      <w:r w:rsidRPr="002D33A1">
        <w:rPr>
          <w:rFonts w:eastAsia="Calibri"/>
          <w:lang w:eastAsia="en-US"/>
        </w:rPr>
        <w:t>прямая</w:t>
      </w:r>
      <w:proofErr w:type="gramEnd"/>
      <w:r w:rsidRPr="002D33A1">
        <w:rPr>
          <w:rFonts w:eastAsia="Calibri"/>
          <w:lang w:eastAsia="en-US"/>
        </w:rPr>
        <w:t xml:space="preserve"> 70мм.; обратная 70мм.;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Температурный график СО</w:t>
      </w:r>
      <w:proofErr w:type="gramStart"/>
      <w:r w:rsidRPr="002D33A1">
        <w:rPr>
          <w:rFonts w:eastAsia="Calibri"/>
          <w:lang w:eastAsia="en-US"/>
        </w:rPr>
        <w:t xml:space="preserve"> ,</w:t>
      </w:r>
      <w:proofErr w:type="gramEnd"/>
      <w:r w:rsidRPr="002D33A1">
        <w:rPr>
          <w:rFonts w:eastAsia="Calibri"/>
          <w:lang w:eastAsia="en-US"/>
        </w:rPr>
        <w:t xml:space="preserve">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Расчетная мощность СО, 0,134 Гкал/час.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 Потери напора в СО, 500 </w:t>
      </w:r>
      <w:proofErr w:type="spellStart"/>
      <w:r w:rsidRPr="002D33A1">
        <w:rPr>
          <w:rFonts w:eastAsia="Calibri"/>
          <w:lang w:eastAsia="en-US"/>
        </w:rPr>
        <w:t>мм</w:t>
      </w:r>
      <w:proofErr w:type="gramStart"/>
      <w:r w:rsidRPr="002D33A1">
        <w:rPr>
          <w:rFonts w:eastAsia="Calibri"/>
          <w:lang w:eastAsia="en-US"/>
        </w:rPr>
        <w:t>.в</w:t>
      </w:r>
      <w:proofErr w:type="gramEnd"/>
      <w:r w:rsidRPr="002D33A1">
        <w:rPr>
          <w:rFonts w:eastAsia="Calibri"/>
          <w:lang w:eastAsia="en-US"/>
        </w:rPr>
        <w:t>од.ст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Размер помещения под АТП, длина 7м; ширина 5м, высота 5м.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горячего водоснабжения: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Вентиляция: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Дополнительное оборудование: нет.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автоматического регулирования тепла – 1 шт.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Монтажные, электромонтажные работы.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Автономная проверка и комплексная наладка системы.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lastRenderedPageBreak/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оборудование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Монтажные, электромонтажные работы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proofErr w:type="gramStart"/>
      <w:r w:rsidRPr="002D33A1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2D33A1">
        <w:t>аналогичное</w:t>
      </w:r>
      <w:proofErr w:type="gramEnd"/>
      <w:r w:rsidRPr="002D33A1">
        <w:t xml:space="preserve"> (подменный фонд).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Вся документация, в том числе сертификаты, гарантийные талоны представляются на русском языке.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</w:p>
    <w:p w:rsidR="002D33A1" w:rsidRDefault="002D33A1" w:rsidP="00335CEC">
      <w:pPr>
        <w:tabs>
          <w:tab w:val="num" w:pos="0"/>
        </w:tabs>
        <w:ind w:firstLine="709"/>
        <w:jc w:val="both"/>
      </w:pPr>
    </w:p>
    <w:p w:rsidR="0088542E" w:rsidRDefault="0088542E" w:rsidP="0088542E">
      <w:r>
        <w:br w:type="page"/>
      </w:r>
    </w:p>
    <w:p w:rsidR="0088542E" w:rsidRPr="001D5115" w:rsidRDefault="0088542E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ЧЕЛЯБИНСКОГО ОТДЕЛЕНИЯ ФИЛИАЛА «УРАЛЬСКИЙ ТЕРРИТОРИАЛЬНЫЙ ОКРУГ» ФГУП «РОСРАО</w:t>
      </w:r>
      <w:r w:rsidR="00EC413D" w:rsidRPr="00EC413D">
        <w:rPr>
          <w:rFonts w:ascii="Times New Roman" w:hAnsi="Times New Roman"/>
          <w:b/>
          <w:sz w:val="24"/>
          <w:szCs w:val="24"/>
        </w:rPr>
        <w:t>»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4A37BD">
        <w:tab/>
      </w:r>
      <w:r w:rsidRPr="009D1D9E">
        <w:t xml:space="preserve">Заключение договора на «Внедрение автоматизированного узла управления теплопотребления» для нужд Челябинского отделения филиала «Уральский территориальный округ» ФГУП «РосРАО» 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454036, </w:t>
      </w:r>
      <w:proofErr w:type="gramStart"/>
      <w:r w:rsidRPr="009D1D9E">
        <w:t>Челябинская</w:t>
      </w:r>
      <w:proofErr w:type="gramEnd"/>
      <w:r w:rsidRPr="009D1D9E">
        <w:t xml:space="preserve"> обл., г. Челябинск, ул. Свердловский тракт, 2б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9D1D9E" w:rsidRPr="004A37BD" w:rsidRDefault="009D1D9E" w:rsidP="009D1D9E">
      <w:pPr>
        <w:tabs>
          <w:tab w:val="num" w:pos="0"/>
        </w:tabs>
        <w:ind w:firstLine="709"/>
        <w:jc w:val="both"/>
      </w:pPr>
      <w:r w:rsidRPr="009D1D9E">
        <w:t>С момента подписания договора по 31 декабря 2012г</w:t>
      </w:r>
      <w:r w:rsidRPr="004A37BD">
        <w:t>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9D1D9E">
        <w:t>спецпрачечной</w:t>
      </w:r>
      <w:proofErr w:type="spellEnd"/>
      <w:r w:rsidRPr="009D1D9E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подать тепловую энергию в соответствии с его потребностью, обеспечив необходимый комфорт в помещениях для персонала.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котельной ОСК МУП «ПОВВ» в моменты изменения температуры наружного воздуха (погодная компенсация, исключение </w:t>
      </w:r>
      <w:proofErr w:type="spellStart"/>
      <w:r w:rsidRPr="009D1D9E">
        <w:t>перетопов</w:t>
      </w:r>
      <w:proofErr w:type="spellEnd"/>
      <w:r w:rsidRPr="009D1D9E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Характеристики тепловой сети котельной ОСК МУП «ПОВВ»: 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тепловой сети,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Фактическое давления, Р</w:t>
      </w:r>
      <w:proofErr w:type="gramStart"/>
      <w:r w:rsidRPr="009A7381">
        <w:rPr>
          <w:rFonts w:eastAsia="Calibri"/>
          <w:lang w:eastAsia="en-US"/>
        </w:rPr>
        <w:t>1</w:t>
      </w:r>
      <w:proofErr w:type="gramEnd"/>
      <w:r w:rsidRPr="009A7381">
        <w:rPr>
          <w:rFonts w:eastAsia="Calibri"/>
          <w:lang w:eastAsia="en-US"/>
        </w:rPr>
        <w:t xml:space="preserve"> </w:t>
      </w:r>
      <w:r w:rsidRPr="002D0C78">
        <w:rPr>
          <w:rFonts w:eastAsia="Calibri"/>
          <w:lang w:eastAsia="en-US"/>
        </w:rPr>
        <w:t>=7,0 кгс/см кв.; Р</w:t>
      </w:r>
      <w:r w:rsidRPr="009A7381">
        <w:rPr>
          <w:rFonts w:eastAsia="Calibri"/>
          <w:lang w:eastAsia="en-US"/>
        </w:rPr>
        <w:t>2</w:t>
      </w:r>
      <w:r w:rsidRPr="002D0C78">
        <w:rPr>
          <w:rFonts w:eastAsia="Calibri"/>
          <w:lang w:eastAsia="en-US"/>
        </w:rPr>
        <w:t>=5,0 кгс/см кВ;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отопления: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Зависимая схема присоединения.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Температурный график </w:t>
      </w:r>
      <w:proofErr w:type="gramStart"/>
      <w:r w:rsidRPr="002D0C78">
        <w:rPr>
          <w:rFonts w:eastAsia="Calibri"/>
          <w:lang w:eastAsia="en-US"/>
        </w:rPr>
        <w:t>СО</w:t>
      </w:r>
      <w:proofErr w:type="gramEnd"/>
      <w:r w:rsidRPr="002D0C78">
        <w:rPr>
          <w:rFonts w:eastAsia="Calibri"/>
          <w:lang w:eastAsia="en-US"/>
        </w:rPr>
        <w:t xml:space="preserve">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СО, 0,261 Гкал/час.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 Потери напора в СО, 1400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Размер помещения под АТП, длина 8,5м; ширина 3,7м, высота 3м.</w:t>
      </w:r>
    </w:p>
    <w:p w:rsidR="009D1D9E" w:rsidRPr="009D1D9E" w:rsidRDefault="009D1D9E" w:rsidP="009D1D9E">
      <w:pPr>
        <w:ind w:firstLine="709"/>
        <w:jc w:val="both"/>
      </w:pPr>
      <w:r w:rsidRPr="009D1D9E">
        <w:t xml:space="preserve">Система горячего водоснабжения: 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Независимая схема присоединения с рециркуляцией.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50 мм.; обратная 50 мм.;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СГВС, прямая 75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30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СГВС, 0,068 Гкал/час.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Потери напора в СГВС, 200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Вентиляция: нет.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Дополнительное оборудование: нет.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автоматического регулирования тепла – 1 шт.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lastRenderedPageBreak/>
        <w:t>Монтажные, электромонтажные работы.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Автономная проверка и комплексная наладка системы.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оборудование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монтажные, электромонтажные работы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proofErr w:type="gramStart"/>
      <w:r w:rsidRPr="009D1D9E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9D1D9E">
        <w:t>аналогичное</w:t>
      </w:r>
      <w:proofErr w:type="gramEnd"/>
      <w:r w:rsidRPr="009D1D9E">
        <w:t xml:space="preserve"> (подменный фонд).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Вся документация, в том числе сертификаты, гарантийные талоны представляются на русском языке.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9D1D9E" w:rsidRDefault="009D1D9E" w:rsidP="00D84725">
      <w:pPr>
        <w:tabs>
          <w:tab w:val="num" w:pos="0"/>
        </w:tabs>
        <w:ind w:firstLine="709"/>
        <w:jc w:val="both"/>
      </w:pPr>
    </w:p>
    <w:p w:rsidR="009D1D9E" w:rsidRDefault="009D1D9E" w:rsidP="00D84725">
      <w:pPr>
        <w:tabs>
          <w:tab w:val="num" w:pos="0"/>
        </w:tabs>
        <w:ind w:firstLine="709"/>
        <w:jc w:val="both"/>
      </w:pPr>
    </w:p>
    <w:sectPr w:rsidR="009D1D9E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646B2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E7FE6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5E7FE6" w:rsidRDefault="005E7FE6" w:rsidP="005E7FE6">
    <w:pPr>
      <w:pStyle w:val="af4"/>
      <w:jc w:val="center"/>
      <w:rPr>
        <w:rFonts w:ascii="Times New Roman" w:hAnsi="Times New Roman" w:cs="Times New Roman"/>
        <w:lang w:val="en-US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DE1C40">
      <w:rPr>
        <w:rFonts w:ascii="Times New Roman" w:hAnsi="Times New Roman" w:cs="Times New Roman"/>
      </w:rPr>
      <w:t>поставку и монтаж автоматизированного узла управления теплопотребления для нужд отделений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E28544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1A6CAE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9255DD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1"/>
  </w:num>
  <w:num w:numId="13">
    <w:abstractNumId w:val="6"/>
  </w:num>
  <w:num w:numId="14">
    <w:abstractNumId w:val="15"/>
  </w:num>
  <w:num w:numId="15">
    <w:abstractNumId w:val="18"/>
  </w:num>
  <w:num w:numId="16">
    <w:abstractNumId w:val="16"/>
  </w:num>
  <w:num w:numId="17">
    <w:abstractNumId w:val="10"/>
  </w:num>
  <w:num w:numId="18">
    <w:abstractNumId w:val="19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24"/>
  </w:num>
  <w:num w:numId="23">
    <w:abstractNumId w:val="22"/>
  </w:num>
  <w:num w:numId="24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0C78"/>
    <w:rsid w:val="002D33A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B3B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FE6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6B22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D9E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CB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6153B-6ECC-4D9C-B18D-2469650E9D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586D87-3DDE-4710-A3AB-8DCCD1399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5</Pages>
  <Words>1159</Words>
  <Characters>8264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397</cp:revision>
  <cp:lastPrinted>2012-09-26T11:12:00Z</cp:lastPrinted>
  <dcterms:created xsi:type="dcterms:W3CDTF">2012-03-23T07:01:00Z</dcterms:created>
  <dcterms:modified xsi:type="dcterms:W3CDTF">2012-10-01T10:36:00Z</dcterms:modified>
</cp:coreProperties>
</file>