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Pr="00F95928" w:rsidRDefault="00F95928" w:rsidP="00F95928">
      <w:pPr>
        <w:widowControl w:val="0"/>
        <w:jc w:val="center"/>
        <w:rPr>
          <w:rFonts w:ascii="Times New Roman" w:hAnsi="Times New Roman"/>
          <w:b/>
          <w:bCs/>
          <w:sz w:val="24"/>
          <w:szCs w:val="24"/>
        </w:rPr>
      </w:pPr>
    </w:p>
    <w:p w:rsidR="00324531" w:rsidRPr="00324531" w:rsidRDefault="00F95928" w:rsidP="00324531">
      <w:pPr>
        <w:widowControl w:val="0"/>
        <w:jc w:val="center"/>
        <w:rPr>
          <w:rFonts w:ascii="Times New Roman" w:hAnsi="Times New Roman"/>
          <w:b/>
          <w:bCs/>
          <w:sz w:val="24"/>
          <w:szCs w:val="24"/>
        </w:rPr>
      </w:pPr>
      <w:r w:rsidRPr="00F95928">
        <w:rPr>
          <w:rFonts w:ascii="Times New Roman" w:hAnsi="Times New Roman"/>
          <w:b/>
          <w:bCs/>
          <w:sz w:val="24"/>
          <w:szCs w:val="24"/>
        </w:rPr>
        <w:t>ДОКУМЕНТАЦИЯ ПО ЗАПРОСУ ЦЕН</w:t>
      </w:r>
    </w:p>
    <w:p w:rsidR="00324531" w:rsidRPr="00324531" w:rsidRDefault="00324531" w:rsidP="00324531">
      <w:pPr>
        <w:jc w:val="center"/>
        <w:rPr>
          <w:rFonts w:ascii="Times New Roman" w:hAnsi="Times New Roman"/>
          <w:sz w:val="28"/>
          <w:szCs w:val="28"/>
        </w:rPr>
      </w:pPr>
      <w:r w:rsidRPr="00324531">
        <w:rPr>
          <w:rFonts w:ascii="Times New Roman" w:hAnsi="Times New Roman"/>
          <w:sz w:val="28"/>
          <w:szCs w:val="28"/>
        </w:rPr>
        <w:t xml:space="preserve">открытый запрос цен в электронной форме на право заключения договора  на поставку комплекса спектрометрического «Прогресс» для нужд </w:t>
      </w:r>
      <w:r w:rsidRPr="00324531">
        <w:rPr>
          <w:rFonts w:ascii="Times New Roman" w:hAnsi="Times New Roman"/>
          <w:bCs/>
          <w:sz w:val="28"/>
          <w:szCs w:val="28"/>
        </w:rPr>
        <w:t>филиала "Южный территориальный округ" ФГУП "РосРАО"</w:t>
      </w:r>
    </w:p>
    <w:p w:rsidR="00F95928" w:rsidRPr="00F95928" w:rsidRDefault="00F95928" w:rsidP="004F4FDC">
      <w:pPr>
        <w:jc w:val="center"/>
        <w:rPr>
          <w:rFonts w:ascii="Times New Roman" w:hAnsi="Times New Roman"/>
          <w:sz w:val="24"/>
          <w:szCs w:val="24"/>
        </w:rPr>
      </w:pPr>
    </w:p>
    <w:p w:rsidR="00F95928" w:rsidRPr="00F95928" w:rsidRDefault="00F95928" w:rsidP="00F95928">
      <w:pPr>
        <w:pStyle w:val="af2"/>
        <w:widowControl w:val="0"/>
        <w:spacing w:before="0" w:beforeAutospacing="0" w:after="0" w:afterAutospacing="0"/>
        <w:jc w:val="center"/>
      </w:pPr>
    </w:p>
    <w:p w:rsidR="00F95928" w:rsidRPr="00F95928" w:rsidRDefault="00F95928" w:rsidP="00F95928">
      <w:pPr>
        <w:widowControl w:val="0"/>
        <w:tabs>
          <w:tab w:val="left" w:pos="9720"/>
        </w:tabs>
        <w:suppressAutoHyphens/>
        <w:spacing w:before="120"/>
        <w:jc w:val="center"/>
        <w:rPr>
          <w:rStyle w:val="af4"/>
          <w:rFonts w:ascii="Times New Roman" w:hAnsi="Times New Roman"/>
          <w:sz w:val="24"/>
          <w:szCs w:val="24"/>
        </w:rPr>
      </w:pPr>
      <w:r w:rsidRPr="00F95928">
        <w:rPr>
          <w:rFonts w:ascii="Times New Roman" w:hAnsi="Times New Roman"/>
          <w:b/>
          <w:sz w:val="24"/>
          <w:szCs w:val="24"/>
        </w:rPr>
        <w:t>Официальный государственный сайт</w:t>
      </w:r>
      <w:r w:rsidRPr="00F95928">
        <w:rPr>
          <w:rFonts w:ascii="Times New Roman" w:hAnsi="Times New Roman"/>
          <w:b/>
          <w:sz w:val="24"/>
          <w:szCs w:val="24"/>
        </w:rPr>
        <w:br/>
      </w:r>
      <w:hyperlink r:id="rId8" w:history="1">
        <w:r w:rsidRPr="00F95928">
          <w:rPr>
            <w:rStyle w:val="af4"/>
            <w:rFonts w:ascii="Times New Roman" w:hAnsi="Times New Roman"/>
            <w:b/>
            <w:sz w:val="24"/>
            <w:szCs w:val="24"/>
            <w:lang w:val="en-US"/>
          </w:rPr>
          <w:t>www</w:t>
        </w:r>
        <w:r w:rsidRPr="00F95928">
          <w:rPr>
            <w:rStyle w:val="af4"/>
            <w:rFonts w:ascii="Times New Roman" w:hAnsi="Times New Roman"/>
            <w:b/>
            <w:sz w:val="24"/>
            <w:szCs w:val="24"/>
          </w:rPr>
          <w:t>.</w:t>
        </w:r>
        <w:proofErr w:type="spellStart"/>
        <w:r w:rsidRPr="00F95928">
          <w:rPr>
            <w:rStyle w:val="af4"/>
            <w:rFonts w:ascii="Times New Roman" w:hAnsi="Times New Roman"/>
            <w:b/>
            <w:sz w:val="24"/>
            <w:szCs w:val="24"/>
            <w:lang w:val="en-US"/>
          </w:rPr>
          <w:t>zakupki</w:t>
        </w:r>
        <w:proofErr w:type="spellEnd"/>
        <w:r w:rsidRPr="00F95928">
          <w:rPr>
            <w:rStyle w:val="af4"/>
            <w:rFonts w:ascii="Times New Roman" w:hAnsi="Times New Roman"/>
            <w:b/>
            <w:sz w:val="24"/>
            <w:szCs w:val="24"/>
          </w:rPr>
          <w:t>.</w:t>
        </w:r>
        <w:proofErr w:type="spellStart"/>
        <w:r w:rsidRPr="00F95928">
          <w:rPr>
            <w:rStyle w:val="af4"/>
            <w:rFonts w:ascii="Times New Roman" w:hAnsi="Times New Roman"/>
            <w:b/>
            <w:sz w:val="24"/>
            <w:szCs w:val="24"/>
            <w:lang w:val="en-US"/>
          </w:rPr>
          <w:t>gov</w:t>
        </w:r>
        <w:proofErr w:type="spellEnd"/>
        <w:r w:rsidRPr="00F95928">
          <w:rPr>
            <w:rStyle w:val="af4"/>
            <w:rFonts w:ascii="Times New Roman" w:hAnsi="Times New Roman"/>
            <w:b/>
            <w:sz w:val="24"/>
            <w:szCs w:val="24"/>
          </w:rPr>
          <w:t>.</w:t>
        </w:r>
        <w:proofErr w:type="spellStart"/>
        <w:r w:rsidRPr="00F95928">
          <w:rPr>
            <w:rStyle w:val="af4"/>
            <w:rFonts w:ascii="Times New Roman" w:hAnsi="Times New Roman"/>
            <w:b/>
            <w:sz w:val="24"/>
            <w:szCs w:val="24"/>
            <w:lang w:val="en-US"/>
          </w:rPr>
          <w:t>ru</w:t>
        </w:r>
        <w:proofErr w:type="spellEnd"/>
      </w:hyperlink>
      <w:r w:rsidRPr="00F95928">
        <w:rPr>
          <w:rStyle w:val="af4"/>
          <w:rFonts w:ascii="Times New Roman" w:hAnsi="Times New Roman"/>
          <w:sz w:val="24"/>
          <w:szCs w:val="24"/>
        </w:rPr>
        <w:t>,</w:t>
      </w:r>
    </w:p>
    <w:p w:rsidR="00F95928" w:rsidRPr="00F95928" w:rsidRDefault="00F95928" w:rsidP="00F95928">
      <w:pPr>
        <w:widowControl w:val="0"/>
        <w:tabs>
          <w:tab w:val="left" w:pos="9720"/>
        </w:tabs>
        <w:suppressAutoHyphens/>
        <w:spacing w:before="120"/>
        <w:jc w:val="center"/>
        <w:rPr>
          <w:rFonts w:ascii="Times New Roman" w:hAnsi="Times New Roman"/>
          <w:sz w:val="24"/>
          <w:szCs w:val="24"/>
        </w:rPr>
      </w:pPr>
      <w:r w:rsidRPr="00F95928">
        <w:rPr>
          <w:rFonts w:ascii="Times New Roman" w:hAnsi="Times New Roman"/>
          <w:sz w:val="24"/>
          <w:szCs w:val="24"/>
        </w:rPr>
        <w:t>от «___» ____________ 20__ года № _________________________</w:t>
      </w:r>
    </w:p>
    <w:p w:rsidR="00F95928" w:rsidRPr="00F95928" w:rsidRDefault="00F95928" w:rsidP="00F95928">
      <w:pPr>
        <w:pStyle w:val="af2"/>
        <w:widowControl w:val="0"/>
        <w:spacing w:before="0" w:beforeAutospacing="0" w:after="0" w:afterAutospacing="0"/>
        <w:jc w:val="center"/>
      </w:pPr>
    </w:p>
    <w:p w:rsidR="00F95928" w:rsidRPr="00F95928" w:rsidRDefault="00F95928" w:rsidP="00F95928">
      <w:pPr>
        <w:pStyle w:val="af2"/>
        <w:widowControl w:val="0"/>
        <w:spacing w:before="0" w:beforeAutospacing="0" w:after="0" w:afterAutospacing="0"/>
        <w:jc w:val="center"/>
        <w:rPr>
          <w:b/>
        </w:rPr>
      </w:pPr>
      <w:r w:rsidRPr="00F95928">
        <w:rPr>
          <w:b/>
        </w:rPr>
        <w:t xml:space="preserve">Официальный сайт </w:t>
      </w:r>
      <w:r w:rsidRPr="00F95928">
        <w:rPr>
          <w:b/>
        </w:rPr>
        <w:br/>
      </w:r>
      <w:hyperlink r:id="rId9" w:history="1">
        <w:r w:rsidRPr="00F95928">
          <w:rPr>
            <w:rStyle w:val="af4"/>
            <w:b/>
            <w:lang w:val="en-US"/>
          </w:rPr>
          <w:t>www</w:t>
        </w:r>
        <w:r w:rsidRPr="00F95928">
          <w:rPr>
            <w:rStyle w:val="af4"/>
            <w:b/>
          </w:rPr>
          <w:t>.</w:t>
        </w:r>
        <w:proofErr w:type="spellStart"/>
        <w:r w:rsidRPr="00F95928">
          <w:rPr>
            <w:rStyle w:val="af4"/>
            <w:b/>
            <w:lang w:val="en-US"/>
          </w:rPr>
          <w:t>zakupki</w:t>
        </w:r>
        <w:proofErr w:type="spellEnd"/>
        <w:r w:rsidRPr="00F95928">
          <w:rPr>
            <w:rStyle w:val="af4"/>
            <w:b/>
          </w:rPr>
          <w:t>.</w:t>
        </w:r>
        <w:proofErr w:type="spellStart"/>
        <w:r w:rsidRPr="00F95928">
          <w:rPr>
            <w:rStyle w:val="af4"/>
            <w:b/>
            <w:lang w:val="en-US"/>
          </w:rPr>
          <w:t>rosatom</w:t>
        </w:r>
        <w:proofErr w:type="spellEnd"/>
        <w:r w:rsidRPr="00F95928">
          <w:rPr>
            <w:rStyle w:val="af4"/>
            <w:b/>
          </w:rPr>
          <w:t>.</w:t>
        </w:r>
        <w:proofErr w:type="spellStart"/>
        <w:r w:rsidRPr="00F95928">
          <w:rPr>
            <w:rStyle w:val="af4"/>
            <w:b/>
            <w:lang w:val="en-US"/>
          </w:rPr>
          <w:t>ru</w:t>
        </w:r>
        <w:proofErr w:type="spellEnd"/>
      </w:hyperlink>
      <w:r w:rsidRPr="00F95928">
        <w:rPr>
          <w:b/>
        </w:rPr>
        <w:t>,</w:t>
      </w:r>
    </w:p>
    <w:p w:rsidR="00F95928" w:rsidRPr="00F95928" w:rsidRDefault="00F95928" w:rsidP="00F95928">
      <w:pPr>
        <w:widowControl w:val="0"/>
        <w:tabs>
          <w:tab w:val="left" w:pos="9720"/>
        </w:tabs>
        <w:suppressAutoHyphens/>
        <w:spacing w:before="120"/>
        <w:jc w:val="center"/>
        <w:rPr>
          <w:rFonts w:ascii="Times New Roman" w:hAnsi="Times New Roman"/>
          <w:sz w:val="24"/>
          <w:szCs w:val="24"/>
        </w:rPr>
      </w:pPr>
      <w:r w:rsidRPr="00F95928">
        <w:rPr>
          <w:rFonts w:ascii="Times New Roman" w:hAnsi="Times New Roman"/>
          <w:sz w:val="24"/>
          <w:szCs w:val="24"/>
        </w:rPr>
        <w:t>от «___» ____________ 20__ года № _________________________</w:t>
      </w:r>
    </w:p>
    <w:p w:rsidR="00F95928" w:rsidRPr="00F95928" w:rsidRDefault="00F95928" w:rsidP="00F95928">
      <w:pPr>
        <w:pStyle w:val="af2"/>
        <w:widowControl w:val="0"/>
        <w:spacing w:before="0" w:beforeAutospacing="0" w:after="0" w:afterAutospacing="0"/>
        <w:jc w:val="center"/>
      </w:pPr>
    </w:p>
    <w:p w:rsidR="00F95928" w:rsidRPr="00F95928" w:rsidRDefault="00F95928" w:rsidP="00F95928">
      <w:pPr>
        <w:widowControl w:val="0"/>
        <w:jc w:val="center"/>
        <w:rPr>
          <w:rFonts w:ascii="Times New Roman" w:hAnsi="Times New Roman"/>
          <w:b/>
          <w:sz w:val="24"/>
          <w:szCs w:val="24"/>
        </w:rPr>
      </w:pPr>
      <w:r w:rsidRPr="00F95928">
        <w:rPr>
          <w:rFonts w:ascii="Times New Roman" w:hAnsi="Times New Roman"/>
          <w:b/>
          <w:sz w:val="24"/>
          <w:szCs w:val="24"/>
        </w:rPr>
        <w:t>Электронная торговая площадка Аукционный Конкурсный Дом</w:t>
      </w:r>
      <w:r w:rsidRPr="00F95928">
        <w:rPr>
          <w:rFonts w:ascii="Times New Roman" w:hAnsi="Times New Roman"/>
          <w:b/>
          <w:sz w:val="24"/>
          <w:szCs w:val="24"/>
        </w:rPr>
        <w:br/>
      </w:r>
      <w:hyperlink r:id="rId10" w:history="1">
        <w:r w:rsidRPr="00F95928">
          <w:rPr>
            <w:rStyle w:val="af4"/>
            <w:rFonts w:ascii="Times New Roman" w:hAnsi="Times New Roman"/>
            <w:b/>
            <w:sz w:val="24"/>
            <w:szCs w:val="24"/>
          </w:rPr>
          <w:t>http://a-k-d.ru/</w:t>
        </w:r>
      </w:hyperlink>
      <w:r w:rsidRPr="00F95928">
        <w:rPr>
          <w:rFonts w:ascii="Times New Roman" w:hAnsi="Times New Roman"/>
          <w:b/>
          <w:sz w:val="24"/>
          <w:szCs w:val="24"/>
        </w:rPr>
        <w:t xml:space="preserve"> </w:t>
      </w:r>
    </w:p>
    <w:p w:rsidR="00F95928" w:rsidRPr="00F95928" w:rsidRDefault="00F95928" w:rsidP="00F95928">
      <w:pPr>
        <w:widowControl w:val="0"/>
        <w:tabs>
          <w:tab w:val="left" w:pos="9720"/>
        </w:tabs>
        <w:suppressAutoHyphens/>
        <w:spacing w:before="120"/>
        <w:jc w:val="center"/>
        <w:rPr>
          <w:rFonts w:ascii="Times New Roman" w:hAnsi="Times New Roman"/>
          <w:sz w:val="24"/>
          <w:szCs w:val="24"/>
        </w:rPr>
      </w:pPr>
      <w:r w:rsidRPr="00F95928">
        <w:rPr>
          <w:rFonts w:ascii="Times New Roman" w:hAnsi="Times New Roman"/>
          <w:sz w:val="24"/>
          <w:szCs w:val="24"/>
        </w:rPr>
        <w:t>от «___» ____________ 20__ года № _________________________</w:t>
      </w:r>
    </w:p>
    <w:p w:rsidR="00F95928" w:rsidRPr="00F95928" w:rsidRDefault="00F95928" w:rsidP="00F95928">
      <w:pPr>
        <w:pStyle w:val="af2"/>
        <w:widowControl w:val="0"/>
        <w:spacing w:before="0" w:beforeAutospacing="0" w:after="0" w:afterAutospacing="0"/>
        <w:jc w:val="center"/>
      </w:pPr>
    </w:p>
    <w:p w:rsidR="00F95928" w:rsidRPr="00723913" w:rsidRDefault="00F95928" w:rsidP="00F95928">
      <w:pPr>
        <w:widowControl w:val="0"/>
        <w:jc w:val="center"/>
      </w:pPr>
    </w:p>
    <w:p w:rsidR="00F95928" w:rsidRPr="00723913" w:rsidRDefault="00F95928" w:rsidP="00F95928">
      <w:pPr>
        <w:widowControl w:val="0"/>
        <w:jc w:val="center"/>
      </w:pPr>
    </w:p>
    <w:p w:rsidR="00F95928" w:rsidRPr="00270579" w:rsidRDefault="00F95928" w:rsidP="00F95928">
      <w:pPr>
        <w:pStyle w:val="a3"/>
        <w:widowControl w:val="0"/>
        <w:jc w:val="center"/>
        <w:rPr>
          <w:rFonts w:ascii="Times New Roman" w:hAnsi="Times New Roman"/>
          <w:b/>
          <w:sz w:val="24"/>
          <w:szCs w:val="24"/>
        </w:rPr>
      </w:pPr>
      <w:r w:rsidRPr="00270579">
        <w:rPr>
          <w:rFonts w:ascii="Times New Roman" w:hAnsi="Times New Roman"/>
          <w:b/>
          <w:sz w:val="24"/>
          <w:szCs w:val="24"/>
        </w:rPr>
        <w:t>ТОМ</w:t>
      </w:r>
      <w:r>
        <w:rPr>
          <w:rFonts w:ascii="Times New Roman" w:hAnsi="Times New Roman"/>
          <w:b/>
          <w:sz w:val="24"/>
          <w:szCs w:val="24"/>
        </w:rPr>
        <w:t xml:space="preserve"> 2 </w:t>
      </w:r>
      <w:r w:rsidRPr="00270579">
        <w:rPr>
          <w:rFonts w:ascii="Times New Roman" w:hAnsi="Times New Roman"/>
          <w:b/>
          <w:sz w:val="24"/>
          <w:szCs w:val="24"/>
        </w:rPr>
        <w:t>«</w:t>
      </w:r>
      <w:r>
        <w:rPr>
          <w:rFonts w:ascii="Times New Roman" w:hAnsi="Times New Roman"/>
          <w:b/>
          <w:sz w:val="24"/>
          <w:szCs w:val="24"/>
        </w:rPr>
        <w:t>ТЕХНИ</w:t>
      </w:r>
      <w:r w:rsidRPr="00270579">
        <w:rPr>
          <w:rFonts w:ascii="Times New Roman" w:hAnsi="Times New Roman"/>
          <w:b/>
          <w:sz w:val="24"/>
          <w:szCs w:val="24"/>
        </w:rPr>
        <w:t>ЧЕСКАЯ</w:t>
      </w:r>
      <w:r>
        <w:rPr>
          <w:rFonts w:ascii="Times New Roman" w:hAnsi="Times New Roman"/>
          <w:b/>
          <w:sz w:val="24"/>
          <w:szCs w:val="24"/>
        </w:rPr>
        <w:t xml:space="preserve"> </w:t>
      </w:r>
      <w:r w:rsidRPr="00270579">
        <w:rPr>
          <w:rFonts w:ascii="Times New Roman" w:hAnsi="Times New Roman"/>
          <w:b/>
          <w:sz w:val="24"/>
          <w:szCs w:val="24"/>
        </w:rPr>
        <w:t>ЧАСТ</w:t>
      </w:r>
      <w:r>
        <w:rPr>
          <w:rFonts w:ascii="Times New Roman" w:hAnsi="Times New Roman"/>
          <w:b/>
          <w:sz w:val="24"/>
          <w:szCs w:val="24"/>
        </w:rPr>
        <w:t>Ь</w:t>
      </w:r>
      <w:r w:rsidRPr="00270579">
        <w:rPr>
          <w:rFonts w:ascii="Times New Roman" w:hAnsi="Times New Roman"/>
          <w:b/>
          <w:sz w:val="24"/>
          <w:szCs w:val="24"/>
        </w:rPr>
        <w:t>»</w:t>
      </w:r>
    </w:p>
    <w:p w:rsidR="009223C7" w:rsidRDefault="009223C7" w:rsidP="004F4FDC">
      <w:pPr>
        <w:spacing w:after="0"/>
        <w:jc w:val="center"/>
        <w:rPr>
          <w:rFonts w:ascii="Times New Roman" w:hAnsi="Times New Roman"/>
          <w:sz w:val="28"/>
          <w:szCs w:val="28"/>
        </w:rPr>
      </w:pPr>
    </w:p>
    <w:p w:rsidR="009223C7" w:rsidRDefault="009223C7" w:rsidP="004F4FDC">
      <w:pPr>
        <w:spacing w:after="0"/>
        <w:jc w:val="center"/>
        <w:rPr>
          <w:rFonts w:ascii="Times New Roman" w:hAnsi="Times New Roman"/>
          <w:sz w:val="28"/>
          <w:szCs w:val="28"/>
        </w:rPr>
      </w:pPr>
    </w:p>
    <w:p w:rsidR="009223C7" w:rsidRDefault="009223C7" w:rsidP="004F4FDC">
      <w:pPr>
        <w:spacing w:after="0"/>
        <w:jc w:val="center"/>
        <w:rPr>
          <w:rFonts w:ascii="Times New Roman" w:hAnsi="Times New Roman"/>
          <w:sz w:val="28"/>
          <w:szCs w:val="28"/>
        </w:rPr>
      </w:pPr>
    </w:p>
    <w:p w:rsidR="009223C7" w:rsidRDefault="009223C7" w:rsidP="004F4FDC">
      <w:pPr>
        <w:spacing w:after="0"/>
        <w:jc w:val="center"/>
        <w:rPr>
          <w:rFonts w:ascii="Times New Roman" w:hAnsi="Times New Roman"/>
          <w:sz w:val="28"/>
          <w:szCs w:val="28"/>
        </w:rPr>
      </w:pPr>
    </w:p>
    <w:p w:rsidR="00324531" w:rsidRDefault="00324531" w:rsidP="00324531">
      <w:pPr>
        <w:spacing w:after="0"/>
        <w:jc w:val="center"/>
        <w:rPr>
          <w:rFonts w:ascii="Times New Roman" w:hAnsi="Times New Roman"/>
          <w:sz w:val="28"/>
          <w:szCs w:val="28"/>
        </w:rPr>
      </w:pPr>
      <w:r w:rsidRPr="00E0417B">
        <w:rPr>
          <w:rFonts w:ascii="Times New Roman" w:hAnsi="Times New Roman"/>
          <w:sz w:val="28"/>
          <w:szCs w:val="28"/>
        </w:rPr>
        <w:lastRenderedPageBreak/>
        <w:t>Техническое задание на поставку стандартного промышленного оборудования</w:t>
      </w:r>
      <w:r>
        <w:rPr>
          <w:rFonts w:ascii="Times New Roman" w:hAnsi="Times New Roman"/>
          <w:sz w:val="28"/>
          <w:szCs w:val="28"/>
        </w:rPr>
        <w:t xml:space="preserve"> для Филиала «Южный территориальный округ» </w:t>
      </w:r>
    </w:p>
    <w:p w:rsidR="00324531" w:rsidRDefault="00324531" w:rsidP="00324531">
      <w:pPr>
        <w:spacing w:after="0"/>
        <w:jc w:val="center"/>
        <w:rPr>
          <w:rFonts w:ascii="Times New Roman" w:hAnsi="Times New Roman"/>
          <w:sz w:val="28"/>
          <w:szCs w:val="28"/>
        </w:rPr>
      </w:pPr>
      <w:r>
        <w:rPr>
          <w:rFonts w:ascii="Times New Roman" w:hAnsi="Times New Roman"/>
          <w:sz w:val="28"/>
          <w:szCs w:val="28"/>
        </w:rPr>
        <w:t>ФГУП «РосРАО»</w:t>
      </w:r>
    </w:p>
    <w:p w:rsidR="00324531" w:rsidRPr="00E0417B" w:rsidRDefault="00324531" w:rsidP="00324531">
      <w:pPr>
        <w:jc w:val="center"/>
        <w:rPr>
          <w:rFonts w:ascii="Times New Roman" w:hAnsi="Times New Roman"/>
          <w:sz w:val="28"/>
          <w:szCs w:val="28"/>
        </w:rPr>
      </w:pPr>
      <w:r>
        <w:rPr>
          <w:rFonts w:ascii="Times New Roman" w:hAnsi="Times New Roman"/>
          <w:sz w:val="28"/>
          <w:szCs w:val="28"/>
        </w:rPr>
        <w:t>СОДЕРЖАНИЕ</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1. ОБЩИЕ СВЕДЕНИЯ</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1.1 Наименование</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1.2 Сведения о новизне</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1.3 Код ОКП</w:t>
      </w:r>
    </w:p>
    <w:p w:rsidR="00324531" w:rsidRPr="00324531" w:rsidRDefault="00324531" w:rsidP="00324531">
      <w:pPr>
        <w:spacing w:after="0" w:line="240" w:lineRule="auto"/>
        <w:ind w:firstLine="709"/>
        <w:rPr>
          <w:rFonts w:ascii="Times New Roman" w:hAnsi="Times New Roman"/>
          <w:sz w:val="24"/>
          <w:szCs w:val="24"/>
        </w:rPr>
      </w:pP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2. ОБЛАСТЬ ПРИМЕНЕНИЯ</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3. УСЛОВИЯ ЭКСПЛУАТАЦИИ</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4. ТЕХНИЧЕСКИЕ ТРЕБОВАНИЯ</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4.1 Основные параметры и размеры</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 xml:space="preserve">4.2 Основные </w:t>
      </w:r>
      <w:proofErr w:type="gramStart"/>
      <w:r w:rsidRPr="00324531">
        <w:rPr>
          <w:rFonts w:ascii="Times New Roman" w:hAnsi="Times New Roman"/>
          <w:sz w:val="24"/>
          <w:szCs w:val="24"/>
        </w:rPr>
        <w:t>технико- экономические</w:t>
      </w:r>
      <w:proofErr w:type="gramEnd"/>
      <w:r w:rsidRPr="00324531">
        <w:rPr>
          <w:rFonts w:ascii="Times New Roman" w:hAnsi="Times New Roman"/>
          <w:sz w:val="24"/>
          <w:szCs w:val="24"/>
        </w:rPr>
        <w:t xml:space="preserve"> и эксплуатационные показатели</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4.3 Требования по надежности</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4.4 Требования к конструкции, монтажн</w:t>
      </w:r>
      <w:proofErr w:type="gramStart"/>
      <w:r w:rsidRPr="00324531">
        <w:rPr>
          <w:rFonts w:ascii="Times New Roman" w:hAnsi="Times New Roman"/>
          <w:sz w:val="24"/>
          <w:szCs w:val="24"/>
        </w:rPr>
        <w:t>о-</w:t>
      </w:r>
      <w:proofErr w:type="gramEnd"/>
      <w:r w:rsidRPr="00324531">
        <w:rPr>
          <w:rFonts w:ascii="Times New Roman" w:hAnsi="Times New Roman"/>
          <w:sz w:val="24"/>
          <w:szCs w:val="24"/>
        </w:rPr>
        <w:t xml:space="preserve"> технические требования  </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4.5 Требования к материалам и комплектующим оборудования</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4.6  Требования к стабильности</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4.7 Требования к электропитанию</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4.8 Требование к контрольно- измерительным приборам и автоматике 4.9 Требование к комплектности</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4.10 Требование к маркировке</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4.11 Требования к упаковке</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 xml:space="preserve">РАЗДЕЛ 5. ТРЕБОВАНИЯ ПО ПРАВИЛАМ СДАЧИ И ПРИЕМКИ </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 xml:space="preserve">5.1 Порядок сдачи и приемки </w:t>
      </w:r>
    </w:p>
    <w:p w:rsidR="00324531" w:rsidRPr="00324531" w:rsidRDefault="00324531" w:rsidP="00324531">
      <w:pPr>
        <w:spacing w:after="0" w:line="240" w:lineRule="auto"/>
        <w:ind w:firstLine="709"/>
        <w:rPr>
          <w:rFonts w:ascii="Times New Roman" w:hAnsi="Times New Roman"/>
          <w:sz w:val="24"/>
          <w:szCs w:val="24"/>
        </w:rPr>
      </w:pPr>
      <w:r w:rsidRPr="00324531">
        <w:rPr>
          <w:rFonts w:ascii="Times New Roman" w:hAnsi="Times New Roman"/>
          <w:sz w:val="24"/>
          <w:szCs w:val="24"/>
        </w:rPr>
        <w:t xml:space="preserve">5.2 Требования по передачи заказчику технических и иных документов </w:t>
      </w:r>
      <w:proofErr w:type="gramStart"/>
      <w:r w:rsidRPr="00324531">
        <w:rPr>
          <w:rFonts w:ascii="Times New Roman" w:hAnsi="Times New Roman"/>
          <w:sz w:val="24"/>
          <w:szCs w:val="24"/>
        </w:rPr>
        <w:t>при</w:t>
      </w:r>
      <w:proofErr w:type="gramEnd"/>
      <w:r w:rsidRPr="00324531">
        <w:rPr>
          <w:rFonts w:ascii="Times New Roman" w:hAnsi="Times New Roman"/>
          <w:sz w:val="24"/>
          <w:szCs w:val="24"/>
        </w:rPr>
        <w:t xml:space="preserve"> перевозки товара</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6. ТРЕБОВАНИЯ К ТРАНСПОРТИРОВАНИЮ</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7. ТРЕБОВАНИЯ К ХРАНЕНИЮ</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8. ТРЕБОВАНИЯ К ОБЪЕМУ И/ИЛИ СРОКИ ПРЕДОСТАВЛЕНИЯ ГАРАНТИИ</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9. ТРЕБОВАНИЯ ПО РЕМОНТОПРИГОДНОСТИ</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10. ТРЕБОВАНИЯ К ОБСЛУЖИВАНЮ</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11. ЭКОЛОГИЧЕСКИЕ ТРЕБОВАНИЯ</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12. ТРЕБОВАНИЯ ПО БЕЗОПАСНОСТИ</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13. ТРЕБОВАНИЯ К КАЧЕСТВУ И КЛАССИФИКАЦИИ ОБОРУДОВАНИЯ</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14. ТЕХНИЧЕСКОЕ СОПРОВОЖДЕНИЕ СТАНДАРТНОГО ПРОМЫШЛЕННОГО ОБОРУДОВАНИЯ</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15. ДОПОЛНИТЕЛЬНЫЕ (ИНЫЕ) ТРЕБОВАНИЯ</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 xml:space="preserve"> РАЗДЕЛ 16. ТРЕБОВАНИЯ К КОЛИЧЕСТВУ И СРОКИ (ПРЕРОДИЧНОСТИ) ПОСТАВКИ</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17. ТРЕБОВАНИЯ К ФОРМЕ ПРЕДОСТАВЛЕНОЙ ИНФОРМАЦИИ</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18. ТРЕБОВАНИЯ К ТЕХНИЧЕСКОМУ ОБУЧЕНИЮ ПЕРСОНАЛА ЗАКАЗЧИКА</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19. ПЕРЕЧЕНЬ ПРИНЯТЫХ СОКРАЩЕНИЙ</w:t>
      </w:r>
    </w:p>
    <w:p w:rsidR="00324531" w:rsidRPr="00324531" w:rsidRDefault="00324531" w:rsidP="00324531">
      <w:pPr>
        <w:spacing w:after="0" w:line="240" w:lineRule="auto"/>
        <w:rPr>
          <w:rFonts w:ascii="Times New Roman" w:hAnsi="Times New Roman"/>
          <w:sz w:val="24"/>
          <w:szCs w:val="24"/>
        </w:rPr>
      </w:pPr>
      <w:r w:rsidRPr="00324531">
        <w:rPr>
          <w:rFonts w:ascii="Times New Roman" w:hAnsi="Times New Roman"/>
          <w:sz w:val="24"/>
          <w:szCs w:val="24"/>
        </w:rPr>
        <w:t>РАЗДЕЛ 20. ПЕРЕЧЕНЬ ПРИЛОЖЕНИЙ</w:t>
      </w:r>
    </w:p>
    <w:p w:rsidR="00324531" w:rsidRDefault="00324531" w:rsidP="00324531">
      <w:pPr>
        <w:jc w:val="center"/>
        <w:rPr>
          <w:rFonts w:ascii="Times New Roman" w:hAnsi="Times New Roman"/>
          <w:sz w:val="28"/>
          <w:szCs w:val="28"/>
        </w:rPr>
      </w:pPr>
    </w:p>
    <w:p w:rsidR="00324531" w:rsidRDefault="00324531" w:rsidP="00324531">
      <w:pPr>
        <w:jc w:val="center"/>
        <w:rPr>
          <w:rFonts w:ascii="Times New Roman" w:hAnsi="Times New Roman"/>
          <w:sz w:val="28"/>
          <w:szCs w:val="28"/>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lastRenderedPageBreak/>
        <w:t>РАЗДЕЛ 1. ОБЩИЕ СВЕДЕНИЯ</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1.1 Наименование</w:t>
            </w:r>
          </w:p>
        </w:tc>
      </w:tr>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Комплекс спектрометрический «Прогресс» с блоками детектирования:</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альфа-радиометр «Прогресс-Ар»</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гамма-бета спектрометр «Прогресс-БГ»</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1.2 Сведения о новизне</w:t>
            </w:r>
          </w:p>
        </w:tc>
      </w:tr>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xml:space="preserve">- Поставляемое оборудование должно быть новым, выпуска не ранее 2014 года, </w:t>
            </w:r>
            <w:r w:rsidRPr="00324531">
              <w:rPr>
                <w:rFonts w:ascii="Times New Roman" w:hAnsi="Times New Roman"/>
                <w:i/>
                <w:sz w:val="24"/>
                <w:szCs w:val="24"/>
              </w:rPr>
              <w:t>(не бывшим в употреблении, не восстановленным, если это не оговорено требованием технического задания), не является выставочными образцами, свободным от прав третьих лиц.</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1.3 Код ОКП</w:t>
            </w:r>
          </w:p>
        </w:tc>
      </w:tr>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xml:space="preserve">- </w:t>
            </w:r>
            <w:r w:rsidRPr="00324531">
              <w:rPr>
                <w:rFonts w:ascii="Times New Roman" w:hAnsi="Times New Roman"/>
                <w:bCs/>
                <w:sz w:val="24"/>
                <w:szCs w:val="24"/>
              </w:rPr>
              <w:t>44 3430 8</w:t>
            </w:r>
            <w:r w:rsidRPr="00324531">
              <w:rPr>
                <w:rFonts w:ascii="Times New Roman" w:hAnsi="Times New Roman"/>
                <w:sz w:val="24"/>
                <w:szCs w:val="24"/>
              </w:rPr>
              <w:t xml:space="preserve"> - Спектрометры</w:t>
            </w: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2. ОБЛАСТЬ ПРИМЕНЕНИЯ</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Комплекс спектрометрический «Прогресс» предназначен для измерения суммарной активности альфа-излучающих радионуклидов в «тонких» и «толстых» счетных образцах, приготовленных различными методами, для измерения активности бет</w:t>
            </w:r>
            <w:proofErr w:type="gramStart"/>
            <w:r w:rsidRPr="00324531">
              <w:rPr>
                <w:rFonts w:ascii="Times New Roman" w:hAnsi="Times New Roman"/>
                <w:sz w:val="24"/>
                <w:szCs w:val="24"/>
              </w:rPr>
              <w:t>а-</w:t>
            </w:r>
            <w:proofErr w:type="gramEnd"/>
            <w:r w:rsidRPr="00324531">
              <w:rPr>
                <w:rFonts w:ascii="Times New Roman" w:hAnsi="Times New Roman"/>
                <w:sz w:val="24"/>
                <w:szCs w:val="24"/>
              </w:rPr>
              <w:t xml:space="preserve"> и гамма-излучающих нуклидов в счетных образцах спектрометрическим методом. Комплекс используется в лабораторных условиях как установка специального назначения и является средством для измерения активности радионуклидов в продуктах питания, биологических пробах и других объектах окружающей среды</w:t>
            </w: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3. УСЛОВИЯ ЭКСПЛУАТАЦИИ</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rPr>
                <w:rFonts w:ascii="Times New Roman" w:hAnsi="Times New Roman"/>
                <w:sz w:val="24"/>
                <w:szCs w:val="24"/>
              </w:rPr>
            </w:pPr>
            <w:r w:rsidRPr="00324531">
              <w:rPr>
                <w:rFonts w:ascii="Times New Roman" w:hAnsi="Times New Roman"/>
                <w:sz w:val="24"/>
                <w:szCs w:val="24"/>
              </w:rPr>
              <w:t>Для обеспечения длительной и надежной эксплуатации необходимо правильно выполнить установку комплекса.</w:t>
            </w:r>
          </w:p>
          <w:p w:rsidR="00324531" w:rsidRPr="00324531" w:rsidRDefault="00324531" w:rsidP="00914211">
            <w:pPr>
              <w:rPr>
                <w:rFonts w:ascii="Times New Roman" w:eastAsia="Times New Roman" w:hAnsi="Times New Roman"/>
                <w:sz w:val="24"/>
                <w:szCs w:val="24"/>
                <w:lang w:eastAsia="ru-RU"/>
              </w:rPr>
            </w:pPr>
            <w:r w:rsidRPr="00324531">
              <w:rPr>
                <w:rFonts w:ascii="Times New Roman" w:hAnsi="Times New Roman"/>
                <w:sz w:val="24"/>
                <w:szCs w:val="24"/>
              </w:rPr>
              <w:t xml:space="preserve"> </w:t>
            </w:r>
            <w:r w:rsidRPr="00324531">
              <w:rPr>
                <w:rFonts w:ascii="Times New Roman" w:eastAsia="Times New Roman" w:hAnsi="Times New Roman"/>
                <w:sz w:val="24"/>
                <w:szCs w:val="24"/>
                <w:lang w:eastAsia="ru-RU"/>
              </w:rPr>
              <w:t>- диапазон рабочих температур .......................................... от минус 10 до +40</w:t>
            </w:r>
            <w:proofErr w:type="gramStart"/>
            <w:r w:rsidRPr="00324531">
              <w:rPr>
                <w:rFonts w:ascii="Times New Roman" w:eastAsia="Times New Roman" w:hAnsi="Times New Roman"/>
                <w:sz w:val="24"/>
                <w:szCs w:val="24"/>
                <w:lang w:eastAsia="ru-RU"/>
              </w:rPr>
              <w:t>°С</w:t>
            </w:r>
            <w:proofErr w:type="gramEnd"/>
            <w:r w:rsidRPr="00324531">
              <w:rPr>
                <w:rFonts w:ascii="Times New Roman" w:eastAsia="Times New Roman" w:hAnsi="Times New Roman"/>
                <w:sz w:val="24"/>
                <w:szCs w:val="24"/>
                <w:lang w:eastAsia="ru-RU"/>
              </w:rPr>
              <w:t>;</w:t>
            </w:r>
          </w:p>
          <w:p w:rsidR="00324531" w:rsidRPr="00324531" w:rsidRDefault="00324531" w:rsidP="00914211">
            <w:pPr>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предельное значение относительной влажности.........................98% при +35</w:t>
            </w:r>
            <w:proofErr w:type="gramStart"/>
            <w:r w:rsidRPr="00324531">
              <w:rPr>
                <w:rFonts w:ascii="Times New Roman" w:eastAsia="Times New Roman" w:hAnsi="Times New Roman"/>
                <w:sz w:val="24"/>
                <w:szCs w:val="24"/>
                <w:lang w:eastAsia="ru-RU"/>
              </w:rPr>
              <w:t xml:space="preserve"> </w:t>
            </w:r>
            <w:r w:rsidRPr="00324531">
              <w:rPr>
                <w:rFonts w:ascii="Times New Roman" w:eastAsia="Times New Roman" w:hAnsi="Times New Roman"/>
                <w:sz w:val="24"/>
                <w:szCs w:val="24"/>
                <w:lang w:eastAsia="ru-RU"/>
              </w:rPr>
              <w:sym w:font="Symbol" w:char="F0B0"/>
            </w:r>
            <w:r w:rsidRPr="00324531">
              <w:rPr>
                <w:rFonts w:ascii="Times New Roman" w:eastAsia="Times New Roman" w:hAnsi="Times New Roman"/>
                <w:sz w:val="24"/>
                <w:szCs w:val="24"/>
                <w:lang w:eastAsia="ru-RU"/>
              </w:rPr>
              <w:t>С</w:t>
            </w:r>
            <w:proofErr w:type="gramEnd"/>
            <w:r w:rsidRPr="00324531">
              <w:rPr>
                <w:rFonts w:ascii="Times New Roman" w:eastAsia="Times New Roman" w:hAnsi="Times New Roman"/>
                <w:sz w:val="24"/>
                <w:szCs w:val="24"/>
                <w:lang w:eastAsia="ru-RU"/>
              </w:rPr>
              <w:t>;</w:t>
            </w:r>
          </w:p>
          <w:p w:rsidR="00324531" w:rsidRPr="00324531" w:rsidRDefault="00324531" w:rsidP="00914211">
            <w:pPr>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атмосферное давление в диапазоне</w:t>
            </w:r>
            <w:proofErr w:type="gramStart"/>
            <w:r w:rsidRPr="00324531">
              <w:rPr>
                <w:rFonts w:ascii="Times New Roman" w:eastAsia="Times New Roman" w:hAnsi="Times New Roman"/>
                <w:sz w:val="24"/>
                <w:szCs w:val="24"/>
                <w:lang w:eastAsia="ru-RU"/>
              </w:rPr>
              <w:t xml:space="preserve">....................................... </w:t>
            </w:r>
            <w:proofErr w:type="gramEnd"/>
            <w:r w:rsidRPr="00324531">
              <w:rPr>
                <w:rFonts w:ascii="Times New Roman" w:eastAsia="Times New Roman" w:hAnsi="Times New Roman"/>
                <w:sz w:val="24"/>
                <w:szCs w:val="24"/>
                <w:lang w:eastAsia="ru-RU"/>
              </w:rPr>
              <w:t>от 84,0 до 106,7 кПа.</w:t>
            </w: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4. ТЕХНИЧЕСКИЕ ТРЕБОВАНИЯ</w:t>
      </w:r>
    </w:p>
    <w:tbl>
      <w:tblPr>
        <w:tblStyle w:val="a9"/>
        <w:tblW w:w="0" w:type="auto"/>
        <w:tblLayout w:type="fixed"/>
        <w:tblLook w:val="04A0" w:firstRow="1" w:lastRow="0" w:firstColumn="1" w:lastColumn="0" w:noHBand="0" w:noVBand="1"/>
      </w:tblPr>
      <w:tblGrid>
        <w:gridCol w:w="9571"/>
      </w:tblGrid>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4.1 Основные параметры и размеры</w:t>
            </w:r>
          </w:p>
        </w:tc>
      </w:tr>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lastRenderedPageBreak/>
              <w:t xml:space="preserve">Альфа-радиометр: </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xml:space="preserve">- размеры, </w:t>
            </w:r>
            <w:proofErr w:type="gramStart"/>
            <w:r w:rsidRPr="00324531">
              <w:rPr>
                <w:rFonts w:ascii="Times New Roman" w:hAnsi="Times New Roman"/>
                <w:sz w:val="24"/>
                <w:szCs w:val="24"/>
              </w:rPr>
              <w:t>мм</w:t>
            </w:r>
            <w:proofErr w:type="gramEnd"/>
            <w:r w:rsidRPr="00324531">
              <w:rPr>
                <w:rFonts w:ascii="Times New Roman" w:hAnsi="Times New Roman"/>
                <w:sz w:val="24"/>
                <w:szCs w:val="24"/>
              </w:rPr>
              <w:t>……………..195х120х210</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xml:space="preserve">- масса, </w:t>
            </w:r>
            <w:proofErr w:type="gramStart"/>
            <w:r w:rsidRPr="00324531">
              <w:rPr>
                <w:rFonts w:ascii="Times New Roman" w:hAnsi="Times New Roman"/>
                <w:sz w:val="24"/>
                <w:szCs w:val="24"/>
              </w:rPr>
              <w:t>кг</w:t>
            </w:r>
            <w:proofErr w:type="gramEnd"/>
            <w:r w:rsidRPr="00324531">
              <w:rPr>
                <w:rFonts w:ascii="Times New Roman" w:hAnsi="Times New Roman"/>
                <w:sz w:val="24"/>
                <w:szCs w:val="24"/>
              </w:rPr>
              <w:t>………………….3,4</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xml:space="preserve">- сцинтиллятор, </w:t>
            </w:r>
            <w:proofErr w:type="gramStart"/>
            <w:r w:rsidRPr="00324531">
              <w:rPr>
                <w:rFonts w:ascii="Times New Roman" w:hAnsi="Times New Roman"/>
                <w:sz w:val="24"/>
                <w:szCs w:val="24"/>
              </w:rPr>
              <w:t>мм</w:t>
            </w:r>
            <w:proofErr w:type="gramEnd"/>
            <w:r w:rsidRPr="00324531">
              <w:rPr>
                <w:rFonts w:ascii="Times New Roman" w:hAnsi="Times New Roman"/>
                <w:sz w:val="24"/>
                <w:szCs w:val="24"/>
              </w:rPr>
              <w:t>……….диаметр 60</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Бета-спектрометр:</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размер пластикового сцинтиллятора составляет диаметр 70х8 мм;</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масса блока с защитой 50 кг.</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Гамма-спектрометр</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xml:space="preserve">- размер детектора 63х63 мм. </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 xml:space="preserve">4.2 Основные </w:t>
            </w:r>
            <w:proofErr w:type="gramStart"/>
            <w:r w:rsidRPr="00324531">
              <w:rPr>
                <w:rFonts w:ascii="Times New Roman" w:hAnsi="Times New Roman"/>
                <w:sz w:val="24"/>
                <w:szCs w:val="24"/>
              </w:rPr>
              <w:t>технико- экономические</w:t>
            </w:r>
            <w:proofErr w:type="gramEnd"/>
            <w:r w:rsidRPr="00324531">
              <w:rPr>
                <w:rFonts w:ascii="Times New Roman" w:hAnsi="Times New Roman"/>
                <w:sz w:val="24"/>
                <w:szCs w:val="24"/>
              </w:rPr>
              <w:t xml:space="preserve"> и эксплуатационные показатели</w:t>
            </w:r>
          </w:p>
        </w:tc>
      </w:tr>
      <w:tr w:rsidR="00324531" w:rsidRPr="00324531" w:rsidTr="00914211">
        <w:tc>
          <w:tcPr>
            <w:tcW w:w="9571" w:type="dxa"/>
          </w:tcPr>
          <w:p w:rsidR="00324531" w:rsidRPr="00324531" w:rsidRDefault="00324531" w:rsidP="00914211">
            <w:pPr>
              <w:jc w:val="both"/>
              <w:rPr>
                <w:rFonts w:ascii="Times New Roman" w:hAnsi="Times New Roman"/>
                <w:b/>
                <w:sz w:val="24"/>
                <w:szCs w:val="24"/>
              </w:rPr>
            </w:pPr>
            <w:r w:rsidRPr="00324531">
              <w:rPr>
                <w:rFonts w:ascii="Times New Roman" w:hAnsi="Times New Roman"/>
                <w:b/>
                <w:sz w:val="24"/>
                <w:szCs w:val="24"/>
              </w:rPr>
              <w:t>Альфа-радиометр:</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диапазон регистрируемых энергий……….2÷10 МэВ;</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диапазон измерений активности:</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в «тонких» пробах …………………………...9х10</w:t>
            </w:r>
            <w:r w:rsidRPr="00324531">
              <w:rPr>
                <w:rFonts w:ascii="Times New Roman" w:hAnsi="Times New Roman"/>
                <w:sz w:val="24"/>
                <w:szCs w:val="24"/>
                <w:vertAlign w:val="superscript"/>
              </w:rPr>
              <w:t>-3</w:t>
            </w:r>
            <w:r w:rsidRPr="00324531">
              <w:rPr>
                <w:rFonts w:ascii="Times New Roman" w:hAnsi="Times New Roman"/>
                <w:sz w:val="24"/>
                <w:szCs w:val="24"/>
              </w:rPr>
              <w:t>÷5х10</w:t>
            </w:r>
            <w:r w:rsidRPr="00324531">
              <w:rPr>
                <w:rFonts w:ascii="Times New Roman" w:hAnsi="Times New Roman"/>
                <w:sz w:val="24"/>
                <w:szCs w:val="24"/>
                <w:vertAlign w:val="superscript"/>
              </w:rPr>
              <w:t xml:space="preserve">4 </w:t>
            </w:r>
            <w:r w:rsidRPr="00324531">
              <w:rPr>
                <w:rFonts w:ascii="Times New Roman" w:hAnsi="Times New Roman"/>
                <w:sz w:val="24"/>
                <w:szCs w:val="24"/>
              </w:rPr>
              <w:t>Бк;</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в «толстых» пробах …………………………..0,2÷5х10</w:t>
            </w:r>
            <w:r w:rsidRPr="00324531">
              <w:rPr>
                <w:rFonts w:ascii="Times New Roman" w:hAnsi="Times New Roman"/>
                <w:sz w:val="24"/>
                <w:szCs w:val="24"/>
                <w:vertAlign w:val="superscript"/>
              </w:rPr>
              <w:t>4</w:t>
            </w:r>
            <w:r w:rsidRPr="00324531">
              <w:rPr>
                <w:rFonts w:ascii="Times New Roman" w:hAnsi="Times New Roman"/>
                <w:sz w:val="24"/>
                <w:szCs w:val="24"/>
              </w:rPr>
              <w:t xml:space="preserve"> Бк/г;</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геометрии измерения:</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«толстый» слой под пленкой;</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«толстый» слой без пленки;</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«тонкий» источник:</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фильтр «АФА-РСП-20»</w:t>
            </w:r>
          </w:p>
          <w:p w:rsidR="00324531" w:rsidRPr="00324531" w:rsidRDefault="00324531" w:rsidP="00914211">
            <w:pPr>
              <w:jc w:val="both"/>
              <w:rPr>
                <w:rFonts w:ascii="Times New Roman" w:hAnsi="Times New Roman"/>
                <w:b/>
                <w:sz w:val="24"/>
                <w:szCs w:val="24"/>
              </w:rPr>
            </w:pPr>
            <w:r w:rsidRPr="00324531">
              <w:rPr>
                <w:rFonts w:ascii="Times New Roman" w:hAnsi="Times New Roman"/>
                <w:b/>
                <w:sz w:val="24"/>
                <w:szCs w:val="24"/>
              </w:rPr>
              <w:t>Бета-спектрометр:</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диапазон энергии……………………………200-3000 кэВ;</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энергетическое разрешение по линии 624 кэВ не более 20%;</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интегральная нелинейность не более 0,3 % для всего диапазона энергии;</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геометрии измерения:</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штатная кювета;</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фильтр «АФА-РСП-20»</w:t>
            </w:r>
          </w:p>
          <w:p w:rsidR="00324531" w:rsidRPr="00324531" w:rsidRDefault="00324531" w:rsidP="00914211">
            <w:pPr>
              <w:jc w:val="both"/>
              <w:rPr>
                <w:rFonts w:ascii="Times New Roman" w:hAnsi="Times New Roman"/>
                <w:b/>
                <w:sz w:val="24"/>
                <w:szCs w:val="24"/>
              </w:rPr>
            </w:pPr>
            <w:r w:rsidRPr="00324531">
              <w:rPr>
                <w:rFonts w:ascii="Times New Roman" w:hAnsi="Times New Roman"/>
                <w:b/>
                <w:sz w:val="24"/>
                <w:szCs w:val="24"/>
              </w:rPr>
              <w:t>Гамма-спектрометр:</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lastRenderedPageBreak/>
              <w:t>- диапазон энергии ……………………………200-2800 кэВ;</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энергетическое разрешение по линии 662 кэВ (цезий-137) в пределах 7-9 %;</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интегральная нелинейность не более 1 % для всего диапазона энергии;</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геометрии измерения:</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xml:space="preserve">сосуд </w:t>
            </w:r>
            <w:proofErr w:type="spellStart"/>
            <w:r w:rsidRPr="00324531">
              <w:rPr>
                <w:rFonts w:ascii="Times New Roman" w:hAnsi="Times New Roman"/>
                <w:sz w:val="24"/>
                <w:szCs w:val="24"/>
              </w:rPr>
              <w:t>Маринелли</w:t>
            </w:r>
            <w:proofErr w:type="spellEnd"/>
            <w:r w:rsidRPr="00324531">
              <w:rPr>
                <w:rFonts w:ascii="Times New Roman" w:hAnsi="Times New Roman"/>
                <w:sz w:val="24"/>
                <w:szCs w:val="24"/>
              </w:rPr>
              <w:t xml:space="preserve"> 1л;</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xml:space="preserve">½ </w:t>
            </w:r>
            <w:proofErr w:type="spellStart"/>
            <w:r w:rsidRPr="00324531">
              <w:rPr>
                <w:rFonts w:ascii="Times New Roman" w:hAnsi="Times New Roman"/>
                <w:sz w:val="24"/>
                <w:szCs w:val="24"/>
              </w:rPr>
              <w:t>Маринелли</w:t>
            </w:r>
            <w:proofErr w:type="spellEnd"/>
            <w:r w:rsidRPr="00324531">
              <w:rPr>
                <w:rFonts w:ascii="Times New Roman" w:hAnsi="Times New Roman"/>
                <w:sz w:val="24"/>
                <w:szCs w:val="24"/>
              </w:rPr>
              <w:t>;</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чашка Петри;</w:t>
            </w:r>
          </w:p>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точка на Петри.</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lastRenderedPageBreak/>
              <w:t xml:space="preserve">4.3 Требования по надежности </w:t>
            </w:r>
          </w:p>
        </w:tc>
      </w:tr>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Срок службы комплекса должен быть не менее шести лет с момента пуска в эксплуатацию</w:t>
            </w:r>
          </w:p>
          <w:p w:rsidR="00324531" w:rsidRPr="00324531" w:rsidRDefault="00324531" w:rsidP="00914211">
            <w:pPr>
              <w:jc w:val="both"/>
              <w:rPr>
                <w:rFonts w:ascii="Times New Roman" w:hAnsi="Times New Roman"/>
                <w:sz w:val="24"/>
                <w:szCs w:val="24"/>
              </w:rPr>
            </w:pP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4.4 Требования к конструкции, монтажн</w:t>
            </w:r>
            <w:proofErr w:type="gramStart"/>
            <w:r w:rsidRPr="00324531">
              <w:rPr>
                <w:rFonts w:ascii="Times New Roman" w:hAnsi="Times New Roman"/>
                <w:sz w:val="24"/>
                <w:szCs w:val="24"/>
              </w:rPr>
              <w:t>о-</w:t>
            </w:r>
            <w:proofErr w:type="gramEnd"/>
            <w:r w:rsidRPr="00324531">
              <w:rPr>
                <w:rFonts w:ascii="Times New Roman" w:hAnsi="Times New Roman"/>
                <w:sz w:val="24"/>
                <w:szCs w:val="24"/>
              </w:rPr>
              <w:t xml:space="preserve"> технические требования  </w:t>
            </w:r>
          </w:p>
        </w:tc>
      </w:tr>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Комплекс должен быть размещен стационарно в лабораторном помещении. Блоки детектирования с защитой должны монтироваться в той части помещения, где возможность возникновения вибрации минимальна (ближе к углу или стене комнаты). Лабораторный стол должен быть установлен таким образом, чтобы не возникало проблем с подключением блоков к сетевым розеткам с их заземлением. Желательно исключить попадание прямых солнечных лучей на экран монитора, а также на защиту в месте расположения детектора.</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4.5 Требования к материалам и комплектующим оборудования</w:t>
            </w:r>
          </w:p>
        </w:tc>
      </w:tr>
      <w:tr w:rsidR="00324531" w:rsidRPr="00324531" w:rsidTr="00914211">
        <w:tc>
          <w:tcPr>
            <w:tcW w:w="9571" w:type="dxa"/>
          </w:tcPr>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Спектрометр должен быть выполнен в </w:t>
            </w:r>
            <w:proofErr w:type="spellStart"/>
            <w:r w:rsidRPr="00324531">
              <w:rPr>
                <w:rFonts w:ascii="Times New Roman" w:eastAsia="Times New Roman" w:hAnsi="Times New Roman"/>
                <w:sz w:val="24"/>
                <w:szCs w:val="24"/>
                <w:lang w:eastAsia="ru-RU"/>
              </w:rPr>
              <w:t>пылеводозащищенном</w:t>
            </w:r>
            <w:proofErr w:type="spellEnd"/>
            <w:r w:rsidRPr="00324531">
              <w:rPr>
                <w:rFonts w:ascii="Times New Roman" w:eastAsia="Times New Roman" w:hAnsi="Times New Roman"/>
                <w:sz w:val="24"/>
                <w:szCs w:val="24"/>
                <w:lang w:eastAsia="ru-RU"/>
              </w:rPr>
              <w:t xml:space="preserve"> исполнении. Степень защиты оболочек от проникновения пыли и воды IP54 по ГОСТ 14254-80. </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 xml:space="preserve">4.6  Требования к стабильности </w:t>
            </w:r>
          </w:p>
        </w:tc>
      </w:tr>
      <w:tr w:rsidR="00324531" w:rsidRPr="00324531" w:rsidTr="00914211">
        <w:tc>
          <w:tcPr>
            <w:tcW w:w="9571" w:type="dxa"/>
          </w:tcPr>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По устойчивости к воздействию вибраций спектрометр должен соответствовать группе исполнения V2 по ГОСТ 27451-87</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4.7 Требования к электропитанию</w:t>
            </w:r>
          </w:p>
        </w:tc>
      </w:tr>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xml:space="preserve">Питание </w:t>
            </w:r>
            <w:proofErr w:type="spellStart"/>
            <w:r w:rsidRPr="00324531">
              <w:rPr>
                <w:rFonts w:ascii="Times New Roman" w:hAnsi="Times New Roman"/>
                <w:sz w:val="24"/>
                <w:szCs w:val="24"/>
              </w:rPr>
              <w:t>компрлекса</w:t>
            </w:r>
            <w:proofErr w:type="spellEnd"/>
            <w:r w:rsidRPr="00324531">
              <w:rPr>
                <w:rFonts w:ascii="Times New Roman" w:hAnsi="Times New Roman"/>
                <w:sz w:val="24"/>
                <w:szCs w:val="24"/>
              </w:rPr>
              <w:t xml:space="preserve"> осуществляется от сети общего назначения с частотой переменного тока (50±1) Гц и напряжением 220</w:t>
            </w:r>
            <w:proofErr w:type="gramStart"/>
            <w:r w:rsidRPr="00324531">
              <w:rPr>
                <w:rFonts w:ascii="Times New Roman" w:hAnsi="Times New Roman"/>
                <w:sz w:val="24"/>
                <w:szCs w:val="24"/>
              </w:rPr>
              <w:t xml:space="preserve"> В</w:t>
            </w:r>
            <w:proofErr w:type="gramEnd"/>
            <w:r w:rsidRPr="00324531">
              <w:rPr>
                <w:rFonts w:ascii="Times New Roman" w:hAnsi="Times New Roman"/>
                <w:sz w:val="24"/>
                <w:szCs w:val="24"/>
              </w:rPr>
              <w:t xml:space="preserve"> с использованием стандартного сетевого фильтра, потребляемая мощность не превышает 500 Вт для всего комплекса</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4.8 Требование к контрольно- измерительным приборам и автоматике</w:t>
            </w:r>
          </w:p>
        </w:tc>
      </w:tr>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Нестабильность характеристики преобразования за 8 часов непрерывной работы не более 2%</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lastRenderedPageBreak/>
              <w:t xml:space="preserve">4.9 Требование к комплектности </w:t>
            </w:r>
          </w:p>
        </w:tc>
      </w:tr>
      <w:tr w:rsidR="00324531" w:rsidRPr="00324531" w:rsidTr="00914211">
        <w:tc>
          <w:tcPr>
            <w:tcW w:w="9571" w:type="dxa"/>
          </w:tcPr>
          <w:p w:rsidR="00324531" w:rsidRPr="00324531" w:rsidRDefault="00324531" w:rsidP="00914211">
            <w:pPr>
              <w:jc w:val="both"/>
              <w:rPr>
                <w:rFonts w:ascii="Times New Roman" w:eastAsia="Times New Roman" w:hAnsi="Times New Roman"/>
                <w:bCs/>
                <w:sz w:val="24"/>
                <w:szCs w:val="24"/>
                <w:lang w:eastAsia="ru-RU"/>
              </w:rPr>
            </w:pPr>
            <w:r w:rsidRPr="00324531">
              <w:rPr>
                <w:rFonts w:ascii="Times New Roman" w:eastAsia="Times New Roman" w:hAnsi="Times New Roman"/>
                <w:bCs/>
                <w:sz w:val="24"/>
                <w:szCs w:val="24"/>
                <w:lang w:eastAsia="ru-RU"/>
              </w:rPr>
              <w:t>Комплект поставки:</w:t>
            </w:r>
          </w:p>
          <w:p w:rsidR="00324531" w:rsidRPr="00324531" w:rsidRDefault="00324531" w:rsidP="00914211">
            <w:pPr>
              <w:rPr>
                <w:rFonts w:ascii="Times New Roman" w:eastAsia="Times New Roman" w:hAnsi="Times New Roman"/>
                <w:sz w:val="24"/>
                <w:szCs w:val="24"/>
                <w:lang w:eastAsia="ru-RU"/>
              </w:rPr>
            </w:pPr>
            <w:r w:rsidRPr="00324531">
              <w:rPr>
                <w:rFonts w:ascii="Times New Roman" w:eastAsia="Times New Roman" w:hAnsi="Times New Roman"/>
                <w:bCs/>
                <w:sz w:val="24"/>
                <w:szCs w:val="24"/>
                <w:lang w:eastAsia="ru-RU"/>
              </w:rPr>
              <w:t>-</w:t>
            </w:r>
            <w:r w:rsidRPr="00324531">
              <w:rPr>
                <w:rFonts w:ascii="Times New Roman" w:eastAsia="Times New Roman" w:hAnsi="Times New Roman"/>
                <w:sz w:val="24"/>
                <w:szCs w:val="24"/>
                <w:lang w:eastAsia="ru-RU"/>
              </w:rPr>
              <w:t xml:space="preserve">  альфа-радиометр; </w:t>
            </w:r>
          </w:p>
          <w:p w:rsidR="00324531" w:rsidRPr="00324531" w:rsidRDefault="00324531" w:rsidP="00914211">
            <w:pPr>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 бета-спектрометр; </w:t>
            </w:r>
          </w:p>
          <w:p w:rsidR="00324531" w:rsidRPr="00324531" w:rsidRDefault="00324531" w:rsidP="00914211">
            <w:pPr>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  </w:t>
            </w:r>
            <w:proofErr w:type="gramStart"/>
            <w:r w:rsidRPr="00324531">
              <w:rPr>
                <w:rFonts w:ascii="Times New Roman" w:eastAsia="Times New Roman" w:hAnsi="Times New Roman"/>
                <w:sz w:val="24"/>
                <w:szCs w:val="24"/>
                <w:lang w:eastAsia="ru-RU"/>
              </w:rPr>
              <w:t>сцинтилляционный</w:t>
            </w:r>
            <w:proofErr w:type="gramEnd"/>
            <w:r w:rsidRPr="00324531">
              <w:rPr>
                <w:rFonts w:ascii="Times New Roman" w:eastAsia="Times New Roman" w:hAnsi="Times New Roman"/>
                <w:sz w:val="24"/>
                <w:szCs w:val="24"/>
                <w:lang w:eastAsia="ru-RU"/>
              </w:rPr>
              <w:t xml:space="preserve"> гамма</w:t>
            </w:r>
            <w:r w:rsidRPr="00324531">
              <w:rPr>
                <w:rFonts w:ascii="Times New Roman" w:eastAsia="Times New Roman" w:hAnsi="Times New Roman"/>
                <w:sz w:val="24"/>
                <w:szCs w:val="24"/>
                <w:lang w:eastAsia="ru-RU"/>
              </w:rPr>
              <w:softHyphen/>
              <w:t>-спектрометр;</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свинцовая защита для бет</w:t>
            </w:r>
            <w:proofErr w:type="gramStart"/>
            <w:r w:rsidRPr="00324531">
              <w:rPr>
                <w:rFonts w:ascii="Times New Roman" w:eastAsia="Times New Roman" w:hAnsi="Times New Roman"/>
                <w:sz w:val="24"/>
                <w:szCs w:val="24"/>
                <w:lang w:eastAsia="ru-RU"/>
              </w:rPr>
              <w:t>а-</w:t>
            </w:r>
            <w:proofErr w:type="gramEnd"/>
            <w:r w:rsidRPr="00324531">
              <w:rPr>
                <w:rFonts w:ascii="Times New Roman" w:eastAsia="Times New Roman" w:hAnsi="Times New Roman"/>
                <w:sz w:val="24"/>
                <w:szCs w:val="24"/>
                <w:lang w:eastAsia="ru-RU"/>
              </w:rPr>
              <w:t xml:space="preserve"> и гамма-спектрометров;</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 </w:t>
            </w:r>
            <w:proofErr w:type="gramStart"/>
            <w:r w:rsidRPr="00324531">
              <w:rPr>
                <w:rFonts w:ascii="Times New Roman" w:eastAsia="Times New Roman" w:hAnsi="Times New Roman"/>
                <w:sz w:val="24"/>
                <w:szCs w:val="24"/>
                <w:lang w:eastAsia="ru-RU"/>
              </w:rPr>
              <w:t>контрольный</w:t>
            </w:r>
            <w:proofErr w:type="gramEnd"/>
            <w:r w:rsidRPr="00324531">
              <w:rPr>
                <w:rFonts w:ascii="Times New Roman" w:eastAsia="Times New Roman" w:hAnsi="Times New Roman"/>
                <w:sz w:val="24"/>
                <w:szCs w:val="24"/>
                <w:lang w:eastAsia="ru-RU"/>
              </w:rPr>
              <w:t xml:space="preserve"> гамма-источник </w:t>
            </w:r>
            <w:r w:rsidRPr="00324531">
              <w:rPr>
                <w:rFonts w:ascii="Times New Roman" w:eastAsia="Times New Roman" w:hAnsi="Times New Roman"/>
                <w:sz w:val="24"/>
                <w:szCs w:val="24"/>
                <w:lang w:val="en-US" w:eastAsia="ru-RU"/>
              </w:rPr>
              <w:t>Cs</w:t>
            </w:r>
            <w:r w:rsidRPr="00324531">
              <w:rPr>
                <w:rFonts w:ascii="Times New Roman" w:eastAsia="Times New Roman" w:hAnsi="Times New Roman"/>
                <w:sz w:val="24"/>
                <w:szCs w:val="24"/>
                <w:lang w:eastAsia="ru-RU"/>
              </w:rPr>
              <w:t xml:space="preserve">-137 + </w:t>
            </w:r>
            <w:r w:rsidRPr="00324531">
              <w:rPr>
                <w:rFonts w:ascii="Times New Roman" w:eastAsia="Times New Roman" w:hAnsi="Times New Roman"/>
                <w:sz w:val="24"/>
                <w:szCs w:val="24"/>
                <w:lang w:val="en-US" w:eastAsia="ru-RU"/>
              </w:rPr>
              <w:t>K</w:t>
            </w:r>
            <w:r w:rsidRPr="00324531">
              <w:rPr>
                <w:rFonts w:ascii="Times New Roman" w:eastAsia="Times New Roman" w:hAnsi="Times New Roman"/>
                <w:sz w:val="24"/>
                <w:szCs w:val="24"/>
                <w:lang w:eastAsia="ru-RU"/>
              </w:rPr>
              <w:t>-40;</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 </w:t>
            </w:r>
            <w:proofErr w:type="gramStart"/>
            <w:r w:rsidRPr="00324531">
              <w:rPr>
                <w:rFonts w:ascii="Times New Roman" w:eastAsia="Times New Roman" w:hAnsi="Times New Roman"/>
                <w:sz w:val="24"/>
                <w:szCs w:val="24"/>
                <w:lang w:eastAsia="ru-RU"/>
              </w:rPr>
              <w:t>контрольный</w:t>
            </w:r>
            <w:proofErr w:type="gramEnd"/>
            <w:r w:rsidRPr="00324531">
              <w:rPr>
                <w:rFonts w:ascii="Times New Roman" w:eastAsia="Times New Roman" w:hAnsi="Times New Roman"/>
                <w:sz w:val="24"/>
                <w:szCs w:val="24"/>
                <w:lang w:eastAsia="ru-RU"/>
              </w:rPr>
              <w:t xml:space="preserve"> бета-источник </w:t>
            </w:r>
            <w:proofErr w:type="spellStart"/>
            <w:r w:rsidRPr="00324531">
              <w:rPr>
                <w:rFonts w:ascii="Times New Roman" w:eastAsia="Times New Roman" w:hAnsi="Times New Roman"/>
                <w:sz w:val="24"/>
                <w:szCs w:val="24"/>
                <w:lang w:val="en-US" w:eastAsia="ru-RU"/>
              </w:rPr>
              <w:t>Sr</w:t>
            </w:r>
            <w:proofErr w:type="spellEnd"/>
            <w:r w:rsidRPr="00324531">
              <w:rPr>
                <w:rFonts w:ascii="Times New Roman" w:eastAsia="Times New Roman" w:hAnsi="Times New Roman"/>
                <w:sz w:val="24"/>
                <w:szCs w:val="24"/>
                <w:lang w:eastAsia="ru-RU"/>
              </w:rPr>
              <w:t>-90+</w:t>
            </w:r>
            <w:r w:rsidRPr="00324531">
              <w:rPr>
                <w:rFonts w:ascii="Times New Roman" w:eastAsia="Times New Roman" w:hAnsi="Times New Roman"/>
                <w:sz w:val="24"/>
                <w:szCs w:val="24"/>
                <w:lang w:val="en-US" w:eastAsia="ru-RU"/>
              </w:rPr>
              <w:t>Y</w:t>
            </w:r>
            <w:r w:rsidRPr="00324531">
              <w:rPr>
                <w:rFonts w:ascii="Times New Roman" w:eastAsia="Times New Roman" w:hAnsi="Times New Roman"/>
                <w:sz w:val="24"/>
                <w:szCs w:val="24"/>
                <w:lang w:eastAsia="ru-RU"/>
              </w:rPr>
              <w:t>-90;</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 сосуды </w:t>
            </w:r>
            <w:proofErr w:type="spellStart"/>
            <w:r w:rsidRPr="00324531">
              <w:rPr>
                <w:rFonts w:ascii="Times New Roman" w:eastAsia="Times New Roman" w:hAnsi="Times New Roman"/>
                <w:sz w:val="24"/>
                <w:szCs w:val="24"/>
                <w:lang w:eastAsia="ru-RU"/>
              </w:rPr>
              <w:t>Маринелли</w:t>
            </w:r>
            <w:proofErr w:type="spellEnd"/>
            <w:r w:rsidRPr="00324531">
              <w:rPr>
                <w:rFonts w:ascii="Times New Roman" w:eastAsia="Times New Roman" w:hAnsi="Times New Roman"/>
                <w:sz w:val="24"/>
                <w:szCs w:val="24"/>
                <w:lang w:eastAsia="ru-RU"/>
              </w:rPr>
              <w:t xml:space="preserve"> объемом 1 л – 4 </w:t>
            </w:r>
            <w:proofErr w:type="spellStart"/>
            <w:proofErr w:type="gramStart"/>
            <w:r w:rsidRPr="00324531">
              <w:rPr>
                <w:rFonts w:ascii="Times New Roman" w:eastAsia="Times New Roman" w:hAnsi="Times New Roman"/>
                <w:sz w:val="24"/>
                <w:szCs w:val="24"/>
                <w:lang w:eastAsia="ru-RU"/>
              </w:rPr>
              <w:t>шт</w:t>
            </w:r>
            <w:proofErr w:type="spellEnd"/>
            <w:proofErr w:type="gramEnd"/>
            <w:r w:rsidRPr="00324531">
              <w:rPr>
                <w:rFonts w:ascii="Times New Roman" w:eastAsia="Times New Roman" w:hAnsi="Times New Roman"/>
                <w:sz w:val="24"/>
                <w:szCs w:val="24"/>
                <w:lang w:eastAsia="ru-RU"/>
              </w:rPr>
              <w:t>;</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 сосуд </w:t>
            </w:r>
            <w:proofErr w:type="spellStart"/>
            <w:r w:rsidRPr="00324531">
              <w:rPr>
                <w:rFonts w:ascii="Times New Roman" w:eastAsia="Times New Roman" w:hAnsi="Times New Roman"/>
                <w:sz w:val="24"/>
                <w:szCs w:val="24"/>
                <w:lang w:eastAsia="ru-RU"/>
              </w:rPr>
              <w:t>Маринелли</w:t>
            </w:r>
            <w:proofErr w:type="spellEnd"/>
            <w:r w:rsidRPr="00324531">
              <w:rPr>
                <w:rFonts w:ascii="Times New Roman" w:eastAsia="Times New Roman" w:hAnsi="Times New Roman"/>
                <w:sz w:val="24"/>
                <w:szCs w:val="24"/>
                <w:lang w:eastAsia="ru-RU"/>
              </w:rPr>
              <w:t xml:space="preserve"> ½ л – 4 </w:t>
            </w:r>
            <w:proofErr w:type="spellStart"/>
            <w:proofErr w:type="gramStart"/>
            <w:r w:rsidRPr="00324531">
              <w:rPr>
                <w:rFonts w:ascii="Times New Roman" w:eastAsia="Times New Roman" w:hAnsi="Times New Roman"/>
                <w:sz w:val="24"/>
                <w:szCs w:val="24"/>
                <w:lang w:eastAsia="ru-RU"/>
              </w:rPr>
              <w:t>шт</w:t>
            </w:r>
            <w:proofErr w:type="spellEnd"/>
            <w:proofErr w:type="gramEnd"/>
            <w:r w:rsidRPr="00324531">
              <w:rPr>
                <w:rFonts w:ascii="Times New Roman" w:eastAsia="Times New Roman" w:hAnsi="Times New Roman"/>
                <w:sz w:val="24"/>
                <w:szCs w:val="24"/>
                <w:lang w:eastAsia="ru-RU"/>
              </w:rPr>
              <w:t>;</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 измерительные кюветы для бета-измерений – 10 </w:t>
            </w:r>
            <w:proofErr w:type="spellStart"/>
            <w:proofErr w:type="gramStart"/>
            <w:r w:rsidRPr="00324531">
              <w:rPr>
                <w:rFonts w:ascii="Times New Roman" w:eastAsia="Times New Roman" w:hAnsi="Times New Roman"/>
                <w:sz w:val="24"/>
                <w:szCs w:val="24"/>
                <w:lang w:eastAsia="ru-RU"/>
              </w:rPr>
              <w:t>шт</w:t>
            </w:r>
            <w:proofErr w:type="spellEnd"/>
            <w:proofErr w:type="gramEnd"/>
            <w:r w:rsidRPr="00324531">
              <w:rPr>
                <w:rFonts w:ascii="Times New Roman" w:eastAsia="Times New Roman" w:hAnsi="Times New Roman"/>
                <w:sz w:val="24"/>
                <w:szCs w:val="24"/>
                <w:lang w:eastAsia="ru-RU"/>
              </w:rPr>
              <w:t>;</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ПЭВМ с установленными программами «Прогресс»;</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методики выполнения измерений;</w:t>
            </w:r>
          </w:p>
          <w:p w:rsidR="00324531" w:rsidRPr="00324531" w:rsidRDefault="00324531" w:rsidP="00914211">
            <w:pPr>
              <w:rPr>
                <w:rFonts w:ascii="Times New Roman" w:hAnsi="Times New Roman"/>
                <w:sz w:val="24"/>
                <w:szCs w:val="24"/>
              </w:rPr>
            </w:pPr>
            <w:r w:rsidRPr="00324531">
              <w:rPr>
                <w:rFonts w:ascii="Times New Roman" w:eastAsia="Times New Roman" w:hAnsi="Times New Roman"/>
                <w:sz w:val="24"/>
                <w:szCs w:val="24"/>
                <w:lang w:eastAsia="ru-RU"/>
              </w:rPr>
              <w:t>- методическое обеспечение радиационного контроля питьевой воды.</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4.10 Требование к маркировке</w:t>
            </w:r>
          </w:p>
        </w:tc>
      </w:tr>
      <w:tr w:rsidR="00324531" w:rsidRPr="00324531" w:rsidTr="00914211">
        <w:tc>
          <w:tcPr>
            <w:tcW w:w="9571" w:type="dxa"/>
          </w:tcPr>
          <w:p w:rsidR="00324531" w:rsidRPr="00324531" w:rsidRDefault="00324531" w:rsidP="00914211">
            <w:pPr>
              <w:spacing w:before="100" w:beforeAutospacing="1"/>
              <w:rPr>
                <w:rFonts w:ascii="Times New Roman" w:hAnsi="Times New Roman"/>
                <w:sz w:val="24"/>
                <w:szCs w:val="24"/>
              </w:rPr>
            </w:pPr>
            <w:r w:rsidRPr="00324531">
              <w:rPr>
                <w:rFonts w:ascii="Times New Roman" w:hAnsi="Times New Roman"/>
                <w:sz w:val="24"/>
                <w:szCs w:val="24"/>
              </w:rPr>
              <w:t>Маркировка товаров должна быть:</w:t>
            </w:r>
          </w:p>
          <w:p w:rsidR="00324531" w:rsidRPr="00324531" w:rsidRDefault="00324531" w:rsidP="00914211">
            <w:pPr>
              <w:rPr>
                <w:rFonts w:ascii="Times New Roman" w:hAnsi="Times New Roman"/>
                <w:sz w:val="24"/>
                <w:szCs w:val="24"/>
              </w:rPr>
            </w:pPr>
            <w:r w:rsidRPr="00324531">
              <w:rPr>
                <w:rFonts w:ascii="Times New Roman" w:hAnsi="Times New Roman"/>
                <w:sz w:val="24"/>
                <w:szCs w:val="24"/>
              </w:rPr>
              <w:t>- четкой и разборчивой, выделяться или размешаться на фоне, контрастном по отношению к цвету упаковки (изделия);</w:t>
            </w:r>
          </w:p>
          <w:p w:rsidR="00324531" w:rsidRPr="00324531" w:rsidRDefault="00324531" w:rsidP="00914211">
            <w:pPr>
              <w:rPr>
                <w:rFonts w:ascii="Times New Roman" w:hAnsi="Times New Roman"/>
                <w:sz w:val="24"/>
                <w:szCs w:val="24"/>
              </w:rPr>
            </w:pPr>
            <w:r w:rsidRPr="00324531">
              <w:rPr>
                <w:rFonts w:ascii="Times New Roman" w:hAnsi="Times New Roman"/>
                <w:sz w:val="24"/>
                <w:szCs w:val="24"/>
              </w:rPr>
              <w:t xml:space="preserve">- </w:t>
            </w:r>
            <w:proofErr w:type="gramStart"/>
            <w:r w:rsidRPr="00324531">
              <w:rPr>
                <w:rFonts w:ascii="Times New Roman" w:hAnsi="Times New Roman"/>
                <w:sz w:val="24"/>
                <w:szCs w:val="24"/>
              </w:rPr>
              <w:t>устойчивой</w:t>
            </w:r>
            <w:proofErr w:type="gramEnd"/>
            <w:r w:rsidRPr="00324531">
              <w:rPr>
                <w:rFonts w:ascii="Times New Roman" w:hAnsi="Times New Roman"/>
                <w:sz w:val="24"/>
                <w:szCs w:val="24"/>
              </w:rPr>
              <w:t xml:space="preserve"> к воздействию климатических факторов;</w:t>
            </w:r>
          </w:p>
          <w:p w:rsidR="00324531" w:rsidRPr="00324531" w:rsidRDefault="00324531" w:rsidP="00914211">
            <w:pPr>
              <w:rPr>
                <w:rFonts w:ascii="Times New Roman" w:hAnsi="Times New Roman"/>
                <w:sz w:val="24"/>
                <w:szCs w:val="24"/>
              </w:rPr>
            </w:pPr>
            <w:r w:rsidRPr="00324531">
              <w:rPr>
                <w:rFonts w:ascii="Times New Roman" w:hAnsi="Times New Roman"/>
                <w:sz w:val="24"/>
                <w:szCs w:val="24"/>
              </w:rPr>
              <w:t>- сохраняться в течение всего допустимого срока использования товара;</w:t>
            </w:r>
          </w:p>
          <w:p w:rsidR="00324531" w:rsidRPr="00324531" w:rsidRDefault="00324531" w:rsidP="00914211">
            <w:pPr>
              <w:rPr>
                <w:rFonts w:ascii="Times New Roman" w:hAnsi="Times New Roman"/>
                <w:sz w:val="24"/>
                <w:szCs w:val="24"/>
              </w:rPr>
            </w:pPr>
            <w:r w:rsidRPr="00324531">
              <w:rPr>
                <w:rFonts w:ascii="Times New Roman" w:hAnsi="Times New Roman"/>
                <w:sz w:val="24"/>
                <w:szCs w:val="24"/>
              </w:rPr>
              <w:t xml:space="preserve">- </w:t>
            </w:r>
            <w:proofErr w:type="gramStart"/>
            <w:r w:rsidRPr="00324531">
              <w:rPr>
                <w:rFonts w:ascii="Times New Roman" w:hAnsi="Times New Roman"/>
                <w:sz w:val="24"/>
                <w:szCs w:val="24"/>
              </w:rPr>
              <w:t>достаточной</w:t>
            </w:r>
            <w:proofErr w:type="gramEnd"/>
            <w:r w:rsidRPr="00324531">
              <w:rPr>
                <w:rFonts w:ascii="Times New Roman" w:hAnsi="Times New Roman"/>
                <w:sz w:val="24"/>
                <w:szCs w:val="24"/>
              </w:rPr>
              <w:t xml:space="preserve"> для обеспечения безопасного обращения с товарами</w:t>
            </w:r>
          </w:p>
          <w:p w:rsidR="00324531" w:rsidRPr="00324531" w:rsidRDefault="00324531" w:rsidP="00914211">
            <w:pPr>
              <w:rPr>
                <w:rFonts w:ascii="Times New Roman" w:hAnsi="Times New Roman"/>
                <w:sz w:val="24"/>
                <w:szCs w:val="24"/>
              </w:rPr>
            </w:pPr>
          </w:p>
          <w:p w:rsidR="00324531" w:rsidRPr="00324531" w:rsidRDefault="00324531" w:rsidP="00914211">
            <w:pPr>
              <w:rPr>
                <w:rFonts w:ascii="Times New Roman" w:hAnsi="Times New Roman"/>
                <w:sz w:val="24"/>
                <w:szCs w:val="24"/>
              </w:rPr>
            </w:pPr>
            <w:r w:rsidRPr="00324531">
              <w:rPr>
                <w:rFonts w:ascii="Times New Roman" w:hAnsi="Times New Roman"/>
                <w:sz w:val="24"/>
                <w:szCs w:val="24"/>
              </w:rPr>
              <w:t>Маркировка должна содержать следующую информацию:</w:t>
            </w:r>
          </w:p>
          <w:p w:rsidR="00324531" w:rsidRPr="00324531" w:rsidRDefault="00324531" w:rsidP="00914211">
            <w:pPr>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На изделиях, входящих в состав спектрометра, должна быть закреплена табличка, </w:t>
            </w:r>
          </w:p>
          <w:p w:rsidR="00324531" w:rsidRPr="00324531" w:rsidRDefault="00324531" w:rsidP="00914211">
            <w:pPr>
              <w:rPr>
                <w:rFonts w:ascii="Times New Roman" w:eastAsia="Times New Roman" w:hAnsi="Times New Roman"/>
                <w:sz w:val="24"/>
                <w:szCs w:val="24"/>
                <w:lang w:eastAsia="ru-RU"/>
              </w:rPr>
            </w:pPr>
            <w:proofErr w:type="gramStart"/>
            <w:r w:rsidRPr="00324531">
              <w:rPr>
                <w:rFonts w:ascii="Times New Roman" w:eastAsia="Times New Roman" w:hAnsi="Times New Roman"/>
                <w:sz w:val="24"/>
                <w:szCs w:val="24"/>
                <w:lang w:eastAsia="ru-RU"/>
              </w:rPr>
              <w:t>на которой должны быть нанесены след</w:t>
            </w:r>
            <w:proofErr w:type="gramEnd"/>
          </w:p>
          <w:p w:rsidR="00324531" w:rsidRPr="00324531" w:rsidRDefault="00324531" w:rsidP="00914211">
            <w:pPr>
              <w:rPr>
                <w:rFonts w:ascii="Times New Roman" w:eastAsia="Times New Roman" w:hAnsi="Times New Roman"/>
                <w:sz w:val="24"/>
                <w:szCs w:val="24"/>
                <w:lang w:eastAsia="ru-RU"/>
              </w:rPr>
            </w:pPr>
            <w:proofErr w:type="spellStart"/>
            <w:r w:rsidRPr="00324531">
              <w:rPr>
                <w:rFonts w:ascii="Times New Roman" w:eastAsia="Times New Roman" w:hAnsi="Times New Roman"/>
                <w:sz w:val="24"/>
                <w:szCs w:val="24"/>
                <w:lang w:eastAsia="ru-RU"/>
              </w:rPr>
              <w:t>ующие</w:t>
            </w:r>
            <w:proofErr w:type="spellEnd"/>
            <w:r w:rsidRPr="00324531">
              <w:rPr>
                <w:rFonts w:ascii="Times New Roman" w:eastAsia="Times New Roman" w:hAnsi="Times New Roman"/>
                <w:sz w:val="24"/>
                <w:szCs w:val="24"/>
                <w:lang w:eastAsia="ru-RU"/>
              </w:rPr>
              <w:t xml:space="preserve"> обозначения:</w:t>
            </w:r>
          </w:p>
          <w:p w:rsidR="00324531" w:rsidRPr="00324531" w:rsidRDefault="00324531" w:rsidP="00914211">
            <w:pPr>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товарный знак или обозначение предприятия изготовителя;</w:t>
            </w:r>
          </w:p>
          <w:p w:rsidR="00324531" w:rsidRPr="00324531" w:rsidRDefault="00324531" w:rsidP="00914211">
            <w:pPr>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-условное обозначение типа изделия</w:t>
            </w:r>
          </w:p>
          <w:p w:rsidR="00324531" w:rsidRPr="00324531" w:rsidRDefault="00324531" w:rsidP="00914211">
            <w:pPr>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lastRenderedPageBreak/>
              <w:t>- порядковые номера типа изделия по системе нумерации предприятия изготовителя;</w:t>
            </w:r>
          </w:p>
          <w:p w:rsidR="00324531" w:rsidRPr="00324531" w:rsidRDefault="00324531" w:rsidP="00914211">
            <w:pPr>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 название предприятия изготовителя. </w:t>
            </w:r>
          </w:p>
          <w:p w:rsidR="00324531" w:rsidRPr="00324531" w:rsidRDefault="00324531" w:rsidP="00914211">
            <w:pPr>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год изготовления.</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На изделиях, входящих в состав спектрометра, должны быть предупреждающие надписи: «БЕРЕЧЬ ОТ УДАРА» и «ВНИМАНИЕ! НЕ ПОВРЕДИТЕ СВЕТОЗАЩИТНУЮ</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ПЛЕНКУ».</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Место и способ маркировки изделий, входящих в состав спектрометра, должны соответствовать требованиям конструкторской документации.</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Все изделия, входящие в состав спектрометра, должны быть опломбированы </w:t>
            </w:r>
            <w:proofErr w:type="gramStart"/>
            <w:r w:rsidRPr="00324531">
              <w:rPr>
                <w:rFonts w:ascii="Times New Roman" w:eastAsia="Times New Roman" w:hAnsi="Times New Roman"/>
                <w:sz w:val="24"/>
                <w:szCs w:val="24"/>
                <w:lang w:eastAsia="ru-RU"/>
              </w:rPr>
              <w:t>в</w:t>
            </w:r>
            <w:proofErr w:type="gramEnd"/>
            <w:r w:rsidRPr="00324531">
              <w:rPr>
                <w:rFonts w:ascii="Times New Roman" w:eastAsia="Times New Roman" w:hAnsi="Times New Roman"/>
                <w:sz w:val="24"/>
                <w:szCs w:val="24"/>
                <w:lang w:eastAsia="ru-RU"/>
              </w:rPr>
              <w:t xml:space="preserve"> </w:t>
            </w:r>
          </w:p>
          <w:p w:rsidR="00324531" w:rsidRPr="00324531" w:rsidRDefault="00324531" w:rsidP="00914211">
            <w:pPr>
              <w:jc w:val="both"/>
              <w:rPr>
                <w:rFonts w:ascii="Times New Roman" w:eastAsia="Times New Roman" w:hAnsi="Times New Roman"/>
                <w:sz w:val="24"/>
                <w:szCs w:val="24"/>
                <w:lang w:eastAsia="ru-RU"/>
              </w:rPr>
            </w:pPr>
            <w:proofErr w:type="gramStart"/>
            <w:r w:rsidRPr="00324531">
              <w:rPr>
                <w:rFonts w:ascii="Times New Roman" w:eastAsia="Times New Roman" w:hAnsi="Times New Roman"/>
                <w:sz w:val="24"/>
                <w:szCs w:val="24"/>
                <w:lang w:eastAsia="ru-RU"/>
              </w:rPr>
              <w:t>соответствии</w:t>
            </w:r>
            <w:proofErr w:type="gramEnd"/>
            <w:r w:rsidRPr="00324531">
              <w:rPr>
                <w:rFonts w:ascii="Times New Roman" w:eastAsia="Times New Roman" w:hAnsi="Times New Roman"/>
                <w:sz w:val="24"/>
                <w:szCs w:val="24"/>
                <w:lang w:eastAsia="ru-RU"/>
              </w:rPr>
              <w:t xml:space="preserve"> с конструкторской документацией.</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lastRenderedPageBreak/>
              <w:t>4.11 Требования к упаковке</w:t>
            </w:r>
          </w:p>
        </w:tc>
      </w:tr>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Материалы и вещества, применяемые для упаковки и консервации оборудования, должны быть безопасными для людей.</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Упаковка изделий, входящих в состав спектрометра, производится согласно требованиям категории КУ3 по ГОСТ23170-78.</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Внутренняя упаковка должна соответствовать требованиям ГОСТ 9.014-78 для группы III</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вариант защиты В3-0, вариант упаковки ВУ-5.</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Упаковка должна производиться в закрытых вентилируемых помещениях с температурой окружающего воздуха от + 15 до + 40</w:t>
            </w:r>
            <w:proofErr w:type="gramStart"/>
            <w:r w:rsidRPr="00324531">
              <w:rPr>
                <w:rFonts w:ascii="Times New Roman" w:eastAsia="Times New Roman" w:hAnsi="Times New Roman"/>
                <w:sz w:val="24"/>
                <w:szCs w:val="24"/>
                <w:lang w:eastAsia="ru-RU"/>
              </w:rPr>
              <w:t xml:space="preserve"> °С</w:t>
            </w:r>
            <w:proofErr w:type="gramEnd"/>
            <w:r w:rsidRPr="00324531">
              <w:rPr>
                <w:rFonts w:ascii="Times New Roman" w:eastAsia="Times New Roman" w:hAnsi="Times New Roman"/>
                <w:sz w:val="24"/>
                <w:szCs w:val="24"/>
                <w:lang w:eastAsia="ru-RU"/>
              </w:rPr>
              <w:t xml:space="preserve"> и относительной влажностью воздуха до 80 % при +20 °С и содержанием в воздухе коррозионных агентов, не превышающих установленного для атмосферы типа I ГОСТ 15150-69</w:t>
            </w: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 xml:space="preserve">РАЗДЕЛ 5. ТРЕБОВАНИЯ ПО ПРАВИЛАМ СДАЧИ И ПРИЕМКИ </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5.1 Порядок сдачи и приемки</w:t>
            </w:r>
          </w:p>
        </w:tc>
      </w:tr>
      <w:tr w:rsidR="00324531" w:rsidRPr="00324531" w:rsidTr="00914211">
        <w:tc>
          <w:tcPr>
            <w:tcW w:w="9571" w:type="dxa"/>
          </w:tcPr>
          <w:p w:rsidR="00324531" w:rsidRPr="00324531" w:rsidRDefault="00324531" w:rsidP="00914211">
            <w:pPr>
              <w:pStyle w:val="-"/>
              <w:tabs>
                <w:tab w:val="clear" w:pos="851"/>
                <w:tab w:val="left" w:pos="0"/>
                <w:tab w:val="left" w:pos="1276"/>
              </w:tabs>
              <w:ind w:left="0" w:firstLine="709"/>
              <w:rPr>
                <w:rFonts w:cs="Times New Roman"/>
              </w:rPr>
            </w:pPr>
            <w:r w:rsidRPr="00324531">
              <w:rPr>
                <w:rFonts w:cs="Times New Roman"/>
              </w:rPr>
              <w:t>Отгрузка Товара (оборудования) производится в соответствии с установленными нормами  отгрузки, силами и за счет Поставщика.</w:t>
            </w:r>
          </w:p>
          <w:p w:rsidR="00324531" w:rsidRPr="00324531" w:rsidRDefault="00324531" w:rsidP="00914211">
            <w:pPr>
              <w:pStyle w:val="-"/>
              <w:tabs>
                <w:tab w:val="clear" w:pos="0"/>
                <w:tab w:val="clear" w:pos="851"/>
                <w:tab w:val="left" w:pos="1276"/>
              </w:tabs>
              <w:ind w:left="0" w:firstLine="709"/>
              <w:rPr>
                <w:rFonts w:cs="Times New Roman"/>
              </w:rPr>
            </w:pPr>
            <w:proofErr w:type="gramStart"/>
            <w:r w:rsidRPr="00324531">
              <w:rPr>
                <w:rFonts w:cs="Times New Roman"/>
              </w:rPr>
              <w:t>За 5 (Пять)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w:t>
            </w:r>
            <w:proofErr w:type="gramEnd"/>
            <w:r w:rsidRPr="00324531">
              <w:rPr>
                <w:rFonts w:cs="Times New Roman"/>
              </w:rPr>
              <w:t xml:space="preserve"> (</w:t>
            </w:r>
            <w:proofErr w:type="gramStart"/>
            <w:r w:rsidRPr="00324531">
              <w:rPr>
                <w:rFonts w:cs="Times New Roman"/>
              </w:rPr>
              <w:t>свыше десяти тонн) и негабаритов).</w:t>
            </w:r>
            <w:proofErr w:type="gramEnd"/>
          </w:p>
          <w:p w:rsidR="00324531" w:rsidRPr="00324531" w:rsidRDefault="00324531" w:rsidP="00914211">
            <w:pPr>
              <w:pStyle w:val="-"/>
              <w:tabs>
                <w:tab w:val="clear" w:pos="0"/>
                <w:tab w:val="clear" w:pos="851"/>
                <w:tab w:val="left" w:pos="1276"/>
              </w:tabs>
              <w:ind w:left="0" w:firstLine="709"/>
              <w:rPr>
                <w:rFonts w:cs="Times New Roman"/>
              </w:rPr>
            </w:pPr>
            <w:r w:rsidRPr="00324531">
              <w:rPr>
                <w:rFonts w:cs="Times New Roman"/>
              </w:rPr>
              <w:t>Фактической датой поставки считается дата, указанная в Акте приема-</w:t>
            </w:r>
            <w:r w:rsidRPr="00324531">
              <w:rPr>
                <w:rFonts w:cs="Times New Roman"/>
              </w:rPr>
              <w:lastRenderedPageBreak/>
              <w:t>передачи Товара (оборудования)</w:t>
            </w:r>
          </w:p>
          <w:p w:rsidR="00324531" w:rsidRPr="00324531" w:rsidRDefault="00324531" w:rsidP="00914211">
            <w:pPr>
              <w:pStyle w:val="-"/>
              <w:tabs>
                <w:tab w:val="clear" w:pos="851"/>
                <w:tab w:val="left" w:pos="0"/>
                <w:tab w:val="left" w:pos="1276"/>
              </w:tabs>
              <w:ind w:left="0" w:firstLine="709"/>
              <w:rPr>
                <w:rFonts w:cs="Times New Roman"/>
              </w:rPr>
            </w:pPr>
            <w:r w:rsidRPr="00324531">
              <w:rPr>
                <w:rFonts w:cs="Times New Roman"/>
              </w:rPr>
              <w:t xml:space="preserve">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 по адресу указанном в договоре. </w:t>
            </w:r>
          </w:p>
          <w:p w:rsidR="00324531" w:rsidRPr="00324531" w:rsidRDefault="00324531" w:rsidP="00914211">
            <w:pPr>
              <w:pStyle w:val="-"/>
              <w:tabs>
                <w:tab w:val="clear" w:pos="851"/>
                <w:tab w:val="left" w:pos="0"/>
                <w:tab w:val="left" w:pos="1276"/>
              </w:tabs>
              <w:ind w:left="0" w:firstLine="709"/>
              <w:rPr>
                <w:rFonts w:cs="Times New Roman"/>
              </w:rPr>
            </w:pPr>
            <w:r w:rsidRPr="00324531">
              <w:rPr>
                <w:rFonts w:cs="Times New Roman"/>
              </w:rPr>
              <w:t>Приемка Товара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324531" w:rsidRPr="00324531" w:rsidRDefault="00324531" w:rsidP="00914211">
            <w:pPr>
              <w:pStyle w:val="-"/>
              <w:tabs>
                <w:tab w:val="clear" w:pos="851"/>
                <w:tab w:val="left" w:pos="0"/>
                <w:tab w:val="left" w:pos="1276"/>
              </w:tabs>
              <w:ind w:left="0" w:firstLine="709"/>
              <w:rPr>
                <w:rFonts w:cs="Times New Roman"/>
              </w:rPr>
            </w:pPr>
            <w:proofErr w:type="gramStart"/>
            <w:r w:rsidRPr="00324531">
              <w:rPr>
                <w:rFonts w:cs="Times New Roman"/>
              </w:rPr>
              <w:t>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(оборудование) ненадлежащего качества качественным, Расходы, связанные с заменой ненадлежащего Товара (оборудование) на Товар (оборудование) надлежащего качества  несет Поставщик.</w:t>
            </w:r>
            <w:proofErr w:type="gramEnd"/>
          </w:p>
          <w:p w:rsidR="00324531" w:rsidRPr="00324531" w:rsidRDefault="00324531" w:rsidP="00914211">
            <w:pPr>
              <w:pStyle w:val="-"/>
              <w:tabs>
                <w:tab w:val="clear" w:pos="851"/>
                <w:tab w:val="left" w:pos="0"/>
                <w:tab w:val="left" w:pos="1276"/>
              </w:tabs>
              <w:ind w:left="0" w:firstLine="709"/>
              <w:rPr>
                <w:rFonts w:cs="Times New Roman"/>
                <w:highlight w:val="yellow"/>
              </w:rPr>
            </w:pPr>
            <w:proofErr w:type="gramStart"/>
            <w:r w:rsidRPr="00324531">
              <w:rPr>
                <w:rFonts w:cs="Times New Roman"/>
              </w:rPr>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установленной в Приложении к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324531">
              <w:rPr>
                <w:rFonts w:cs="Times New Roman"/>
              </w:rPr>
              <w:t xml:space="preserve"> приемки.</w:t>
            </w:r>
          </w:p>
        </w:tc>
      </w:tr>
      <w:tr w:rsidR="00324531" w:rsidRPr="00324531" w:rsidTr="00914211">
        <w:tc>
          <w:tcPr>
            <w:tcW w:w="9571" w:type="dxa"/>
          </w:tcPr>
          <w:p w:rsidR="00324531" w:rsidRPr="00324531" w:rsidRDefault="00324531" w:rsidP="00914211">
            <w:pPr>
              <w:jc w:val="center"/>
              <w:rPr>
                <w:rFonts w:ascii="Times New Roman" w:hAnsi="Times New Roman"/>
                <w:sz w:val="24"/>
                <w:szCs w:val="24"/>
                <w:highlight w:val="yellow"/>
              </w:rPr>
            </w:pPr>
            <w:r w:rsidRPr="00324531">
              <w:rPr>
                <w:rFonts w:ascii="Times New Roman" w:hAnsi="Times New Roman"/>
                <w:sz w:val="24"/>
                <w:szCs w:val="24"/>
              </w:rPr>
              <w:lastRenderedPageBreak/>
              <w:t xml:space="preserve">5.2 Требования по передачи заказчику технических и иных документов </w:t>
            </w:r>
            <w:proofErr w:type="gramStart"/>
            <w:r w:rsidRPr="00324531">
              <w:rPr>
                <w:rFonts w:ascii="Times New Roman" w:hAnsi="Times New Roman"/>
                <w:sz w:val="24"/>
                <w:szCs w:val="24"/>
              </w:rPr>
              <w:t>при</w:t>
            </w:r>
            <w:proofErr w:type="gramEnd"/>
            <w:r w:rsidRPr="00324531">
              <w:rPr>
                <w:rFonts w:ascii="Times New Roman" w:hAnsi="Times New Roman"/>
                <w:sz w:val="24"/>
                <w:szCs w:val="24"/>
              </w:rPr>
              <w:t xml:space="preserve"> перевозки товара</w:t>
            </w:r>
          </w:p>
        </w:tc>
      </w:tr>
      <w:tr w:rsidR="00324531" w:rsidRPr="00324531" w:rsidTr="00914211">
        <w:tc>
          <w:tcPr>
            <w:tcW w:w="9571" w:type="dxa"/>
          </w:tcPr>
          <w:p w:rsidR="00324531" w:rsidRPr="00324531" w:rsidRDefault="00324531" w:rsidP="00914211">
            <w:pPr>
              <w:pStyle w:val="-"/>
              <w:tabs>
                <w:tab w:val="clear" w:pos="851"/>
                <w:tab w:val="left" w:pos="0"/>
                <w:tab w:val="left" w:pos="1276"/>
              </w:tabs>
              <w:ind w:left="0" w:firstLine="709"/>
              <w:rPr>
                <w:rFonts w:cs="Times New Roman"/>
              </w:rPr>
            </w:pPr>
            <w:r w:rsidRPr="00324531">
              <w:rPr>
                <w:rFonts w:cs="Times New Roman"/>
              </w:rPr>
              <w:t>При поставке Товара (оборудования) Поставщик предоставляет Покупателю следующую документацию:</w:t>
            </w:r>
          </w:p>
          <w:p w:rsidR="00324531" w:rsidRPr="00324531" w:rsidRDefault="00324531" w:rsidP="00914211">
            <w:pPr>
              <w:pStyle w:val="-0"/>
              <w:tabs>
                <w:tab w:val="left" w:pos="0"/>
                <w:tab w:val="left" w:pos="1276"/>
              </w:tabs>
              <w:ind w:left="0" w:firstLine="851"/>
              <w:rPr>
                <w:rFonts w:cs="Times New Roman"/>
              </w:rPr>
            </w:pPr>
            <w:r w:rsidRPr="00324531">
              <w:rPr>
                <w:rFonts w:cs="Times New Roman"/>
              </w:rPr>
              <w:t>а)</w:t>
            </w:r>
            <w:r w:rsidRPr="00324531">
              <w:rPr>
                <w:rFonts w:cs="Times New Roman"/>
              </w:rPr>
              <w:tab/>
              <w:t>документы о сертификации Товара (оборудования)</w:t>
            </w:r>
            <w:r w:rsidRPr="00324531">
              <w:rPr>
                <w:rFonts w:cs="Times New Roman"/>
                <w:color w:val="FF6600"/>
              </w:rPr>
              <w:t xml:space="preserve"> </w:t>
            </w:r>
            <w:r w:rsidRPr="00324531">
              <w:rPr>
                <w:rFonts w:cs="Times New Roman"/>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а также свидетельства о поверке; </w:t>
            </w:r>
          </w:p>
          <w:p w:rsidR="00324531" w:rsidRPr="00324531" w:rsidRDefault="00324531" w:rsidP="00914211">
            <w:pPr>
              <w:pStyle w:val="-0"/>
              <w:tabs>
                <w:tab w:val="left" w:pos="0"/>
                <w:tab w:val="left" w:pos="1276"/>
              </w:tabs>
              <w:ind w:left="0" w:firstLine="851"/>
              <w:rPr>
                <w:rFonts w:cs="Times New Roman"/>
              </w:rPr>
            </w:pPr>
            <w:r w:rsidRPr="00324531">
              <w:rPr>
                <w:rFonts w:cs="Times New Roman"/>
              </w:rPr>
              <w:t>б)</w:t>
            </w:r>
            <w:r w:rsidRPr="00324531">
              <w:rPr>
                <w:rFonts w:cs="Times New Roman"/>
              </w:rPr>
              <w:tab/>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324531" w:rsidRPr="00324531" w:rsidRDefault="00324531" w:rsidP="00914211">
            <w:pPr>
              <w:pStyle w:val="-0"/>
              <w:tabs>
                <w:tab w:val="left" w:pos="0"/>
                <w:tab w:val="left" w:pos="1276"/>
              </w:tabs>
              <w:ind w:left="0" w:firstLine="851"/>
              <w:rPr>
                <w:rFonts w:cs="Times New Roman"/>
              </w:rPr>
            </w:pPr>
            <w:r w:rsidRPr="00324531">
              <w:rPr>
                <w:rFonts w:cs="Times New Roman"/>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324531" w:rsidRPr="00324531" w:rsidRDefault="00324531" w:rsidP="00914211">
            <w:pPr>
              <w:pStyle w:val="-0"/>
              <w:tabs>
                <w:tab w:val="left" w:pos="0"/>
                <w:tab w:val="left" w:pos="1276"/>
              </w:tabs>
              <w:ind w:left="0" w:firstLine="851"/>
              <w:rPr>
                <w:rFonts w:cs="Times New Roman"/>
                <w:color w:val="000000"/>
              </w:rPr>
            </w:pPr>
            <w:r w:rsidRPr="00324531">
              <w:rPr>
                <w:rFonts w:cs="Times New Roman"/>
              </w:rPr>
              <w:t>г)</w:t>
            </w:r>
            <w:r w:rsidRPr="00324531">
              <w:rPr>
                <w:rFonts w:cs="Times New Roman"/>
              </w:rPr>
              <w:tab/>
              <w:t xml:space="preserve">товарную накладную в </w:t>
            </w:r>
            <w:r w:rsidRPr="00324531">
              <w:rPr>
                <w:rFonts w:cs="Times New Roman"/>
                <w:color w:val="000000"/>
              </w:rPr>
              <w:t>2-х экз. (один экземпляр для Покупателя  и один экземпляр для  Поставщика);</w:t>
            </w:r>
          </w:p>
          <w:p w:rsidR="00324531" w:rsidRPr="00324531" w:rsidRDefault="00324531" w:rsidP="00914211">
            <w:pPr>
              <w:pStyle w:val="-0"/>
              <w:tabs>
                <w:tab w:val="left" w:pos="0"/>
                <w:tab w:val="left" w:pos="1276"/>
              </w:tabs>
              <w:ind w:left="0" w:firstLine="851"/>
              <w:rPr>
                <w:rFonts w:cs="Times New Roman"/>
              </w:rPr>
            </w:pPr>
            <w:r w:rsidRPr="00324531">
              <w:rPr>
                <w:rFonts w:cs="Times New Roman"/>
                <w:color w:val="000000"/>
              </w:rPr>
              <w:t>д)</w:t>
            </w:r>
            <w:r w:rsidRPr="00324531">
              <w:rPr>
                <w:rFonts w:cs="Times New Roman"/>
                <w:color w:val="000000"/>
              </w:rPr>
              <w:tab/>
              <w:t>акт приема-передачи Товара (оборудования) (форма установлена в Приложении № 3 к настоящему Договору) в 2-х</w:t>
            </w:r>
            <w:r w:rsidRPr="00324531">
              <w:rPr>
                <w:rFonts w:cs="Times New Roman"/>
              </w:rPr>
              <w:t xml:space="preserve"> экз. (один экземпляр для Покупателя и один экземпляр для  Поставщика).</w:t>
            </w:r>
          </w:p>
          <w:p w:rsidR="00324531" w:rsidRPr="00324531" w:rsidRDefault="00324531" w:rsidP="00914211">
            <w:pPr>
              <w:pStyle w:val="-0"/>
              <w:tabs>
                <w:tab w:val="left" w:pos="0"/>
                <w:tab w:val="left" w:pos="1276"/>
              </w:tabs>
              <w:ind w:left="0" w:firstLine="851"/>
              <w:rPr>
                <w:rFonts w:cs="Times New Roman"/>
              </w:rPr>
            </w:pPr>
            <w:r w:rsidRPr="00324531">
              <w:rPr>
                <w:rFonts w:cs="Times New Roman"/>
              </w:rPr>
              <w:t>е) свидетельство о поверке спектрометрического комплекса.</w:t>
            </w:r>
          </w:p>
          <w:p w:rsidR="00324531" w:rsidRPr="00324531" w:rsidRDefault="00324531" w:rsidP="00914211">
            <w:pPr>
              <w:jc w:val="center"/>
              <w:rPr>
                <w:rFonts w:ascii="Times New Roman" w:hAnsi="Times New Roman"/>
                <w:sz w:val="24"/>
                <w:szCs w:val="24"/>
              </w:rPr>
            </w:pP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6. ТРЕБОВАНИЯ К ТРАНСПОРТИРОВАНИЮ</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pStyle w:val="af2"/>
              <w:jc w:val="both"/>
            </w:pPr>
            <w:r w:rsidRPr="00324531">
              <w:t>- Должны выполняться требования безопасности при транспортировании, погрузке-</w:t>
            </w:r>
            <w:r w:rsidRPr="00324531">
              <w:lastRenderedPageBreak/>
              <w:t>разгрузке, хранении и установке оборудования, указанные на маркировке, в эксплуатационной и сопроводительной документации на оборудование.</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 Спектрометр в транспортной таре должен выдерживать воздействие тряски с ускорением </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30м/с2при частоте ударов от 10 до 120 ударов в минуту или 15000 ударов.</w:t>
            </w:r>
          </w:p>
          <w:p w:rsidR="00324531" w:rsidRPr="00324531" w:rsidRDefault="00324531" w:rsidP="00914211">
            <w:pPr>
              <w:pStyle w:val="af2"/>
              <w:jc w:val="both"/>
            </w:pPr>
            <w:r w:rsidRPr="00324531">
              <w:t xml:space="preserve">-  Материалы и вещества, применяемые для упаковки и консервации оборудования, должны быть безопасными для людей. </w:t>
            </w:r>
          </w:p>
          <w:p w:rsidR="00324531" w:rsidRPr="00324531" w:rsidRDefault="00324531" w:rsidP="00914211">
            <w:pPr>
              <w:pStyle w:val="af2"/>
              <w:jc w:val="both"/>
            </w:pPr>
            <w:r w:rsidRPr="00324531">
              <w:t>-  Погрузка, разгрузка, транспортирование и складирование оборудования должны проводиться персоналом, имеющим соответствующую квалификацию, навыки и опыт работы, допуск которого к работе с оборудованием определен соответствующими документами.</w:t>
            </w:r>
          </w:p>
        </w:tc>
      </w:tr>
    </w:tbl>
    <w:p w:rsidR="00324531" w:rsidRPr="00324531" w:rsidRDefault="00324531" w:rsidP="00324531">
      <w:pPr>
        <w:jc w:val="both"/>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7. ТРЕБОВАНИЯ К ХРАНЕНИЮ</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Спектрометр до введения в эксплуатацию следует хранить в отапливаемом и вентилируемом складе:</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в упаковке предприятия- изготовителя в условиях хранения 1(Л) по ГОСТ 15150-69 при температуре окружающего воздуха от +5 до +40</w:t>
            </w:r>
            <w:proofErr w:type="gramStart"/>
            <w:r w:rsidRPr="00324531">
              <w:rPr>
                <w:rFonts w:ascii="Times New Roman" w:eastAsia="Times New Roman" w:hAnsi="Times New Roman"/>
                <w:sz w:val="24"/>
                <w:szCs w:val="24"/>
                <w:lang w:eastAsia="ru-RU"/>
              </w:rPr>
              <w:sym w:font="Symbol" w:char="F0B0"/>
            </w:r>
            <w:r w:rsidRPr="00324531">
              <w:rPr>
                <w:rFonts w:ascii="Times New Roman" w:eastAsia="Times New Roman" w:hAnsi="Times New Roman"/>
                <w:sz w:val="24"/>
                <w:szCs w:val="24"/>
                <w:lang w:eastAsia="ru-RU"/>
              </w:rPr>
              <w:t>С</w:t>
            </w:r>
            <w:proofErr w:type="gramEnd"/>
            <w:r w:rsidRPr="00324531">
              <w:rPr>
                <w:rFonts w:ascii="Times New Roman" w:eastAsia="Times New Roman" w:hAnsi="Times New Roman"/>
                <w:sz w:val="24"/>
                <w:szCs w:val="24"/>
                <w:lang w:eastAsia="ru-RU"/>
              </w:rPr>
              <w:t xml:space="preserve"> и относительной влажности до 80% при +25</w:t>
            </w:r>
            <w:r w:rsidRPr="00324531">
              <w:rPr>
                <w:rFonts w:ascii="Times New Roman" w:eastAsia="Times New Roman" w:hAnsi="Times New Roman"/>
                <w:sz w:val="24"/>
                <w:szCs w:val="24"/>
                <w:lang w:eastAsia="ru-RU"/>
              </w:rPr>
              <w:sym w:font="Symbol" w:char="F0B0"/>
            </w:r>
            <w:r w:rsidRPr="00324531">
              <w:rPr>
                <w:rFonts w:ascii="Times New Roman" w:eastAsia="Times New Roman" w:hAnsi="Times New Roman"/>
                <w:sz w:val="24"/>
                <w:szCs w:val="24"/>
                <w:lang w:eastAsia="ru-RU"/>
              </w:rPr>
              <w:t>С;</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без упаковки в условиях атмосферы типа I по ГОСТ 15150-69 при температуре окружающего воздуха от +10 до +35</w:t>
            </w:r>
            <w:proofErr w:type="gramStart"/>
            <w:r w:rsidRPr="00324531">
              <w:rPr>
                <w:rFonts w:ascii="Times New Roman" w:eastAsia="Times New Roman" w:hAnsi="Times New Roman"/>
                <w:sz w:val="24"/>
                <w:szCs w:val="24"/>
                <w:lang w:eastAsia="ru-RU"/>
              </w:rPr>
              <w:sym w:font="Symbol" w:char="F0B0"/>
            </w:r>
            <w:r w:rsidRPr="00324531">
              <w:rPr>
                <w:rFonts w:ascii="Times New Roman" w:eastAsia="Times New Roman" w:hAnsi="Times New Roman"/>
                <w:sz w:val="24"/>
                <w:szCs w:val="24"/>
                <w:lang w:eastAsia="ru-RU"/>
              </w:rPr>
              <w:t>С</w:t>
            </w:r>
            <w:proofErr w:type="gramEnd"/>
            <w:r w:rsidRPr="00324531">
              <w:rPr>
                <w:rFonts w:ascii="Times New Roman" w:eastAsia="Times New Roman" w:hAnsi="Times New Roman"/>
                <w:sz w:val="24"/>
                <w:szCs w:val="24"/>
                <w:lang w:eastAsia="ru-RU"/>
              </w:rPr>
              <w:t xml:space="preserve"> и относительной влажности до 80% при +25</w:t>
            </w:r>
            <w:r w:rsidRPr="00324531">
              <w:rPr>
                <w:rFonts w:ascii="Times New Roman" w:eastAsia="Times New Roman" w:hAnsi="Times New Roman"/>
                <w:sz w:val="24"/>
                <w:szCs w:val="24"/>
                <w:lang w:eastAsia="ru-RU"/>
              </w:rPr>
              <w:sym w:font="Symbol" w:char="F0B0"/>
            </w:r>
            <w:r w:rsidRPr="00324531">
              <w:rPr>
                <w:rFonts w:ascii="Times New Roman" w:eastAsia="Times New Roman" w:hAnsi="Times New Roman"/>
                <w:sz w:val="24"/>
                <w:szCs w:val="24"/>
                <w:lang w:eastAsia="ru-RU"/>
              </w:rPr>
              <w:t>С.</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В помещении для хранения не должно быть пыли, паров кислот и щелочей, агрессивных газов и других вредных примесей, вызывающих коррозию.</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Место хранения должно исключать попадание прямого солнечного света на спектрометр.</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Расположение спектрометров на складах и в хранилищах должно обеспечивать свободный доступ к ним.</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Расстояние между стенами, полом складов и хранилищ и спектрометрами должно быть </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 xml:space="preserve">не менее 100 мм. Расстояние между отопительными устройствами складов и хранилищ </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и спектрометрами должно быть не менее 0,5 м.</w:t>
            </w: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8. ТРЕБОВАНИЯ К ОБЪЕМУ И/ИЛИ СРОКИ ПРЕДОСТАВЛЕНИЯ ГАРАНТИИ</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lastRenderedPageBreak/>
              <w:t>Изготовитель должен гарантировать соответствие детектора требованиям ГОСТ 27451-87 "Средства измерений ионизирующих излучений. Общие технические условия" при соблюдении условий эксплуатации, хранения и транспортирования. Гарантийный срок эксплуатации устанавливают должен быть не менее 12 мес. с момента ввода спектрометрического комплекса в эксплуатацию.</w:t>
            </w: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9. ТРЕБОВАНИЯ ПО РЕМОНТОПРИГОДНОСТИ</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pStyle w:val="af2"/>
              <w:jc w:val="both"/>
            </w:pPr>
            <w:r w:rsidRPr="00324531">
              <w:t>Капитальный ремонт и (или) модернизацию оборудования может проводить только организация, зарегистрированная в соответствии с законодательством РФ на ее территории как юридическое или физическое лицо в качестве индивидуального предпринимателя.</w:t>
            </w:r>
          </w:p>
          <w:p w:rsidR="00324531" w:rsidRPr="00324531" w:rsidRDefault="00324531" w:rsidP="00914211">
            <w:pPr>
              <w:pStyle w:val="af2"/>
              <w:jc w:val="both"/>
            </w:pPr>
            <w:r w:rsidRPr="00324531">
              <w:t>После проведения работ по капитальному ремонту и (или) модернизации оборудования на оборудование должна быть установлена табличка с указанием организации, проводившей капитальный ремонт и (или) модернизацию, вида работ и года их проведения.</w:t>
            </w:r>
          </w:p>
          <w:p w:rsidR="00324531" w:rsidRPr="00324531" w:rsidRDefault="00324531" w:rsidP="00914211">
            <w:pPr>
              <w:pStyle w:val="af2"/>
              <w:jc w:val="both"/>
            </w:pPr>
            <w:r w:rsidRPr="00324531">
              <w:t>В случае изменения конструкции оборудования и (или) функциональных возможностей при его ремонте (установке новых деталей и узлов, изменении электрооборудования и т.д.) для данного оборудования должно быть разработано новое руководство по эксплуатации с учетом внесенных изменений.</w:t>
            </w:r>
          </w:p>
          <w:p w:rsidR="00324531" w:rsidRPr="00324531" w:rsidRDefault="00324531" w:rsidP="00914211">
            <w:pPr>
              <w:pStyle w:val="af2"/>
              <w:jc w:val="both"/>
            </w:pPr>
            <w:r w:rsidRPr="00324531">
              <w:t>После проведения работ по капитальному ремонту и (или) модернизации оборудования проверка соответствия требованиям безопасности согласно настоящему регламенту должна быть проведена с привлечением аккредитованной испытательной лаборатории.</w:t>
            </w:r>
          </w:p>
          <w:p w:rsidR="00324531" w:rsidRPr="00324531" w:rsidRDefault="00324531" w:rsidP="00914211">
            <w:pPr>
              <w:pStyle w:val="af2"/>
              <w:jc w:val="both"/>
            </w:pPr>
            <w:r w:rsidRPr="00324531">
              <w:t>В том случае, если после проведения капитального ремонта и (или) модернизации оборудования оно выпускается в обращение на территорию РФ, подтверждение его соответствия требованиям безопасности производится путем декларирования по схеме 6Д или обязательной сертификации по схеме 7С (Приложение 3). Заявителем при этом может быть либо лицо, владеющее и (или) эксплуатирующее данное оборудование, либо лицо, проводившее ремонт данного оборудования.</w:t>
            </w: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10. ТРЕБОВАНИЯ К ОБСЛУЖИВАНЮ</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pStyle w:val="af2"/>
              <w:jc w:val="both"/>
            </w:pPr>
            <w:r w:rsidRPr="00324531">
              <w:t>1. Техническое обслуживание должно производиться обслуживающим персоналом, имеющим необходимую квалификацию, навыки и опыт работы и допущенным к работе в соответствии с действующим порядком.</w:t>
            </w:r>
          </w:p>
          <w:p w:rsidR="00324531" w:rsidRPr="00324531" w:rsidRDefault="00324531" w:rsidP="00914211">
            <w:pPr>
              <w:pStyle w:val="af2"/>
              <w:jc w:val="both"/>
            </w:pPr>
            <w:r w:rsidRPr="00324531">
              <w:t>2. Техническое обслуживание не должно нарушать работу устройств и механизмов в оборудовании, реализующих меры защиты от соответствующих видов опасностей.</w:t>
            </w:r>
          </w:p>
          <w:p w:rsidR="00324531" w:rsidRPr="00324531" w:rsidRDefault="00324531" w:rsidP="00914211">
            <w:pPr>
              <w:pStyle w:val="af2"/>
              <w:jc w:val="both"/>
            </w:pPr>
            <w:r w:rsidRPr="00324531">
              <w:t>3. Техническое обслуживание должно производиться в соответствии с требованиями, приведенными в эксплуатационной документации и общими требованиями по техническому обслуживанию оборудования.</w:t>
            </w:r>
          </w:p>
          <w:p w:rsidR="00324531" w:rsidRPr="00324531" w:rsidRDefault="00324531" w:rsidP="00914211">
            <w:pPr>
              <w:pStyle w:val="af2"/>
              <w:jc w:val="both"/>
            </w:pPr>
            <w:r w:rsidRPr="00324531">
              <w:t xml:space="preserve">4. После проведения работ по текущему ремонту отдельных узлов оборудования они </w:t>
            </w:r>
            <w:r w:rsidRPr="00324531">
              <w:lastRenderedPageBreak/>
              <w:t xml:space="preserve">должны быть документировано проверены на соответствие требованиям безопасности согласно настоящему регламенту лицом, владеющим и (или) эксплуатирующим данное оборудование. </w:t>
            </w: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11. ЭКОЛОГИЧЕСКИЕ ТРЕБОВАНИЯ</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pStyle w:val="af2"/>
            </w:pPr>
            <w:r w:rsidRPr="00324531">
              <w:t>Воздействие спектрометрического комплекса на окружающую среду не должны превышать значений, установленных действующими нормативными документами (ГОСТ Р ИСО 14001-98. «Системы управления окружающей средой. Требования и руководство по применению»).</w:t>
            </w:r>
          </w:p>
        </w:tc>
      </w:tr>
    </w:tbl>
    <w:p w:rsidR="00324531" w:rsidRPr="00324531" w:rsidRDefault="00324531" w:rsidP="00324531">
      <w:pPr>
        <w:jc w:val="both"/>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12. ТРЕБОВАНИЯ ПО БЕЗОПАСНОСТИ</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По способу защиты человека от поражения электрическим током спектрометр должен соответствовать классу III ГОСТ 12.2.007.0-75.</w:t>
            </w:r>
          </w:p>
          <w:p w:rsidR="00324531" w:rsidRPr="00324531" w:rsidRDefault="00324531" w:rsidP="00914211">
            <w:pPr>
              <w:jc w:val="both"/>
              <w:rPr>
                <w:rFonts w:ascii="Times New Roman" w:eastAsia="Times New Roman" w:hAnsi="Times New Roman"/>
                <w:sz w:val="24"/>
                <w:szCs w:val="24"/>
                <w:lang w:eastAsia="ru-RU"/>
              </w:rPr>
            </w:pPr>
            <w:r w:rsidRPr="00324531">
              <w:rPr>
                <w:rFonts w:ascii="Times New Roman" w:eastAsia="Times New Roman" w:hAnsi="Times New Roman"/>
                <w:sz w:val="24"/>
                <w:szCs w:val="24"/>
                <w:lang w:eastAsia="ru-RU"/>
              </w:rPr>
              <w:t>При эксплуатации и техническом обслуживании спектрометра необходимо выполнение требований, изложенных в СП 2.6.1.799-99 «Основные санитарные правила обеспечения радиационной безопасности (ОСПОРБ-99)», СанПиН 2.6.1.2523-09 «Нормы радиационной безопасности (НРБ-99/2009)» и инструкций по безопасности, действующих на предприятии</w:t>
            </w: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13. ТРЕБОВАНИЯ К КАЧЕСТВУ И КЛАССИФИКАЦИИ ОБОРУДОВАНИЯ</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pStyle w:val="af2"/>
              <w:jc w:val="both"/>
            </w:pPr>
            <w:r w:rsidRPr="00324531">
              <w:t>Оборудование должно быть снабжено эксплуатационной и сопроводительной документацией, содержащей описание основных характеристик оборудования. 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w:t>
            </w: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14. ТЕХНИЧЕСКОЕ СОПРОВОЖДЕНИЕ СТАНДАРТНОГО ПРОМЫШЛЕННОГО ОБОРУДОВАНИЯ</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Предприятие производитель и (или) поставщик оборудования берет на себя полное техническое сопровождение оборудование в течени</w:t>
            </w:r>
            <w:proofErr w:type="gramStart"/>
            <w:r w:rsidRPr="00324531">
              <w:rPr>
                <w:rFonts w:ascii="Times New Roman" w:hAnsi="Times New Roman"/>
                <w:sz w:val="24"/>
                <w:szCs w:val="24"/>
              </w:rPr>
              <w:t>и</w:t>
            </w:r>
            <w:proofErr w:type="gramEnd"/>
            <w:r w:rsidRPr="00324531">
              <w:rPr>
                <w:rFonts w:ascii="Times New Roman" w:hAnsi="Times New Roman"/>
                <w:sz w:val="24"/>
                <w:szCs w:val="24"/>
              </w:rPr>
              <w:t xml:space="preserve"> всего срока эксплуатации.</w:t>
            </w:r>
          </w:p>
        </w:tc>
      </w:tr>
    </w:tbl>
    <w:p w:rsidR="00324531" w:rsidRPr="00324531" w:rsidRDefault="00324531" w:rsidP="00324531">
      <w:pPr>
        <w:jc w:val="both"/>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15. ДОПОЛНИТЕЛЬНЫЕ (ИНЫЕ) ТРЕБОВАНИЯ</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нет</w:t>
            </w:r>
          </w:p>
        </w:tc>
      </w:tr>
    </w:tbl>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 xml:space="preserve">  </w:t>
      </w: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16. ТРЕБОВАНИЯ К КОЛИЧЕСТВУ И СРОКИ (ПРЕРОДИЧНОСТИ) ПОСТАВКИ</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8F4789" w:rsidRDefault="00324531" w:rsidP="008F4789">
            <w:pPr>
              <w:jc w:val="center"/>
              <w:rPr>
                <w:rFonts w:ascii="Times New Roman" w:hAnsi="Times New Roman"/>
                <w:sz w:val="24"/>
                <w:szCs w:val="24"/>
              </w:rPr>
            </w:pPr>
            <w:r w:rsidRPr="00324531">
              <w:rPr>
                <w:rFonts w:ascii="Times New Roman" w:hAnsi="Times New Roman"/>
                <w:sz w:val="24"/>
                <w:szCs w:val="24"/>
              </w:rPr>
              <w:lastRenderedPageBreak/>
              <w:t xml:space="preserve">Срок поставки не позднее </w:t>
            </w:r>
            <w:r w:rsidR="008F4789" w:rsidRPr="008F4789">
              <w:rPr>
                <w:rFonts w:ascii="Times New Roman" w:hAnsi="Times New Roman"/>
                <w:sz w:val="24"/>
                <w:szCs w:val="24"/>
              </w:rPr>
              <w:t xml:space="preserve">90 </w:t>
            </w:r>
            <w:r w:rsidR="008F4789">
              <w:rPr>
                <w:rFonts w:ascii="Times New Roman" w:hAnsi="Times New Roman"/>
                <w:sz w:val="24"/>
                <w:szCs w:val="24"/>
              </w:rPr>
              <w:t>календарных дней</w:t>
            </w:r>
            <w:bookmarkStart w:id="0" w:name="_GoBack"/>
            <w:bookmarkEnd w:id="0"/>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17. ТРЕБОВАНИЯ К ФОРМЕ ПРЕДОСТАВЛЕНОЙ ИНФОРМАЦИИ</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 xml:space="preserve">Вся информационная </w:t>
            </w:r>
            <w:proofErr w:type="gramStart"/>
            <w:r w:rsidRPr="00324531">
              <w:rPr>
                <w:rFonts w:ascii="Times New Roman" w:hAnsi="Times New Roman"/>
                <w:sz w:val="24"/>
                <w:szCs w:val="24"/>
              </w:rPr>
              <w:t>продукция</w:t>
            </w:r>
            <w:proofErr w:type="gramEnd"/>
            <w:r w:rsidRPr="00324531">
              <w:rPr>
                <w:rFonts w:ascii="Times New Roman" w:hAnsi="Times New Roman"/>
                <w:sz w:val="24"/>
                <w:szCs w:val="24"/>
              </w:rPr>
              <w:t xml:space="preserve"> входящая в комплект оборудования при передачи заказчику должна быть на русском языке в бумажном и при наличии в электронном виде.   </w:t>
            </w:r>
          </w:p>
        </w:tc>
      </w:tr>
    </w:tbl>
    <w:p w:rsidR="00324531" w:rsidRPr="00324531" w:rsidRDefault="00324531" w:rsidP="00324531">
      <w:pPr>
        <w:jc w:val="both"/>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18. ТРЕБОВАНИЯ К ТЕХНИЧЕСКОМУ ОБУЧЕНИЮ ПЕРСОНАЛА ЗАКАЗЧИКА</w:t>
      </w:r>
    </w:p>
    <w:tbl>
      <w:tblPr>
        <w:tblStyle w:val="a9"/>
        <w:tblW w:w="0" w:type="auto"/>
        <w:tblLook w:val="04A0" w:firstRow="1" w:lastRow="0" w:firstColumn="1" w:lastColumn="0" w:noHBand="0" w:noVBand="1"/>
      </w:tblPr>
      <w:tblGrid>
        <w:gridCol w:w="9004"/>
      </w:tblGrid>
      <w:tr w:rsidR="00324531" w:rsidRPr="00324531" w:rsidTr="00914211">
        <w:tc>
          <w:tcPr>
            <w:tcW w:w="9571" w:type="dxa"/>
          </w:tcPr>
          <w:p w:rsidR="00324531" w:rsidRPr="00324531" w:rsidRDefault="00324531" w:rsidP="00914211">
            <w:pPr>
              <w:jc w:val="both"/>
              <w:rPr>
                <w:rFonts w:ascii="Times New Roman" w:hAnsi="Times New Roman"/>
                <w:sz w:val="24"/>
                <w:szCs w:val="24"/>
              </w:rPr>
            </w:pPr>
            <w:r w:rsidRPr="00324531">
              <w:rPr>
                <w:rFonts w:ascii="Times New Roman" w:hAnsi="Times New Roman"/>
                <w:sz w:val="24"/>
                <w:szCs w:val="24"/>
              </w:rPr>
              <w:t>Должен быть проведен инструктаж специалистов Лаборатории радиационного контроля Филиала «Южный территориальный округ» ФГУП «РосРАО» после пуска и наладки прибора на базе ЛРК Филиала «Южный территориальный округ» ФГУП «РосРАО»  по эксплуатации и технике безопасности использования оборудования</w:t>
            </w:r>
          </w:p>
        </w:tc>
      </w:tr>
    </w:tbl>
    <w:p w:rsidR="00324531" w:rsidRPr="00324531" w:rsidRDefault="00324531" w:rsidP="00324531">
      <w:pPr>
        <w:jc w:val="both"/>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19. ПЕРЕЧЕНЬ ПРИНЯТЫХ СОКРАЩЕНИЙ</w:t>
      </w:r>
    </w:p>
    <w:tbl>
      <w:tblPr>
        <w:tblStyle w:val="a9"/>
        <w:tblW w:w="0" w:type="auto"/>
        <w:tblLook w:val="04A0" w:firstRow="1" w:lastRow="0" w:firstColumn="1" w:lastColumn="0" w:noHBand="0" w:noVBand="1"/>
      </w:tblPr>
      <w:tblGrid>
        <w:gridCol w:w="662"/>
        <w:gridCol w:w="1681"/>
        <w:gridCol w:w="6661"/>
      </w:tblGrid>
      <w:tr w:rsidR="00324531" w:rsidRPr="00324531" w:rsidTr="00914211">
        <w:tc>
          <w:tcPr>
            <w:tcW w:w="675"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w:t>
            </w:r>
          </w:p>
          <w:p w:rsidR="00324531" w:rsidRPr="00324531" w:rsidRDefault="00324531" w:rsidP="00914211">
            <w:pPr>
              <w:jc w:val="center"/>
              <w:rPr>
                <w:rFonts w:ascii="Times New Roman" w:hAnsi="Times New Roman"/>
                <w:sz w:val="24"/>
                <w:szCs w:val="24"/>
              </w:rPr>
            </w:pPr>
            <w:proofErr w:type="gramStart"/>
            <w:r w:rsidRPr="00324531">
              <w:rPr>
                <w:rFonts w:ascii="Times New Roman" w:hAnsi="Times New Roman"/>
                <w:sz w:val="24"/>
                <w:szCs w:val="24"/>
              </w:rPr>
              <w:t>п</w:t>
            </w:r>
            <w:proofErr w:type="gramEnd"/>
            <w:r w:rsidRPr="00324531">
              <w:rPr>
                <w:rFonts w:ascii="Times New Roman" w:hAnsi="Times New Roman"/>
                <w:sz w:val="24"/>
                <w:szCs w:val="24"/>
              </w:rPr>
              <w:t>/п</w:t>
            </w:r>
          </w:p>
        </w:tc>
        <w:tc>
          <w:tcPr>
            <w:tcW w:w="170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Сокращение</w:t>
            </w:r>
          </w:p>
        </w:tc>
        <w:tc>
          <w:tcPr>
            <w:tcW w:w="7195"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Расшифровка сокращения</w:t>
            </w:r>
          </w:p>
        </w:tc>
      </w:tr>
      <w:tr w:rsidR="00324531" w:rsidRPr="00324531" w:rsidTr="00914211">
        <w:tc>
          <w:tcPr>
            <w:tcW w:w="675" w:type="dxa"/>
          </w:tcPr>
          <w:p w:rsidR="00324531" w:rsidRPr="00324531" w:rsidRDefault="00324531" w:rsidP="00914211">
            <w:pPr>
              <w:jc w:val="center"/>
              <w:rPr>
                <w:rFonts w:ascii="Times New Roman" w:hAnsi="Times New Roman"/>
                <w:sz w:val="24"/>
                <w:szCs w:val="24"/>
              </w:rPr>
            </w:pPr>
          </w:p>
        </w:tc>
        <w:tc>
          <w:tcPr>
            <w:tcW w:w="1701" w:type="dxa"/>
          </w:tcPr>
          <w:p w:rsidR="00324531" w:rsidRPr="00324531" w:rsidRDefault="00324531" w:rsidP="00914211">
            <w:pPr>
              <w:jc w:val="center"/>
              <w:rPr>
                <w:rFonts w:ascii="Times New Roman" w:hAnsi="Times New Roman"/>
                <w:sz w:val="24"/>
                <w:szCs w:val="24"/>
              </w:rPr>
            </w:pPr>
          </w:p>
        </w:tc>
        <w:tc>
          <w:tcPr>
            <w:tcW w:w="7195" w:type="dxa"/>
          </w:tcPr>
          <w:p w:rsidR="00324531" w:rsidRPr="00324531" w:rsidRDefault="00324531" w:rsidP="00914211">
            <w:pPr>
              <w:jc w:val="both"/>
              <w:rPr>
                <w:rFonts w:ascii="Times New Roman" w:hAnsi="Times New Roman"/>
                <w:sz w:val="24"/>
                <w:szCs w:val="24"/>
              </w:rPr>
            </w:pPr>
          </w:p>
        </w:tc>
      </w:tr>
    </w:tbl>
    <w:p w:rsidR="00324531" w:rsidRPr="00324531" w:rsidRDefault="00324531" w:rsidP="00324531">
      <w:pPr>
        <w:jc w:val="center"/>
        <w:rPr>
          <w:rFonts w:ascii="Times New Roman" w:hAnsi="Times New Roman"/>
          <w:sz w:val="24"/>
          <w:szCs w:val="24"/>
        </w:rPr>
      </w:pPr>
    </w:p>
    <w:p w:rsidR="00324531" w:rsidRPr="00324531" w:rsidRDefault="00324531" w:rsidP="00324531">
      <w:pPr>
        <w:jc w:val="center"/>
        <w:rPr>
          <w:rFonts w:ascii="Times New Roman" w:hAnsi="Times New Roman"/>
          <w:sz w:val="24"/>
          <w:szCs w:val="24"/>
        </w:rPr>
      </w:pPr>
      <w:r w:rsidRPr="00324531">
        <w:rPr>
          <w:rFonts w:ascii="Times New Roman" w:hAnsi="Times New Roman"/>
          <w:sz w:val="24"/>
          <w:szCs w:val="24"/>
        </w:rPr>
        <w:t>РАЗДЕЛ 20. ПЕРЕЧЕНЬ ПРИЛОЖЕНИЙ</w:t>
      </w:r>
    </w:p>
    <w:tbl>
      <w:tblPr>
        <w:tblStyle w:val="a9"/>
        <w:tblW w:w="0" w:type="auto"/>
        <w:tblLook w:val="04A0" w:firstRow="1" w:lastRow="0" w:firstColumn="1" w:lastColumn="0" w:noHBand="0" w:noVBand="1"/>
      </w:tblPr>
      <w:tblGrid>
        <w:gridCol w:w="663"/>
        <w:gridCol w:w="7104"/>
        <w:gridCol w:w="1237"/>
      </w:tblGrid>
      <w:tr w:rsidR="00324531" w:rsidRPr="00324531" w:rsidTr="00914211">
        <w:tc>
          <w:tcPr>
            <w:tcW w:w="675"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w:t>
            </w:r>
          </w:p>
          <w:p w:rsidR="00324531" w:rsidRPr="00324531" w:rsidRDefault="00324531" w:rsidP="00914211">
            <w:pPr>
              <w:jc w:val="center"/>
              <w:rPr>
                <w:rFonts w:ascii="Times New Roman" w:hAnsi="Times New Roman"/>
                <w:sz w:val="24"/>
                <w:szCs w:val="24"/>
              </w:rPr>
            </w:pPr>
            <w:proofErr w:type="gramStart"/>
            <w:r w:rsidRPr="00324531">
              <w:rPr>
                <w:rFonts w:ascii="Times New Roman" w:hAnsi="Times New Roman"/>
                <w:sz w:val="24"/>
                <w:szCs w:val="24"/>
              </w:rPr>
              <w:t>п</w:t>
            </w:r>
            <w:proofErr w:type="gramEnd"/>
            <w:r w:rsidRPr="00324531">
              <w:rPr>
                <w:rFonts w:ascii="Times New Roman" w:hAnsi="Times New Roman"/>
                <w:sz w:val="24"/>
                <w:szCs w:val="24"/>
              </w:rPr>
              <w:t>/п</w:t>
            </w:r>
          </w:p>
        </w:tc>
        <w:tc>
          <w:tcPr>
            <w:tcW w:w="7655"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Наименование приложения</w:t>
            </w:r>
          </w:p>
        </w:tc>
        <w:tc>
          <w:tcPr>
            <w:tcW w:w="1241" w:type="dxa"/>
          </w:tcPr>
          <w:p w:rsidR="00324531" w:rsidRPr="00324531" w:rsidRDefault="00324531" w:rsidP="00914211">
            <w:pPr>
              <w:jc w:val="center"/>
              <w:rPr>
                <w:rFonts w:ascii="Times New Roman" w:hAnsi="Times New Roman"/>
                <w:sz w:val="24"/>
                <w:szCs w:val="24"/>
              </w:rPr>
            </w:pPr>
            <w:r w:rsidRPr="00324531">
              <w:rPr>
                <w:rFonts w:ascii="Times New Roman" w:hAnsi="Times New Roman"/>
                <w:sz w:val="24"/>
                <w:szCs w:val="24"/>
              </w:rPr>
              <w:t>Номер страницы</w:t>
            </w:r>
          </w:p>
        </w:tc>
      </w:tr>
      <w:tr w:rsidR="00324531" w:rsidRPr="00324531" w:rsidTr="00914211">
        <w:tc>
          <w:tcPr>
            <w:tcW w:w="675" w:type="dxa"/>
          </w:tcPr>
          <w:p w:rsidR="00324531" w:rsidRPr="00324531" w:rsidRDefault="00324531" w:rsidP="00914211">
            <w:pPr>
              <w:jc w:val="center"/>
              <w:rPr>
                <w:rFonts w:ascii="Times New Roman" w:hAnsi="Times New Roman"/>
                <w:sz w:val="24"/>
                <w:szCs w:val="24"/>
              </w:rPr>
            </w:pPr>
          </w:p>
        </w:tc>
        <w:tc>
          <w:tcPr>
            <w:tcW w:w="7655" w:type="dxa"/>
          </w:tcPr>
          <w:p w:rsidR="00324531" w:rsidRPr="00324531" w:rsidRDefault="00324531" w:rsidP="00914211">
            <w:pPr>
              <w:jc w:val="center"/>
              <w:rPr>
                <w:rFonts w:ascii="Times New Roman" w:hAnsi="Times New Roman"/>
                <w:sz w:val="24"/>
                <w:szCs w:val="24"/>
              </w:rPr>
            </w:pPr>
          </w:p>
        </w:tc>
        <w:tc>
          <w:tcPr>
            <w:tcW w:w="1241" w:type="dxa"/>
          </w:tcPr>
          <w:p w:rsidR="00324531" w:rsidRPr="00324531" w:rsidRDefault="00324531" w:rsidP="00914211">
            <w:pPr>
              <w:jc w:val="center"/>
              <w:rPr>
                <w:rFonts w:ascii="Times New Roman" w:hAnsi="Times New Roman"/>
                <w:sz w:val="24"/>
                <w:szCs w:val="24"/>
              </w:rPr>
            </w:pPr>
          </w:p>
        </w:tc>
      </w:tr>
    </w:tbl>
    <w:p w:rsidR="00F95928" w:rsidRPr="00723913" w:rsidRDefault="00F95928" w:rsidP="00F95928">
      <w:pPr>
        <w:widowControl w:val="0"/>
        <w:jc w:val="center"/>
      </w:pPr>
    </w:p>
    <w:sectPr w:rsidR="00F95928" w:rsidRPr="00723913" w:rsidSect="004F4FDC">
      <w:pgSz w:w="11906" w:h="16838"/>
      <w:pgMar w:top="1134" w:right="850" w:bottom="1134" w:left="2268" w:header="709" w:footer="709" w:gutter="0"/>
      <w:pgNumType w:start="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170" w:rsidRDefault="00A87170" w:rsidP="00AD75C0">
      <w:pPr>
        <w:spacing w:after="0" w:line="240" w:lineRule="auto"/>
      </w:pPr>
      <w:r>
        <w:separator/>
      </w:r>
    </w:p>
  </w:endnote>
  <w:endnote w:type="continuationSeparator" w:id="0">
    <w:p w:rsidR="00A87170" w:rsidRDefault="00A87170" w:rsidP="00AD7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170" w:rsidRDefault="00A87170" w:rsidP="00AD75C0">
      <w:pPr>
        <w:spacing w:after="0" w:line="240" w:lineRule="auto"/>
      </w:pPr>
      <w:r>
        <w:separator/>
      </w:r>
    </w:p>
  </w:footnote>
  <w:footnote w:type="continuationSeparator" w:id="0">
    <w:p w:rsidR="00A87170" w:rsidRDefault="00A87170" w:rsidP="00AD75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91997"/>
    <w:multiLevelType w:val="multilevel"/>
    <w:tmpl w:val="BFBA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887CDC"/>
    <w:multiLevelType w:val="hybridMultilevel"/>
    <w:tmpl w:val="0A6E83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1C5F63"/>
    <w:multiLevelType w:val="multilevel"/>
    <w:tmpl w:val="2C52ABC2"/>
    <w:lvl w:ilvl="0">
      <w:start w:val="1"/>
      <w:numFmt w:val="bullet"/>
      <w:lvlText w:val="-"/>
      <w:lvlJc w:val="left"/>
      <w:rPr>
        <w:rFonts w:ascii="Times New Roman" w:eastAsia="Times New Roman" w:hAnsi="Times New Roman"/>
        <w:b w:val="0"/>
        <w:i/>
        <w:smallCaps w:val="0"/>
        <w:strike w:val="0"/>
        <w:color w:val="000000"/>
        <w:spacing w:val="0"/>
        <w:w w:val="100"/>
        <w:position w:val="0"/>
        <w:sz w:val="18"/>
        <w:u w:val="none"/>
      </w:rPr>
    </w:lvl>
    <w:lvl w:ilvl="1">
      <w:start w:val="4"/>
      <w:numFmt w:val="decimal"/>
      <w:lvlText w:val="%2-"/>
      <w:lvlJc w:val="left"/>
      <w:rPr>
        <w:rFonts w:ascii="Times New Roman" w:eastAsia="Times New Roman" w:hAnsi="Times New Roman" w:cs="Times New Roman"/>
        <w:b/>
        <w:bCs/>
        <w:i/>
        <w:iCs/>
        <w:smallCaps w:val="0"/>
        <w:strike w:val="0"/>
        <w:color w:val="000000"/>
        <w:spacing w:val="0"/>
        <w:w w:val="100"/>
        <w:position w:val="0"/>
        <w:sz w:val="29"/>
        <w:szCs w:val="29"/>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70D90CAB"/>
    <w:multiLevelType w:val="hybridMultilevel"/>
    <w:tmpl w:val="F5B6F86A"/>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7A6B2216"/>
    <w:multiLevelType w:val="hybridMultilevel"/>
    <w:tmpl w:val="ADCE3C46"/>
    <w:lvl w:ilvl="0" w:tplc="A956DDA6">
      <w:start w:val="1"/>
      <w:numFmt w:val="decimal"/>
      <w:lvlText w:val="%1."/>
      <w:lvlJc w:val="left"/>
      <w:pPr>
        <w:tabs>
          <w:tab w:val="num" w:pos="540"/>
        </w:tabs>
        <w:ind w:left="540" w:hanging="360"/>
      </w:pPr>
      <w:rPr>
        <w:rFonts w:cs="Times New Roman"/>
        <w:b w:val="0"/>
      </w:rPr>
    </w:lvl>
    <w:lvl w:ilvl="1" w:tplc="6EC27414">
      <w:start w:val="1"/>
      <w:numFmt w:val="bullet"/>
      <w:lvlText w:val=""/>
      <w:lvlJc w:val="left"/>
      <w:pPr>
        <w:tabs>
          <w:tab w:val="num" w:pos="1760"/>
        </w:tabs>
        <w:ind w:left="108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AC82C54"/>
    <w:multiLevelType w:val="hybridMultilevel"/>
    <w:tmpl w:val="ED243EE0"/>
    <w:lvl w:ilvl="0" w:tplc="D1D46506">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2"/>
  </w:num>
  <w:num w:numId="3">
    <w:abstractNumId w:val="5"/>
  </w:num>
  <w:num w:numId="4">
    <w:abstractNumId w:val="3"/>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EB1"/>
    <w:rsid w:val="000062FB"/>
    <w:rsid w:val="000120C9"/>
    <w:rsid w:val="000244E0"/>
    <w:rsid w:val="000250AC"/>
    <w:rsid w:val="000260F2"/>
    <w:rsid w:val="00040BBD"/>
    <w:rsid w:val="00040C90"/>
    <w:rsid w:val="000468FB"/>
    <w:rsid w:val="00046CB7"/>
    <w:rsid w:val="00054321"/>
    <w:rsid w:val="00066F2C"/>
    <w:rsid w:val="00070191"/>
    <w:rsid w:val="000838F1"/>
    <w:rsid w:val="00093C19"/>
    <w:rsid w:val="00094C36"/>
    <w:rsid w:val="000A5FEF"/>
    <w:rsid w:val="000B326D"/>
    <w:rsid w:val="000C2225"/>
    <w:rsid w:val="000D3111"/>
    <w:rsid w:val="000E3BE1"/>
    <w:rsid w:val="000F574E"/>
    <w:rsid w:val="0010672F"/>
    <w:rsid w:val="00115AD2"/>
    <w:rsid w:val="00124B14"/>
    <w:rsid w:val="00126817"/>
    <w:rsid w:val="00126E27"/>
    <w:rsid w:val="00126FF4"/>
    <w:rsid w:val="001337B7"/>
    <w:rsid w:val="001343F6"/>
    <w:rsid w:val="00136A37"/>
    <w:rsid w:val="00140850"/>
    <w:rsid w:val="00140D65"/>
    <w:rsid w:val="00144F80"/>
    <w:rsid w:val="00146614"/>
    <w:rsid w:val="00146AFA"/>
    <w:rsid w:val="001626CF"/>
    <w:rsid w:val="00167948"/>
    <w:rsid w:val="001849E6"/>
    <w:rsid w:val="00190A8C"/>
    <w:rsid w:val="001B3128"/>
    <w:rsid w:val="001D6DC4"/>
    <w:rsid w:val="00212D21"/>
    <w:rsid w:val="0022068B"/>
    <w:rsid w:val="00220974"/>
    <w:rsid w:val="00222550"/>
    <w:rsid w:val="0024072F"/>
    <w:rsid w:val="00245C46"/>
    <w:rsid w:val="00250893"/>
    <w:rsid w:val="00250F55"/>
    <w:rsid w:val="00254D9A"/>
    <w:rsid w:val="0026342A"/>
    <w:rsid w:val="0028147B"/>
    <w:rsid w:val="00285A48"/>
    <w:rsid w:val="00286701"/>
    <w:rsid w:val="002952E7"/>
    <w:rsid w:val="002A2FA1"/>
    <w:rsid w:val="002A5CE9"/>
    <w:rsid w:val="002B56D5"/>
    <w:rsid w:val="002D54BD"/>
    <w:rsid w:val="002E30B9"/>
    <w:rsid w:val="00313C77"/>
    <w:rsid w:val="00315A99"/>
    <w:rsid w:val="00324531"/>
    <w:rsid w:val="0033079C"/>
    <w:rsid w:val="00362052"/>
    <w:rsid w:val="003631D8"/>
    <w:rsid w:val="003647B9"/>
    <w:rsid w:val="003749F2"/>
    <w:rsid w:val="00374C22"/>
    <w:rsid w:val="00377735"/>
    <w:rsid w:val="00395810"/>
    <w:rsid w:val="00396825"/>
    <w:rsid w:val="003A6393"/>
    <w:rsid w:val="003C061C"/>
    <w:rsid w:val="003D0E85"/>
    <w:rsid w:val="003D4CA9"/>
    <w:rsid w:val="003D55D7"/>
    <w:rsid w:val="003E0E9C"/>
    <w:rsid w:val="003E58C5"/>
    <w:rsid w:val="003F3BC3"/>
    <w:rsid w:val="003F42F9"/>
    <w:rsid w:val="003F5D96"/>
    <w:rsid w:val="00415374"/>
    <w:rsid w:val="00421E7D"/>
    <w:rsid w:val="0042670E"/>
    <w:rsid w:val="00427690"/>
    <w:rsid w:val="00431733"/>
    <w:rsid w:val="00457A41"/>
    <w:rsid w:val="004A3771"/>
    <w:rsid w:val="004A5037"/>
    <w:rsid w:val="004D224A"/>
    <w:rsid w:val="004D7D24"/>
    <w:rsid w:val="004E66FB"/>
    <w:rsid w:val="004F3B03"/>
    <w:rsid w:val="004F4FDC"/>
    <w:rsid w:val="00516195"/>
    <w:rsid w:val="00537AA5"/>
    <w:rsid w:val="00545627"/>
    <w:rsid w:val="00547580"/>
    <w:rsid w:val="005514AF"/>
    <w:rsid w:val="005767DF"/>
    <w:rsid w:val="005806C3"/>
    <w:rsid w:val="00586261"/>
    <w:rsid w:val="0058779E"/>
    <w:rsid w:val="005A3C74"/>
    <w:rsid w:val="005B75F2"/>
    <w:rsid w:val="005B78D9"/>
    <w:rsid w:val="005C39A8"/>
    <w:rsid w:val="005D334F"/>
    <w:rsid w:val="005F088E"/>
    <w:rsid w:val="005F5D53"/>
    <w:rsid w:val="005F65C2"/>
    <w:rsid w:val="006153BE"/>
    <w:rsid w:val="0061625E"/>
    <w:rsid w:val="00616D52"/>
    <w:rsid w:val="00627366"/>
    <w:rsid w:val="00630A6C"/>
    <w:rsid w:val="006469D9"/>
    <w:rsid w:val="00653218"/>
    <w:rsid w:val="0065654E"/>
    <w:rsid w:val="00656FD4"/>
    <w:rsid w:val="006600CD"/>
    <w:rsid w:val="0066104A"/>
    <w:rsid w:val="00661E4C"/>
    <w:rsid w:val="00662B3A"/>
    <w:rsid w:val="00693D54"/>
    <w:rsid w:val="006B26EA"/>
    <w:rsid w:val="006B56C7"/>
    <w:rsid w:val="006D1921"/>
    <w:rsid w:val="00720F7F"/>
    <w:rsid w:val="00723CF0"/>
    <w:rsid w:val="007433A2"/>
    <w:rsid w:val="00765750"/>
    <w:rsid w:val="00792D46"/>
    <w:rsid w:val="007A02FB"/>
    <w:rsid w:val="007A0EC8"/>
    <w:rsid w:val="007B4F7F"/>
    <w:rsid w:val="007B56EB"/>
    <w:rsid w:val="007B682C"/>
    <w:rsid w:val="007C51BF"/>
    <w:rsid w:val="007E0E1A"/>
    <w:rsid w:val="007E2461"/>
    <w:rsid w:val="007E3875"/>
    <w:rsid w:val="007E5709"/>
    <w:rsid w:val="00811C67"/>
    <w:rsid w:val="008273CD"/>
    <w:rsid w:val="00832895"/>
    <w:rsid w:val="0084161D"/>
    <w:rsid w:val="0084321E"/>
    <w:rsid w:val="00853B29"/>
    <w:rsid w:val="008549C7"/>
    <w:rsid w:val="0085576A"/>
    <w:rsid w:val="008642A5"/>
    <w:rsid w:val="00865624"/>
    <w:rsid w:val="008677BA"/>
    <w:rsid w:val="008715E2"/>
    <w:rsid w:val="008717D1"/>
    <w:rsid w:val="00880466"/>
    <w:rsid w:val="00883462"/>
    <w:rsid w:val="00895156"/>
    <w:rsid w:val="008A22B7"/>
    <w:rsid w:val="008A5999"/>
    <w:rsid w:val="008C3EA0"/>
    <w:rsid w:val="008C505E"/>
    <w:rsid w:val="008D4358"/>
    <w:rsid w:val="008E015D"/>
    <w:rsid w:val="008E1754"/>
    <w:rsid w:val="008E1C80"/>
    <w:rsid w:val="008E500A"/>
    <w:rsid w:val="008F4789"/>
    <w:rsid w:val="00900C9D"/>
    <w:rsid w:val="0090366D"/>
    <w:rsid w:val="00921C18"/>
    <w:rsid w:val="009223C7"/>
    <w:rsid w:val="00926B97"/>
    <w:rsid w:val="0093427B"/>
    <w:rsid w:val="0093532E"/>
    <w:rsid w:val="00945089"/>
    <w:rsid w:val="00956D54"/>
    <w:rsid w:val="00960842"/>
    <w:rsid w:val="00973A81"/>
    <w:rsid w:val="009756F1"/>
    <w:rsid w:val="00981C67"/>
    <w:rsid w:val="00982D0A"/>
    <w:rsid w:val="0098512B"/>
    <w:rsid w:val="00991259"/>
    <w:rsid w:val="00993BF3"/>
    <w:rsid w:val="00994ECB"/>
    <w:rsid w:val="009C278A"/>
    <w:rsid w:val="009E12B9"/>
    <w:rsid w:val="009F3F58"/>
    <w:rsid w:val="00A019D7"/>
    <w:rsid w:val="00A14072"/>
    <w:rsid w:val="00A1658E"/>
    <w:rsid w:val="00A22DCB"/>
    <w:rsid w:val="00A264FB"/>
    <w:rsid w:val="00A363E3"/>
    <w:rsid w:val="00A53211"/>
    <w:rsid w:val="00A60C52"/>
    <w:rsid w:val="00A6391A"/>
    <w:rsid w:val="00A7295D"/>
    <w:rsid w:val="00A83024"/>
    <w:rsid w:val="00A87170"/>
    <w:rsid w:val="00AA04E2"/>
    <w:rsid w:val="00AB3C70"/>
    <w:rsid w:val="00AC65A1"/>
    <w:rsid w:val="00AD75C0"/>
    <w:rsid w:val="00AE4E7A"/>
    <w:rsid w:val="00B12656"/>
    <w:rsid w:val="00B148CA"/>
    <w:rsid w:val="00B14D22"/>
    <w:rsid w:val="00B14D3A"/>
    <w:rsid w:val="00B22930"/>
    <w:rsid w:val="00B24062"/>
    <w:rsid w:val="00B24FE0"/>
    <w:rsid w:val="00B2698F"/>
    <w:rsid w:val="00B35BCC"/>
    <w:rsid w:val="00B40E49"/>
    <w:rsid w:val="00B52821"/>
    <w:rsid w:val="00B52EC8"/>
    <w:rsid w:val="00B53F2D"/>
    <w:rsid w:val="00B552F7"/>
    <w:rsid w:val="00B914C8"/>
    <w:rsid w:val="00B93BC6"/>
    <w:rsid w:val="00BA4478"/>
    <w:rsid w:val="00BA4D3C"/>
    <w:rsid w:val="00BA6F1F"/>
    <w:rsid w:val="00BC1839"/>
    <w:rsid w:val="00BC2A5D"/>
    <w:rsid w:val="00BE0417"/>
    <w:rsid w:val="00BE4143"/>
    <w:rsid w:val="00C00A85"/>
    <w:rsid w:val="00C21C6F"/>
    <w:rsid w:val="00C24B1A"/>
    <w:rsid w:val="00C455CD"/>
    <w:rsid w:val="00C70FD6"/>
    <w:rsid w:val="00C775A6"/>
    <w:rsid w:val="00C77A4B"/>
    <w:rsid w:val="00C8445D"/>
    <w:rsid w:val="00C87408"/>
    <w:rsid w:val="00C875EC"/>
    <w:rsid w:val="00C91FDF"/>
    <w:rsid w:val="00C95528"/>
    <w:rsid w:val="00C9558D"/>
    <w:rsid w:val="00C957DC"/>
    <w:rsid w:val="00CA2F60"/>
    <w:rsid w:val="00CA79FE"/>
    <w:rsid w:val="00CB20BF"/>
    <w:rsid w:val="00CB6EB1"/>
    <w:rsid w:val="00CE3290"/>
    <w:rsid w:val="00CF4276"/>
    <w:rsid w:val="00D01B0D"/>
    <w:rsid w:val="00D05CBF"/>
    <w:rsid w:val="00D22192"/>
    <w:rsid w:val="00D2675F"/>
    <w:rsid w:val="00D44C3F"/>
    <w:rsid w:val="00D50B64"/>
    <w:rsid w:val="00D567D0"/>
    <w:rsid w:val="00D57D4F"/>
    <w:rsid w:val="00D61B4E"/>
    <w:rsid w:val="00D65AD3"/>
    <w:rsid w:val="00D75E0A"/>
    <w:rsid w:val="00D834F7"/>
    <w:rsid w:val="00D84401"/>
    <w:rsid w:val="00DC1175"/>
    <w:rsid w:val="00DF144F"/>
    <w:rsid w:val="00DF70E6"/>
    <w:rsid w:val="00E03674"/>
    <w:rsid w:val="00E05E17"/>
    <w:rsid w:val="00E13286"/>
    <w:rsid w:val="00E174BB"/>
    <w:rsid w:val="00E223F5"/>
    <w:rsid w:val="00E23A20"/>
    <w:rsid w:val="00E26912"/>
    <w:rsid w:val="00E3310F"/>
    <w:rsid w:val="00E4186B"/>
    <w:rsid w:val="00E52EF1"/>
    <w:rsid w:val="00E53A53"/>
    <w:rsid w:val="00E73E12"/>
    <w:rsid w:val="00E740D8"/>
    <w:rsid w:val="00EB1493"/>
    <w:rsid w:val="00EB70E1"/>
    <w:rsid w:val="00EC3383"/>
    <w:rsid w:val="00EC60A7"/>
    <w:rsid w:val="00ED0857"/>
    <w:rsid w:val="00EF367E"/>
    <w:rsid w:val="00F22B7F"/>
    <w:rsid w:val="00F27043"/>
    <w:rsid w:val="00F439B1"/>
    <w:rsid w:val="00F51BDD"/>
    <w:rsid w:val="00F5268B"/>
    <w:rsid w:val="00F626B6"/>
    <w:rsid w:val="00F70FBD"/>
    <w:rsid w:val="00F8107D"/>
    <w:rsid w:val="00F84E52"/>
    <w:rsid w:val="00F95928"/>
    <w:rsid w:val="00F96914"/>
    <w:rsid w:val="00FA2714"/>
    <w:rsid w:val="00FA5047"/>
    <w:rsid w:val="00FB1C56"/>
    <w:rsid w:val="00FB20E9"/>
    <w:rsid w:val="00FB6FAE"/>
    <w:rsid w:val="00FC1448"/>
    <w:rsid w:val="00FC3B81"/>
    <w:rsid w:val="00FC3C81"/>
    <w:rsid w:val="00FE532E"/>
    <w:rsid w:val="00FE76EF"/>
    <w:rsid w:val="00FF3A5D"/>
    <w:rsid w:val="00FF66F3"/>
    <w:rsid w:val="00FF79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8CA"/>
    <w:pPr>
      <w:spacing w:after="200" w:line="276" w:lineRule="auto"/>
    </w:pPr>
    <w:rPr>
      <w:sz w:val="22"/>
      <w:szCs w:val="22"/>
      <w:lang w:eastAsia="en-US"/>
    </w:rPr>
  </w:style>
  <w:style w:type="paragraph" w:styleId="1">
    <w:name w:val="heading 1"/>
    <w:basedOn w:val="a"/>
    <w:next w:val="a"/>
    <w:link w:val="10"/>
    <w:uiPriority w:val="99"/>
    <w:qFormat/>
    <w:locked/>
    <w:rsid w:val="00516195"/>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locked/>
    <w:rsid w:val="00516195"/>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locked/>
    <w:rsid w:val="00516195"/>
    <w:pPr>
      <w:keepNext/>
      <w:spacing w:before="240" w:after="60"/>
      <w:outlineLvl w:val="2"/>
    </w:pPr>
    <w:rPr>
      <w:rFonts w:ascii="Cambria" w:hAnsi="Cambria"/>
      <w:b/>
      <w:bCs/>
      <w:sz w:val="26"/>
      <w:szCs w:val="26"/>
    </w:rPr>
  </w:style>
  <w:style w:type="paragraph" w:styleId="4">
    <w:name w:val="heading 4"/>
    <w:basedOn w:val="a"/>
    <w:next w:val="a"/>
    <w:link w:val="40"/>
    <w:uiPriority w:val="99"/>
    <w:qFormat/>
    <w:locked/>
    <w:rsid w:val="00516195"/>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B4F7F"/>
    <w:rPr>
      <w:rFonts w:ascii="Cambria" w:hAnsi="Cambria" w:cs="Times New Roman"/>
      <w:b/>
      <w:kern w:val="32"/>
      <w:sz w:val="32"/>
      <w:lang w:eastAsia="en-US"/>
    </w:rPr>
  </w:style>
  <w:style w:type="character" w:customStyle="1" w:styleId="20">
    <w:name w:val="Заголовок 2 Знак"/>
    <w:link w:val="2"/>
    <w:uiPriority w:val="99"/>
    <w:semiHidden/>
    <w:locked/>
    <w:rsid w:val="007B4F7F"/>
    <w:rPr>
      <w:rFonts w:ascii="Cambria" w:hAnsi="Cambria" w:cs="Times New Roman"/>
      <w:b/>
      <w:i/>
      <w:sz w:val="28"/>
      <w:lang w:eastAsia="en-US"/>
    </w:rPr>
  </w:style>
  <w:style w:type="character" w:customStyle="1" w:styleId="30">
    <w:name w:val="Заголовок 3 Знак"/>
    <w:link w:val="3"/>
    <w:uiPriority w:val="99"/>
    <w:semiHidden/>
    <w:locked/>
    <w:rsid w:val="007B4F7F"/>
    <w:rPr>
      <w:rFonts w:ascii="Cambria" w:hAnsi="Cambria" w:cs="Times New Roman"/>
      <w:b/>
      <w:sz w:val="26"/>
      <w:lang w:eastAsia="en-US"/>
    </w:rPr>
  </w:style>
  <w:style w:type="character" w:customStyle="1" w:styleId="40">
    <w:name w:val="Заголовок 4 Знак"/>
    <w:link w:val="4"/>
    <w:uiPriority w:val="99"/>
    <w:semiHidden/>
    <w:locked/>
    <w:rsid w:val="007B4F7F"/>
    <w:rPr>
      <w:rFonts w:ascii="Calibri" w:hAnsi="Calibri" w:cs="Times New Roman"/>
      <w:b/>
      <w:sz w:val="28"/>
      <w:lang w:eastAsia="en-US"/>
    </w:rPr>
  </w:style>
  <w:style w:type="paragraph" w:styleId="a3">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rsid w:val="00CB6EB1"/>
    <w:pPr>
      <w:tabs>
        <w:tab w:val="center" w:pos="4677"/>
        <w:tab w:val="right" w:pos="9355"/>
      </w:tabs>
      <w:spacing w:after="0" w:line="240" w:lineRule="auto"/>
    </w:pPr>
    <w:rPr>
      <w:sz w:val="20"/>
      <w:szCs w:val="20"/>
      <w:lang w:eastAsia="ru-RU"/>
    </w:rPr>
  </w:style>
  <w:style w:type="character" w:customStyle="1" w:styleId="a4">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uiPriority w:val="99"/>
    <w:locked/>
    <w:rsid w:val="00CB6EB1"/>
    <w:rPr>
      <w:rFonts w:cs="Times New Roman"/>
    </w:rPr>
  </w:style>
  <w:style w:type="character" w:customStyle="1" w:styleId="19">
    <w:name w:val="Основной текст (19)_"/>
    <w:link w:val="190"/>
    <w:uiPriority w:val="99"/>
    <w:locked/>
    <w:rsid w:val="00D834F7"/>
    <w:rPr>
      <w:rFonts w:ascii="Times New Roman" w:hAnsi="Times New Roman"/>
      <w:sz w:val="29"/>
      <w:shd w:val="clear" w:color="auto" w:fill="FFFFFF"/>
    </w:rPr>
  </w:style>
  <w:style w:type="character" w:customStyle="1" w:styleId="191pt">
    <w:name w:val="Основной текст (19) + Интервал 1 pt"/>
    <w:uiPriority w:val="99"/>
    <w:rsid w:val="00D834F7"/>
    <w:rPr>
      <w:rFonts w:ascii="Times New Roman" w:hAnsi="Times New Roman"/>
      <w:spacing w:val="30"/>
      <w:sz w:val="29"/>
      <w:shd w:val="clear" w:color="auto" w:fill="FFFFFF"/>
    </w:rPr>
  </w:style>
  <w:style w:type="paragraph" w:customStyle="1" w:styleId="190">
    <w:name w:val="Основной текст (19)"/>
    <w:basedOn w:val="a"/>
    <w:link w:val="19"/>
    <w:uiPriority w:val="99"/>
    <w:rsid w:val="00D834F7"/>
    <w:pPr>
      <w:shd w:val="clear" w:color="auto" w:fill="FFFFFF"/>
      <w:spacing w:after="0" w:line="342" w:lineRule="exact"/>
      <w:ind w:hanging="360"/>
    </w:pPr>
    <w:rPr>
      <w:rFonts w:ascii="Times New Roman" w:hAnsi="Times New Roman"/>
      <w:sz w:val="29"/>
      <w:szCs w:val="20"/>
      <w:lang w:eastAsia="ru-RU"/>
    </w:rPr>
  </w:style>
  <w:style w:type="paragraph" w:styleId="a5">
    <w:name w:val="List Paragraph"/>
    <w:basedOn w:val="a"/>
    <w:uiPriority w:val="34"/>
    <w:qFormat/>
    <w:rsid w:val="00D834F7"/>
    <w:pPr>
      <w:ind w:left="720"/>
      <w:contextualSpacing/>
    </w:pPr>
  </w:style>
  <w:style w:type="paragraph" w:styleId="a6">
    <w:name w:val="footer"/>
    <w:basedOn w:val="a"/>
    <w:link w:val="a7"/>
    <w:uiPriority w:val="99"/>
    <w:rsid w:val="00AD75C0"/>
    <w:pPr>
      <w:tabs>
        <w:tab w:val="center" w:pos="4677"/>
        <w:tab w:val="right" w:pos="9355"/>
      </w:tabs>
      <w:spacing w:after="0" w:line="240" w:lineRule="auto"/>
    </w:pPr>
    <w:rPr>
      <w:sz w:val="20"/>
      <w:szCs w:val="20"/>
      <w:lang w:eastAsia="ru-RU"/>
    </w:rPr>
  </w:style>
  <w:style w:type="character" w:customStyle="1" w:styleId="a7">
    <w:name w:val="Нижний колонтитул Знак"/>
    <w:link w:val="a6"/>
    <w:uiPriority w:val="99"/>
    <w:locked/>
    <w:rsid w:val="00AD75C0"/>
    <w:rPr>
      <w:rFonts w:cs="Times New Roman"/>
    </w:rPr>
  </w:style>
  <w:style w:type="character" w:customStyle="1" w:styleId="31">
    <w:name w:val="Основной текст (3)_"/>
    <w:link w:val="32"/>
    <w:uiPriority w:val="99"/>
    <w:locked/>
    <w:rsid w:val="00415374"/>
    <w:rPr>
      <w:rFonts w:ascii="Times New Roman" w:hAnsi="Times New Roman"/>
      <w:sz w:val="18"/>
      <w:shd w:val="clear" w:color="auto" w:fill="FFFFFF"/>
    </w:rPr>
  </w:style>
  <w:style w:type="paragraph" w:customStyle="1" w:styleId="32">
    <w:name w:val="Основной текст (3)"/>
    <w:basedOn w:val="a"/>
    <w:link w:val="31"/>
    <w:uiPriority w:val="99"/>
    <w:rsid w:val="00415374"/>
    <w:pPr>
      <w:shd w:val="clear" w:color="auto" w:fill="FFFFFF"/>
      <w:spacing w:before="60" w:after="720" w:line="240" w:lineRule="atLeast"/>
      <w:ind w:hanging="1220"/>
      <w:jc w:val="center"/>
    </w:pPr>
    <w:rPr>
      <w:rFonts w:ascii="Times New Roman" w:hAnsi="Times New Roman"/>
      <w:sz w:val="18"/>
      <w:szCs w:val="20"/>
      <w:lang w:eastAsia="ru-RU"/>
    </w:rPr>
  </w:style>
  <w:style w:type="character" w:customStyle="1" w:styleId="a8">
    <w:name w:val="Основной текст_"/>
    <w:link w:val="50"/>
    <w:uiPriority w:val="99"/>
    <w:locked/>
    <w:rsid w:val="00E223F5"/>
    <w:rPr>
      <w:rFonts w:ascii="Times New Roman" w:hAnsi="Times New Roman"/>
      <w:sz w:val="18"/>
      <w:shd w:val="clear" w:color="auto" w:fill="FFFFFF"/>
    </w:rPr>
  </w:style>
  <w:style w:type="character" w:customStyle="1" w:styleId="11">
    <w:name w:val="Основной текст (11)_"/>
    <w:link w:val="110"/>
    <w:uiPriority w:val="99"/>
    <w:locked/>
    <w:rsid w:val="00E223F5"/>
    <w:rPr>
      <w:rFonts w:ascii="Times New Roman" w:hAnsi="Times New Roman"/>
      <w:sz w:val="18"/>
      <w:shd w:val="clear" w:color="auto" w:fill="FFFFFF"/>
    </w:rPr>
  </w:style>
  <w:style w:type="paragraph" w:customStyle="1" w:styleId="50">
    <w:name w:val="Основной текст50"/>
    <w:basedOn w:val="a"/>
    <w:link w:val="a8"/>
    <w:uiPriority w:val="99"/>
    <w:rsid w:val="00E223F5"/>
    <w:pPr>
      <w:shd w:val="clear" w:color="auto" w:fill="FFFFFF"/>
      <w:spacing w:after="2640" w:line="204" w:lineRule="exact"/>
    </w:pPr>
    <w:rPr>
      <w:rFonts w:ascii="Times New Roman" w:hAnsi="Times New Roman"/>
      <w:sz w:val="18"/>
      <w:szCs w:val="20"/>
      <w:lang w:eastAsia="ru-RU"/>
    </w:rPr>
  </w:style>
  <w:style w:type="paragraph" w:customStyle="1" w:styleId="110">
    <w:name w:val="Основной текст (11)"/>
    <w:basedOn w:val="a"/>
    <w:link w:val="11"/>
    <w:uiPriority w:val="99"/>
    <w:rsid w:val="00E223F5"/>
    <w:pPr>
      <w:shd w:val="clear" w:color="auto" w:fill="FFFFFF"/>
      <w:spacing w:after="0" w:line="214" w:lineRule="exact"/>
      <w:jc w:val="center"/>
    </w:pPr>
    <w:rPr>
      <w:rFonts w:ascii="Times New Roman" w:hAnsi="Times New Roman"/>
      <w:sz w:val="18"/>
      <w:szCs w:val="20"/>
      <w:lang w:eastAsia="ru-RU"/>
    </w:rPr>
  </w:style>
  <w:style w:type="table" w:styleId="a9">
    <w:name w:val="Table Grid"/>
    <w:basedOn w:val="a1"/>
    <w:uiPriority w:val="59"/>
    <w:rsid w:val="00B148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w:basedOn w:val="a"/>
    <w:uiPriority w:val="99"/>
    <w:rsid w:val="00516195"/>
    <w:pPr>
      <w:ind w:left="283" w:hanging="283"/>
    </w:pPr>
  </w:style>
  <w:style w:type="paragraph" w:styleId="21">
    <w:name w:val="List 2"/>
    <w:basedOn w:val="a"/>
    <w:uiPriority w:val="99"/>
    <w:rsid w:val="00516195"/>
    <w:pPr>
      <w:ind w:left="566" w:hanging="283"/>
    </w:pPr>
  </w:style>
  <w:style w:type="paragraph" w:styleId="ab">
    <w:name w:val="caption"/>
    <w:basedOn w:val="a"/>
    <w:next w:val="a"/>
    <w:uiPriority w:val="99"/>
    <w:qFormat/>
    <w:locked/>
    <w:rsid w:val="00516195"/>
    <w:rPr>
      <w:b/>
      <w:bCs/>
      <w:sz w:val="20"/>
      <w:szCs w:val="20"/>
    </w:rPr>
  </w:style>
  <w:style w:type="paragraph" w:styleId="ac">
    <w:name w:val="Body Text"/>
    <w:basedOn w:val="a"/>
    <w:link w:val="ad"/>
    <w:uiPriority w:val="99"/>
    <w:rsid w:val="00516195"/>
    <w:pPr>
      <w:spacing w:after="120"/>
    </w:pPr>
    <w:rPr>
      <w:sz w:val="20"/>
      <w:szCs w:val="20"/>
    </w:rPr>
  </w:style>
  <w:style w:type="character" w:customStyle="1" w:styleId="ad">
    <w:name w:val="Основной текст Знак"/>
    <w:link w:val="ac"/>
    <w:uiPriority w:val="99"/>
    <w:semiHidden/>
    <w:locked/>
    <w:rsid w:val="007B4F7F"/>
    <w:rPr>
      <w:rFonts w:cs="Times New Roman"/>
      <w:lang w:eastAsia="en-US"/>
    </w:rPr>
  </w:style>
  <w:style w:type="paragraph" w:styleId="ae">
    <w:name w:val="Body Text Indent"/>
    <w:basedOn w:val="a"/>
    <w:link w:val="af"/>
    <w:uiPriority w:val="99"/>
    <w:rsid w:val="00516195"/>
    <w:pPr>
      <w:spacing w:after="120"/>
      <w:ind w:left="283"/>
    </w:pPr>
    <w:rPr>
      <w:sz w:val="20"/>
      <w:szCs w:val="20"/>
    </w:rPr>
  </w:style>
  <w:style w:type="character" w:customStyle="1" w:styleId="af">
    <w:name w:val="Основной текст с отступом Знак"/>
    <w:link w:val="ae"/>
    <w:uiPriority w:val="99"/>
    <w:semiHidden/>
    <w:locked/>
    <w:rsid w:val="007B4F7F"/>
    <w:rPr>
      <w:rFonts w:cs="Times New Roman"/>
      <w:lang w:eastAsia="en-US"/>
    </w:rPr>
  </w:style>
  <w:style w:type="paragraph" w:styleId="22">
    <w:name w:val="Body Text First Indent 2"/>
    <w:basedOn w:val="ae"/>
    <w:link w:val="23"/>
    <w:uiPriority w:val="99"/>
    <w:rsid w:val="00516195"/>
    <w:pPr>
      <w:ind w:firstLine="210"/>
    </w:pPr>
  </w:style>
  <w:style w:type="character" w:customStyle="1" w:styleId="23">
    <w:name w:val="Красная строка 2 Знак"/>
    <w:link w:val="22"/>
    <w:uiPriority w:val="99"/>
    <w:semiHidden/>
    <w:locked/>
    <w:rsid w:val="007B4F7F"/>
    <w:rPr>
      <w:rFonts w:cs="Times New Roman"/>
      <w:lang w:eastAsia="en-US"/>
    </w:rPr>
  </w:style>
  <w:style w:type="paragraph" w:styleId="af0">
    <w:name w:val="Balloon Text"/>
    <w:basedOn w:val="a"/>
    <w:link w:val="af1"/>
    <w:uiPriority w:val="99"/>
    <w:semiHidden/>
    <w:rsid w:val="001849E6"/>
    <w:pPr>
      <w:spacing w:after="0" w:line="240" w:lineRule="auto"/>
    </w:pPr>
    <w:rPr>
      <w:rFonts w:ascii="Tahoma" w:hAnsi="Tahoma" w:cs="Tahoma"/>
      <w:sz w:val="16"/>
      <w:szCs w:val="16"/>
    </w:rPr>
  </w:style>
  <w:style w:type="character" w:customStyle="1" w:styleId="af1">
    <w:name w:val="Текст выноски Знак"/>
    <w:link w:val="af0"/>
    <w:uiPriority w:val="99"/>
    <w:semiHidden/>
    <w:locked/>
    <w:rsid w:val="001849E6"/>
    <w:rPr>
      <w:rFonts w:ascii="Tahoma" w:hAnsi="Tahoma" w:cs="Tahoma"/>
      <w:sz w:val="16"/>
      <w:szCs w:val="16"/>
      <w:lang w:eastAsia="en-US"/>
    </w:rPr>
  </w:style>
  <w:style w:type="paragraph" w:styleId="af2">
    <w:name w:val="Normal (Web)"/>
    <w:aliases w:val="Обычный (Web),Обычный (веб) Знак Знак,Обычный (Web) Знак Знак Знак"/>
    <w:basedOn w:val="a"/>
    <w:link w:val="af3"/>
    <w:uiPriority w:val="99"/>
    <w:qFormat/>
    <w:rsid w:val="00F95928"/>
    <w:pPr>
      <w:spacing w:before="100" w:beforeAutospacing="1" w:after="100" w:afterAutospacing="1" w:line="240" w:lineRule="auto"/>
    </w:pPr>
    <w:rPr>
      <w:rFonts w:ascii="Times New Roman" w:eastAsia="Times New Roman" w:hAnsi="Times New Roman"/>
      <w:sz w:val="24"/>
      <w:szCs w:val="24"/>
      <w:lang w:val="x-none" w:eastAsia="x-none"/>
    </w:rPr>
  </w:style>
  <w:style w:type="character" w:styleId="af4">
    <w:name w:val="Hyperlink"/>
    <w:uiPriority w:val="99"/>
    <w:rsid w:val="00F95928"/>
    <w:rPr>
      <w:color w:val="0000FF"/>
      <w:u w:val="single"/>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F95928"/>
    <w:rPr>
      <w:rFonts w:ascii="Times New Roman" w:eastAsia="Times New Roman" w:hAnsi="Times New Roman"/>
      <w:sz w:val="24"/>
      <w:szCs w:val="24"/>
      <w:lang w:val="x-none" w:eastAsia="x-none"/>
    </w:rPr>
  </w:style>
  <w:style w:type="paragraph" w:customStyle="1" w:styleId="-">
    <w:name w:val="Контракт-пункт"/>
    <w:basedOn w:val="a"/>
    <w:rsid w:val="009223C7"/>
    <w:pPr>
      <w:tabs>
        <w:tab w:val="num" w:pos="0"/>
        <w:tab w:val="left" w:pos="851"/>
      </w:tabs>
      <w:suppressAutoHyphens/>
      <w:spacing w:after="0" w:line="240" w:lineRule="auto"/>
      <w:ind w:left="851" w:hanging="851"/>
      <w:jc w:val="both"/>
    </w:pPr>
    <w:rPr>
      <w:rFonts w:ascii="Times New Roman" w:eastAsia="Times New Roman" w:hAnsi="Times New Roman" w:cs="Calibri"/>
      <w:sz w:val="24"/>
      <w:szCs w:val="24"/>
      <w:lang w:eastAsia="ar-SA"/>
    </w:rPr>
  </w:style>
  <w:style w:type="paragraph" w:customStyle="1" w:styleId="-0">
    <w:name w:val="Контракт-подподпункт"/>
    <w:basedOn w:val="a"/>
    <w:rsid w:val="009223C7"/>
    <w:pPr>
      <w:tabs>
        <w:tab w:val="num" w:pos="0"/>
        <w:tab w:val="left" w:pos="1418"/>
      </w:tabs>
      <w:suppressAutoHyphens/>
      <w:spacing w:after="0" w:line="240" w:lineRule="auto"/>
      <w:ind w:left="1418" w:hanging="567"/>
      <w:jc w:val="both"/>
    </w:pPr>
    <w:rPr>
      <w:rFonts w:ascii="Times New Roman" w:eastAsia="Times New Roman" w:hAnsi="Times New Roman" w:cs="Calibri"/>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14737">
      <w:marLeft w:val="0"/>
      <w:marRight w:val="0"/>
      <w:marTop w:val="0"/>
      <w:marBottom w:val="0"/>
      <w:divBdr>
        <w:top w:val="none" w:sz="0" w:space="0" w:color="auto"/>
        <w:left w:val="none" w:sz="0" w:space="0" w:color="auto"/>
        <w:bottom w:val="none" w:sz="0" w:space="0" w:color="auto"/>
        <w:right w:val="none" w:sz="0" w:space="0" w:color="auto"/>
      </w:divBdr>
    </w:div>
    <w:div w:id="717314738">
      <w:marLeft w:val="0"/>
      <w:marRight w:val="0"/>
      <w:marTop w:val="0"/>
      <w:marBottom w:val="0"/>
      <w:divBdr>
        <w:top w:val="none" w:sz="0" w:space="0" w:color="auto"/>
        <w:left w:val="none" w:sz="0" w:space="0" w:color="auto"/>
        <w:bottom w:val="none" w:sz="0" w:space="0" w:color="auto"/>
        <w:right w:val="none" w:sz="0" w:space="0" w:color="auto"/>
      </w:divBdr>
    </w:div>
    <w:div w:id="717314739">
      <w:marLeft w:val="0"/>
      <w:marRight w:val="0"/>
      <w:marTop w:val="0"/>
      <w:marBottom w:val="0"/>
      <w:divBdr>
        <w:top w:val="none" w:sz="0" w:space="0" w:color="auto"/>
        <w:left w:val="none" w:sz="0" w:space="0" w:color="auto"/>
        <w:bottom w:val="none" w:sz="0" w:space="0" w:color="auto"/>
        <w:right w:val="none" w:sz="0" w:space="0" w:color="auto"/>
      </w:divBdr>
    </w:div>
    <w:div w:id="717314740">
      <w:marLeft w:val="0"/>
      <w:marRight w:val="0"/>
      <w:marTop w:val="0"/>
      <w:marBottom w:val="0"/>
      <w:divBdr>
        <w:top w:val="none" w:sz="0" w:space="0" w:color="auto"/>
        <w:left w:val="none" w:sz="0" w:space="0" w:color="auto"/>
        <w:bottom w:val="none" w:sz="0" w:space="0" w:color="auto"/>
        <w:right w:val="none" w:sz="0" w:space="0" w:color="auto"/>
      </w:divBdr>
    </w:div>
    <w:div w:id="717314741">
      <w:marLeft w:val="0"/>
      <w:marRight w:val="0"/>
      <w:marTop w:val="0"/>
      <w:marBottom w:val="0"/>
      <w:divBdr>
        <w:top w:val="none" w:sz="0" w:space="0" w:color="auto"/>
        <w:left w:val="none" w:sz="0" w:space="0" w:color="auto"/>
        <w:bottom w:val="none" w:sz="0" w:space="0" w:color="auto"/>
        <w:right w:val="none" w:sz="0" w:space="0" w:color="auto"/>
      </w:divBdr>
    </w:div>
    <w:div w:id="717314742">
      <w:marLeft w:val="0"/>
      <w:marRight w:val="0"/>
      <w:marTop w:val="0"/>
      <w:marBottom w:val="0"/>
      <w:divBdr>
        <w:top w:val="none" w:sz="0" w:space="0" w:color="auto"/>
        <w:left w:val="none" w:sz="0" w:space="0" w:color="auto"/>
        <w:bottom w:val="none" w:sz="0" w:space="0" w:color="auto"/>
        <w:right w:val="none" w:sz="0" w:space="0" w:color="auto"/>
      </w:divBdr>
    </w:div>
    <w:div w:id="717314743">
      <w:marLeft w:val="0"/>
      <w:marRight w:val="0"/>
      <w:marTop w:val="0"/>
      <w:marBottom w:val="0"/>
      <w:divBdr>
        <w:top w:val="none" w:sz="0" w:space="0" w:color="auto"/>
        <w:left w:val="none" w:sz="0" w:space="0" w:color="auto"/>
        <w:bottom w:val="none" w:sz="0" w:space="0" w:color="auto"/>
        <w:right w:val="none" w:sz="0" w:space="0" w:color="auto"/>
      </w:divBdr>
    </w:div>
    <w:div w:id="7173147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12</Pages>
  <Words>2858</Words>
  <Characters>16295</Characters>
  <Application>Microsoft Office Word</Application>
  <DocSecurity>0</DocSecurity>
  <Lines>135</Lines>
  <Paragraphs>38</Paragraphs>
  <ScaleCrop>false</ScaleCrop>
  <Company/>
  <LinksUpToDate>false</LinksUpToDate>
  <CharactersWithSpaces>19115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Елена Александровна Пащенко</dc:creator>
  <cp:keywords/>
  <dc:description/>
  <cp:lastModifiedBy>Потороча Антон Андреевич</cp:lastModifiedBy>
  <cp:revision>11</cp:revision>
  <cp:lastPrinted>2014-07-23T06:04:00Z</cp:lastPrinted>
  <dcterms:created xsi:type="dcterms:W3CDTF">2014-07-28T08:40:00Z</dcterms:created>
  <dcterms:modified xsi:type="dcterms:W3CDTF">2014-09-02T05:57:00Z</dcterms:modified>
</cp:coreProperties>
</file>