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064" w:rsidRDefault="00507064" w:rsidP="00507064">
      <w:pPr>
        <w:pStyle w:val="1"/>
        <w:numPr>
          <w:ilvl w:val="0"/>
          <w:numId w:val="5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9408082"/>
      <w:bookmarkStart w:id="1" w:name="_Toc398564572"/>
      <w:bookmarkStart w:id="2" w:name="_Toc428200710"/>
      <w:r>
        <w:rPr>
          <w:sz w:val="28"/>
          <w:szCs w:val="28"/>
        </w:rPr>
        <w:t xml:space="preserve">ИЗВЕЩЕНИЕ О ПРОВЕДЕНИИ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507064" w:rsidRDefault="00507064" w:rsidP="00507064">
      <w:pPr>
        <w:rPr>
          <w:sz w:val="28"/>
          <w:szCs w:val="28"/>
        </w:rPr>
      </w:pPr>
    </w:p>
    <w:p w:rsidR="00507064" w:rsidRDefault="00507064" w:rsidP="00507064">
      <w:pPr>
        <w:pStyle w:val="ListParagraph"/>
        <w:numPr>
          <w:ilvl w:val="0"/>
          <w:numId w:val="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x-none" w:eastAsia="ru-RU"/>
        </w:rPr>
      </w:pPr>
      <w:r>
        <w:rPr>
          <w:rFonts w:ascii="Times New Roman" w:hAnsi="Times New Roman"/>
          <w:b/>
          <w:sz w:val="28"/>
          <w:szCs w:val="28"/>
          <w:lang w:val="x-none" w:eastAsia="ru-RU"/>
        </w:rPr>
        <w:t>Форма и способ процедуры закупки:</w:t>
      </w:r>
      <w:r>
        <w:rPr>
          <w:rFonts w:ascii="Times New Roman" w:hAnsi="Times New Roman"/>
          <w:sz w:val="28"/>
          <w:szCs w:val="28"/>
          <w:lang w:val="x-none" w:eastAsia="ru-RU"/>
        </w:rPr>
        <w:t xml:space="preserve"> Открытый одноэтапный запрос предложений в электронной форме без квалификационного отбора.</w:t>
      </w:r>
    </w:p>
    <w:p w:rsidR="00507064" w:rsidRDefault="00507064" w:rsidP="00507064">
      <w:pPr>
        <w:pStyle w:val="ListParagraph"/>
        <w:numPr>
          <w:ilvl w:val="0"/>
          <w:numId w:val="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>
        <w:rPr>
          <w:rFonts w:ascii="Times New Roman" w:hAnsi="Times New Roman"/>
          <w:sz w:val="28"/>
          <w:szCs w:val="28"/>
          <w:lang w:val="x-none" w:eastAsia="ru-RU"/>
        </w:rPr>
        <w:t>отраслевым</w:t>
      </w:r>
      <w:r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(протокол от 07.02.2012 № 37) в редакции с изменениями, утвержденными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 от 29.07.2015 г. № 75</w:t>
      </w:r>
      <w:r>
        <w:rPr>
          <w:rFonts w:ascii="Times New Roman" w:hAnsi="Times New Roman"/>
        </w:rPr>
        <w:t>.</w:t>
      </w:r>
    </w:p>
    <w:p w:rsidR="00507064" w:rsidRDefault="00507064" w:rsidP="00507064">
      <w:pPr>
        <w:pStyle w:val="ListParagraph"/>
        <w:tabs>
          <w:tab w:val="left" w:pos="0"/>
          <w:tab w:val="left" w:pos="1134"/>
        </w:tabs>
        <w:spacing w:after="0" w:line="240" w:lineRule="auto"/>
        <w:ind w:left="0"/>
        <w:jc w:val="both"/>
        <w:rPr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На Заказчика распространяется действие Федерального закона от 18 июля 2011 года № 223-ФЗ «О закупках товаров, работ, услуг отдельными видами юридических лиц»</w:t>
      </w:r>
      <w:r>
        <w:rPr>
          <w:sz w:val="28"/>
          <w:szCs w:val="28"/>
        </w:rPr>
        <w:t>.</w:t>
      </w:r>
    </w:p>
    <w:p w:rsidR="00507064" w:rsidRDefault="00507064" w:rsidP="00507064">
      <w:pPr>
        <w:tabs>
          <w:tab w:val="left" w:pos="1134"/>
        </w:tabs>
        <w:ind w:left="709"/>
        <w:contextualSpacing/>
        <w:jc w:val="both"/>
        <w:rPr>
          <w:bCs/>
          <w:sz w:val="28"/>
          <w:szCs w:val="28"/>
          <w:lang w:eastAsia="en-US"/>
        </w:rPr>
      </w:pPr>
    </w:p>
    <w:p w:rsidR="00507064" w:rsidRDefault="00507064" w:rsidP="00507064">
      <w:pPr>
        <w:pStyle w:val="ListParagraph"/>
        <w:numPr>
          <w:ilvl w:val="0"/>
          <w:numId w:val="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Предмет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 закупки:</w:t>
      </w:r>
      <w:r>
        <w:rPr>
          <w:rFonts w:ascii="Times New Roman" w:hAnsi="Times New Roman"/>
          <w:spacing w:val="-6"/>
          <w:sz w:val="28"/>
          <w:szCs w:val="28"/>
        </w:rPr>
        <w:t xml:space="preserve"> право заключения договора на поставку </w:t>
      </w:r>
      <w:proofErr w:type="spellStart"/>
      <w:r>
        <w:rPr>
          <w:rFonts w:ascii="Times New Roman" w:hAnsi="Times New Roman"/>
          <w:spacing w:val="-6"/>
          <w:sz w:val="28"/>
          <w:szCs w:val="28"/>
        </w:rPr>
        <w:t>электронасосных</w:t>
      </w:r>
      <w:proofErr w:type="spellEnd"/>
      <w:r>
        <w:rPr>
          <w:rFonts w:ascii="Times New Roman" w:hAnsi="Times New Roman"/>
          <w:spacing w:val="-6"/>
          <w:sz w:val="28"/>
          <w:szCs w:val="28"/>
        </w:rPr>
        <w:t xml:space="preserve"> агрегатов </w:t>
      </w:r>
      <w:proofErr w:type="spellStart"/>
      <w:r>
        <w:rPr>
          <w:rFonts w:ascii="Times New Roman" w:hAnsi="Times New Roman"/>
          <w:spacing w:val="-6"/>
          <w:sz w:val="28"/>
          <w:szCs w:val="28"/>
        </w:rPr>
        <w:t>гидроиспытаний</w:t>
      </w:r>
      <w:proofErr w:type="spellEnd"/>
      <w:r>
        <w:rPr>
          <w:rFonts w:ascii="Times New Roman" w:hAnsi="Times New Roman"/>
          <w:spacing w:val="-6"/>
          <w:sz w:val="28"/>
          <w:szCs w:val="28"/>
        </w:rPr>
        <w:t xml:space="preserve"> колонны стенда вертикального для сооружения энергоблоков № 3,4 АЭС </w:t>
      </w:r>
      <w:proofErr w:type="spellStart"/>
      <w:r>
        <w:rPr>
          <w:rFonts w:ascii="Times New Roman" w:hAnsi="Times New Roman"/>
          <w:spacing w:val="-6"/>
          <w:sz w:val="28"/>
          <w:szCs w:val="28"/>
        </w:rPr>
        <w:t>Куданкулам</w:t>
      </w:r>
      <w:proofErr w:type="spellEnd"/>
      <w:r>
        <w:rPr>
          <w:rFonts w:ascii="Times New Roman" w:hAnsi="Times New Roman"/>
          <w:spacing w:val="-6"/>
          <w:sz w:val="28"/>
          <w:szCs w:val="28"/>
        </w:rPr>
        <w:t>»</w:t>
      </w:r>
    </w:p>
    <w:p w:rsidR="00507064" w:rsidRDefault="00507064" w:rsidP="00507064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07064" w:rsidRDefault="00507064" w:rsidP="00507064">
      <w:pPr>
        <w:pStyle w:val="ListParagraph"/>
        <w:numPr>
          <w:ilvl w:val="0"/>
          <w:numId w:val="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Заказчик: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Акционерное общество «</w:t>
      </w:r>
      <w:proofErr w:type="spellStart"/>
      <w:r>
        <w:rPr>
          <w:rFonts w:ascii="Times New Roman" w:hAnsi="Times New Roman"/>
          <w:spacing w:val="-6"/>
          <w:sz w:val="28"/>
          <w:szCs w:val="28"/>
        </w:rPr>
        <w:t>Атомстройэкспорт</w:t>
      </w:r>
      <w:proofErr w:type="spellEnd"/>
      <w:r>
        <w:rPr>
          <w:rFonts w:ascii="Times New Roman" w:hAnsi="Times New Roman"/>
          <w:spacing w:val="-6"/>
          <w:sz w:val="28"/>
          <w:szCs w:val="28"/>
        </w:rPr>
        <w:t>»</w:t>
      </w:r>
    </w:p>
    <w:p w:rsidR="00507064" w:rsidRDefault="00507064" w:rsidP="00507064">
      <w:pPr>
        <w:ind w:left="709"/>
        <w:jc w:val="both"/>
        <w:rPr>
          <w:spacing w:val="-6"/>
          <w:sz w:val="28"/>
          <w:szCs w:val="28"/>
          <w:lang w:eastAsia="en-US"/>
        </w:rPr>
      </w:pPr>
      <w:r>
        <w:rPr>
          <w:spacing w:val="-6"/>
          <w:sz w:val="28"/>
          <w:szCs w:val="28"/>
          <w:lang w:eastAsia="en-US"/>
        </w:rPr>
        <w:t>Место нахождения: 127434, Москва, Дмитровское шоссе, д.2, стр. 1</w:t>
      </w:r>
    </w:p>
    <w:p w:rsidR="00507064" w:rsidRDefault="00507064" w:rsidP="00507064">
      <w:pPr>
        <w:tabs>
          <w:tab w:val="left" w:pos="1134"/>
        </w:tabs>
        <w:ind w:left="709"/>
        <w:jc w:val="both"/>
        <w:rPr>
          <w:spacing w:val="-6"/>
          <w:sz w:val="28"/>
          <w:szCs w:val="28"/>
          <w:lang w:eastAsia="en-US"/>
        </w:rPr>
      </w:pPr>
      <w:r>
        <w:rPr>
          <w:spacing w:val="-6"/>
          <w:sz w:val="28"/>
          <w:szCs w:val="28"/>
          <w:lang w:eastAsia="en-US"/>
        </w:rPr>
        <w:t>Почтовый адрес: 127434, Москва, Дмитровское шоссе, д.2, стр. 1</w:t>
      </w:r>
    </w:p>
    <w:p w:rsidR="00507064" w:rsidRDefault="00507064" w:rsidP="00507064">
      <w:pPr>
        <w:pStyle w:val="ListParagraph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507064" w:rsidRDefault="00507064" w:rsidP="00507064">
      <w:pPr>
        <w:pStyle w:val="ListParagraph"/>
        <w:numPr>
          <w:ilvl w:val="0"/>
          <w:numId w:val="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sz w:val="28"/>
          <w:szCs w:val="28"/>
        </w:rPr>
        <w:t>Организатор:</w:t>
      </w:r>
      <w:r>
        <w:rPr>
          <w:rFonts w:ascii="Times New Roman" w:hAnsi="Times New Roman"/>
          <w:sz w:val="28"/>
          <w:szCs w:val="28"/>
        </w:rPr>
        <w:t xml:space="preserve"> Акционерное общество НИЖЕГОРОДСКАЯ ИНЖИНИРИНГОВАЯ КОМПАНИЯ «АТОМЭНЕРГОПРОЕКТ»</w:t>
      </w:r>
    </w:p>
    <w:p w:rsidR="00507064" w:rsidRDefault="00507064" w:rsidP="00507064">
      <w:pPr>
        <w:ind w:left="709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Место нахождения: </w:t>
      </w:r>
      <w:r>
        <w:rPr>
          <w:sz w:val="28"/>
          <w:szCs w:val="28"/>
        </w:rPr>
        <w:t>603006, г. Нижний Новгород, пл. Свободы, д. 3.</w:t>
      </w:r>
    </w:p>
    <w:p w:rsidR="00507064" w:rsidRDefault="00507064" w:rsidP="00507064">
      <w:pPr>
        <w:ind w:left="709"/>
        <w:rPr>
          <w:sz w:val="28"/>
          <w:szCs w:val="28"/>
        </w:rPr>
      </w:pPr>
      <w:r>
        <w:rPr>
          <w:sz w:val="28"/>
          <w:szCs w:val="28"/>
        </w:rPr>
        <w:t>Почтовый адрес: 603006, г. Нижний Новгород, пл. Свободы, д. 3.</w:t>
      </w:r>
    </w:p>
    <w:p w:rsidR="00507064" w:rsidRDefault="00507064" w:rsidP="00507064">
      <w:pPr>
        <w:tabs>
          <w:tab w:val="left" w:pos="1134"/>
        </w:tabs>
        <w:ind w:firstLine="709"/>
        <w:jc w:val="both"/>
        <w:rPr>
          <w:rStyle w:val="a6"/>
        </w:rPr>
      </w:pPr>
      <w:r>
        <w:rPr>
          <w:spacing w:val="-6"/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Кульмаева Татьяна Александровна, тел.: 8-831-421-79-00, </w:t>
      </w:r>
      <w:proofErr w:type="spellStart"/>
      <w:r>
        <w:rPr>
          <w:sz w:val="28"/>
          <w:szCs w:val="28"/>
        </w:rPr>
        <w:t>вн</w:t>
      </w:r>
      <w:proofErr w:type="spellEnd"/>
      <w:r>
        <w:rPr>
          <w:sz w:val="28"/>
          <w:szCs w:val="28"/>
        </w:rPr>
        <w:t>. тел. 22-99, адрес электронной почты</w:t>
      </w:r>
      <w:r>
        <w:rPr>
          <w:rStyle w:val="a6"/>
        </w:rPr>
        <w:t xml:space="preserve">: </w:t>
      </w:r>
      <w:hyperlink r:id="rId6" w:tooltip="mailto:zakupki_niaep@mail.ru" w:history="1">
        <w:r>
          <w:rPr>
            <w:rStyle w:val="a6"/>
            <w:sz w:val="28"/>
            <w:szCs w:val="28"/>
            <w:lang w:val="en-US"/>
          </w:rPr>
          <w:t>zakupki</w:t>
        </w:r>
        <w:r>
          <w:rPr>
            <w:rStyle w:val="a6"/>
            <w:sz w:val="28"/>
            <w:szCs w:val="28"/>
          </w:rPr>
          <w:t>_</w:t>
        </w:r>
        <w:r>
          <w:rPr>
            <w:rStyle w:val="a6"/>
            <w:sz w:val="28"/>
            <w:szCs w:val="28"/>
            <w:lang w:val="en-US"/>
          </w:rPr>
          <w:t>niaep</w:t>
        </w:r>
        <w:r>
          <w:rPr>
            <w:rStyle w:val="a6"/>
            <w:sz w:val="28"/>
            <w:szCs w:val="28"/>
          </w:rPr>
          <w:t>@</w:t>
        </w:r>
        <w:r>
          <w:rPr>
            <w:rStyle w:val="a6"/>
            <w:sz w:val="28"/>
            <w:szCs w:val="28"/>
            <w:lang w:val="en-US"/>
          </w:rPr>
          <w:t>mail</w:t>
        </w:r>
        <w:r>
          <w:rPr>
            <w:rStyle w:val="a6"/>
            <w:sz w:val="28"/>
            <w:szCs w:val="28"/>
          </w:rPr>
          <w:t>.</w:t>
        </w:r>
        <w:proofErr w:type="spellStart"/>
        <w:r>
          <w:rPr>
            <w:rStyle w:val="a6"/>
            <w:sz w:val="28"/>
            <w:szCs w:val="28"/>
            <w:lang w:val="en-US"/>
          </w:rPr>
          <w:t>ru</w:t>
        </w:r>
        <w:proofErr w:type="spellEnd"/>
      </w:hyperlink>
    </w:p>
    <w:p w:rsidR="00507064" w:rsidRDefault="00507064" w:rsidP="00507064">
      <w:pPr>
        <w:tabs>
          <w:tab w:val="left" w:pos="1134"/>
        </w:tabs>
        <w:ind w:firstLine="709"/>
        <w:jc w:val="both"/>
      </w:pPr>
    </w:p>
    <w:p w:rsidR="00507064" w:rsidRDefault="00507064" w:rsidP="00507064">
      <w:pPr>
        <w:pStyle w:val="ListParagraph"/>
        <w:numPr>
          <w:ilvl w:val="0"/>
          <w:numId w:val="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Количество лотов:</w:t>
      </w:r>
      <w:r>
        <w:rPr>
          <w:rFonts w:ascii="Times New Roman" w:hAnsi="Times New Roman"/>
          <w:sz w:val="28"/>
          <w:szCs w:val="28"/>
        </w:rPr>
        <w:t xml:space="preserve"> 1 (один) лот. </w:t>
      </w:r>
    </w:p>
    <w:p w:rsidR="00507064" w:rsidRDefault="00507064" w:rsidP="00507064">
      <w:pPr>
        <w:tabs>
          <w:tab w:val="left" w:pos="1134"/>
        </w:tabs>
        <w:ind w:firstLine="709"/>
        <w:rPr>
          <w:sz w:val="28"/>
          <w:szCs w:val="28"/>
        </w:rPr>
      </w:pPr>
    </w:p>
    <w:p w:rsidR="00507064" w:rsidRDefault="00507064" w:rsidP="00507064">
      <w:pPr>
        <w:pStyle w:val="ListParagraph"/>
        <w:numPr>
          <w:ilvl w:val="0"/>
          <w:numId w:val="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Предмет договора: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 xml:space="preserve">Поставка </w:t>
      </w:r>
      <w:proofErr w:type="spellStart"/>
      <w:r>
        <w:rPr>
          <w:rFonts w:ascii="Times New Roman" w:hAnsi="Times New Roman"/>
          <w:spacing w:val="-6"/>
          <w:sz w:val="28"/>
          <w:szCs w:val="28"/>
        </w:rPr>
        <w:t>электронасосных</w:t>
      </w:r>
      <w:proofErr w:type="spellEnd"/>
      <w:r>
        <w:rPr>
          <w:rFonts w:ascii="Times New Roman" w:hAnsi="Times New Roman"/>
          <w:spacing w:val="-6"/>
          <w:sz w:val="28"/>
          <w:szCs w:val="28"/>
        </w:rPr>
        <w:t xml:space="preserve"> агрегатов </w:t>
      </w:r>
      <w:proofErr w:type="spellStart"/>
      <w:r>
        <w:rPr>
          <w:rFonts w:ascii="Times New Roman" w:hAnsi="Times New Roman"/>
          <w:spacing w:val="-6"/>
          <w:sz w:val="28"/>
          <w:szCs w:val="28"/>
        </w:rPr>
        <w:t>гидроиспытаний</w:t>
      </w:r>
      <w:proofErr w:type="spellEnd"/>
      <w:r>
        <w:rPr>
          <w:rFonts w:ascii="Times New Roman" w:hAnsi="Times New Roman"/>
          <w:spacing w:val="-6"/>
          <w:sz w:val="28"/>
          <w:szCs w:val="28"/>
        </w:rPr>
        <w:t xml:space="preserve"> колонны стенда вертикального для сооружения энергоблоков № 3,4 АЭС </w:t>
      </w:r>
      <w:proofErr w:type="spellStart"/>
      <w:r>
        <w:rPr>
          <w:rFonts w:ascii="Times New Roman" w:hAnsi="Times New Roman"/>
          <w:spacing w:val="-6"/>
          <w:sz w:val="28"/>
          <w:szCs w:val="28"/>
        </w:rPr>
        <w:t>Куданкулам</w:t>
      </w:r>
      <w:proofErr w:type="spellEnd"/>
      <w:r>
        <w:rPr>
          <w:rFonts w:ascii="Times New Roman" w:hAnsi="Times New Roman"/>
          <w:spacing w:val="-6"/>
          <w:sz w:val="28"/>
          <w:szCs w:val="28"/>
        </w:rPr>
        <w:t>».</w:t>
      </w:r>
    </w:p>
    <w:p w:rsidR="00507064" w:rsidRDefault="00507064" w:rsidP="0050706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Срок поставки:</w:t>
      </w:r>
      <w:r>
        <w:rPr>
          <w:sz w:val="28"/>
          <w:szCs w:val="28"/>
        </w:rPr>
        <w:t xml:space="preserve"> в соответствии со Спецификациями (Приложения №1.1, №1.2 к проекту договора (ЧАСТЬ 3 «Проект договора» Тома 1 «</w:t>
      </w:r>
      <w:r>
        <w:rPr>
          <w:caps/>
          <w:sz w:val="28"/>
          <w:szCs w:val="28"/>
        </w:rPr>
        <w:t xml:space="preserve">общая и коммерческая части» </w:t>
      </w:r>
      <w:r>
        <w:rPr>
          <w:sz w:val="28"/>
          <w:szCs w:val="28"/>
        </w:rPr>
        <w:t xml:space="preserve"> документации)).</w:t>
      </w:r>
    </w:p>
    <w:p w:rsidR="00507064" w:rsidRDefault="00507064" w:rsidP="00507064">
      <w:pPr>
        <w:tabs>
          <w:tab w:val="left" w:pos="1134"/>
        </w:tabs>
        <w:spacing w:before="120"/>
        <w:ind w:firstLine="709"/>
        <w:jc w:val="both"/>
        <w:rPr>
          <w:bCs/>
          <w:sz w:val="28"/>
          <w:szCs w:val="28"/>
        </w:rPr>
      </w:pPr>
      <w:r>
        <w:rPr>
          <w:b/>
          <w:sz w:val="28"/>
        </w:rPr>
        <w:t>Место поставки:</w:t>
      </w:r>
      <w:r>
        <w:rPr>
          <w:sz w:val="28"/>
        </w:rPr>
        <w:t xml:space="preserve"> </w:t>
      </w:r>
      <w:r>
        <w:rPr>
          <w:bCs/>
          <w:sz w:val="28"/>
          <w:szCs w:val="28"/>
        </w:rPr>
        <w:t xml:space="preserve">в общем случае Местом поставки Оборудования считается территория Морского порта «Большой порт Санкт-Петербург», Россия. В случае поставки Оборудования воздушным транспортом Местом поставки считается территория аэропорта, указанного Заказчиком в порядке, определенном в п.5.1 проекта договора </w:t>
      </w:r>
      <w:r>
        <w:rPr>
          <w:sz w:val="28"/>
          <w:szCs w:val="28"/>
        </w:rPr>
        <w:t>(ЧАСТЬ 3 «Проект договора» Тома 1 «ОБЩАЯ И КОММЕРЧЕСКАЯ ЧАСТИ» закупочной документации).</w:t>
      </w:r>
    </w:p>
    <w:p w:rsidR="00507064" w:rsidRDefault="00507064" w:rsidP="00507064">
      <w:pPr>
        <w:tabs>
          <w:tab w:val="left" w:pos="1134"/>
        </w:tabs>
        <w:spacing w:before="120"/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Состав и объем поставки:</w:t>
      </w:r>
      <w:r>
        <w:t xml:space="preserve"> </w:t>
      </w:r>
      <w:r>
        <w:rPr>
          <w:sz w:val="28"/>
          <w:szCs w:val="28"/>
        </w:rPr>
        <w:t>все необходимые сведения приведены в Томе 2 «Техническая часть» закупочной документации.</w:t>
      </w:r>
    </w:p>
    <w:p w:rsidR="00507064" w:rsidRDefault="00507064" w:rsidP="00507064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sz w:val="28"/>
          <w:szCs w:val="28"/>
        </w:rPr>
        <w:t>Предложение частичной поставки товара не допускается.</w:t>
      </w:r>
    </w:p>
    <w:p w:rsidR="00507064" w:rsidRDefault="00507064" w:rsidP="00507064">
      <w:pPr>
        <w:tabs>
          <w:tab w:val="left" w:pos="1134"/>
        </w:tabs>
        <w:ind w:firstLine="709"/>
        <w:jc w:val="both"/>
        <w:rPr>
          <w:b/>
          <w:i/>
        </w:rPr>
      </w:pPr>
    </w:p>
    <w:p w:rsidR="00507064" w:rsidRDefault="00507064" w:rsidP="00507064">
      <w:pPr>
        <w:pStyle w:val="ListParagraph"/>
        <w:numPr>
          <w:ilvl w:val="0"/>
          <w:numId w:val="6"/>
        </w:numPr>
        <w:tabs>
          <w:tab w:val="left" w:pos="0"/>
          <w:tab w:val="left" w:pos="1134"/>
        </w:tabs>
        <w:spacing w:after="0" w:line="240" w:lineRule="auto"/>
        <w:ind w:left="0" w:right="88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Условия оплаты:</w:t>
      </w:r>
      <w:r>
        <w:rPr>
          <w:rFonts w:ascii="Times New Roman" w:hAnsi="Times New Roman"/>
          <w:sz w:val="28"/>
          <w:szCs w:val="28"/>
        </w:rPr>
        <w:t xml:space="preserve"> В соответствии со статьей 8 проекта договора (ЧАСТЬ 3 «Проект договора» Тома 1 «ОБЩАЯ И КОММЕРЧЕСКАЯ ЧАСТИ» закупочной документации).</w:t>
      </w:r>
    </w:p>
    <w:p w:rsidR="00507064" w:rsidRDefault="00507064" w:rsidP="00507064">
      <w:pPr>
        <w:ind w:right="88" w:firstLine="709"/>
        <w:jc w:val="both"/>
      </w:pPr>
      <w:r>
        <w:rPr>
          <w:sz w:val="28"/>
          <w:szCs w:val="28"/>
        </w:rPr>
        <w:t>Форма и все условия проекта договора (ЧАСТЬ 3 «Проект договора» Тома 1 «</w:t>
      </w:r>
      <w:r>
        <w:rPr>
          <w:caps/>
          <w:sz w:val="28"/>
          <w:szCs w:val="28"/>
        </w:rPr>
        <w:t xml:space="preserve">общая и коммерческая части» </w:t>
      </w:r>
      <w:r>
        <w:rPr>
          <w:sz w:val="28"/>
          <w:szCs w:val="28"/>
        </w:rPr>
        <w:t>закупочной документации) являются обязательными. Встречные предложения участников по проекту договора не допускаются</w:t>
      </w:r>
      <w:r>
        <w:t>.</w:t>
      </w:r>
    </w:p>
    <w:p w:rsidR="00507064" w:rsidRDefault="00507064" w:rsidP="00507064">
      <w:pPr>
        <w:ind w:right="88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Допускается уменьшение авансовых платежей, либо отказ от авансовых платежей. </w:t>
      </w:r>
    </w:p>
    <w:p w:rsidR="00507064" w:rsidRDefault="00507064" w:rsidP="00507064">
      <w:pPr>
        <w:ind w:right="88"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в заявке участника закупки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507064" w:rsidRDefault="00507064" w:rsidP="00507064">
      <w:pPr>
        <w:tabs>
          <w:tab w:val="left" w:pos="1134"/>
        </w:tabs>
        <w:ind w:right="88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 3 «Проект договора» Тома 1 «</w:t>
      </w:r>
      <w:r>
        <w:rPr>
          <w:caps/>
          <w:sz w:val="28"/>
          <w:szCs w:val="28"/>
        </w:rPr>
        <w:t>общая и коммерческая части»</w:t>
      </w:r>
      <w:r>
        <w:rPr>
          <w:sz w:val="28"/>
          <w:szCs w:val="28"/>
        </w:rPr>
        <w:t xml:space="preserve"> закупочной документации).</w:t>
      </w:r>
    </w:p>
    <w:p w:rsidR="00507064" w:rsidRDefault="00507064" w:rsidP="00507064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507064" w:rsidRDefault="00507064" w:rsidP="00507064">
      <w:pPr>
        <w:pStyle w:val="ListParagraph"/>
        <w:numPr>
          <w:ilvl w:val="0"/>
          <w:numId w:val="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507064" w:rsidRDefault="00507064" w:rsidP="00507064">
      <w:pPr>
        <w:tabs>
          <w:tab w:val="left" w:pos="0"/>
          <w:tab w:val="left" w:pos="1134"/>
        </w:tabs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>
        <w:rPr>
          <w:b/>
          <w:sz w:val="28"/>
          <w:szCs w:val="28"/>
          <w:lang w:val="en-US"/>
        </w:rPr>
        <w:t> </w:t>
      </w:r>
      <w:r>
        <w:rPr>
          <w:b/>
          <w:sz w:val="28"/>
          <w:szCs w:val="28"/>
        </w:rPr>
        <w:t>418</w:t>
      </w:r>
      <w:r>
        <w:rPr>
          <w:b/>
          <w:sz w:val="28"/>
          <w:szCs w:val="28"/>
          <w:lang w:val="en-US"/>
        </w:rPr>
        <w:t> </w:t>
      </w:r>
      <w:r>
        <w:rPr>
          <w:b/>
          <w:sz w:val="28"/>
          <w:szCs w:val="28"/>
        </w:rPr>
        <w:t>000,00 </w:t>
      </w:r>
      <w:r>
        <w:rPr>
          <w:sz w:val="28"/>
          <w:szCs w:val="28"/>
        </w:rPr>
        <w:t xml:space="preserve">(два миллиона четыреста восемнадцать </w:t>
      </w:r>
      <w:proofErr w:type="spellStart"/>
      <w:r>
        <w:rPr>
          <w:sz w:val="28"/>
          <w:szCs w:val="28"/>
        </w:rPr>
        <w:t>тыся</w:t>
      </w:r>
      <w:proofErr w:type="spellEnd"/>
      <w:r>
        <w:rPr>
          <w:sz w:val="28"/>
          <w:szCs w:val="28"/>
        </w:rPr>
        <w:t xml:space="preserve">) рублей 00 копеек, включая НДС, </w:t>
      </w:r>
    </w:p>
    <w:p w:rsidR="00507064" w:rsidRDefault="00507064" w:rsidP="00507064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2</w:t>
      </w:r>
      <w:r>
        <w:rPr>
          <w:b/>
          <w:sz w:val="28"/>
          <w:szCs w:val="28"/>
          <w:lang w:val="en-US"/>
        </w:rPr>
        <w:t> </w:t>
      </w:r>
      <w:r>
        <w:rPr>
          <w:b/>
          <w:sz w:val="28"/>
          <w:szCs w:val="28"/>
        </w:rPr>
        <w:t>049</w:t>
      </w:r>
      <w:r>
        <w:rPr>
          <w:b/>
          <w:sz w:val="28"/>
          <w:szCs w:val="28"/>
          <w:lang w:val="en-US"/>
        </w:rPr>
        <w:t> </w:t>
      </w:r>
      <w:r>
        <w:rPr>
          <w:b/>
          <w:sz w:val="28"/>
          <w:szCs w:val="28"/>
        </w:rPr>
        <w:t>152,54 </w:t>
      </w:r>
      <w:r>
        <w:rPr>
          <w:sz w:val="28"/>
          <w:szCs w:val="28"/>
        </w:rPr>
        <w:t>(два миллиона сорок девять тысяч сто пятьдесят два) рубля 54 копейки, без учета НДС.</w:t>
      </w:r>
    </w:p>
    <w:p w:rsidR="00507064" w:rsidRDefault="00507064" w:rsidP="0050706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с НДС и начальную (максимальную) цену договора без учета НДС.</w:t>
      </w:r>
    </w:p>
    <w:p w:rsidR="00507064" w:rsidRDefault="00507064" w:rsidP="00507064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sz w:val="28"/>
          <w:szCs w:val="28"/>
        </w:rPr>
        <w:t>Цена договора включает в себя все расходы, указанные в п.7.1. проекта договора (ЧАСТЬ 3 «Проект договора» Тома 1 «</w:t>
      </w:r>
      <w:r>
        <w:rPr>
          <w:caps/>
          <w:sz w:val="28"/>
          <w:szCs w:val="28"/>
        </w:rPr>
        <w:t xml:space="preserve">общая и коммерческая части» </w:t>
      </w:r>
      <w:r>
        <w:rPr>
          <w:sz w:val="28"/>
          <w:szCs w:val="28"/>
        </w:rPr>
        <w:t>закупочной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507064" w:rsidRDefault="00507064" w:rsidP="00507064">
      <w:pPr>
        <w:tabs>
          <w:tab w:val="left" w:pos="1134"/>
        </w:tabs>
        <w:ind w:firstLine="709"/>
        <w:jc w:val="both"/>
        <w:rPr>
          <w:b/>
          <w:i/>
        </w:rPr>
      </w:pPr>
    </w:p>
    <w:p w:rsidR="00507064" w:rsidRDefault="00507064" w:rsidP="00507064">
      <w:pPr>
        <w:pStyle w:val="ListParagraph"/>
        <w:numPr>
          <w:ilvl w:val="0"/>
          <w:numId w:val="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Официальный язык закупки:</w:t>
      </w:r>
      <w:r>
        <w:rPr>
          <w:rFonts w:ascii="Times New Roman" w:hAnsi="Times New Roman"/>
          <w:sz w:val="28"/>
          <w:szCs w:val="28"/>
        </w:rPr>
        <w:t xml:space="preserve"> русский.</w:t>
      </w:r>
    </w:p>
    <w:p w:rsidR="00507064" w:rsidRDefault="00507064" w:rsidP="00507064">
      <w:pPr>
        <w:tabs>
          <w:tab w:val="left" w:pos="1134"/>
        </w:tabs>
        <w:ind w:firstLine="709"/>
        <w:jc w:val="both"/>
        <w:rPr>
          <w:sz w:val="28"/>
          <w:szCs w:val="28"/>
        </w:rPr>
      </w:pPr>
      <w:bookmarkStart w:id="3" w:name="_Ref317253353"/>
      <w:r>
        <w:rPr>
          <w:sz w:val="28"/>
          <w:szCs w:val="28"/>
        </w:rPr>
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 закупки, должны быть написаны на русском языке.</w:t>
      </w:r>
      <w:bookmarkEnd w:id="3"/>
      <w:r>
        <w:rPr>
          <w:sz w:val="28"/>
          <w:szCs w:val="28"/>
        </w:rPr>
        <w:t xml:space="preserve"> Документы, составленные на другом языке, должны сопровождаться переводом на русский язык. Закупочная комиссия рассматривает документы только на русском языке. Документы, составленные на других языках, </w:t>
      </w:r>
      <w:r>
        <w:rPr>
          <w:sz w:val="28"/>
          <w:szCs w:val="28"/>
        </w:rPr>
        <w:lastRenderedPageBreak/>
        <w:t>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</w:p>
    <w:p w:rsidR="00507064" w:rsidRDefault="00507064" w:rsidP="00507064">
      <w:pPr>
        <w:tabs>
          <w:tab w:val="left" w:pos="1134"/>
        </w:tabs>
        <w:ind w:firstLine="709"/>
        <w:jc w:val="both"/>
        <w:rPr>
          <w:b/>
          <w:i/>
        </w:rPr>
      </w:pPr>
    </w:p>
    <w:p w:rsidR="00507064" w:rsidRDefault="00507064" w:rsidP="00507064">
      <w:pPr>
        <w:pStyle w:val="ListParagraph"/>
        <w:numPr>
          <w:ilvl w:val="0"/>
          <w:numId w:val="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Валюта закупки:</w:t>
      </w:r>
      <w:r>
        <w:rPr>
          <w:rFonts w:ascii="Times New Roman" w:hAnsi="Times New Roman"/>
          <w:sz w:val="28"/>
          <w:szCs w:val="28"/>
        </w:rPr>
        <w:t xml:space="preserve"> российский рубль.</w:t>
      </w:r>
    </w:p>
    <w:p w:rsidR="00507064" w:rsidRDefault="00507064" w:rsidP="0050706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07064" w:rsidRDefault="00507064" w:rsidP="00507064">
      <w:pPr>
        <w:tabs>
          <w:tab w:val="left" w:pos="1134"/>
        </w:tabs>
        <w:ind w:firstLine="709"/>
        <w:jc w:val="both"/>
        <w:rPr>
          <w:b/>
          <w:i/>
        </w:rPr>
      </w:pPr>
    </w:p>
    <w:p w:rsidR="00507064" w:rsidRDefault="00507064" w:rsidP="00507064">
      <w:pPr>
        <w:pStyle w:val="ListParagraph"/>
        <w:numPr>
          <w:ilvl w:val="0"/>
          <w:numId w:val="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Обеспечение заявки на участие в закупке: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не требуется.</w:t>
      </w:r>
    </w:p>
    <w:p w:rsidR="00507064" w:rsidRDefault="00507064" w:rsidP="00507064">
      <w:pPr>
        <w:tabs>
          <w:tab w:val="left" w:pos="1134"/>
        </w:tabs>
        <w:ind w:firstLine="709"/>
        <w:jc w:val="both"/>
        <w:rPr>
          <w:b/>
          <w:i/>
          <w:lang w:eastAsia="en-US"/>
        </w:rPr>
      </w:pPr>
    </w:p>
    <w:p w:rsidR="00507064" w:rsidRDefault="00507064" w:rsidP="00507064">
      <w:pPr>
        <w:pStyle w:val="ListParagraph"/>
        <w:numPr>
          <w:ilvl w:val="0"/>
          <w:numId w:val="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507064" w:rsidRDefault="00507064" w:rsidP="0050706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Закупка проводится на электронной торговой площадке (ЭТП) «Аукционный Конкурсный Дом» в сети «Интернет» по адресу: </w:t>
      </w:r>
      <w:hyperlink r:id="rId7" w:history="1">
        <w:r>
          <w:rPr>
            <w:rStyle w:val="a6"/>
            <w:sz w:val="28"/>
            <w:szCs w:val="28"/>
            <w:lang w:val="en-US"/>
          </w:rPr>
          <w:t>www</w:t>
        </w:r>
        <w:r>
          <w:rPr>
            <w:rStyle w:val="a6"/>
            <w:sz w:val="28"/>
            <w:szCs w:val="28"/>
          </w:rPr>
          <w:t>.</w:t>
        </w:r>
        <w:r>
          <w:rPr>
            <w:rStyle w:val="a6"/>
            <w:sz w:val="28"/>
            <w:szCs w:val="28"/>
            <w:lang w:val="en-US"/>
          </w:rPr>
          <w:t>a</w:t>
        </w:r>
        <w:r>
          <w:rPr>
            <w:rStyle w:val="a6"/>
            <w:sz w:val="28"/>
            <w:szCs w:val="28"/>
          </w:rPr>
          <w:t>-</w:t>
        </w:r>
        <w:r>
          <w:rPr>
            <w:rStyle w:val="a6"/>
            <w:sz w:val="28"/>
            <w:szCs w:val="28"/>
            <w:lang w:val="en-US"/>
          </w:rPr>
          <w:t>k</w:t>
        </w:r>
        <w:r>
          <w:rPr>
            <w:rStyle w:val="a6"/>
            <w:sz w:val="28"/>
            <w:szCs w:val="28"/>
          </w:rPr>
          <w:t>-</w:t>
        </w:r>
        <w:r>
          <w:rPr>
            <w:rStyle w:val="a6"/>
            <w:sz w:val="28"/>
            <w:szCs w:val="28"/>
            <w:lang w:val="en-US"/>
          </w:rPr>
          <w:t>d</w:t>
        </w:r>
        <w:r>
          <w:rPr>
            <w:rStyle w:val="a6"/>
            <w:sz w:val="28"/>
            <w:szCs w:val="28"/>
          </w:rPr>
          <w:t>.</w:t>
        </w:r>
        <w:proofErr w:type="spellStart"/>
        <w:r>
          <w:rPr>
            <w:rStyle w:val="a6"/>
            <w:sz w:val="28"/>
            <w:szCs w:val="28"/>
            <w:lang w:val="en-US"/>
          </w:rPr>
          <w:t>ru</w:t>
        </w:r>
        <w:proofErr w:type="spellEnd"/>
      </w:hyperlink>
      <w:r>
        <w:rPr>
          <w:color w:val="0000FF"/>
          <w:sz w:val="28"/>
          <w:szCs w:val="28"/>
        </w:rPr>
        <w:t xml:space="preserve"> </w:t>
      </w:r>
      <w:r>
        <w:rPr>
          <w:sz w:val="28"/>
          <w:szCs w:val="28"/>
        </w:rPr>
        <w:t>в порядке, установленном регламентом данной ЭТП в соответствии с условиями и требованиями закупочной документации.</w:t>
      </w:r>
    </w:p>
    <w:p w:rsidR="00507064" w:rsidRDefault="00507064" w:rsidP="00507064">
      <w:pPr>
        <w:tabs>
          <w:tab w:val="left" w:pos="1134"/>
        </w:tabs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07064" w:rsidRDefault="00507064" w:rsidP="0050706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наилучшие условия исполнения договора, по совокупности критериев, объявленных в закупочной документации.</w:t>
      </w:r>
    </w:p>
    <w:p w:rsidR="00507064" w:rsidRDefault="00507064" w:rsidP="00507064">
      <w:pPr>
        <w:tabs>
          <w:tab w:val="left" w:pos="1134"/>
        </w:tabs>
        <w:jc w:val="both"/>
        <w:rPr>
          <w:spacing w:val="-6"/>
          <w:sz w:val="28"/>
          <w:szCs w:val="28"/>
        </w:rPr>
      </w:pPr>
    </w:p>
    <w:p w:rsidR="00507064" w:rsidRDefault="00507064" w:rsidP="00507064">
      <w:pPr>
        <w:pStyle w:val="ListParagraph"/>
        <w:numPr>
          <w:ilvl w:val="0"/>
          <w:numId w:val="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Порядок получения закупочной документации:</w:t>
      </w:r>
    </w:p>
    <w:p w:rsidR="00507064" w:rsidRDefault="00507064" w:rsidP="00507064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находится в открытом доступе,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публикации.</w:t>
      </w:r>
      <w:r>
        <w:rPr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507064" w:rsidRDefault="00507064" w:rsidP="0050706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Официальная публикация документов по данной закупке: </w:t>
      </w:r>
      <w:bookmarkStart w:id="4" w:name="_Ref320025392"/>
      <w:r>
        <w:rPr>
          <w:sz w:val="28"/>
          <w:szCs w:val="28"/>
        </w:rPr>
        <w:t>Официальный</w:t>
      </w:r>
      <w:r>
        <w:rPr>
          <w:spacing w:val="-6"/>
          <w:sz w:val="28"/>
          <w:szCs w:val="28"/>
        </w:rPr>
        <w:t xml:space="preserve"> государственный сайт </w:t>
      </w:r>
      <w:r>
        <w:rPr>
          <w:sz w:val="28"/>
          <w:szCs w:val="28"/>
        </w:rPr>
        <w:t>(</w:t>
      </w:r>
      <w:hyperlink r:id="rId8" w:history="1">
        <w:r>
          <w:rPr>
            <w:rStyle w:val="a6"/>
            <w:sz w:val="28"/>
            <w:szCs w:val="28"/>
            <w:lang w:eastAsia="en-US"/>
          </w:rPr>
          <w:t>http://www.zakupki.gov.ru</w:t>
        </w:r>
      </w:hyperlink>
      <w:r>
        <w:rPr>
          <w:sz w:val="28"/>
          <w:szCs w:val="28"/>
        </w:rPr>
        <w:t>),</w:t>
      </w:r>
      <w:bookmarkEnd w:id="4"/>
      <w:r>
        <w:rPr>
          <w:sz w:val="28"/>
          <w:szCs w:val="28"/>
        </w:rPr>
        <w:t xml:space="preserve"> </w:t>
      </w:r>
    </w:p>
    <w:p w:rsidR="00507064" w:rsidRDefault="00507064" w:rsidP="0050706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Копии публикации документов по данной закупке:</w:t>
      </w:r>
    </w:p>
    <w:p w:rsidR="00507064" w:rsidRDefault="00507064" w:rsidP="00507064">
      <w:pPr>
        <w:pStyle w:val="ListParagraph"/>
        <w:numPr>
          <w:ilvl w:val="0"/>
          <w:numId w:val="7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>
        <w:rPr>
          <w:rFonts w:ascii="Times New Roman" w:hAnsi="Times New Roman"/>
          <w:spacing w:val="-6"/>
          <w:sz w:val="28"/>
          <w:szCs w:val="28"/>
        </w:rPr>
        <w:t>(</w:t>
      </w:r>
      <w:hyperlink r:id="rId9" w:history="1">
        <w:r>
          <w:rPr>
            <w:rStyle w:val="a6"/>
            <w:sz w:val="28"/>
            <w:szCs w:val="28"/>
          </w:rPr>
          <w:t>http://zakupki.rosatom.ru</w:t>
        </w:r>
      </w:hyperlink>
      <w:r>
        <w:rPr>
          <w:rFonts w:ascii="Times New Roman" w:hAnsi="Times New Roman"/>
          <w:spacing w:val="-6"/>
          <w:sz w:val="28"/>
          <w:szCs w:val="28"/>
        </w:rPr>
        <w:t>);</w:t>
      </w:r>
    </w:p>
    <w:p w:rsidR="00507064" w:rsidRDefault="00507064" w:rsidP="00507064">
      <w:pPr>
        <w:pStyle w:val="ListParagraph"/>
        <w:numPr>
          <w:ilvl w:val="0"/>
          <w:numId w:val="7"/>
        </w:numPr>
        <w:tabs>
          <w:tab w:val="left" w:pos="386"/>
        </w:tabs>
        <w:spacing w:after="120" w:line="240" w:lineRule="auto"/>
        <w:ind w:left="1134" w:hanging="425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ЭТП «Аукционный Конкурсный Дом»</w:t>
      </w:r>
      <w:r>
        <w:t xml:space="preserve"> </w:t>
      </w:r>
      <w:hyperlink r:id="rId10" w:history="1">
        <w:r>
          <w:rPr>
            <w:rStyle w:val="a6"/>
            <w:sz w:val="28"/>
            <w:szCs w:val="28"/>
            <w:lang w:val="en-US"/>
          </w:rPr>
          <w:t>www</w:t>
        </w:r>
        <w:r>
          <w:rPr>
            <w:rStyle w:val="a6"/>
            <w:sz w:val="28"/>
            <w:szCs w:val="28"/>
          </w:rPr>
          <w:t>.</w:t>
        </w:r>
        <w:r>
          <w:rPr>
            <w:rStyle w:val="a6"/>
            <w:sz w:val="28"/>
            <w:szCs w:val="28"/>
            <w:lang w:val="en-US"/>
          </w:rPr>
          <w:t>a</w:t>
        </w:r>
        <w:r>
          <w:rPr>
            <w:rStyle w:val="a6"/>
            <w:sz w:val="28"/>
            <w:szCs w:val="28"/>
          </w:rPr>
          <w:t>-</w:t>
        </w:r>
        <w:r>
          <w:rPr>
            <w:rStyle w:val="a6"/>
            <w:sz w:val="28"/>
            <w:szCs w:val="28"/>
            <w:lang w:val="en-US"/>
          </w:rPr>
          <w:t>k</w:t>
        </w:r>
        <w:r>
          <w:rPr>
            <w:rStyle w:val="a6"/>
            <w:sz w:val="28"/>
            <w:szCs w:val="28"/>
          </w:rPr>
          <w:t>-</w:t>
        </w:r>
        <w:r>
          <w:rPr>
            <w:rStyle w:val="a6"/>
            <w:sz w:val="28"/>
            <w:szCs w:val="28"/>
            <w:lang w:val="en-US"/>
          </w:rPr>
          <w:t>d</w:t>
        </w:r>
        <w:r>
          <w:rPr>
            <w:rStyle w:val="a6"/>
            <w:sz w:val="28"/>
            <w:szCs w:val="28"/>
          </w:rPr>
          <w:t>.</w:t>
        </w:r>
        <w:proofErr w:type="spellStart"/>
        <w:r>
          <w:rPr>
            <w:rStyle w:val="a6"/>
            <w:sz w:val="28"/>
            <w:szCs w:val="28"/>
            <w:lang w:val="en-US"/>
          </w:rPr>
          <w:t>ru</w:t>
        </w:r>
        <w:proofErr w:type="spellEnd"/>
      </w:hyperlink>
    </w:p>
    <w:p w:rsidR="00507064" w:rsidRDefault="00507064" w:rsidP="00507064">
      <w:pPr>
        <w:pStyle w:val="ListParagraph"/>
        <w:numPr>
          <w:ilvl w:val="0"/>
          <w:numId w:val="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>
        <w:rPr>
          <w:rFonts w:ascii="Times New Roman" w:hAnsi="Times New Roman"/>
          <w:b/>
          <w:sz w:val="28"/>
          <w:szCs w:val="28"/>
        </w:rPr>
        <w:t>Возможность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предложений:</w:t>
      </w:r>
      <w:r>
        <w:rPr>
          <w:rFonts w:ascii="Times New Roman" w:hAnsi="Times New Roman"/>
          <w:spacing w:val="-6"/>
          <w:sz w:val="28"/>
          <w:szCs w:val="28"/>
        </w:rPr>
        <w:t xml:space="preserve"> не допускается. </w:t>
      </w:r>
    </w:p>
    <w:p w:rsidR="00507064" w:rsidRDefault="00507064" w:rsidP="00507064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</w:p>
    <w:p w:rsidR="00507064" w:rsidRDefault="00507064" w:rsidP="00507064">
      <w:pPr>
        <w:pStyle w:val="ListParagraph"/>
        <w:numPr>
          <w:ilvl w:val="0"/>
          <w:numId w:val="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>
        <w:rPr>
          <w:rFonts w:ascii="Times New Roman" w:hAnsi="Times New Roman"/>
          <w:b/>
          <w:sz w:val="28"/>
          <w:szCs w:val="28"/>
        </w:rPr>
        <w:t>Привлечение субподрядчиков/соисполнителей</w:t>
      </w:r>
      <w:r>
        <w:rPr>
          <w:rFonts w:ascii="Times New Roman" w:hAnsi="Times New Roman"/>
          <w:sz w:val="28"/>
          <w:szCs w:val="28"/>
        </w:rPr>
        <w:t xml:space="preserve"> (юридических или физических лиц, выполняющих/оказывающих часть работ/услуг 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/>
          <w:sz w:val="28"/>
          <w:szCs w:val="28"/>
        </w:rPr>
        <w:t>не допускается</w:t>
      </w:r>
      <w:r>
        <w:rPr>
          <w:b/>
          <w:i/>
        </w:rPr>
        <w:t>.</w:t>
      </w:r>
    </w:p>
    <w:p w:rsidR="00507064" w:rsidRDefault="00507064" w:rsidP="00507064">
      <w:pPr>
        <w:pStyle w:val="Times12"/>
        <w:tabs>
          <w:tab w:val="left" w:pos="70"/>
        </w:tabs>
        <w:ind w:right="153" w:firstLine="0"/>
        <w:jc w:val="left"/>
        <w:rPr>
          <w:b/>
          <w:bCs w:val="0"/>
          <w:i/>
          <w:szCs w:val="24"/>
          <w:lang w:eastAsia="en-US"/>
        </w:rPr>
      </w:pPr>
    </w:p>
    <w:p w:rsidR="00507064" w:rsidRDefault="00507064" w:rsidP="00507064">
      <w:pPr>
        <w:pStyle w:val="ListParagraph"/>
        <w:numPr>
          <w:ilvl w:val="0"/>
          <w:numId w:val="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Возможность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>
        <w:rPr>
          <w:rFonts w:ascii="Times New Roman" w:hAnsi="Times New Roman"/>
          <w:spacing w:val="-6"/>
          <w:sz w:val="28"/>
          <w:szCs w:val="28"/>
        </w:rPr>
        <w:t xml:space="preserve"> возможна по снижению первоначально указанной в заявке на участие в запросе предложений цены</w:t>
      </w:r>
      <w:r>
        <w:rPr>
          <w:rFonts w:ascii="Times New Roman" w:hAnsi="Times New Roman"/>
          <w:sz w:val="24"/>
          <w:szCs w:val="24"/>
        </w:rPr>
        <w:t>.</w:t>
      </w:r>
    </w:p>
    <w:p w:rsidR="00507064" w:rsidRDefault="00507064" w:rsidP="00507064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</w:p>
    <w:p w:rsidR="00507064" w:rsidRDefault="00507064" w:rsidP="00507064">
      <w:pPr>
        <w:pStyle w:val="ListParagraph"/>
        <w:numPr>
          <w:ilvl w:val="0"/>
          <w:numId w:val="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</w:pPr>
      <w:r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>
        <w:rPr>
          <w:rFonts w:ascii="Times New Roman" w:hAnsi="Times New Roman"/>
          <w:b/>
          <w:sz w:val="28"/>
          <w:szCs w:val="28"/>
        </w:rPr>
        <w:t>окончания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</w:t>
      </w:r>
      <w:r>
        <w:rPr>
          <w:rFonts w:ascii="Times New Roman" w:hAnsi="Times New Roman"/>
          <w:spacing w:val="-6"/>
          <w:sz w:val="28"/>
          <w:szCs w:val="28"/>
        </w:rPr>
        <w:t xml:space="preserve"> 09-00 (время московское) </w:t>
      </w:r>
      <w:r>
        <w:rPr>
          <w:rFonts w:ascii="Times New Roman" w:hAnsi="Times New Roman"/>
          <w:b/>
          <w:spacing w:val="-6"/>
          <w:sz w:val="28"/>
          <w:szCs w:val="28"/>
        </w:rPr>
        <w:t>«13» октября 2015 года</w:t>
      </w:r>
      <w:r>
        <w:rPr>
          <w:sz w:val="28"/>
          <w:szCs w:val="28"/>
        </w:rPr>
        <w:t xml:space="preserve">. </w:t>
      </w:r>
    </w:p>
    <w:p w:rsidR="00507064" w:rsidRDefault="00507064" w:rsidP="00507064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507064" w:rsidRDefault="00507064" w:rsidP="00507064">
      <w:pPr>
        <w:pStyle w:val="ListParagraph"/>
        <w:numPr>
          <w:ilvl w:val="0"/>
          <w:numId w:val="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>
        <w:rPr>
          <w:rFonts w:ascii="Times New Roman" w:hAnsi="Times New Roman"/>
          <w:b/>
          <w:spacing w:val="-6"/>
          <w:sz w:val="28"/>
          <w:szCs w:val="28"/>
        </w:rPr>
        <w:t xml:space="preserve">Место и </w:t>
      </w:r>
      <w:r>
        <w:rPr>
          <w:rFonts w:ascii="Times New Roman" w:hAnsi="Times New Roman"/>
          <w:b/>
          <w:sz w:val="28"/>
          <w:szCs w:val="28"/>
        </w:rPr>
        <w:t>дата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 рассмотрения заявок и подведения итогов закупки:</w:t>
      </w:r>
    </w:p>
    <w:p w:rsidR="00507064" w:rsidRDefault="00507064" w:rsidP="00507064">
      <w:pPr>
        <w:tabs>
          <w:tab w:val="left" w:pos="1134"/>
        </w:tabs>
        <w:ind w:firstLine="709"/>
        <w:jc w:val="both"/>
        <w:rPr>
          <w:sz w:val="28"/>
        </w:rPr>
      </w:pPr>
      <w:r>
        <w:rPr>
          <w:sz w:val="28"/>
        </w:rPr>
        <w:t xml:space="preserve">Отборочная стадия рассмотрения заявок на участие в закупке: </w:t>
      </w:r>
      <w:proofErr w:type="spellStart"/>
      <w:r>
        <w:rPr>
          <w:spacing w:val="-6"/>
          <w:sz w:val="28"/>
          <w:szCs w:val="28"/>
        </w:rPr>
        <w:t>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ижний</w:t>
      </w:r>
      <w:proofErr w:type="spellEnd"/>
      <w:r>
        <w:rPr>
          <w:sz w:val="28"/>
          <w:szCs w:val="28"/>
        </w:rPr>
        <w:t xml:space="preserve"> Новгород, пл.</w:t>
      </w:r>
      <w:r>
        <w:t> </w:t>
      </w:r>
      <w:r>
        <w:rPr>
          <w:sz w:val="28"/>
          <w:szCs w:val="28"/>
        </w:rPr>
        <w:t>Свободы, д. 3</w:t>
      </w:r>
      <w:r>
        <w:rPr>
          <w:sz w:val="28"/>
        </w:rPr>
        <w:t xml:space="preserve">, не позднее </w:t>
      </w:r>
      <w:r>
        <w:rPr>
          <w:b/>
          <w:sz w:val="28"/>
        </w:rPr>
        <w:t xml:space="preserve">«13» ноября </w:t>
      </w:r>
      <w:smartTag w:uri="urn:schemas-microsoft-com:office:smarttags" w:element="metricconverter">
        <w:smartTagPr>
          <w:attr w:name="ProductID" w:val="2015 г"/>
        </w:smartTagPr>
        <w:r>
          <w:rPr>
            <w:b/>
            <w:sz w:val="28"/>
          </w:rPr>
          <w:t>2015 г</w:t>
        </w:r>
      </w:smartTag>
      <w:r>
        <w:rPr>
          <w:sz w:val="28"/>
        </w:rPr>
        <w:t xml:space="preserve">. </w:t>
      </w:r>
    </w:p>
    <w:p w:rsidR="00507064" w:rsidRDefault="00507064" w:rsidP="00507064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sz w:val="28"/>
        </w:rPr>
        <w:t xml:space="preserve">Оценочная стадия рассмотрения заявок на участие в закупке и подведение итогов закупки: </w:t>
      </w:r>
      <w:r>
        <w:rPr>
          <w:spacing w:val="-6"/>
          <w:sz w:val="28"/>
          <w:szCs w:val="28"/>
        </w:rPr>
        <w:t>г</w:t>
      </w:r>
      <w:r>
        <w:rPr>
          <w:sz w:val="28"/>
          <w:szCs w:val="28"/>
        </w:rPr>
        <w:t>. Нижний Новгород, пл.</w:t>
      </w:r>
      <w:r>
        <w:t> </w:t>
      </w:r>
      <w:r>
        <w:rPr>
          <w:sz w:val="28"/>
          <w:szCs w:val="28"/>
        </w:rPr>
        <w:t>Свободы, д. 3</w:t>
      </w:r>
      <w:r>
        <w:rPr>
          <w:sz w:val="28"/>
        </w:rPr>
        <w:t xml:space="preserve">, не позднее </w:t>
      </w:r>
      <w:r>
        <w:rPr>
          <w:b/>
          <w:sz w:val="28"/>
        </w:rPr>
        <w:t>«20» ноября 2015г</w:t>
      </w:r>
      <w:r>
        <w:rPr>
          <w:sz w:val="28"/>
        </w:rPr>
        <w:t>.</w:t>
      </w:r>
    </w:p>
    <w:p w:rsidR="00507064" w:rsidRDefault="00507064" w:rsidP="00507064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</w:p>
    <w:p w:rsidR="00507064" w:rsidRDefault="00507064" w:rsidP="00507064">
      <w:pPr>
        <w:pStyle w:val="ListParagraph"/>
        <w:numPr>
          <w:ilvl w:val="0"/>
          <w:numId w:val="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>
        <w:rPr>
          <w:rFonts w:ascii="Times New Roman" w:hAnsi="Times New Roman"/>
          <w:b/>
          <w:sz w:val="28"/>
          <w:szCs w:val="28"/>
        </w:rPr>
        <w:t>заключения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 договора: </w:t>
      </w:r>
      <w:r>
        <w:rPr>
          <w:rFonts w:ascii="Times New Roman" w:hAnsi="Times New Roman"/>
          <w:sz w:val="28"/>
        </w:rPr>
        <w:t xml:space="preserve">в течение 40 (сорока) дней после размещения на официальном сайте и на ЭТП протокола подведения итогов закупки либо, в случае проведения преддоговорных переговоров, в течение 40 (сорока) дней после размещения на официальном сайте и на </w:t>
      </w:r>
      <w:proofErr w:type="gramStart"/>
      <w:r>
        <w:rPr>
          <w:rFonts w:ascii="Times New Roman" w:hAnsi="Times New Roman"/>
          <w:sz w:val="28"/>
        </w:rPr>
        <w:t>ЭТП</w:t>
      </w:r>
      <w:proofErr w:type="gramEnd"/>
      <w:r>
        <w:rPr>
          <w:rFonts w:ascii="Times New Roman" w:hAnsi="Times New Roman"/>
          <w:sz w:val="28"/>
        </w:rPr>
        <w:t xml:space="preserve"> но не ранее чем через 10 (десять) дней после размещения на официальном сайте и на ЭТП протокола подведения итогов закупки, либо, в случае проведения преддоговорных переговоров,  протокола преддоговорных переговоров, за исключением следующих случаев: </w:t>
      </w:r>
    </w:p>
    <w:p w:rsidR="00507064" w:rsidRDefault="00507064" w:rsidP="00507064">
      <w:pPr>
        <w:tabs>
          <w:tab w:val="left" w:pos="1134"/>
        </w:tabs>
        <w:ind w:firstLine="709"/>
        <w:jc w:val="both"/>
        <w:rPr>
          <w:sz w:val="28"/>
        </w:rPr>
      </w:pPr>
      <w:r>
        <w:rPr>
          <w:sz w:val="28"/>
        </w:rPr>
        <w:t>а) 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07064" w:rsidRDefault="00507064" w:rsidP="0050706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07064" w:rsidRDefault="00507064" w:rsidP="00507064">
      <w:pPr>
        <w:tabs>
          <w:tab w:val="left" w:pos="1134"/>
        </w:tabs>
        <w:ind w:firstLine="709"/>
        <w:jc w:val="both"/>
        <w:rPr>
          <w:sz w:val="28"/>
        </w:rPr>
      </w:pPr>
      <w:r>
        <w:rPr>
          <w:sz w:val="28"/>
          <w:szCs w:val="28"/>
        </w:rPr>
        <w:t>в)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507064" w:rsidRDefault="00507064" w:rsidP="00507064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proofErr w:type="gramStart"/>
      <w:r>
        <w:rPr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sz w:val="28"/>
          <w:szCs w:val="28"/>
        </w:rPr>
        <w:t>4-х рабочих дней</w:t>
      </w:r>
      <w:r>
        <w:rPr>
          <w:spacing w:val="-6"/>
          <w:sz w:val="28"/>
          <w:szCs w:val="28"/>
          <w:lang w:eastAsia="en-US"/>
        </w:rPr>
        <w:t xml:space="preserve"> 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</w:t>
      </w:r>
      <w:proofErr w:type="gramEnd"/>
      <w:r>
        <w:rPr>
          <w:spacing w:val="-6"/>
          <w:sz w:val="28"/>
          <w:szCs w:val="28"/>
          <w:lang w:eastAsia="en-US"/>
        </w:rPr>
        <w:t xml:space="preserve"> в закупке, с учетом преддоговорных переговоров, в проект договора, прилагаемый к закупочной документации.</w:t>
      </w:r>
    </w:p>
    <w:p w:rsidR="00507064" w:rsidRDefault="00507064" w:rsidP="00507064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>
        <w:rPr>
          <w:sz w:val="28"/>
          <w:szCs w:val="28"/>
        </w:rPr>
        <w:t xml:space="preserve">Заказчик направляет проект договора только в электронной форме с копией сопроводительного письма о его направлении на адрес электронной почты, указанной в анкете участника закупки (форма  2), лицу с которым заключается договор (победитель закупки  или участник закупки в соответствии с пунктом 14.3 Части 2 закупочной документации).  Данное письмо  с информацией о </w:t>
      </w:r>
      <w:r>
        <w:rPr>
          <w:sz w:val="28"/>
          <w:szCs w:val="28"/>
        </w:rPr>
        <w:lastRenderedPageBreak/>
        <w:t>направленном на электронную почту проекте договора направляется  заказным письмом с уведомлением о вручении на юридический адрес лица, с которым заключается договор (победитель закупки или участник закупки в соответствии с 14.3 Части 2 закупочной документации), указанный в анкете участника закупки (форма  2).</w:t>
      </w:r>
    </w:p>
    <w:p w:rsidR="00507064" w:rsidRDefault="00507064" w:rsidP="00507064">
      <w:pPr>
        <w:tabs>
          <w:tab w:val="left" w:pos="1134"/>
        </w:tabs>
        <w:ind w:firstLine="709"/>
        <w:jc w:val="both"/>
        <w:rPr>
          <w:spacing w:val="-6"/>
        </w:rPr>
      </w:pPr>
      <w:r>
        <w:rPr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</w:t>
      </w:r>
      <w:r>
        <w:rPr>
          <w:noProof/>
          <w:sz w:val="28"/>
          <w:szCs w:val="28"/>
        </w:rPr>
        <w:t>оригинал</w:t>
      </w:r>
      <w:r>
        <w:rPr>
          <w:spacing w:val="-6"/>
          <w:sz w:val="28"/>
          <w:szCs w:val="28"/>
          <w:lang w:eastAsia="en-US"/>
        </w:rPr>
        <w:t xml:space="preserve"> договора</w:t>
      </w:r>
      <w:r>
        <w:rPr>
          <w:noProof/>
          <w:sz w:val="28"/>
          <w:szCs w:val="28"/>
        </w:rPr>
        <w:t xml:space="preserve"> (в двух экземплярах) </w:t>
      </w:r>
      <w:r>
        <w:rPr>
          <w:spacing w:val="-6"/>
          <w:sz w:val="28"/>
          <w:szCs w:val="28"/>
          <w:lang w:eastAsia="en-US"/>
        </w:rPr>
        <w:t xml:space="preserve">в течение </w:t>
      </w:r>
      <w:r>
        <w:rPr>
          <w:noProof/>
          <w:sz w:val="28"/>
          <w:szCs w:val="28"/>
        </w:rPr>
        <w:t xml:space="preserve">4 рабочих дней со дня направления указанного проекта договора заказчиком на адрес электронной почты, указанный в анкете </w:t>
      </w:r>
      <w:r>
        <w:rPr>
          <w:sz w:val="28"/>
          <w:szCs w:val="28"/>
        </w:rPr>
        <w:t>участника закупки (форма 2).</w:t>
      </w:r>
    </w:p>
    <w:p w:rsidR="00507064" w:rsidRDefault="00507064" w:rsidP="00507064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507064" w:rsidRDefault="00507064" w:rsidP="00507064">
      <w:pPr>
        <w:numPr>
          <w:ilvl w:val="0"/>
          <w:numId w:val="6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  <w:lang w:eastAsia="en-US"/>
        </w:rPr>
      </w:pPr>
      <w:r>
        <w:rPr>
          <w:b/>
          <w:sz w:val="28"/>
          <w:szCs w:val="28"/>
        </w:rPr>
        <w:t>Обеспечение</w:t>
      </w:r>
      <w:r>
        <w:rPr>
          <w:b/>
          <w:spacing w:val="-6"/>
          <w:sz w:val="28"/>
          <w:szCs w:val="28"/>
        </w:rPr>
        <w:t xml:space="preserve"> исполнения обязательств по договору:</w:t>
      </w:r>
      <w:r>
        <w:rPr>
          <w:spacing w:val="-6"/>
          <w:sz w:val="28"/>
          <w:szCs w:val="28"/>
        </w:rPr>
        <w:t xml:space="preserve"> форма, размер и срок предоставления обеспечения исполнения обязательств, связанных с исполнением договора, указаны в Проекте договора (</w:t>
      </w:r>
      <w:r>
        <w:rPr>
          <w:sz w:val="28"/>
          <w:szCs w:val="28"/>
        </w:rPr>
        <w:t>ЧАСТЬ 3 «Проект договора» Тома 1 «</w:t>
      </w:r>
      <w:r>
        <w:rPr>
          <w:caps/>
          <w:sz w:val="28"/>
          <w:szCs w:val="28"/>
        </w:rPr>
        <w:t xml:space="preserve">общая и коммерческая части» </w:t>
      </w:r>
      <w:r>
        <w:rPr>
          <w:sz w:val="28"/>
          <w:szCs w:val="28"/>
        </w:rPr>
        <w:t xml:space="preserve"> закупочной документации</w:t>
      </w:r>
      <w:r>
        <w:rPr>
          <w:spacing w:val="-6"/>
          <w:sz w:val="28"/>
          <w:szCs w:val="28"/>
        </w:rPr>
        <w:t>).</w:t>
      </w:r>
    </w:p>
    <w:p w:rsidR="00507064" w:rsidRDefault="00507064" w:rsidP="00507064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  <w:lang w:eastAsia="en-US"/>
        </w:rPr>
      </w:pPr>
    </w:p>
    <w:p w:rsidR="00507064" w:rsidRDefault="00507064" w:rsidP="00507064">
      <w:pPr>
        <w:numPr>
          <w:ilvl w:val="0"/>
          <w:numId w:val="6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507064" w:rsidRDefault="00507064" w:rsidP="00507064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507064" w:rsidRDefault="00507064" w:rsidP="00507064">
      <w:pPr>
        <w:numPr>
          <w:ilvl w:val="0"/>
          <w:numId w:val="6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закупки от проведения закупки по решению заказчика, в любое время вплоть до подведения итогов закупки, в указанных ниже случаях не приводит к каким-либо последствиям для организатора закупки:</w:t>
      </w:r>
    </w:p>
    <w:p w:rsidR="00507064" w:rsidRDefault="00507064" w:rsidP="00507064">
      <w:pPr>
        <w:pStyle w:val="a4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 изменения финансовых, инвестиционных, производственных и иных программ, оказавших влияние на потребность в данной закупке;</w:t>
      </w:r>
    </w:p>
    <w:p w:rsidR="00507064" w:rsidRDefault="00507064" w:rsidP="00507064">
      <w:pPr>
        <w:pStyle w:val="a4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07064" w:rsidRDefault="00507064" w:rsidP="00507064">
      <w:pPr>
        <w:pStyle w:val="a4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в) 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507064" w:rsidRDefault="00507064" w:rsidP="00507064">
      <w:pPr>
        <w:pStyle w:val="a4"/>
        <w:spacing w:after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Извещение об отказе от проведения закупки или любого лота закупки, содержащее обоснование такого отказа,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>
        <w:rPr>
          <w:sz w:val="28"/>
          <w:szCs w:val="28"/>
        </w:rPr>
        <w:t xml:space="preserve"> закупочной документации.</w:t>
      </w:r>
    </w:p>
    <w:p w:rsidR="00507064" w:rsidRDefault="00507064" w:rsidP="00507064">
      <w:pPr>
        <w:pStyle w:val="ListParagraph"/>
        <w:numPr>
          <w:ilvl w:val="0"/>
          <w:numId w:val="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6C34E2" w:rsidRPr="00507064" w:rsidRDefault="00507064" w:rsidP="00C346DF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</w:pPr>
      <w:r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1" w:history="1">
        <w:r>
          <w:rPr>
            <w:rStyle w:val="a6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  <w:bookmarkStart w:id="5" w:name="_GoBack"/>
      <w:bookmarkEnd w:id="5"/>
    </w:p>
    <w:sectPr w:rsidR="006C34E2" w:rsidRPr="00507064" w:rsidSect="00507064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pStyle w:val="2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1">
    <w:nsid w:val="508D0437"/>
    <w:multiLevelType w:val="hybridMultilevel"/>
    <w:tmpl w:val="983CD4E2"/>
    <w:lvl w:ilvl="0" w:tplc="71741178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abstractNum w:abstractNumId="3">
    <w:nsid w:val="74D85AE4"/>
    <w:multiLevelType w:val="hybridMultilevel"/>
    <w:tmpl w:val="4D4CE118"/>
    <w:lvl w:ilvl="0" w:tplc="D8920C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23CF8B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2CC80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26138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4A05"/>
    <w:rsid w:val="00221323"/>
    <w:rsid w:val="00507064"/>
    <w:rsid w:val="00723327"/>
    <w:rsid w:val="00AC608B"/>
    <w:rsid w:val="00B12527"/>
    <w:rsid w:val="00BF4A05"/>
    <w:rsid w:val="00C34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233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723327"/>
    <w:pPr>
      <w:keepNext/>
      <w:tabs>
        <w:tab w:val="num" w:pos="360"/>
      </w:tabs>
      <w:jc w:val="right"/>
      <w:outlineLvl w:val="0"/>
    </w:pPr>
    <w:rPr>
      <w:iCs/>
      <w:sz w:val="20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0"/>
    <w:next w:val="a0"/>
    <w:link w:val="20"/>
    <w:qFormat/>
    <w:rsid w:val="00723327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723327"/>
    <w:rPr>
      <w:rFonts w:ascii="Times New Roman" w:eastAsia="Times New Roman" w:hAnsi="Times New Roman" w:cs="Times New Roman"/>
      <w:iCs/>
      <w:sz w:val="20"/>
      <w:szCs w:val="20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723327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723327"/>
    <w:pPr>
      <w:spacing w:before="100" w:beforeAutospacing="1" w:after="100" w:afterAutospacing="1"/>
    </w:pPr>
  </w:style>
  <w:style w:type="character" w:styleId="a6">
    <w:name w:val="Hyperlink"/>
    <w:rsid w:val="00723327"/>
    <w:rPr>
      <w:color w:val="0000FF"/>
      <w:u w:val="single"/>
    </w:rPr>
  </w:style>
  <w:style w:type="paragraph" w:customStyle="1" w:styleId="Times12">
    <w:name w:val="Times 12"/>
    <w:basedOn w:val="a0"/>
    <w:rsid w:val="0072332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7">
    <w:name w:val="List Continue"/>
    <w:basedOn w:val="a0"/>
    <w:rsid w:val="00723327"/>
    <w:pPr>
      <w:spacing w:after="120"/>
      <w:ind w:left="283"/>
    </w:pPr>
  </w:style>
  <w:style w:type="paragraph" w:customStyle="1" w:styleId="a">
    <w:name w:val="Подподпункт"/>
    <w:basedOn w:val="a0"/>
    <w:rsid w:val="00723327"/>
    <w:pPr>
      <w:numPr>
        <w:numId w:val="1"/>
      </w:numPr>
      <w:tabs>
        <w:tab w:val="num" w:pos="926"/>
      </w:tabs>
      <w:spacing w:line="360" w:lineRule="auto"/>
      <w:jc w:val="both"/>
    </w:pPr>
    <w:rPr>
      <w:bCs/>
      <w:sz w:val="22"/>
      <w:szCs w:val="22"/>
    </w:rPr>
  </w:style>
  <w:style w:type="paragraph" w:customStyle="1" w:styleId="11">
    <w:name w:val="Абзац списка1"/>
    <w:basedOn w:val="a0"/>
    <w:link w:val="ListParagraphChar"/>
    <w:rsid w:val="0072332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72332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stParagraphChar">
    <w:name w:val="List Paragraph Char"/>
    <w:link w:val="11"/>
    <w:locked/>
    <w:rsid w:val="00723327"/>
    <w:rPr>
      <w:rFonts w:ascii="Calibri" w:eastAsia="Times New Roman" w:hAnsi="Calibri" w:cs="Times New Roman"/>
    </w:rPr>
  </w:style>
  <w:style w:type="paragraph" w:customStyle="1" w:styleId="ListParagraph">
    <w:name w:val="List Paragraph"/>
    <w:basedOn w:val="a0"/>
    <w:rsid w:val="00507064"/>
    <w:pPr>
      <w:spacing w:after="200" w:line="276" w:lineRule="auto"/>
      <w:ind w:left="720"/>
      <w:contextualSpacing/>
    </w:pPr>
    <w:rPr>
      <w:rFonts w:ascii="Calibri" w:eastAsiaTheme="minorHAnsi" w:hAnsi="Calibr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233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723327"/>
    <w:pPr>
      <w:keepNext/>
      <w:tabs>
        <w:tab w:val="num" w:pos="360"/>
      </w:tabs>
      <w:jc w:val="right"/>
      <w:outlineLvl w:val="0"/>
    </w:pPr>
    <w:rPr>
      <w:iCs/>
      <w:sz w:val="20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0"/>
    <w:next w:val="a0"/>
    <w:link w:val="20"/>
    <w:qFormat/>
    <w:rsid w:val="00723327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723327"/>
    <w:rPr>
      <w:rFonts w:ascii="Times New Roman" w:eastAsia="Times New Roman" w:hAnsi="Times New Roman" w:cs="Times New Roman"/>
      <w:iCs/>
      <w:sz w:val="20"/>
      <w:szCs w:val="20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723327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723327"/>
    <w:pPr>
      <w:spacing w:before="100" w:beforeAutospacing="1" w:after="100" w:afterAutospacing="1"/>
    </w:pPr>
  </w:style>
  <w:style w:type="character" w:styleId="a6">
    <w:name w:val="Hyperlink"/>
    <w:rsid w:val="00723327"/>
    <w:rPr>
      <w:color w:val="0000FF"/>
      <w:u w:val="single"/>
    </w:rPr>
  </w:style>
  <w:style w:type="paragraph" w:customStyle="1" w:styleId="Times12">
    <w:name w:val="Times 12"/>
    <w:basedOn w:val="a0"/>
    <w:rsid w:val="0072332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7">
    <w:name w:val="List Continue"/>
    <w:basedOn w:val="a0"/>
    <w:rsid w:val="00723327"/>
    <w:pPr>
      <w:spacing w:after="120"/>
      <w:ind w:left="283"/>
    </w:pPr>
  </w:style>
  <w:style w:type="paragraph" w:customStyle="1" w:styleId="a">
    <w:name w:val="Подподпункт"/>
    <w:basedOn w:val="a0"/>
    <w:rsid w:val="00723327"/>
    <w:pPr>
      <w:numPr>
        <w:numId w:val="1"/>
      </w:numPr>
      <w:tabs>
        <w:tab w:val="num" w:pos="926"/>
      </w:tabs>
      <w:spacing w:line="360" w:lineRule="auto"/>
      <w:jc w:val="both"/>
    </w:pPr>
    <w:rPr>
      <w:bCs/>
      <w:sz w:val="22"/>
      <w:szCs w:val="22"/>
    </w:rPr>
  </w:style>
  <w:style w:type="paragraph" w:customStyle="1" w:styleId="11">
    <w:name w:val="Абзац списка1"/>
    <w:basedOn w:val="a0"/>
    <w:link w:val="ListParagraphChar"/>
    <w:rsid w:val="0072332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72332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stParagraphChar">
    <w:name w:val="List Paragraph Char"/>
    <w:link w:val="11"/>
    <w:locked/>
    <w:rsid w:val="00723327"/>
    <w:rPr>
      <w:rFonts w:ascii="Calibri" w:eastAsia="Times New Roman" w:hAnsi="Calibri" w:cs="Times New Roman"/>
    </w:rPr>
  </w:style>
  <w:style w:type="paragraph" w:customStyle="1" w:styleId="ListParagraph">
    <w:name w:val="List Paragraph"/>
    <w:basedOn w:val="a0"/>
    <w:rsid w:val="00507064"/>
    <w:pPr>
      <w:spacing w:after="200" w:line="276" w:lineRule="auto"/>
      <w:ind w:left="720"/>
      <w:contextualSpacing/>
    </w:pPr>
    <w:rPr>
      <w:rFonts w:ascii="Calibri" w:eastAsiaTheme="minorHAnsi" w:hAnsi="Calibr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28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_niaep@mail.ru" TargetMode="External"/><Relationship Id="rId11" Type="http://schemas.openxmlformats.org/officeDocument/2006/relationships/hyperlink" Target="mailto:arbitration@rosatom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1812</Words>
  <Characters>10330</Characters>
  <Application>Microsoft Office Word</Application>
  <DocSecurity>0</DocSecurity>
  <Lines>86</Lines>
  <Paragraphs>24</Paragraphs>
  <ScaleCrop>false</ScaleCrop>
  <Company>NIAEP</Company>
  <LinksUpToDate>false</LinksUpToDate>
  <CharactersWithSpaces>12118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Кульмаева Татьяна Александровна</dc:creator>
  <cp:keywords/>
  <dc:description/>
  <cp:lastModifiedBy>Кульмаева Татьяна Александровна</cp:lastModifiedBy>
  <cp:revision>6</cp:revision>
  <dcterms:created xsi:type="dcterms:W3CDTF">2015-08-27T13:20:00Z</dcterms:created>
  <dcterms:modified xsi:type="dcterms:W3CDTF">2015-10-01T10:19:00Z</dcterms:modified>
</cp:coreProperties>
</file>