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A47AB7" w:rsidRDefault="00007DC9" w:rsidP="00A47AB7">
      <w:pPr>
        <w:jc w:val="center"/>
        <w:outlineLvl w:val="0"/>
        <w:rPr>
          <w:sz w:val="28"/>
          <w:szCs w:val="28"/>
          <w:lang w:val="en-US"/>
        </w:rPr>
      </w:pPr>
      <w:bookmarkStart w:id="0" w:name="_Toc398564569"/>
      <w:bookmarkStart w:id="1" w:name="_Toc399408079"/>
      <w:bookmarkStart w:id="2" w:name="_Toc419735114"/>
      <w:bookmarkStart w:id="3" w:name="_Toc419735900"/>
      <w:bookmarkStart w:id="4" w:name="_Toc318103488"/>
      <w:r>
        <w:rPr>
          <w:sz w:val="28"/>
          <w:szCs w:val="28"/>
        </w:rPr>
        <w:t>ЗАКУПОЧНАЯ</w:t>
      </w:r>
      <w:r w:rsidR="00CA2886" w:rsidRPr="00FC009D">
        <w:rPr>
          <w:sz w:val="28"/>
          <w:szCs w:val="28"/>
        </w:rPr>
        <w:t xml:space="preserve"> ДОКУМЕНТАЦИЯ</w:t>
      </w:r>
      <w:bookmarkEnd w:id="0"/>
      <w:bookmarkEnd w:id="1"/>
      <w:bookmarkEnd w:id="2"/>
      <w:bookmarkEnd w:id="3"/>
    </w:p>
    <w:p w:rsidR="00007DC9" w:rsidRDefault="00007DC9" w:rsidP="00007DC9">
      <w:pPr>
        <w:jc w:val="center"/>
        <w:rPr>
          <w:sz w:val="28"/>
          <w:szCs w:val="28"/>
          <w:lang w:val="en-US"/>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A47AB7" w:rsidRPr="00A47AB7" w:rsidRDefault="00A47AB7" w:rsidP="00007DC9">
      <w:pPr>
        <w:jc w:val="center"/>
        <w:rPr>
          <w:sz w:val="28"/>
          <w:szCs w:val="28"/>
          <w:lang w:val="en-US"/>
        </w:rPr>
      </w:pP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CA2886" w:rsidRPr="00FF468D" w:rsidRDefault="002A771E" w:rsidP="00FF468D">
      <w:pPr>
        <w:jc w:val="center"/>
        <w:rPr>
          <w:b/>
          <w:i/>
          <w:sz w:val="28"/>
          <w:szCs w:val="28"/>
        </w:rPr>
      </w:pPr>
      <w:r w:rsidRPr="00A47AB7">
        <w:rPr>
          <w:b/>
          <w:i/>
          <w:sz w:val="28"/>
          <w:szCs w:val="28"/>
        </w:rPr>
        <w:t xml:space="preserve">на </w:t>
      </w:r>
      <w:r w:rsidR="00A47AB7" w:rsidRPr="00A47AB7">
        <w:rPr>
          <w:b/>
          <w:i/>
          <w:sz w:val="28"/>
          <w:szCs w:val="28"/>
        </w:rPr>
        <w:t xml:space="preserve"> </w:t>
      </w:r>
      <w:r w:rsidR="00FF468D" w:rsidRPr="00FF468D">
        <w:rPr>
          <w:b/>
          <w:i/>
          <w:sz w:val="28"/>
          <w:szCs w:val="28"/>
        </w:rPr>
        <w:t>выполнение строительно-монтажных работ по объекту «Инженерно-техническое обустройство заболоченного участка для очистки сточных вод выпуска В-10б и пойменного участка ручья Мельничного».</w:t>
      </w:r>
    </w:p>
    <w:p w:rsidR="00FF468D" w:rsidRPr="00FF468D" w:rsidRDefault="00FF468D" w:rsidP="00FF468D">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F468D" w:rsidRDefault="002A771E" w:rsidP="002A771E">
      <w:pPr>
        <w:jc w:val="both"/>
        <w:rPr>
          <w:i/>
        </w:rPr>
      </w:pPr>
      <w:r>
        <w:rPr>
          <w:i/>
        </w:rPr>
        <w:t xml:space="preserve">Номер позиции ГПЗ </w:t>
      </w:r>
      <w:r w:rsidR="00FF468D" w:rsidRPr="00FB4B2D">
        <w:rPr>
          <w:i/>
        </w:rPr>
        <w:t>8189/23</w:t>
      </w:r>
      <w:r w:rsidR="00A47AB7" w:rsidRPr="00FF468D">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F468D" w:rsidRDefault="00FF22E9" w:rsidP="00A47AB7">
      <w:pPr>
        <w:pStyle w:val="110"/>
        <w:keepNext w:val="0"/>
        <w:jc w:val="left"/>
        <w:rPr>
          <w:b/>
          <w:snapToGrid/>
          <w:szCs w:val="24"/>
        </w:rPr>
        <w:sectPr w:rsidR="00FF22E9" w:rsidRPr="00FF468D"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F468D"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E15479">
          <w:rPr>
            <w:webHidden/>
          </w:rPr>
          <w:t>1</w:t>
        </w:r>
        <w:r>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E15479">
          <w:rPr>
            <w:webHidden/>
          </w:rPr>
          <w:t>2</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E15479">
          <w:rPr>
            <w:webHidden/>
          </w:rPr>
          <w:t>3</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E15479">
          <w:rPr>
            <w:webHidden/>
          </w:rPr>
          <w:t>7</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E15479">
          <w:rPr>
            <w:webHidden/>
          </w:rPr>
          <w:t>7</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E15479">
          <w:rPr>
            <w:webHidden/>
          </w:rPr>
          <w:t>7</w:t>
        </w:r>
        <w:r w:rsidR="00CE1BAD">
          <w:rPr>
            <w:webHidden/>
          </w:rPr>
          <w:fldChar w:fldCharType="end"/>
        </w:r>
      </w:hyperlink>
    </w:p>
    <w:p w:rsidR="00CE1BAD" w:rsidRDefault="004E2C71">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E15479">
          <w:rPr>
            <w:webHidden/>
          </w:rPr>
          <w:t>7</w:t>
        </w:r>
        <w:r w:rsidR="00CE1BAD">
          <w:rPr>
            <w:webHidden/>
          </w:rPr>
          <w:fldChar w:fldCharType="end"/>
        </w:r>
      </w:hyperlink>
    </w:p>
    <w:p w:rsidR="00CE1BAD" w:rsidRDefault="004E2C71">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E15479">
          <w:rPr>
            <w:webHidden/>
          </w:rPr>
          <w:t>12</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E15479">
          <w:rPr>
            <w:webHidden/>
          </w:rPr>
          <w:t>12</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E15479">
          <w:rPr>
            <w:webHidden/>
          </w:rPr>
          <w:t>14</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E15479">
          <w:rPr>
            <w:webHidden/>
          </w:rPr>
          <w:t>14</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E15479">
          <w:rPr>
            <w:webHidden/>
          </w:rPr>
          <w:t>18</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E15479">
          <w:rPr>
            <w:webHidden/>
          </w:rPr>
          <w:t>18</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E15479">
          <w:rPr>
            <w:webHidden/>
          </w:rPr>
          <w:t>42</w:t>
        </w:r>
        <w:r w:rsidR="00CE1BAD">
          <w:rPr>
            <w:webHidden/>
          </w:rPr>
          <w:fldChar w:fldCharType="end"/>
        </w:r>
      </w:hyperlink>
    </w:p>
    <w:p w:rsidR="00CE1BAD" w:rsidRDefault="004E2C71">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E15479">
          <w:rPr>
            <w:webHidden/>
          </w:rPr>
          <w:t>42</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4E2C71">
        <w:rPr>
          <w:rFonts w:ascii="Times New Roman" w:hAnsi="Times New Roman"/>
          <w:b/>
          <w:i/>
        </w:rPr>
        <w:t>протокол от </w:t>
      </w:r>
      <w:r w:rsidR="004E2C71" w:rsidRPr="004E2C71">
        <w:rPr>
          <w:rFonts w:ascii="Times New Roman" w:hAnsi="Times New Roman"/>
          <w:b/>
          <w:i/>
        </w:rPr>
        <w:t>29</w:t>
      </w:r>
      <w:r w:rsidR="004E2C71">
        <w:rPr>
          <w:rFonts w:ascii="Times New Roman" w:hAnsi="Times New Roman"/>
          <w:b/>
          <w:i/>
        </w:rPr>
        <w:t xml:space="preserve"> июля 2015  № 75</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Госкорпорации </w:t>
      </w:r>
      <w:r w:rsidR="00AE65EC">
        <w:rPr>
          <w:rFonts w:ascii="Times New Roman" w:hAnsi="Times New Roman"/>
          <w:b/>
          <w:i/>
        </w:rPr>
        <w:t>«Росатом»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proofErr w:type="gramStart"/>
      <w:r w:rsidRPr="00B34CAB">
        <w:rPr>
          <w:rFonts w:eastAsia="Calibri"/>
          <w:b/>
          <w:i/>
          <w:sz w:val="22"/>
          <w:szCs w:val="22"/>
          <w:lang w:eastAsia="en-US"/>
        </w:rPr>
        <w:t>распространяется</w:t>
      </w:r>
      <w:proofErr w:type="gramEnd"/>
      <w:r w:rsidRPr="00B34CAB">
        <w:rPr>
          <w:rFonts w:eastAsia="Calibri"/>
          <w:b/>
          <w:i/>
          <w:sz w:val="22"/>
          <w:szCs w:val="22"/>
          <w:lang w:eastAsia="en-US"/>
        </w:rPr>
        <w:t>/не распространяется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FF468D">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00A47AB7">
        <w:rPr>
          <w:rFonts w:ascii="Times New Roman" w:hAnsi="Times New Roman"/>
          <w:spacing w:val="-6"/>
          <w:sz w:val="24"/>
          <w:szCs w:val="24"/>
        </w:rPr>
        <w:t xml:space="preserve">: право заключения договора </w:t>
      </w:r>
      <w:r w:rsidR="00A47AB7" w:rsidRPr="00A47AB7">
        <w:rPr>
          <w:rFonts w:ascii="Times New Roman" w:hAnsi="Times New Roman"/>
          <w:b/>
          <w:i/>
          <w:color w:val="FF0000"/>
        </w:rPr>
        <w:t>на</w:t>
      </w:r>
      <w:r w:rsidR="00FF468D">
        <w:rPr>
          <w:rFonts w:ascii="Times New Roman" w:hAnsi="Times New Roman"/>
          <w:b/>
          <w:i/>
          <w:color w:val="FF0000"/>
        </w:rPr>
        <w:t xml:space="preserve"> </w:t>
      </w:r>
      <w:r w:rsidR="00A47AB7" w:rsidRPr="00A47AB7">
        <w:rPr>
          <w:rFonts w:ascii="Times New Roman" w:hAnsi="Times New Roman"/>
          <w:b/>
          <w:i/>
          <w:color w:val="FF0000"/>
        </w:rPr>
        <w:t xml:space="preserve"> </w:t>
      </w:r>
      <w:r w:rsidR="00FF468D" w:rsidRPr="00FF468D">
        <w:rPr>
          <w:rFonts w:ascii="Times New Roman" w:hAnsi="Times New Roman"/>
          <w:b/>
          <w:i/>
          <w:color w:val="FF0000"/>
        </w:rPr>
        <w:t>выполнение строительно-монтажных работ по объекту «Инженерно-техническое обустройство заболоченного участка для очистки сточных вод выпуска В-10б и пойменного участка ручья Мельничного»</w:t>
      </w:r>
      <w:r w:rsidR="00FF468D">
        <w:rPr>
          <w:rFonts w:ascii="Times New Roman" w:hAnsi="Times New Roman"/>
          <w:b/>
          <w:i/>
          <w:color w:val="FF0000"/>
        </w:rPr>
        <w:t>.</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«Электрохимприбор»</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A772B3" w:rsidRPr="005D6629" w:rsidRDefault="008F7715" w:rsidP="00576B8F">
      <w:pPr>
        <w:pStyle w:val="afff"/>
        <w:numPr>
          <w:ilvl w:val="0"/>
          <w:numId w:val="19"/>
        </w:numPr>
        <w:tabs>
          <w:tab w:val="left" w:pos="0"/>
          <w:tab w:val="left" w:pos="1134"/>
        </w:tabs>
        <w:spacing w:after="0" w:line="240" w:lineRule="auto"/>
        <w:jc w:val="both"/>
        <w:rPr>
          <w:i/>
          <w:color w:val="FF0000"/>
        </w:rPr>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A772B3">
        <w:rPr>
          <w:rFonts w:ascii="Times New Roman" w:hAnsi="Times New Roman"/>
          <w:b/>
          <w:sz w:val="24"/>
          <w:szCs w:val="24"/>
        </w:rPr>
        <w:t xml:space="preserve"> </w:t>
      </w:r>
      <w:r w:rsidR="001112E7" w:rsidRPr="001112E7">
        <w:rPr>
          <w:rFonts w:ascii="Times New Roman" w:hAnsi="Times New Roman"/>
          <w:b/>
          <w:i/>
          <w:color w:val="FF0000"/>
        </w:rPr>
        <w:t xml:space="preserve"> </w:t>
      </w:r>
      <w:r w:rsidR="00576B8F" w:rsidRPr="00576B8F">
        <w:rPr>
          <w:rFonts w:ascii="Times New Roman" w:hAnsi="Times New Roman"/>
          <w:b/>
          <w:i/>
          <w:color w:val="FF0000"/>
        </w:rPr>
        <w:t>выполнение строительно-монтажных работ по объекту «Инженерно-техническое обустройство заболоченного участка для очистки сточных вод выпуска В-10б и пойменного участка ручья Мельничного»</w:t>
      </w:r>
      <w:r w:rsidR="00576B8F">
        <w:rPr>
          <w:rFonts w:ascii="Times New Roman" w:hAnsi="Times New Roman"/>
          <w:b/>
          <w:i/>
          <w:color w:val="FF0000"/>
        </w:rPr>
        <w:t>.</w:t>
      </w:r>
    </w:p>
    <w:p w:rsidR="008F7715" w:rsidRPr="009D6E99" w:rsidRDefault="009D6E99" w:rsidP="009D6E99">
      <w:pPr>
        <w:tabs>
          <w:tab w:val="left" w:pos="0"/>
          <w:tab w:val="left" w:pos="1134"/>
        </w:tabs>
        <w:jc w:val="both"/>
      </w:pPr>
      <w:r>
        <w:t xml:space="preserve">            </w:t>
      </w:r>
      <w:r w:rsidR="008F7715" w:rsidRPr="009D6E99">
        <w:t>Срок выполнения работ:</w:t>
      </w:r>
      <w:r w:rsidR="0054376B" w:rsidRPr="009D6E99">
        <w:t xml:space="preserve"> </w:t>
      </w:r>
      <w:r w:rsidR="00FB4B2D">
        <w:rPr>
          <w:b/>
          <w:i/>
        </w:rPr>
        <w:t xml:space="preserve"> </w:t>
      </w:r>
      <w:r w:rsidR="00BD4E14">
        <w:rPr>
          <w:b/>
          <w:i/>
        </w:rPr>
        <w:t>2</w:t>
      </w:r>
      <w:r w:rsidR="004E2C71">
        <w:rPr>
          <w:b/>
          <w:i/>
        </w:rPr>
        <w:t>6.11</w:t>
      </w:r>
      <w:r w:rsidR="00FB4B2D" w:rsidRPr="00FB4B2D">
        <w:rPr>
          <w:b/>
          <w:i/>
        </w:rPr>
        <w:t>.</w:t>
      </w:r>
      <w:r w:rsidR="0054376B" w:rsidRPr="009D6E99">
        <w:rPr>
          <w:b/>
          <w:i/>
        </w:rPr>
        <w:t xml:space="preserve">2015 </w:t>
      </w:r>
      <w:r w:rsidR="00D77EF8" w:rsidRPr="009D6E99">
        <w:rPr>
          <w:b/>
          <w:i/>
        </w:rPr>
        <w:t>–</w:t>
      </w:r>
      <w:r w:rsidR="0054376B" w:rsidRPr="009D6E99">
        <w:rPr>
          <w:b/>
          <w:i/>
        </w:rPr>
        <w:t xml:space="preserve"> </w:t>
      </w:r>
      <w:r w:rsidR="00BD4E14">
        <w:rPr>
          <w:b/>
          <w:i/>
        </w:rPr>
        <w:t>15</w:t>
      </w:r>
      <w:r w:rsidR="004E2C71">
        <w:rPr>
          <w:b/>
          <w:i/>
        </w:rPr>
        <w:t>.04</w:t>
      </w:r>
      <w:r w:rsidR="00FB4B2D" w:rsidRPr="00FB4B2D">
        <w:rPr>
          <w:b/>
          <w:i/>
        </w:rPr>
        <w:t>.</w:t>
      </w:r>
      <w:r w:rsidR="004E2C71">
        <w:rPr>
          <w:b/>
          <w:i/>
        </w:rPr>
        <w:t>2016</w:t>
      </w:r>
      <w:r w:rsidR="00D77EF8" w:rsidRPr="009D6E99">
        <w:t xml:space="preserve"> (условия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w:t>
      </w:r>
      <w:proofErr w:type="spellStart"/>
      <w:r w:rsidR="0042433B">
        <w:t>г</w:t>
      </w:r>
      <w:proofErr w:type="gramStart"/>
      <w:r w:rsidR="0042433B">
        <w:t>.Л</w:t>
      </w:r>
      <w:proofErr w:type="gramEnd"/>
      <w:r w:rsidR="0042433B">
        <w:t>есной</w:t>
      </w:r>
      <w:proofErr w:type="spellEnd"/>
      <w:r w:rsidR="0042433B">
        <w:t>, ФГУП «Комбинат «Электрохимприбор»</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Default="004B3019" w:rsidP="00576B8F">
      <w:pPr>
        <w:pStyle w:val="afff"/>
        <w:numPr>
          <w:ilvl w:val="0"/>
          <w:numId w:val="19"/>
        </w:numPr>
        <w:tabs>
          <w:tab w:val="left" w:pos="709"/>
          <w:tab w:val="left" w:pos="1134"/>
        </w:tabs>
        <w:spacing w:after="0" w:line="240" w:lineRule="auto"/>
        <w:ind w:left="709"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с победителем будет заключен до</w:t>
      </w:r>
      <w:r w:rsidR="00576B8F">
        <w:rPr>
          <w:rFonts w:ascii="Times New Roman" w:hAnsi="Times New Roman"/>
          <w:sz w:val="24"/>
          <w:szCs w:val="24"/>
        </w:rPr>
        <w:t xml:space="preserve">говор, в соответствии с которым </w:t>
      </w:r>
      <w:r w:rsidR="001B3D33">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42433B" w:rsidRDefault="001B3D33" w:rsidP="001B3D33">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Pr>
          <w:rFonts w:ascii="Times New Roman" w:hAnsi="Times New Roman"/>
          <w:sz w:val="24"/>
          <w:szCs w:val="24"/>
        </w:rPr>
        <w:t>п.п</w:t>
      </w:r>
      <w:proofErr w:type="spellEnd"/>
      <w:r>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Default="005D6E3F" w:rsidP="005C0EFF">
      <w:pPr>
        <w:ind w:right="153" w:firstLine="709"/>
        <w:jc w:val="both"/>
        <w:rPr>
          <w:sz w:val="28"/>
          <w:szCs w:val="28"/>
        </w:rPr>
      </w:pPr>
    </w:p>
    <w:p w:rsidR="001E07FF" w:rsidRPr="00576B8F" w:rsidRDefault="004B3019" w:rsidP="005C0EFF">
      <w:pPr>
        <w:ind w:right="153" w:firstLine="709"/>
        <w:jc w:val="both"/>
      </w:pPr>
      <w:r w:rsidRPr="00576B8F">
        <w:t>Форма и все условия проекта договора (Часть </w:t>
      </w:r>
      <w:r w:rsidR="00BA3C22" w:rsidRPr="00576B8F">
        <w:t>3</w:t>
      </w:r>
      <w:r w:rsidRPr="00576B8F">
        <w:t xml:space="preserve"> «Проект договора») являются обязательными. Встречные предложения участников по проекту договора не допускаются</w:t>
      </w:r>
      <w:r w:rsidR="001E07FF" w:rsidRPr="00576B8F">
        <w:t>.</w:t>
      </w:r>
    </w:p>
    <w:p w:rsidR="00694F2C" w:rsidRPr="00576B8F" w:rsidRDefault="00694F2C" w:rsidP="00694F2C">
      <w:pPr>
        <w:tabs>
          <w:tab w:val="left" w:pos="1134"/>
        </w:tabs>
        <w:ind w:firstLine="709"/>
        <w:contextualSpacing/>
        <w:jc w:val="both"/>
      </w:pPr>
      <w:r w:rsidRPr="00576B8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Default="00694F2C" w:rsidP="005C0EFF">
      <w:pPr>
        <w:ind w:right="153" w:firstLine="709"/>
        <w:jc w:val="both"/>
      </w:pPr>
    </w:p>
    <w:p w:rsidR="00576B8F" w:rsidRPr="00576B8F" w:rsidRDefault="00576B8F" w:rsidP="005C0EFF">
      <w:pPr>
        <w:ind w:right="153" w:firstLine="709"/>
        <w:jc w:val="both"/>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lastRenderedPageBreak/>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00BD4E14">
        <w:rPr>
          <w:rFonts w:ascii="Times New Roman" w:hAnsi="Times New Roman"/>
          <w:b/>
          <w:i/>
          <w:sz w:val="24"/>
          <w:szCs w:val="24"/>
          <w:u w:val="single"/>
        </w:rPr>
        <w:t>304 258</w:t>
      </w:r>
      <w:r w:rsidR="001112E7">
        <w:rPr>
          <w:rFonts w:ascii="Times New Roman" w:hAnsi="Times New Roman"/>
          <w:b/>
          <w:i/>
          <w:sz w:val="24"/>
          <w:szCs w:val="24"/>
          <w:u w:val="single"/>
        </w:rPr>
        <w:t>,</w:t>
      </w:r>
      <w:r w:rsidR="001112E7" w:rsidRPr="001112E7">
        <w:rPr>
          <w:rFonts w:ascii="Times New Roman" w:hAnsi="Times New Roman"/>
          <w:b/>
          <w:i/>
          <w:sz w:val="24"/>
          <w:szCs w:val="24"/>
          <w:u w:val="single"/>
        </w:rPr>
        <w:t>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7A7615"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BD4E14">
        <w:rPr>
          <w:rFonts w:ascii="Times New Roman" w:hAnsi="Times New Roman"/>
          <w:b/>
          <w:i/>
          <w:sz w:val="24"/>
          <w:szCs w:val="24"/>
          <w:u w:val="single"/>
        </w:rPr>
        <w:t>2 182 177, 54</w:t>
      </w:r>
      <w:r w:rsidR="0060095E" w:rsidRPr="00D92CD3">
        <w:rPr>
          <w:rFonts w:ascii="Times New Roman" w:hAnsi="Times New Roman"/>
          <w:b/>
          <w:i/>
          <w:sz w:val="24"/>
          <w:szCs w:val="24"/>
        </w:rPr>
        <w:t xml:space="preserve"> рублей</w:t>
      </w:r>
      <w:r w:rsidR="00BD4E14">
        <w:rPr>
          <w:rFonts w:ascii="Times New Roman" w:hAnsi="Times New Roman"/>
          <w:b/>
          <w:i/>
          <w:sz w:val="24"/>
          <w:szCs w:val="24"/>
        </w:rPr>
        <w:t xml:space="preserve">, включая НДС; </w:t>
      </w:r>
      <w:r w:rsidR="00BD4E14" w:rsidRPr="00BD4E14">
        <w:rPr>
          <w:rFonts w:ascii="Times New Roman" w:hAnsi="Times New Roman"/>
          <w:b/>
          <w:i/>
          <w:sz w:val="24"/>
          <w:szCs w:val="24"/>
          <w:u w:val="single"/>
        </w:rPr>
        <w:t>1 849 303,00</w:t>
      </w:r>
      <w:r w:rsidR="00BD4E14">
        <w:rPr>
          <w:rFonts w:ascii="Times New Roman" w:hAnsi="Times New Roman"/>
          <w:b/>
          <w:i/>
          <w:sz w:val="24"/>
          <w:szCs w:val="24"/>
          <w:u w:val="single"/>
        </w:rPr>
        <w:t xml:space="preserve"> рублей</w:t>
      </w:r>
      <w:r w:rsidR="00BD4E14">
        <w:rPr>
          <w:rFonts w:ascii="Times New Roman" w:hAnsi="Times New Roman"/>
          <w:b/>
          <w:i/>
          <w:sz w:val="24"/>
          <w:szCs w:val="24"/>
        </w:rPr>
        <w:t xml:space="preserve"> без учета НДС.</w:t>
      </w:r>
    </w:p>
    <w:p w:rsidR="00BD4E14" w:rsidRPr="00F94E9A" w:rsidRDefault="00BD4E14" w:rsidP="00BD4E14">
      <w:pPr>
        <w:tabs>
          <w:tab w:val="left" w:pos="1134"/>
        </w:tabs>
        <w:ind w:firstLine="709"/>
        <w:contextualSpacing/>
        <w:jc w:val="both"/>
      </w:pPr>
      <w:r w:rsidRPr="00C779D8">
        <w:t>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закупки цены.</w:t>
      </w:r>
    </w:p>
    <w:p w:rsidR="00BD4E14" w:rsidRPr="00F94E9A" w:rsidRDefault="00BD4E14" w:rsidP="00BD4E14">
      <w:pPr>
        <w:tabs>
          <w:tab w:val="left" w:pos="1134"/>
        </w:tabs>
        <w:ind w:firstLine="709"/>
        <w:contextualSpacing/>
        <w:jc w:val="both"/>
      </w:pPr>
      <w:r w:rsidRPr="00F94E9A">
        <w:t>Цена договора включает в себя:</w:t>
      </w:r>
    </w:p>
    <w:p w:rsidR="00BD4E14" w:rsidRPr="00F94E9A" w:rsidRDefault="00BD4E14" w:rsidP="00BD4E14">
      <w:pPr>
        <w:tabs>
          <w:tab w:val="left" w:pos="1134"/>
        </w:tabs>
        <w:ind w:firstLine="709"/>
        <w:contextualSpacing/>
        <w:jc w:val="both"/>
      </w:pPr>
      <w:r w:rsidRPr="00F94E9A">
        <w:t>Все расходы, связанные с оказанием услуг, включая страхование, уплату таможенных пошлин, налоги, сборы и другие обязательные платежи.</w:t>
      </w:r>
    </w:p>
    <w:p w:rsidR="00BD4E14" w:rsidRPr="00F94E9A" w:rsidRDefault="00BD4E14" w:rsidP="00BD4E14">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94E9A">
        <w:rPr>
          <w:rFonts w:ascii="Times New Roman" w:hAnsi="Times New Roman" w:cs="Times New Roman"/>
          <w:sz w:val="24"/>
          <w:szCs w:val="24"/>
          <w:lang w:eastAsia="ru-RU"/>
        </w:rPr>
        <w:t xml:space="preserve">Договорной </w:t>
      </w:r>
      <w:proofErr w:type="gramStart"/>
      <w:r w:rsidRPr="00F94E9A">
        <w:rPr>
          <w:rFonts w:ascii="Times New Roman" w:hAnsi="Times New Roman" w:cs="Times New Roman"/>
          <w:sz w:val="24"/>
          <w:szCs w:val="24"/>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4E9A">
        <w:rPr>
          <w:rFonts w:ascii="Times New Roman" w:hAnsi="Times New Roman" w:cs="Times New Roman"/>
          <w:sz w:val="24"/>
          <w:szCs w:val="24"/>
          <w:lang w:eastAsia="ru-RU"/>
        </w:rPr>
        <w:t xml:space="preserve"> по результатам запроса предложений и рассчитывается  по формуле:</w:t>
      </w:r>
    </w:p>
    <w:p w:rsidR="00BD4E14" w:rsidRPr="00F94E9A" w:rsidRDefault="00BD4E14" w:rsidP="00BD4E14">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94E9A">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506757904" r:id="rId13"/>
        </w:object>
      </w:r>
    </w:p>
    <w:p w:rsidR="00BD4E14" w:rsidRPr="00F94E9A" w:rsidRDefault="00BD4E14" w:rsidP="00BD4E14">
      <w:pPr>
        <w:pStyle w:val="af4"/>
        <w:tabs>
          <w:tab w:val="left" w:pos="495"/>
        </w:tabs>
        <w:spacing w:before="0" w:beforeAutospacing="0" w:after="0" w:afterAutospacing="0"/>
        <w:ind w:left="493" w:hanging="493"/>
        <w:jc w:val="both"/>
      </w:pPr>
      <w:r w:rsidRPr="00F94E9A">
        <w:t xml:space="preserve">где: </w:t>
      </w:r>
    </w:p>
    <w:p w:rsidR="00BD4E14" w:rsidRPr="00F94E9A" w:rsidRDefault="00BD4E14" w:rsidP="00BD4E14">
      <w:pPr>
        <w:pStyle w:val="af4"/>
        <w:tabs>
          <w:tab w:val="left" w:pos="0"/>
        </w:tabs>
        <w:spacing w:before="0" w:beforeAutospacing="0" w:after="0" w:afterAutospacing="0"/>
        <w:jc w:val="both"/>
      </w:pPr>
      <w:r w:rsidRPr="00F94E9A">
        <w:t>Кд</w:t>
      </w:r>
      <w:r w:rsidRPr="00F94E9A">
        <w:t> </w:t>
      </w:r>
      <w:r w:rsidRPr="00F94E9A">
        <w:t>– договорной коэффициент, учитывающий снижение текущей стоимости Работ и затрат, выполняемых Подрядчиком;</w:t>
      </w:r>
    </w:p>
    <w:p w:rsidR="00BD4E14" w:rsidRPr="00F94E9A" w:rsidRDefault="00BD4E14" w:rsidP="00BD4E14">
      <w:pPr>
        <w:pStyle w:val="af4"/>
        <w:spacing w:before="0" w:beforeAutospacing="0" w:after="0" w:afterAutospacing="0"/>
        <w:jc w:val="both"/>
      </w:pPr>
      <w:proofErr w:type="spellStart"/>
      <w:r w:rsidRPr="00F94E9A">
        <w:t>Сп</w:t>
      </w:r>
      <w:proofErr w:type="spellEnd"/>
      <w:r w:rsidRPr="00F94E9A">
        <w:t> </w:t>
      </w:r>
      <w:r w:rsidRPr="00F94E9A">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proofErr w:type="spellStart"/>
        <w:r w:rsidR="0054376B" w:rsidRPr="00BE66A5">
          <w:rPr>
            <w:rStyle w:val="afb"/>
            <w:b/>
            <w:i/>
            <w:lang w:val="en-US"/>
          </w:rPr>
          <w:t>ru</w:t>
        </w:r>
        <w:proofErr w:type="spellEnd"/>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w:t>
        </w:r>
        <w:proofErr w:type="spellStart"/>
        <w:r w:rsidRPr="00BE66A5">
          <w:rPr>
            <w:rStyle w:val="afb"/>
            <w:rFonts w:ascii="Times New Roman" w:hAnsi="Times New Roman"/>
            <w:b/>
            <w:i/>
            <w:sz w:val="24"/>
            <w:szCs w:val="24"/>
          </w:rPr>
          <w:t>ru</w:t>
        </w:r>
        <w:proofErr w:type="spellEnd"/>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lastRenderedPageBreak/>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FB4B2D">
        <w:rPr>
          <w:rFonts w:ascii="Times New Roman" w:hAnsi="Times New Roman"/>
          <w:spacing w:val="-6"/>
          <w:sz w:val="24"/>
          <w:szCs w:val="24"/>
        </w:rPr>
        <w:t>7-00 (время московское) «</w:t>
      </w:r>
      <w:r w:rsidR="00FB4B2D" w:rsidRPr="00FB4B2D">
        <w:rPr>
          <w:rFonts w:ascii="Times New Roman" w:hAnsi="Times New Roman"/>
          <w:spacing w:val="-6"/>
          <w:sz w:val="24"/>
          <w:szCs w:val="24"/>
        </w:rPr>
        <w:t>17</w:t>
      </w:r>
      <w:r w:rsidR="00FB4B2D">
        <w:rPr>
          <w:rFonts w:ascii="Times New Roman" w:hAnsi="Times New Roman"/>
          <w:spacing w:val="-6"/>
          <w:sz w:val="24"/>
          <w:szCs w:val="24"/>
        </w:rPr>
        <w:t>» июня</w:t>
      </w:r>
      <w:r w:rsidR="007848EC">
        <w:rPr>
          <w:rFonts w:ascii="Times New Roman" w:hAnsi="Times New Roman"/>
          <w:spacing w:val="-6"/>
          <w:sz w:val="24"/>
          <w:szCs w:val="24"/>
        </w:rPr>
        <w:t xml:space="preserve"> 2015</w:t>
      </w:r>
      <w:r w:rsidR="008F7715" w:rsidRPr="00973B9F">
        <w:rPr>
          <w:rFonts w:ascii="Times New Roman" w:hAnsi="Times New Roman"/>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BD4E14">
        <w:rPr>
          <w:color w:val="FF0000"/>
          <w:spacing w:val="-6"/>
        </w:rPr>
        <w:t>-00 (время московское) «29</w:t>
      </w:r>
      <w:r w:rsidR="007534BE" w:rsidRPr="007848EC">
        <w:rPr>
          <w:color w:val="FF0000"/>
          <w:spacing w:val="-6"/>
        </w:rPr>
        <w:t xml:space="preserve">» </w:t>
      </w:r>
      <w:r w:rsidR="00BD4E14">
        <w:rPr>
          <w:color w:val="FF0000"/>
          <w:spacing w:val="-6"/>
        </w:rPr>
        <w:t>октября</w:t>
      </w:r>
      <w:r w:rsidRPr="007848EC">
        <w:rPr>
          <w:color w:val="FF0000"/>
          <w:spacing w:val="-6"/>
        </w:rPr>
        <w:t xml:space="preserve"> 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BD4E14">
        <w:rPr>
          <w:b/>
          <w:i/>
          <w:color w:val="FF0000"/>
        </w:rPr>
        <w:t xml:space="preserve"> не позднее «03» ноября</w:t>
      </w:r>
      <w:r w:rsidR="00FB4B2D">
        <w:rPr>
          <w:b/>
          <w:i/>
          <w:color w:val="FF0000"/>
        </w:rPr>
        <w:t xml:space="preserve"> 2015</w:t>
      </w:r>
      <w:r w:rsidRPr="007848EC">
        <w:rPr>
          <w:b/>
          <w:i/>
          <w:color w:val="FF0000"/>
        </w:rPr>
        <w:t xml:space="preserve"> г</w:t>
      </w:r>
      <w:r w:rsidRPr="00973B9F">
        <w:rPr>
          <w:b/>
          <w:i/>
        </w:rPr>
        <w:t xml:space="preserve">. </w:t>
      </w:r>
      <w:r w:rsidR="007848EC">
        <w:rPr>
          <w:b/>
          <w:i/>
        </w:rPr>
        <w:t xml:space="preserve"> </w:t>
      </w:r>
    </w:p>
    <w:p w:rsidR="00A10874" w:rsidRDefault="00A10874" w:rsidP="00A82807">
      <w:pPr>
        <w:tabs>
          <w:tab w:val="left" w:pos="1134"/>
        </w:tabs>
        <w:ind w:firstLine="709"/>
        <w:contextualSpacing/>
        <w:jc w:val="both"/>
        <w:rPr>
          <w:b/>
          <w:i/>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BD4E14">
        <w:rPr>
          <w:b/>
          <w:i/>
          <w:color w:val="FF0000"/>
        </w:rPr>
        <w:t xml:space="preserve"> не позднее «06» ноября</w:t>
      </w:r>
      <w:r w:rsidR="00FB4B2D">
        <w:rPr>
          <w:b/>
          <w:i/>
          <w:color w:val="FF0000"/>
        </w:rPr>
        <w:t xml:space="preserve"> 2015</w:t>
      </w:r>
      <w:r w:rsidRPr="007848EC">
        <w:rPr>
          <w:b/>
          <w:i/>
          <w:color w:val="FF0000"/>
        </w:rPr>
        <w:t xml:space="preserve">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lastRenderedPageBreak/>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9735117"/>
      <w:bookmarkStart w:id="16" w:name="_Toc419735903"/>
      <w:r w:rsidRPr="00FC009D">
        <w:rPr>
          <w:b/>
          <w:sz w:val="28"/>
          <w:szCs w:val="28"/>
        </w:rPr>
        <w:lastRenderedPageBreak/>
        <w:t>ЧАСТЬ 1</w:t>
      </w:r>
      <w:bookmarkEnd w:id="13"/>
      <w:bookmarkEnd w:id="14"/>
      <w:bookmarkEnd w:id="15"/>
      <w:bookmarkEnd w:id="16"/>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9735118"/>
      <w:bookmarkStart w:id="20" w:name="_Toc419735904"/>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bookmarkEnd w:id="20"/>
    </w:p>
    <w:p w:rsidR="00EA3525" w:rsidRPr="003841A6" w:rsidRDefault="00EA3525" w:rsidP="00A13ECB">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9735119"/>
      <w:bookmarkStart w:id="44"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bookmarkEnd w:id="44"/>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5" w:name="_Toc419735120"/>
      <w:bookmarkStart w:id="46"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bookmarkEnd w:id="46"/>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8"/>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9"/>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691183"/>
          </w:p>
        </w:tc>
        <w:bookmarkEnd w:id="52"/>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5791839"/>
          </w:p>
        </w:tc>
        <w:bookmarkEnd w:id="54"/>
        <w:tc>
          <w:tcPr>
            <w:tcW w:w="6521" w:type="dxa"/>
          </w:tcPr>
          <w:p w:rsidR="00D01F7B" w:rsidRPr="00267353" w:rsidRDefault="00D01F7B" w:rsidP="00ED232B">
            <w:proofErr w:type="gramStart"/>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E15479" w:rsidRDefault="00E15479" w:rsidP="00A8055F"/>
          <w:p w:rsidR="00A8055F" w:rsidRDefault="00A8055F" w:rsidP="00A8055F">
            <w:pPr>
              <w:jc w:val="both"/>
              <w:rPr>
                <w:b/>
              </w:rPr>
            </w:pPr>
            <w:r>
              <w:t>­</w:t>
            </w:r>
            <w:r w:rsidRPr="000E78D4">
              <w:rPr>
                <w:b/>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E15479" w:rsidRPr="000E78D4" w:rsidRDefault="00E15479" w:rsidP="00A8055F">
            <w:pPr>
              <w:jc w:val="both"/>
              <w:rPr>
                <w:b/>
              </w:rPr>
            </w:pPr>
          </w:p>
          <w:p w:rsidR="00E15479" w:rsidRPr="00E15479" w:rsidRDefault="00E15479" w:rsidP="00E15479">
            <w:pPr>
              <w:pStyle w:val="a0"/>
              <w:numPr>
                <w:ilvl w:val="0"/>
                <w:numId w:val="0"/>
              </w:numPr>
              <w:tabs>
                <w:tab w:val="left" w:pos="0"/>
                <w:tab w:val="left" w:pos="1140"/>
                <w:tab w:val="num" w:pos="1211"/>
                <w:tab w:val="num" w:pos="2007"/>
              </w:tabs>
              <w:spacing w:line="240" w:lineRule="auto"/>
              <w:ind w:right="153"/>
              <w:rPr>
                <w:b/>
              </w:rPr>
            </w:pPr>
            <w:r>
              <w:rPr>
                <w:b/>
              </w:rPr>
              <w:t xml:space="preserve">- </w:t>
            </w:r>
            <w:r w:rsidRPr="00E15479">
              <w:rPr>
                <w:b/>
              </w:rPr>
              <w:t>иметь право для оформления допуска к государственной тайне (в соответствии с разделом 4 Постановление Правительства РФ от 01 июня 1996г. №693, статьей 22 Федерального закона о государственной тайне).</w:t>
            </w:r>
          </w:p>
          <w:p w:rsidR="00D01F7B" w:rsidRPr="00267353" w:rsidRDefault="00A8055F" w:rsidP="00E15479">
            <w:pPr>
              <w:jc w:val="both"/>
            </w:pPr>
            <w:r w:rsidRPr="00E15479">
              <w:rPr>
                <w:b/>
              </w:rPr>
              <w:tab/>
            </w: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5"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5"/>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proofErr w:type="gramStart"/>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6" w:name="_Ref405792235"/>
          </w:p>
        </w:tc>
        <w:bookmarkEnd w:id="56"/>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lastRenderedPageBreak/>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7" w:name="_Ref405822580"/>
          </w:p>
        </w:tc>
        <w:bookmarkEnd w:id="57"/>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792136"/>
          </w:p>
        </w:tc>
        <w:bookmarkEnd w:id="58"/>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9" w:name="_Toc419735121"/>
      <w:bookmarkStart w:id="60" w:name="_Toc419735907"/>
      <w:r w:rsidRPr="00267353">
        <w:rPr>
          <w:sz w:val="28"/>
          <w:szCs w:val="28"/>
        </w:rPr>
        <w:lastRenderedPageBreak/>
        <w:t xml:space="preserve">Требования к </w:t>
      </w:r>
      <w:r w:rsidR="00911797">
        <w:rPr>
          <w:sz w:val="28"/>
          <w:szCs w:val="28"/>
        </w:rPr>
        <w:t>выполняемым работам</w:t>
      </w:r>
      <w:bookmarkEnd w:id="59"/>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1" w:name="_Ref395172188"/>
      <w:bookmarkStart w:id="62" w:name="_Toc395190385"/>
      <w:bookmarkStart w:id="63" w:name="_Toc419735122"/>
      <w:bookmarkStart w:id="64"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1"/>
      <w:bookmarkEnd w:id="62"/>
      <w:bookmarkEnd w:id="63"/>
      <w:bookmarkEnd w:id="64"/>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E15479">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7"/>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E15479">
        <w:rPr>
          <w:b/>
          <w:bCs/>
        </w:rPr>
        <w:t>Ошибка!</w:t>
      </w:r>
      <w:proofErr w:type="gramEnd"/>
      <w:r w:rsidR="00E15479">
        <w:rPr>
          <w:b/>
          <w:bCs/>
        </w:rPr>
        <w:t xml:space="preserve"> Источник ссылки не найден</w:t>
      </w:r>
      <w:proofErr w:type="gramStart"/>
      <w:r w:rsidR="00E15479">
        <w:rPr>
          <w:b/>
          <w:bCs/>
        </w:rPr>
        <w:t>.</w:t>
      </w:r>
      <w:proofErr w:type="gramEnd"/>
      <w:r w:rsidR="009B22F0">
        <w:fldChar w:fldCharType="end"/>
      </w:r>
      <w:r w:rsidR="000B0512">
        <w:t xml:space="preserve">, </w:t>
      </w:r>
      <w:proofErr w:type="gramStart"/>
      <w:r w:rsidR="00C20EDB">
        <w:t>с</w:t>
      </w:r>
      <w:proofErr w:type="gramEnd"/>
      <w:r w:rsidR="00C20EDB">
        <w:t>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780254">
      <w:pPr>
        <w:numPr>
          <w:ilvl w:val="0"/>
          <w:numId w:val="21"/>
        </w:numPr>
        <w:tabs>
          <w:tab w:val="left" w:pos="0"/>
          <w:tab w:val="left" w:pos="1140"/>
        </w:tabs>
        <w:overflowPunct w:val="0"/>
        <w:autoSpaceDE w:val="0"/>
        <w:autoSpaceDN w:val="0"/>
        <w:adjustRightInd w:val="0"/>
        <w:ind w:right="153"/>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E15479">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r w:rsidR="00780254" w:rsidRPr="00780254">
        <w:t xml:space="preserve">в случае снижения начальной максимальной цены - сметную документацию, </w:t>
      </w:r>
      <w:proofErr w:type="gramStart"/>
      <w:r w:rsidR="00780254" w:rsidRPr="00780254">
        <w:t>подтверждающую заявленную цену, составленную с применением ТЕР</w:t>
      </w:r>
      <w:proofErr w:type="gramEnd"/>
      <w:r w:rsidR="00780254" w:rsidRPr="00780254">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780254" w:rsidRPr="00780254">
        <w:t>,Х</w:t>
      </w:r>
      <w:proofErr w:type="gramEnd"/>
      <w:r w:rsidR="00780254" w:rsidRPr="00780254">
        <w:t>Х).</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E15479">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E15479">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E15479">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8" w:name="_Ref317259063"/>
      <w:bookmarkStart w:id="69" w:name="_Toc398564599"/>
      <w:bookmarkStart w:id="70" w:name="_Toc399408088"/>
      <w:bookmarkStart w:id="71" w:name="_Toc419735123"/>
      <w:bookmarkStart w:id="72" w:name="_Toc419735909"/>
      <w:r w:rsidRPr="00FC009D">
        <w:rPr>
          <w:sz w:val="28"/>
          <w:szCs w:val="28"/>
        </w:rPr>
        <w:lastRenderedPageBreak/>
        <w:t>МЕТОДИКА РАСЧЕТА ОБЕСПЕЧЕННОСТИ ФИНАНСОВЫМИ РЕСУРСАМИ УЧАСТНИКОВ ПРОЦЕДУРЫ ЗАКУПКИ</w:t>
      </w:r>
      <w:bookmarkEnd w:id="68"/>
      <w:bookmarkEnd w:id="69"/>
      <w:bookmarkEnd w:id="70"/>
      <w:bookmarkEnd w:id="71"/>
      <w:bookmarkEnd w:id="72"/>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73" w:name="_Ref321475870"/>
      <w:bookmarkStart w:id="74" w:name="_Toc398564600"/>
      <w:bookmarkStart w:id="75" w:name="_Toc399408089"/>
      <w:bookmarkStart w:id="76" w:name="_Toc419735124"/>
      <w:bookmarkStart w:id="77"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3"/>
      <w:bookmarkEnd w:id="74"/>
      <w:bookmarkEnd w:id="75"/>
      <w:bookmarkEnd w:id="76"/>
      <w:bookmarkEnd w:id="77"/>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78" w:name="_Ref383787274"/>
      <w:bookmarkStart w:id="79" w:name="_Toc383792475"/>
      <w:bookmarkStart w:id="80" w:name="_Toc384030522"/>
      <w:bookmarkStart w:id="81" w:name="_Toc390100174"/>
      <w:bookmarkStart w:id="82" w:name="_Toc419735125"/>
      <w:bookmarkStart w:id="83" w:name="_Toc419735911"/>
      <w:r w:rsidRPr="00CF468C">
        <w:rPr>
          <w:rFonts w:ascii="Times New Roman" w:hAnsi="Times New Roman"/>
          <w:b w:val="0"/>
          <w:sz w:val="24"/>
          <w:szCs w:val="24"/>
        </w:rPr>
        <w:t>Методика оценки заявок</w:t>
      </w:r>
      <w:bookmarkEnd w:id="78"/>
      <w:bookmarkEnd w:id="79"/>
      <w:bookmarkEnd w:id="80"/>
      <w:bookmarkEnd w:id="81"/>
      <w:bookmarkEnd w:id="82"/>
      <w:bookmarkEnd w:id="83"/>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84" w:name="_Toc419735126"/>
      <w:bookmarkStart w:id="85" w:name="_Toc419735912"/>
      <w:bookmarkStart w:id="86" w:name="_Ref410314757"/>
      <w:r w:rsidRPr="001525C0">
        <w:rPr>
          <w:rFonts w:ascii="Times New Roman" w:hAnsi="Times New Roman"/>
          <w:sz w:val="32"/>
          <w:szCs w:val="32"/>
        </w:rPr>
        <w:t>Оценка по критерию «цена договора, цена единицы продукции»</w:t>
      </w:r>
      <w:bookmarkEnd w:id="84"/>
      <w:bookmarkEnd w:id="85"/>
      <w:r w:rsidRPr="001525C0">
        <w:rPr>
          <w:rFonts w:ascii="Times New Roman" w:hAnsi="Times New Roman"/>
          <w:bCs w:val="0"/>
          <w:sz w:val="32"/>
          <w:szCs w:val="32"/>
        </w:rPr>
        <w:t xml:space="preserve"> </w:t>
      </w:r>
    </w:p>
    <w:p w:rsidR="00A31E4C" w:rsidRDefault="00A31E4C" w:rsidP="000F4E1D">
      <w:pPr>
        <w:pStyle w:val="31"/>
        <w:numPr>
          <w:ilvl w:val="0"/>
          <w:numId w:val="0"/>
        </w:numPr>
        <w:tabs>
          <w:tab w:val="left" w:pos="1701"/>
        </w:tabs>
        <w:spacing w:before="120" w:after="120"/>
        <w:ind w:left="1134" w:hanging="1134"/>
        <w:jc w:val="both"/>
        <w:rPr>
          <w:rFonts w:ascii="Times New Roman" w:hAnsi="Times New Roman"/>
          <w:b w:val="0"/>
          <w:sz w:val="28"/>
          <w:szCs w:val="28"/>
        </w:rPr>
      </w:pPr>
      <w:bookmarkStart w:id="87" w:name="_Toc419735127"/>
      <w:bookmarkStart w:id="88" w:name="_Toc419735913"/>
      <w:r w:rsidRPr="00191A0C">
        <w:rPr>
          <w:rFonts w:ascii="Times New Roman" w:hAnsi="Times New Roman"/>
          <w:bCs w:val="0"/>
          <w:i/>
          <w:sz w:val="24"/>
          <w:szCs w:val="24"/>
        </w:rPr>
        <w:t>с учетом стоимостного</w:t>
      </w:r>
      <w:proofErr w:type="gramStart"/>
      <w:r w:rsidRPr="00191A0C">
        <w:rPr>
          <w:rFonts w:ascii="Times New Roman" w:hAnsi="Times New Roman"/>
          <w:bCs w:val="0"/>
          <w:i/>
          <w:sz w:val="24"/>
          <w:szCs w:val="24"/>
        </w:rPr>
        <w:t>/-</w:t>
      </w:r>
      <w:proofErr w:type="gramEnd"/>
      <w:r w:rsidRPr="00191A0C">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86"/>
      <w:bookmarkEnd w:id="87"/>
      <w:bookmarkEnd w:id="88"/>
    </w:p>
    <w:p w:rsidR="00A31E4C" w:rsidRDefault="00A31E4C" w:rsidP="000F4E1D">
      <w:pPr>
        <w:autoSpaceDE w:val="0"/>
        <w:autoSpaceDN w:val="0"/>
        <w:adjustRightInd w:val="0"/>
        <w:ind w:right="68" w:firstLine="709"/>
        <w:jc w:val="both"/>
        <w:rPr>
          <w:b/>
          <w:i/>
        </w:rPr>
      </w:pPr>
      <w:r>
        <w:rPr>
          <w:b/>
          <w:i/>
        </w:rPr>
        <w:t>*</w:t>
      </w:r>
      <w:r>
        <w:rPr>
          <w:b/>
          <w:i/>
        </w:rPr>
        <w:tab/>
      </w: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A31E4C" w:rsidRPr="00285FAA" w:rsidRDefault="00A31E4C" w:rsidP="00A31E4C">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A31E4C" w:rsidRPr="00285FAA" w:rsidRDefault="00A31E4C" w:rsidP="00A31E4C">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A31E4C" w:rsidRDefault="00A31E4C" w:rsidP="00A31E4C">
      <w:pPr>
        <w:autoSpaceDE w:val="0"/>
        <w:autoSpaceDN w:val="0"/>
        <w:adjustRightInd w:val="0"/>
        <w:ind w:right="68" w:firstLine="709"/>
        <w:rPr>
          <w:b/>
          <w:i/>
        </w:rPr>
      </w:pPr>
      <w:r w:rsidRPr="00607C2B">
        <w:rPr>
          <w:b/>
          <w:i/>
        </w:rPr>
        <w:t>В случае</w:t>
      </w:r>
      <w:proofErr w:type="gramStart"/>
      <w:r w:rsidRPr="00607C2B">
        <w:rPr>
          <w:b/>
          <w:i/>
        </w:rPr>
        <w:t>,</w:t>
      </w:r>
      <w:proofErr w:type="gramEnd"/>
      <w:r w:rsidRPr="00607C2B">
        <w:rPr>
          <w:b/>
          <w:i/>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w:t>
      </w:r>
      <w:r w:rsidRPr="00607C2B">
        <w:rPr>
          <w:b/>
          <w:i/>
        </w:rPr>
        <w:lastRenderedPageBreak/>
        <w:t>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A31E4C" w:rsidRDefault="00A31E4C" w:rsidP="00A31E4C">
      <w:pPr>
        <w:autoSpaceDE w:val="0"/>
        <w:autoSpaceDN w:val="0"/>
        <w:adjustRightInd w:val="0"/>
        <w:ind w:right="68" w:firstLine="709"/>
        <w:rPr>
          <w:b/>
          <w:i/>
        </w:rPr>
      </w:pPr>
      <w:r w:rsidRPr="00607C2B">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A31E4C" w:rsidRDefault="00A31E4C" w:rsidP="00A31E4C">
      <w:pPr>
        <w:autoSpaceDE w:val="0"/>
        <w:autoSpaceDN w:val="0"/>
        <w:adjustRightInd w:val="0"/>
        <w:ind w:right="68" w:firstLine="709"/>
        <w:rPr>
          <w:b/>
          <w:i/>
        </w:rPr>
      </w:pPr>
    </w:p>
    <w:p w:rsidR="00A31E4C" w:rsidRPr="00CD3B8C" w:rsidRDefault="00A31E4C" w:rsidP="00A31E4C">
      <w:pPr>
        <w:autoSpaceDE w:val="0"/>
        <w:autoSpaceDN w:val="0"/>
        <w:adjustRightInd w:val="0"/>
        <w:ind w:right="68" w:firstLine="709"/>
        <w:rPr>
          <w:b/>
          <w:i/>
        </w:rPr>
      </w:pPr>
      <w:r w:rsidRPr="00CD3B8C">
        <w:rPr>
          <w:b/>
          <w:i/>
        </w:rPr>
        <w:t xml:space="preserve">Если оценка по критерию «цена договора» проводится без учета стоимостных критериев, используется следующая формула: </w:t>
      </w:r>
    </w:p>
    <w:p w:rsidR="00A31E4C" w:rsidRPr="00CD3B8C" w:rsidRDefault="00A31E4C" w:rsidP="00A31E4C">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31E4C" w:rsidRPr="00CD3B8C" w:rsidTr="00A65472">
        <w:trPr>
          <w:cantSplit/>
          <w:trHeight w:val="272"/>
          <w:jc w:val="center"/>
        </w:trPr>
        <w:tc>
          <w:tcPr>
            <w:tcW w:w="1312" w:type="dxa"/>
            <w:vMerge w:val="restart"/>
            <w:vAlign w:val="center"/>
          </w:tcPr>
          <w:p w:rsidR="00A31E4C" w:rsidRPr="00CD3B8C" w:rsidRDefault="00A31E4C" w:rsidP="00A6547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31E4C" w:rsidRPr="00CD3B8C" w:rsidRDefault="00A31E4C" w:rsidP="00A6547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31E4C" w:rsidRPr="00CD3B8C" w:rsidRDefault="00A31E4C" w:rsidP="00A65472">
            <w:pPr>
              <w:pStyle w:val="af4"/>
              <w:spacing w:before="0" w:beforeAutospacing="0" w:after="0" w:afterAutospacing="0"/>
              <w:rPr>
                <w:sz w:val="28"/>
                <w:szCs w:val="28"/>
              </w:rPr>
            </w:pPr>
            <w:r w:rsidRPr="00CD3B8C">
              <w:rPr>
                <w:bCs/>
                <w:sz w:val="28"/>
                <w:szCs w:val="28"/>
              </w:rPr>
              <w:t>* 100</w:t>
            </w:r>
          </w:p>
        </w:tc>
      </w:tr>
      <w:tr w:rsidR="00A31E4C" w:rsidRPr="00CD3B8C" w:rsidTr="00A65472">
        <w:trPr>
          <w:cantSplit/>
          <w:trHeight w:val="161"/>
          <w:jc w:val="center"/>
        </w:trPr>
        <w:tc>
          <w:tcPr>
            <w:tcW w:w="1312" w:type="dxa"/>
            <w:vMerge/>
          </w:tcPr>
          <w:p w:rsidR="00A31E4C" w:rsidRPr="00CD3B8C" w:rsidRDefault="00A31E4C" w:rsidP="00A65472">
            <w:pPr>
              <w:pStyle w:val="af4"/>
              <w:spacing w:before="0" w:beforeAutospacing="0" w:after="0" w:afterAutospacing="0"/>
              <w:ind w:firstLine="709"/>
              <w:rPr>
                <w:sz w:val="28"/>
                <w:szCs w:val="28"/>
              </w:rPr>
            </w:pPr>
          </w:p>
        </w:tc>
        <w:tc>
          <w:tcPr>
            <w:tcW w:w="1079" w:type="dxa"/>
            <w:tcBorders>
              <w:top w:val="single" w:sz="4" w:space="0" w:color="auto"/>
            </w:tcBorders>
          </w:tcPr>
          <w:p w:rsidR="00A31E4C" w:rsidRPr="00CD3B8C" w:rsidRDefault="00A31E4C" w:rsidP="00A6547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31E4C" w:rsidRPr="00CD3B8C" w:rsidRDefault="00A31E4C" w:rsidP="00A65472">
            <w:pPr>
              <w:pStyle w:val="af4"/>
              <w:spacing w:before="0" w:beforeAutospacing="0" w:after="0" w:afterAutospacing="0"/>
              <w:ind w:firstLine="709"/>
              <w:rPr>
                <w:sz w:val="28"/>
                <w:szCs w:val="28"/>
              </w:rPr>
            </w:pPr>
          </w:p>
        </w:tc>
      </w:tr>
    </w:tbl>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p>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31E4C" w:rsidRPr="00CD3B8C" w:rsidRDefault="00A31E4C" w:rsidP="00A31E4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89" w:name="_Toc390100166"/>
      <w:bookmarkStart w:id="90" w:name="_Toc384030514"/>
      <w:bookmarkStart w:id="91" w:name="_Toc383792467"/>
      <w:bookmarkStart w:id="92" w:name="_Toc419735128"/>
      <w:bookmarkStart w:id="93" w:name="_Toc419735914"/>
      <w:r w:rsidRPr="000F4E1D">
        <w:rPr>
          <w:rFonts w:ascii="Times New Roman" w:hAnsi="Times New Roman"/>
          <w:sz w:val="24"/>
          <w:szCs w:val="24"/>
        </w:rPr>
        <w:t>ОЦЕНКА ПО ПОДКРИТЕРИЮ «ОПЫТ»</w:t>
      </w:r>
      <w:bookmarkEnd w:id="89"/>
      <w:bookmarkEnd w:id="90"/>
      <w:bookmarkEnd w:id="91"/>
      <w:bookmarkEnd w:id="92"/>
      <w:bookmarkEnd w:id="93"/>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 xml:space="preserve">Оценивается опыт только участника закупки (опыт привлекаемых участником закупки для исполнения договора иных юридических или физических </w:t>
      </w:r>
      <w:r w:rsidRPr="00CD3B8C">
        <w:rPr>
          <w:sz w:val="28"/>
          <w:szCs w:val="28"/>
        </w:rPr>
        <w:lastRenderedPageBreak/>
        <w:t>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00E15479">
        <w:rPr>
          <w:sz w:val="28"/>
          <w:szCs w:val="20"/>
        </w:rPr>
        <w:t xml:space="preserve">  </w:t>
      </w:r>
      <w:r w:rsidR="00E15479" w:rsidRPr="00E15479">
        <w:rPr>
          <w:b/>
          <w:i/>
          <w:color w:val="FF0000"/>
          <w:sz w:val="28"/>
          <w:szCs w:val="20"/>
        </w:rPr>
        <w:t>строительно-монтажных</w:t>
      </w:r>
      <w:r w:rsidR="00E15479" w:rsidRPr="00E15479">
        <w:rPr>
          <w:color w:val="FF0000"/>
          <w:sz w:val="28"/>
          <w:szCs w:val="20"/>
        </w:rPr>
        <w:t xml:space="preserve"> </w:t>
      </w:r>
      <w:r w:rsidR="00E15479">
        <w:rPr>
          <w:sz w:val="28"/>
          <w:szCs w:val="20"/>
        </w:rPr>
        <w:t xml:space="preserve">работ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00E15479" w:rsidRPr="00E15479">
        <w:rPr>
          <w:b/>
          <w:i/>
          <w:color w:val="FF0000"/>
          <w:sz w:val="28"/>
          <w:szCs w:val="20"/>
        </w:rPr>
        <w:t>строительно-монтажных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 xml:space="preserve">Предельное значение опыта выполнения </w:t>
      </w:r>
      <w:r w:rsidR="00E15479" w:rsidRPr="00E15479">
        <w:rPr>
          <w:b/>
          <w:i/>
          <w:color w:val="FF0000"/>
          <w:sz w:val="28"/>
          <w:szCs w:val="20"/>
        </w:rPr>
        <w:t>строительно-монтажных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160C4C">
        <w:rPr>
          <w:sz w:val="28"/>
          <w:szCs w:val="20"/>
        </w:rPr>
        <w:t xml:space="preserve"> </w:t>
      </w:r>
      <w:r w:rsidR="00780254">
        <w:rPr>
          <w:b/>
          <w:i/>
          <w:color w:val="FF0000"/>
          <w:sz w:val="28"/>
          <w:szCs w:val="20"/>
        </w:rPr>
        <w:t>4 000 000,00</w:t>
      </w:r>
      <w:bookmarkStart w:id="94" w:name="_GoBack"/>
      <w:bookmarkEnd w:id="94"/>
      <w:r w:rsidR="00160C4C" w:rsidRPr="00160C4C">
        <w:rPr>
          <w:b/>
          <w:i/>
          <w:color w:val="FF0000"/>
          <w:sz w:val="28"/>
          <w:szCs w:val="20"/>
        </w:rPr>
        <w:t xml:space="preserve"> 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«Росатом»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Под суммой санкций понимается совокупность взысканных, либо подлежащих взысканию, с участника закупки денежных средств по судебным </w:t>
      </w:r>
      <w:r w:rsidRPr="00CD3B8C">
        <w:rPr>
          <w:bCs/>
          <w:sz w:val="28"/>
          <w:szCs w:val="28"/>
        </w:rPr>
        <w:lastRenderedPageBreak/>
        <w:t>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FF468D">
        <w:trPr>
          <w:tblHeader/>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FF468D">
        <w:trPr>
          <w:trHeight w:val="137"/>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95" w:name="_Toc412098816"/>
      <w:bookmarkStart w:id="96" w:name="_Toc412098817"/>
      <w:bookmarkStart w:id="97" w:name="_Toc412098818"/>
      <w:bookmarkStart w:id="98" w:name="_Toc412098819"/>
      <w:bookmarkStart w:id="99" w:name="_Toc395190388"/>
      <w:bookmarkStart w:id="100" w:name="_Ref396487846"/>
      <w:bookmarkStart w:id="101" w:name="_Ref396489236"/>
      <w:bookmarkStart w:id="102" w:name="_Toc419735129"/>
      <w:bookmarkStart w:id="103" w:name="_Toc419735915"/>
      <w:bookmarkStart w:id="104" w:name="_Toc260130025"/>
      <w:bookmarkStart w:id="105" w:name="_Toc367283798"/>
      <w:bookmarkEnd w:id="95"/>
      <w:bookmarkEnd w:id="96"/>
      <w:bookmarkEnd w:id="97"/>
      <w:bookmarkEnd w:id="98"/>
      <w:r w:rsidRPr="00FC009D">
        <w:rPr>
          <w:sz w:val="28"/>
          <w:szCs w:val="28"/>
        </w:rPr>
        <w:lastRenderedPageBreak/>
        <w:t>ОБРАЗЦЫ ФОРМ ОСНОВНЫХ ДОКУМЕНТОВ</w:t>
      </w:r>
      <w:bookmarkEnd w:id="99"/>
      <w:bookmarkEnd w:id="100"/>
      <w:bookmarkEnd w:id="101"/>
      <w:bookmarkEnd w:id="102"/>
      <w:bookmarkEnd w:id="10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06" w:name="_Ref401131967"/>
      <w:bookmarkStart w:id="107" w:name="_Toc419735130"/>
      <w:bookmarkStart w:id="108"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6"/>
      <w:bookmarkEnd w:id="107"/>
      <w:bookmarkEnd w:id="10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09" w:name="_Письмо_о_подаче"/>
      <w:bookmarkStart w:id="110" w:name="_Toc255987071"/>
      <w:bookmarkStart w:id="111" w:name="_Toc272505461"/>
      <w:bookmarkStart w:id="112" w:name="_Toc390267513"/>
      <w:bookmarkStart w:id="113" w:name="_Toc412201945"/>
      <w:bookmarkStart w:id="114" w:name="_Toc419735131"/>
      <w:bookmarkStart w:id="115" w:name="_Toc419735917"/>
      <w:bookmarkEnd w:id="10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10"/>
      <w:bookmarkEnd w:id="111"/>
      <w:bookmarkEnd w:id="112"/>
      <w:bookmarkEnd w:id="113"/>
      <w:bookmarkEnd w:id="114"/>
      <w:bookmarkEnd w:id="115"/>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16" w:name="_Ref55335821"/>
      <w:bookmarkStart w:id="117" w:name="_Ref55336345"/>
      <w:bookmarkStart w:id="118" w:name="_Toc57314674"/>
      <w:bookmarkStart w:id="119" w:name="_Toc69728988"/>
      <w:bookmarkStart w:id="12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2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1"/>
    </w:p>
    <w:p w:rsidR="00C57DAB" w:rsidRPr="00100970" w:rsidRDefault="00C57DAB" w:rsidP="000F4E1D">
      <w:pPr>
        <w:pStyle w:val="Times12"/>
        <w:numPr>
          <w:ilvl w:val="0"/>
          <w:numId w:val="35"/>
        </w:numPr>
        <w:tabs>
          <w:tab w:val="clear" w:pos="960"/>
          <w:tab w:val="left" w:pos="1134"/>
        </w:tabs>
        <w:ind w:left="0" w:firstLine="709"/>
        <w:rPr>
          <w:szCs w:val="24"/>
        </w:rPr>
      </w:pPr>
      <w:bookmarkStart w:id="12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2"/>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E15479">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E15479">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2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3"/>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16"/>
    <w:bookmarkEnd w:id="117"/>
    <w:bookmarkEnd w:id="118"/>
    <w:bookmarkEnd w:id="119"/>
    <w:bookmarkEnd w:id="120"/>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24" w:name="_Анкета_Претендента_на"/>
      <w:bookmarkStart w:id="125" w:name="_Анкета_Участника_процедуры"/>
      <w:bookmarkStart w:id="126" w:name="_АНКЕТА_УЧАСТНИКА_КОНКУРСА"/>
      <w:bookmarkEnd w:id="124"/>
      <w:bookmarkEnd w:id="125"/>
      <w:bookmarkEnd w:id="12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27" w:name="_Toc402520353"/>
      <w:bookmarkStart w:id="128" w:name="_Toc412201948"/>
      <w:bookmarkStart w:id="129" w:name="_Toc419735132"/>
      <w:bookmarkStart w:id="130"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7"/>
      <w:bookmarkEnd w:id="128"/>
      <w:bookmarkEnd w:id="129"/>
      <w:bookmarkEnd w:id="130"/>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31" w:name="_СВЕДЕНИЯ_О_ПРИНАДЛЕЖНОСТИ"/>
      <w:bookmarkStart w:id="132" w:name="_СВЕДЕНИЯ_О_ЦЕПОЧКЕ"/>
      <w:bookmarkStart w:id="133" w:name="_Toc402520354"/>
      <w:bookmarkStart w:id="134" w:name="_Toc412201949"/>
      <w:bookmarkStart w:id="135" w:name="_Toc419735133"/>
      <w:bookmarkStart w:id="136" w:name="_Toc419735919"/>
      <w:bookmarkEnd w:id="131"/>
      <w:bookmarkEnd w:id="13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3"/>
      <w:bookmarkEnd w:id="134"/>
      <w:bookmarkEnd w:id="135"/>
      <w:bookmarkEnd w:id="136"/>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37" w:name="_Техническое_предложение_(Форма"/>
      <w:bookmarkStart w:id="138" w:name="_Toc235439567"/>
      <w:bookmarkStart w:id="139" w:name="_Toc390267515"/>
      <w:bookmarkStart w:id="140" w:name="_Toc412201950"/>
      <w:bookmarkStart w:id="141" w:name="_Toc419735134"/>
      <w:bookmarkStart w:id="142" w:name="_Toc419735920"/>
      <w:bookmarkEnd w:id="137"/>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38"/>
      <w:bookmarkEnd w:id="139"/>
      <w:bookmarkEnd w:id="140"/>
      <w:bookmarkEnd w:id="141"/>
      <w:bookmarkEnd w:id="142"/>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43" w:name="_Сводная_таблица_стоимости"/>
      <w:bookmarkStart w:id="144" w:name="_Toc270325674"/>
      <w:bookmarkStart w:id="145" w:name="_Toc390267516"/>
      <w:bookmarkStart w:id="146" w:name="_Toc412201951"/>
      <w:bookmarkStart w:id="147" w:name="_Toc419735135"/>
      <w:bookmarkStart w:id="148" w:name="_Toc419735921"/>
      <w:bookmarkEnd w:id="143"/>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44"/>
      <w:bookmarkEnd w:id="145"/>
      <w:bookmarkEnd w:id="146"/>
      <w:bookmarkEnd w:id="147"/>
      <w:bookmarkEnd w:id="14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49" w:name="_Toc390267520"/>
      <w:bookmarkStart w:id="150" w:name="_Toc412201955"/>
      <w:bookmarkStart w:id="151" w:name="_Toc419735136"/>
      <w:bookmarkStart w:id="152"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49"/>
      <w:bookmarkEnd w:id="150"/>
      <w:bookmarkEnd w:id="151"/>
      <w:bookmarkEnd w:id="152"/>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53" w:name="_Справка_о_перечне"/>
      <w:bookmarkStart w:id="154" w:name="_Toc255987078"/>
      <w:bookmarkStart w:id="155" w:name="_Toc390267523"/>
      <w:bookmarkStart w:id="156" w:name="_Toc412201958"/>
      <w:bookmarkStart w:id="157" w:name="_Toc419735137"/>
      <w:bookmarkStart w:id="158" w:name="_Toc419735923"/>
      <w:bookmarkEnd w:id="15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54"/>
      <w:bookmarkEnd w:id="155"/>
      <w:bookmarkEnd w:id="156"/>
      <w:bookmarkEnd w:id="157"/>
      <w:bookmarkEnd w:id="158"/>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59" w:name="_План_распределения_выполнения"/>
      <w:bookmarkStart w:id="160" w:name="_План_распределения_выполнения_объем"/>
      <w:bookmarkStart w:id="161" w:name="_Toc255987085"/>
      <w:bookmarkStart w:id="162" w:name="_Toc390267531"/>
      <w:bookmarkStart w:id="163" w:name="_Toc412201966"/>
      <w:bookmarkStart w:id="164" w:name="_Toc419735138"/>
      <w:bookmarkStart w:id="165" w:name="_Toc419735924"/>
      <w:bookmarkEnd w:id="159"/>
      <w:bookmarkEnd w:id="16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61"/>
      <w:bookmarkEnd w:id="162"/>
      <w:bookmarkEnd w:id="163"/>
      <w:bookmarkEnd w:id="164"/>
      <w:bookmarkEnd w:id="165"/>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104"/>
    <w:bookmarkEnd w:id="105"/>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66" w:name="_Toc419735139"/>
      <w:bookmarkStart w:id="167" w:name="_Toc419735925"/>
      <w:r>
        <w:rPr>
          <w:b/>
          <w:sz w:val="28"/>
          <w:szCs w:val="28"/>
        </w:rPr>
        <w:t>ЧАСТЬ 2</w:t>
      </w:r>
      <w:bookmarkEnd w:id="166"/>
      <w:bookmarkEnd w:id="16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8" w:name="_Ref317259044"/>
      <w:bookmarkStart w:id="169" w:name="_Toc390267492"/>
      <w:r>
        <w:rPr>
          <w:sz w:val="28"/>
          <w:szCs w:val="28"/>
        </w:rPr>
        <w:t>П</w:t>
      </w:r>
      <w:r w:rsidR="00DF507B" w:rsidRPr="00DF507B">
        <w:rPr>
          <w:sz w:val="28"/>
          <w:szCs w:val="28"/>
        </w:rPr>
        <w:t xml:space="preserve">орядок проведения </w:t>
      </w:r>
      <w:bookmarkEnd w:id="168"/>
      <w:bookmarkEnd w:id="16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70" w:name="_Toc419735140"/>
      <w:bookmarkStart w:id="171" w:name="_Toc419735926"/>
      <w:r>
        <w:rPr>
          <w:b/>
          <w:sz w:val="28"/>
          <w:szCs w:val="28"/>
        </w:rPr>
        <w:t>ЧАСТЬ 3</w:t>
      </w:r>
      <w:bookmarkEnd w:id="170"/>
      <w:bookmarkEnd w:id="17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444" w:rsidRDefault="00B24444">
      <w:r>
        <w:separator/>
      </w:r>
    </w:p>
  </w:endnote>
  <w:endnote w:type="continuationSeparator" w:id="0">
    <w:p w:rsidR="00B24444" w:rsidRDefault="00B24444">
      <w:r>
        <w:continuationSeparator/>
      </w:r>
    </w:p>
  </w:endnote>
  <w:endnote w:type="continuationNotice" w:id="1">
    <w:p w:rsidR="00B24444" w:rsidRDefault="00B244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C71" w:rsidRDefault="004E2C7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E2C71" w:rsidRDefault="004E2C7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C71" w:rsidRPr="00FE6219" w:rsidRDefault="004E2C7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C71" w:rsidRPr="00FE6219" w:rsidRDefault="004E2C7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C71" w:rsidRPr="00FE6219" w:rsidRDefault="004E2C7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444" w:rsidRDefault="00B24444">
      <w:r>
        <w:separator/>
      </w:r>
    </w:p>
  </w:footnote>
  <w:footnote w:type="continuationSeparator" w:id="0">
    <w:p w:rsidR="00B24444" w:rsidRDefault="00B24444">
      <w:r>
        <w:continuationSeparator/>
      </w:r>
    </w:p>
  </w:footnote>
  <w:footnote w:type="continuationNotice" w:id="1">
    <w:p w:rsidR="00B24444" w:rsidRDefault="00B244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C71" w:rsidRPr="002A771E" w:rsidRDefault="004E2C71"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4E2C71" w:rsidRDefault="004E2C71"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C71" w:rsidRPr="00F429FC" w:rsidRDefault="004E2C7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4E14">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C71" w:rsidRPr="00F429FC" w:rsidRDefault="004E2C7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0254">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C71" w:rsidRPr="00F429FC" w:rsidRDefault="004E2C7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4E14">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2A01"/>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09"/>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2C71"/>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B8F"/>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25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87D"/>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444"/>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4E1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47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B2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468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2AF75-B01D-4505-8D2A-EABEA374AF24}">
  <ds:schemaRefs>
    <ds:schemaRef ds:uri="http://schemas.openxmlformats.org/officeDocument/2006/bibliography"/>
  </ds:schemaRefs>
</ds:datastoreItem>
</file>

<file path=customXml/itemProps2.xml><?xml version="1.0" encoding="utf-8"?>
<ds:datastoreItem xmlns:ds="http://schemas.openxmlformats.org/officeDocument/2006/customXml" ds:itemID="{8A70CC52-876B-4FBD-845E-3C79C9CAF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42</Pages>
  <Words>11297</Words>
  <Characters>64395</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75541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10</cp:revision>
  <cp:lastPrinted>2015-05-19T11:22:00Z</cp:lastPrinted>
  <dcterms:created xsi:type="dcterms:W3CDTF">2015-05-18T05:48:00Z</dcterms:created>
  <dcterms:modified xsi:type="dcterms:W3CDTF">2015-10-19T06:05:00Z</dcterms:modified>
</cp:coreProperties>
</file>