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Pr="00C31888" w:rsidRDefault="00F269AC" w:rsidP="00F269AC">
      <w:pPr>
        <w:jc w:val="center"/>
        <w:rPr>
          <w:b/>
          <w:color w:val="000000"/>
        </w:rPr>
      </w:pPr>
      <w:r w:rsidRPr="00C31888">
        <w:rPr>
          <w:b/>
          <w:color w:val="000000"/>
        </w:rPr>
        <w:t>Т</w:t>
      </w:r>
      <w:r w:rsidR="005E5DE6" w:rsidRPr="00C31888">
        <w:rPr>
          <w:b/>
          <w:color w:val="000000"/>
        </w:rPr>
        <w:t>ом</w:t>
      </w:r>
      <w:r w:rsidR="00C31888" w:rsidRPr="00C31888">
        <w:rPr>
          <w:b/>
          <w:color w:val="000000"/>
          <w:lang w:val="en-US"/>
        </w:rPr>
        <w:t xml:space="preserve"> </w:t>
      </w:r>
      <w:r w:rsidR="005E5DE6" w:rsidRPr="00C31888">
        <w:rPr>
          <w:b/>
          <w:color w:val="000000"/>
        </w:rPr>
        <w:t xml:space="preserve">2 </w:t>
      </w:r>
      <w:r w:rsidR="00C31888" w:rsidRPr="00C31888">
        <w:rPr>
          <w:b/>
          <w:color w:val="000000"/>
        </w:rPr>
        <w:t>«</w:t>
      </w:r>
      <w:r w:rsidR="005E5DE6" w:rsidRPr="00C31888">
        <w:rPr>
          <w:b/>
          <w:color w:val="000000"/>
        </w:rPr>
        <w:t>Техническая часть</w:t>
      </w:r>
      <w:r w:rsidR="00C31888" w:rsidRPr="00C31888">
        <w:rPr>
          <w:b/>
          <w:color w:val="000000"/>
        </w:rPr>
        <w:t>»</w:t>
      </w:r>
    </w:p>
    <w:p w:rsidR="008343A6" w:rsidRPr="00172B89" w:rsidRDefault="008343A6" w:rsidP="00F269AC">
      <w:pPr>
        <w:jc w:val="center"/>
        <w:rPr>
          <w:color w:val="000000"/>
        </w:rPr>
      </w:pPr>
    </w:p>
    <w:p w:rsidR="00F269AC" w:rsidRPr="00172B89" w:rsidRDefault="00F269AC" w:rsidP="00CA1A12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72B89" w:rsidRDefault="00F269AC" w:rsidP="00CA1A12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F269AC" w:rsidRPr="00172B89" w:rsidRDefault="00F269AC" w:rsidP="00CA1A12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F269AC" w:rsidRPr="00172B89" w:rsidRDefault="00F269AC" w:rsidP="00CA1A12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F269AC" w:rsidRPr="00172B89" w:rsidRDefault="00F269AC" w:rsidP="00CA1A12">
      <w:pPr>
        <w:outlineLvl w:val="0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F269AC" w:rsidRPr="00172B89" w:rsidRDefault="00F269AC" w:rsidP="00CA1A12">
      <w:pPr>
        <w:outlineLvl w:val="0"/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F269AC" w:rsidRPr="00172B89" w:rsidRDefault="00F269AC" w:rsidP="00CA1A12">
      <w:pPr>
        <w:tabs>
          <w:tab w:val="left" w:pos="851"/>
        </w:tabs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F269AC" w:rsidRPr="00172B89" w:rsidRDefault="00F269AC" w:rsidP="00CA1A12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6225CD">
        <w:rPr>
          <w:color w:val="000000"/>
        </w:rPr>
        <w:t>6</w:t>
      </w:r>
      <w:r w:rsidRPr="00172B89">
        <w:rPr>
          <w:color w:val="000000"/>
        </w:rPr>
        <w:t>. ТРЕБОВАНИЯ К ОБСЛУЖИВАНИЮ</w:t>
      </w:r>
    </w:p>
    <w:p w:rsidR="00F269AC" w:rsidRPr="00172B89" w:rsidRDefault="00F269AC" w:rsidP="00CA1A12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6225CD">
        <w:rPr>
          <w:color w:val="000000"/>
        </w:rPr>
        <w:t>7</w:t>
      </w:r>
      <w:r w:rsidRPr="00172B89">
        <w:rPr>
          <w:color w:val="000000"/>
        </w:rPr>
        <w:t>. ЭКОЛОГИЧЕСКИЕ ТРЕБОВАНИЯ</w:t>
      </w:r>
    </w:p>
    <w:p w:rsidR="00F269AC" w:rsidRPr="00172B89" w:rsidRDefault="00F269AC" w:rsidP="00CA1A12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6225CD">
        <w:rPr>
          <w:color w:val="000000"/>
        </w:rPr>
        <w:t>8</w:t>
      </w:r>
      <w:r w:rsidRPr="00172B89">
        <w:rPr>
          <w:color w:val="000000"/>
        </w:rPr>
        <w:t>. ТРЕБОВАНИЯ К КАЧЕСТВУ</w:t>
      </w:r>
    </w:p>
    <w:p w:rsidR="00F269AC" w:rsidRPr="00172B89" w:rsidRDefault="00F269AC" w:rsidP="00CA1A12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6225CD">
        <w:rPr>
          <w:color w:val="000000"/>
        </w:rPr>
        <w:t>9</w:t>
      </w:r>
      <w:r w:rsidRPr="00172B89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CA1A12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97E70" w:rsidRPr="001F6931" w:rsidRDefault="00797E70" w:rsidP="00F269AC">
      <w:pPr>
        <w:jc w:val="center"/>
        <w:rPr>
          <w:color w:val="000000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5670"/>
        <w:gridCol w:w="2693"/>
        <w:gridCol w:w="851"/>
        <w:gridCol w:w="850"/>
        <w:gridCol w:w="1277"/>
        <w:gridCol w:w="1701"/>
      </w:tblGrid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47476F">
            <w:pPr>
              <w:rPr>
                <w:color w:val="000000"/>
                <w:sz w:val="16"/>
                <w:szCs w:val="16"/>
              </w:rPr>
            </w:pPr>
            <w:r w:rsidRPr="0047476F">
              <w:rPr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тех.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9C224B" w:rsidRDefault="009C224B" w:rsidP="00997B7B">
            <w:pPr>
              <w:pStyle w:val="afc"/>
              <w:ind w:left="0" w:right="-30"/>
              <w:jc w:val="center"/>
              <w:rPr>
                <w:color w:val="000000"/>
                <w:sz w:val="20"/>
              </w:rPr>
            </w:pPr>
            <w:r w:rsidRPr="009C224B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F3391D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31787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10" w:rsidRPr="00C90361" w:rsidRDefault="00975210" w:rsidP="00975210">
            <w:pPr>
              <w:ind w:right="-66"/>
              <w:rPr>
                <w:sz w:val="16"/>
                <w:szCs w:val="16"/>
              </w:rPr>
            </w:pPr>
            <w:r w:rsidRPr="00C90361">
              <w:rPr>
                <w:sz w:val="16"/>
                <w:szCs w:val="16"/>
              </w:rPr>
              <w:t xml:space="preserve">Источник бесперебойного питания </w:t>
            </w:r>
          </w:p>
          <w:p w:rsidR="00975210" w:rsidRPr="00C90361" w:rsidRDefault="00975210" w:rsidP="00975210">
            <w:pPr>
              <w:ind w:right="-66"/>
              <w:rPr>
                <w:sz w:val="16"/>
                <w:szCs w:val="16"/>
              </w:rPr>
            </w:pPr>
          </w:p>
          <w:p w:rsidR="005E5DE6" w:rsidRDefault="005E5DE6" w:rsidP="00975210">
            <w:pPr>
              <w:ind w:right="-6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="00975210" w:rsidRPr="00C90361">
              <w:rPr>
                <w:sz w:val="16"/>
                <w:szCs w:val="16"/>
              </w:rPr>
              <w:t xml:space="preserve">ипа </w:t>
            </w:r>
          </w:p>
          <w:p w:rsidR="00975210" w:rsidRPr="00C90361" w:rsidRDefault="00975210" w:rsidP="00975210">
            <w:pPr>
              <w:ind w:right="-66"/>
              <w:rPr>
                <w:sz w:val="16"/>
                <w:szCs w:val="16"/>
              </w:rPr>
            </w:pPr>
            <w:r w:rsidRPr="00C90361">
              <w:rPr>
                <w:sz w:val="16"/>
                <w:szCs w:val="16"/>
              </w:rPr>
              <w:t>APC SMT3000RMI2U</w:t>
            </w:r>
          </w:p>
          <w:p w:rsidR="00975210" w:rsidRPr="00C90361" w:rsidRDefault="00975210" w:rsidP="00975210">
            <w:pPr>
              <w:ind w:right="-66"/>
              <w:rPr>
                <w:sz w:val="16"/>
                <w:szCs w:val="16"/>
              </w:rPr>
            </w:pPr>
          </w:p>
          <w:p w:rsidR="00F3391D" w:rsidRPr="00317877" w:rsidRDefault="00975210" w:rsidP="005E5DE6">
            <w:pPr>
              <w:ind w:right="-66"/>
              <w:rPr>
                <w:sz w:val="16"/>
                <w:szCs w:val="16"/>
              </w:rPr>
            </w:pPr>
            <w:r w:rsidRPr="00C90361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F3391D" w:rsidRDefault="00F3391D" w:rsidP="006B294E">
            <w:pPr>
              <w:ind w:hanging="107"/>
              <w:jc w:val="center"/>
              <w:rPr>
                <w:sz w:val="16"/>
                <w:szCs w:val="16"/>
              </w:rPr>
            </w:pPr>
            <w:r w:rsidRPr="00F3391D">
              <w:rPr>
                <w:b/>
                <w:sz w:val="16"/>
                <w:szCs w:val="16"/>
                <w:u w:val="single"/>
              </w:rPr>
              <w:t>Технические характеристики</w:t>
            </w:r>
            <w:r w:rsidRPr="00F3391D">
              <w:rPr>
                <w:sz w:val="16"/>
                <w:szCs w:val="16"/>
              </w:rPr>
              <w:t>.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>Тип: Источник бесперебойного питания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>Тип ИБП: Линейно-интерактивный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>Полная выходная мощность: 3000 ВА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>Активная выходная мощность: 2700 Вт</w:t>
            </w:r>
          </w:p>
          <w:p w:rsidR="00975210" w:rsidRPr="00C90361" w:rsidRDefault="00975210" w:rsidP="00975210">
            <w:pPr>
              <w:outlineLvl w:val="3"/>
              <w:rPr>
                <w:b/>
                <w:bCs/>
                <w:color w:val="000000"/>
                <w:sz w:val="16"/>
                <w:szCs w:val="16"/>
              </w:rPr>
            </w:pPr>
            <w:r w:rsidRPr="00C90361">
              <w:rPr>
                <w:b/>
                <w:bCs/>
                <w:color w:val="000000"/>
                <w:sz w:val="16"/>
                <w:szCs w:val="16"/>
              </w:rPr>
              <w:t>Входные характеристики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>Номинальное входное напряжение: 230</w:t>
            </w:r>
            <w:proofErr w:type="gramStart"/>
            <w:r w:rsidRPr="00C90361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Входная частота: 50/60 Гц 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Диапазон входного напряжения при работе от сети: 160 — 286В 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Диапазон регулировки входного напряжения при работе от сети: 151 — 299В </w:t>
            </w:r>
          </w:p>
          <w:p w:rsidR="00975210" w:rsidRPr="00C90361" w:rsidRDefault="00975210" w:rsidP="00975210">
            <w:pPr>
              <w:outlineLvl w:val="3"/>
              <w:rPr>
                <w:b/>
                <w:bCs/>
                <w:color w:val="000000"/>
                <w:sz w:val="16"/>
                <w:szCs w:val="16"/>
              </w:rPr>
            </w:pPr>
            <w:r w:rsidRPr="00C90361">
              <w:rPr>
                <w:b/>
                <w:bCs/>
                <w:color w:val="000000"/>
                <w:sz w:val="16"/>
                <w:szCs w:val="16"/>
              </w:rPr>
              <w:t>Выходные характеристики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>Номинальное выходное напряжение: 230</w:t>
            </w:r>
            <w:proofErr w:type="gramStart"/>
            <w:r w:rsidRPr="00C90361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>Тип формы напряжения: Синусоидальный сигнал</w:t>
            </w:r>
          </w:p>
          <w:p w:rsidR="00975210" w:rsidRPr="00C90361" w:rsidRDefault="00975210" w:rsidP="00975210">
            <w:pPr>
              <w:outlineLvl w:val="3"/>
              <w:rPr>
                <w:b/>
                <w:bCs/>
                <w:color w:val="000000"/>
                <w:sz w:val="16"/>
                <w:szCs w:val="16"/>
              </w:rPr>
            </w:pPr>
            <w:r w:rsidRPr="00C90361">
              <w:rPr>
                <w:b/>
                <w:bCs/>
                <w:color w:val="000000"/>
                <w:sz w:val="16"/>
                <w:szCs w:val="16"/>
              </w:rPr>
              <w:t>Входные разъемы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Тип входного разъема: </w:t>
            </w:r>
            <w:proofErr w:type="spellStart"/>
            <w:r w:rsidRPr="00C90361">
              <w:rPr>
                <w:color w:val="000000"/>
                <w:sz w:val="16"/>
                <w:szCs w:val="16"/>
              </w:rPr>
              <w:t>British</w:t>
            </w:r>
            <w:proofErr w:type="spellEnd"/>
            <w:r w:rsidRPr="00C90361">
              <w:rPr>
                <w:color w:val="000000"/>
                <w:sz w:val="16"/>
                <w:szCs w:val="16"/>
              </w:rPr>
              <w:t xml:space="preserve"> BS1363A</w:t>
            </w:r>
          </w:p>
          <w:p w:rsidR="00975210" w:rsidRPr="00C90361" w:rsidRDefault="00975210" w:rsidP="00975210">
            <w:pPr>
              <w:outlineLvl w:val="3"/>
              <w:rPr>
                <w:b/>
                <w:bCs/>
                <w:color w:val="000000"/>
                <w:sz w:val="16"/>
                <w:szCs w:val="16"/>
              </w:rPr>
            </w:pPr>
            <w:r w:rsidRPr="00C90361">
              <w:rPr>
                <w:b/>
                <w:bCs/>
                <w:color w:val="000000"/>
                <w:sz w:val="16"/>
                <w:szCs w:val="16"/>
              </w:rPr>
              <w:t>Выходные разъемы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IEC 320 C13: 8 </w:t>
            </w:r>
            <w:proofErr w:type="spellStart"/>
            <w:proofErr w:type="gramStart"/>
            <w:r w:rsidRPr="00C90361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IEC 320 C19: 1 </w:t>
            </w:r>
            <w:proofErr w:type="spellStart"/>
            <w:proofErr w:type="gramStart"/>
            <w:r w:rsidRPr="00C90361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IEC </w:t>
            </w:r>
            <w:proofErr w:type="spellStart"/>
            <w:r w:rsidRPr="00C90361">
              <w:rPr>
                <w:color w:val="000000"/>
                <w:sz w:val="16"/>
                <w:szCs w:val="16"/>
              </w:rPr>
              <w:t>Jumpers</w:t>
            </w:r>
            <w:proofErr w:type="spellEnd"/>
            <w:r w:rsidRPr="00C90361">
              <w:rPr>
                <w:color w:val="000000"/>
                <w:sz w:val="16"/>
                <w:szCs w:val="16"/>
              </w:rPr>
              <w:t xml:space="preserve">: 3 </w:t>
            </w:r>
            <w:proofErr w:type="spellStart"/>
            <w:proofErr w:type="gramStart"/>
            <w:r w:rsidRPr="00C90361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975210" w:rsidRPr="00C90361" w:rsidRDefault="00975210" w:rsidP="00975210">
            <w:pPr>
              <w:outlineLvl w:val="3"/>
              <w:rPr>
                <w:b/>
                <w:bCs/>
                <w:color w:val="000000"/>
                <w:sz w:val="16"/>
                <w:szCs w:val="16"/>
              </w:rPr>
            </w:pPr>
            <w:r w:rsidRPr="00C90361">
              <w:rPr>
                <w:b/>
                <w:bCs/>
                <w:color w:val="000000"/>
                <w:sz w:val="16"/>
                <w:szCs w:val="16"/>
              </w:rPr>
              <w:t>Батарея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>Тип: Необслуживаемая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Типовое время заряда: </w:t>
            </w:r>
            <w:r w:rsidR="006225CD">
              <w:rPr>
                <w:color w:val="000000"/>
                <w:sz w:val="16"/>
                <w:szCs w:val="16"/>
              </w:rPr>
              <w:t xml:space="preserve">не более </w:t>
            </w:r>
            <w:r w:rsidRPr="006225CD">
              <w:rPr>
                <w:color w:val="000000"/>
                <w:sz w:val="16"/>
                <w:szCs w:val="16"/>
              </w:rPr>
              <w:t>3 ч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Сменный комплект батарей: RBC43 </w:t>
            </w:r>
          </w:p>
          <w:p w:rsidR="00975210" w:rsidRPr="00C90361" w:rsidRDefault="00975210" w:rsidP="00975210">
            <w:pPr>
              <w:outlineLvl w:val="3"/>
              <w:rPr>
                <w:b/>
                <w:bCs/>
                <w:color w:val="000000"/>
                <w:sz w:val="16"/>
                <w:szCs w:val="16"/>
              </w:rPr>
            </w:pPr>
            <w:r w:rsidRPr="00C90361">
              <w:rPr>
                <w:b/>
                <w:bCs/>
                <w:color w:val="000000"/>
                <w:sz w:val="16"/>
                <w:szCs w:val="16"/>
              </w:rPr>
              <w:t>Индикация и управление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Интерфейс: COM (RS-232, DB9), </w:t>
            </w:r>
            <w:proofErr w:type="spellStart"/>
            <w:r w:rsidRPr="00C90361">
              <w:rPr>
                <w:color w:val="000000"/>
                <w:sz w:val="16"/>
                <w:szCs w:val="16"/>
              </w:rPr>
              <w:t>SmartSlot</w:t>
            </w:r>
            <w:proofErr w:type="spellEnd"/>
            <w:r w:rsidRPr="00C90361">
              <w:rPr>
                <w:color w:val="000000"/>
                <w:sz w:val="16"/>
                <w:szCs w:val="16"/>
              </w:rPr>
              <w:t>, USB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Индикаторы: есть 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Звуковые сигналы: Есть </w:t>
            </w:r>
          </w:p>
          <w:p w:rsidR="00975210" w:rsidRPr="00C90361" w:rsidRDefault="00975210" w:rsidP="00975210">
            <w:pPr>
              <w:outlineLvl w:val="3"/>
              <w:rPr>
                <w:b/>
                <w:bCs/>
                <w:color w:val="000000"/>
                <w:sz w:val="16"/>
                <w:szCs w:val="16"/>
              </w:rPr>
            </w:pPr>
            <w:r w:rsidRPr="00C90361">
              <w:rPr>
                <w:b/>
                <w:bCs/>
                <w:color w:val="000000"/>
                <w:sz w:val="16"/>
                <w:szCs w:val="16"/>
              </w:rPr>
              <w:t>Защита и фильтрация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>Уровень поглощаемой энергии импульса: 320 Дж</w:t>
            </w:r>
          </w:p>
          <w:p w:rsidR="00975210" w:rsidRPr="00C90361" w:rsidRDefault="00975210" w:rsidP="00975210">
            <w:pPr>
              <w:outlineLvl w:val="3"/>
              <w:rPr>
                <w:b/>
                <w:bCs/>
                <w:color w:val="000000"/>
                <w:sz w:val="16"/>
                <w:szCs w:val="16"/>
              </w:rPr>
            </w:pPr>
            <w:r w:rsidRPr="00C90361">
              <w:rPr>
                <w:b/>
                <w:bCs/>
                <w:color w:val="000000"/>
                <w:sz w:val="16"/>
                <w:szCs w:val="16"/>
              </w:rPr>
              <w:t>Параметры окружающей среды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>Рабочий диапазон температуры: 0-40</w:t>
            </w:r>
            <w:proofErr w:type="gramStart"/>
            <w:r w:rsidRPr="00C90361">
              <w:rPr>
                <w:color w:val="000000"/>
                <w:sz w:val="16"/>
                <w:szCs w:val="16"/>
              </w:rPr>
              <w:t>°С</w:t>
            </w:r>
            <w:proofErr w:type="gramEnd"/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Рабочий диапазон относительной влажности: 0-95% 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Температура хранения: -15 — 45 °C 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Относительная влажность хранения: 0 — 95% 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Тепловыделение в режиме работы от сети: 348.00 BTU/час </w:t>
            </w:r>
          </w:p>
          <w:p w:rsidR="00975210" w:rsidRPr="00C90361" w:rsidRDefault="00975210" w:rsidP="00975210">
            <w:pPr>
              <w:outlineLvl w:val="3"/>
              <w:rPr>
                <w:b/>
                <w:bCs/>
                <w:color w:val="000000"/>
                <w:sz w:val="16"/>
                <w:szCs w:val="16"/>
              </w:rPr>
            </w:pPr>
            <w:r w:rsidRPr="00C90361">
              <w:rPr>
                <w:b/>
                <w:bCs/>
                <w:color w:val="000000"/>
                <w:sz w:val="16"/>
                <w:szCs w:val="16"/>
              </w:rPr>
              <w:t>Физические характеристики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Уровень акустического шума: </w:t>
            </w:r>
            <w:r w:rsidR="006225CD">
              <w:rPr>
                <w:color w:val="000000"/>
                <w:sz w:val="16"/>
                <w:szCs w:val="16"/>
              </w:rPr>
              <w:t xml:space="preserve">не более </w:t>
            </w:r>
            <w:r w:rsidRPr="006225CD">
              <w:rPr>
                <w:color w:val="000000"/>
                <w:sz w:val="16"/>
                <w:szCs w:val="16"/>
              </w:rPr>
              <w:t>55.00 д</w:t>
            </w:r>
            <w:proofErr w:type="gramStart"/>
            <w:r w:rsidRPr="006225CD">
              <w:rPr>
                <w:color w:val="000000"/>
                <w:sz w:val="16"/>
                <w:szCs w:val="16"/>
              </w:rPr>
              <w:t>Б(</w:t>
            </w:r>
            <w:proofErr w:type="gramEnd"/>
            <w:r w:rsidRPr="006225CD">
              <w:rPr>
                <w:color w:val="000000"/>
                <w:sz w:val="16"/>
                <w:szCs w:val="16"/>
              </w:rPr>
              <w:t>А)</w:t>
            </w:r>
            <w:r w:rsidRPr="00C90361">
              <w:rPr>
                <w:color w:val="000000"/>
                <w:sz w:val="16"/>
                <w:szCs w:val="16"/>
              </w:rPr>
              <w:t xml:space="preserve"> 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>Соответствие требованиям:</w:t>
            </w:r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C90361">
              <w:rPr>
                <w:color w:val="000000"/>
                <w:sz w:val="16"/>
                <w:szCs w:val="16"/>
              </w:rPr>
              <w:t>C-tick,CE,EN</w:t>
            </w:r>
            <w:proofErr w:type="spellEnd"/>
            <w:r w:rsidRPr="00C90361">
              <w:rPr>
                <w:color w:val="000000"/>
                <w:sz w:val="16"/>
                <w:szCs w:val="16"/>
              </w:rPr>
              <w:t xml:space="preserve"> 60950,EN/IEC 62040-1-1,EN/IEC 62040-2,GOST,GS </w:t>
            </w:r>
            <w:proofErr w:type="spellStart"/>
            <w:r w:rsidRPr="00C90361">
              <w:rPr>
                <w:color w:val="000000"/>
                <w:sz w:val="16"/>
                <w:szCs w:val="16"/>
              </w:rPr>
              <w:t>Mark,IRAM,VDE,WEEE</w:t>
            </w:r>
            <w:proofErr w:type="spellEnd"/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Соответствие экологическим нормам: </w:t>
            </w:r>
            <w:proofErr w:type="spellStart"/>
            <w:r w:rsidRPr="00C90361">
              <w:rPr>
                <w:color w:val="000000"/>
                <w:sz w:val="16"/>
                <w:szCs w:val="16"/>
              </w:rPr>
              <w:t>RoHS</w:t>
            </w:r>
            <w:proofErr w:type="spellEnd"/>
            <w:r w:rsidRPr="00C90361">
              <w:rPr>
                <w:color w:val="000000"/>
                <w:sz w:val="16"/>
                <w:szCs w:val="16"/>
              </w:rPr>
              <w:t xml:space="preserve"> 7b </w:t>
            </w:r>
            <w:proofErr w:type="spellStart"/>
            <w:r w:rsidRPr="00C90361">
              <w:rPr>
                <w:color w:val="000000"/>
                <w:sz w:val="16"/>
                <w:szCs w:val="16"/>
              </w:rPr>
              <w:t>Exemption,REACH</w:t>
            </w:r>
            <w:proofErr w:type="spellEnd"/>
            <w:r w:rsidRPr="00C90361">
              <w:rPr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C90361">
              <w:rPr>
                <w:color w:val="000000"/>
                <w:sz w:val="16"/>
                <w:szCs w:val="16"/>
              </w:rPr>
              <w:t>ContainsNoSVHCs</w:t>
            </w:r>
            <w:proofErr w:type="spellEnd"/>
          </w:p>
          <w:p w:rsidR="00975210" w:rsidRPr="00C90361" w:rsidRDefault="00975210" w:rsidP="00975210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C90361">
              <w:rPr>
                <w:color w:val="000000"/>
                <w:sz w:val="16"/>
                <w:szCs w:val="16"/>
              </w:rPr>
              <w:t xml:space="preserve">Цвет: черный </w:t>
            </w:r>
          </w:p>
          <w:p w:rsidR="00F3391D" w:rsidRPr="00F3391D" w:rsidRDefault="00975210" w:rsidP="006225CD">
            <w:pPr>
              <w:shd w:val="clear" w:color="auto" w:fill="FFFFFF"/>
              <w:rPr>
                <w:sz w:val="16"/>
                <w:szCs w:val="16"/>
              </w:rPr>
            </w:pPr>
            <w:r w:rsidRPr="006225CD">
              <w:rPr>
                <w:color w:val="000000"/>
                <w:sz w:val="16"/>
                <w:szCs w:val="16"/>
              </w:rPr>
              <w:t>Габариты</w:t>
            </w:r>
            <w:r w:rsidR="006225CD" w:rsidRPr="006225CD">
              <w:rPr>
                <w:color w:val="000000"/>
                <w:sz w:val="16"/>
                <w:szCs w:val="16"/>
              </w:rPr>
              <w:t xml:space="preserve">, </w:t>
            </w:r>
            <w:proofErr w:type="gramStart"/>
            <w:r w:rsidR="006225CD" w:rsidRPr="006225CD">
              <w:rPr>
                <w:color w:val="000000"/>
                <w:sz w:val="16"/>
                <w:szCs w:val="16"/>
              </w:rPr>
              <w:t>мм</w:t>
            </w:r>
            <w:proofErr w:type="gramEnd"/>
            <w:r w:rsidRPr="006225CD">
              <w:rPr>
                <w:color w:val="000000"/>
                <w:sz w:val="16"/>
                <w:szCs w:val="16"/>
              </w:rPr>
              <w:t xml:space="preserve">: </w:t>
            </w:r>
            <w:r w:rsidR="006225CD" w:rsidRPr="006225CD">
              <w:rPr>
                <w:color w:val="000000"/>
                <w:sz w:val="16"/>
                <w:szCs w:val="16"/>
              </w:rPr>
              <w:t xml:space="preserve">86 </w:t>
            </w:r>
            <w:proofErr w:type="spellStart"/>
            <w:r w:rsidR="006225CD" w:rsidRPr="006225CD">
              <w:rPr>
                <w:color w:val="000000"/>
                <w:sz w:val="16"/>
                <w:szCs w:val="16"/>
              </w:rPr>
              <w:t>x</w:t>
            </w:r>
            <w:proofErr w:type="spellEnd"/>
            <w:r w:rsidR="006225CD" w:rsidRPr="006225CD">
              <w:rPr>
                <w:color w:val="000000"/>
                <w:sz w:val="16"/>
                <w:szCs w:val="16"/>
              </w:rPr>
              <w:t xml:space="preserve"> 480 </w:t>
            </w:r>
            <w:proofErr w:type="spellStart"/>
            <w:r w:rsidR="006225CD" w:rsidRPr="006225CD">
              <w:rPr>
                <w:color w:val="000000"/>
                <w:sz w:val="16"/>
                <w:szCs w:val="16"/>
              </w:rPr>
              <w:t>x</w:t>
            </w:r>
            <w:proofErr w:type="spellEnd"/>
            <w:r w:rsidR="006225CD" w:rsidRPr="006225CD">
              <w:rPr>
                <w:color w:val="000000"/>
                <w:sz w:val="16"/>
                <w:szCs w:val="16"/>
              </w:rPr>
              <w:t xml:space="preserve"> 683, в</w:t>
            </w:r>
            <w:r w:rsidR="00AD004A" w:rsidRPr="006225CD">
              <w:rPr>
                <w:color w:val="000000"/>
                <w:sz w:val="16"/>
                <w:szCs w:val="16"/>
              </w:rPr>
              <w:t>ес брутто</w:t>
            </w:r>
            <w:r w:rsidR="006225CD" w:rsidRPr="006225CD">
              <w:rPr>
                <w:color w:val="000000"/>
                <w:sz w:val="16"/>
                <w:szCs w:val="16"/>
              </w:rPr>
              <w:t>:</w:t>
            </w:r>
            <w:r w:rsidR="00AD004A" w:rsidRPr="006225CD">
              <w:rPr>
                <w:color w:val="000000"/>
                <w:sz w:val="16"/>
                <w:szCs w:val="16"/>
              </w:rPr>
              <w:t xml:space="preserve"> </w:t>
            </w:r>
            <w:r w:rsidR="006225CD" w:rsidRPr="006225CD">
              <w:rPr>
                <w:color w:val="000000"/>
                <w:sz w:val="16"/>
                <w:szCs w:val="16"/>
              </w:rPr>
              <w:t xml:space="preserve">не более </w:t>
            </w:r>
            <w:r w:rsidR="00AD004A" w:rsidRPr="006225CD">
              <w:rPr>
                <w:color w:val="000000"/>
                <w:sz w:val="16"/>
                <w:szCs w:val="16"/>
              </w:rPr>
              <w:t>45 кг</w:t>
            </w:r>
            <w:r w:rsidR="00AD004A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91D" w:rsidRPr="009C224B" w:rsidRDefault="00975210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9C224B" w:rsidRDefault="006225CD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 5 Извещения о проведении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9C224B" w:rsidRDefault="00F3391D" w:rsidP="00317877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</w:tbl>
    <w:p w:rsidR="008C75C4" w:rsidRPr="001F6931" w:rsidRDefault="008C75C4" w:rsidP="006225CD">
      <w:pPr>
        <w:spacing w:after="200" w:line="276" w:lineRule="auto"/>
        <w:rPr>
          <w:color w:val="000000"/>
        </w:rPr>
        <w:sectPr w:rsidR="008C75C4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  <w:bookmarkStart w:id="0" w:name="_GoBack"/>
      <w:bookmarkEnd w:id="0"/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CA1A12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 w:rsidR="006225CD">
              <w:rPr>
                <w:color w:val="000000"/>
                <w:sz w:val="24"/>
                <w:szCs w:val="24"/>
              </w:rPr>
              <w:t xml:space="preserve"> 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B6A26" w:rsidRPr="00ED66ED">
              <w:rPr>
                <w:color w:val="000000"/>
                <w:sz w:val="24"/>
                <w:szCs w:val="24"/>
              </w:rPr>
              <w:t>2014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</w:t>
            </w:r>
            <w:r w:rsidR="00997B7B">
              <w:rPr>
                <w:color w:val="000000"/>
                <w:sz w:val="24"/>
                <w:szCs w:val="24"/>
              </w:rPr>
              <w:t xml:space="preserve">должно </w:t>
            </w:r>
            <w:r w:rsidR="00F269AC"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 w:rsidR="00997B7B">
              <w:rPr>
                <w:color w:val="000000"/>
                <w:sz w:val="24"/>
                <w:szCs w:val="24"/>
              </w:rPr>
              <w:t>ом</w:t>
            </w:r>
            <w:r w:rsidR="00F269AC"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 w:rsidR="00997B7B">
              <w:rPr>
                <w:color w:val="000000"/>
                <w:sz w:val="24"/>
                <w:szCs w:val="24"/>
              </w:rPr>
              <w:t>)</w:t>
            </w:r>
            <w:r w:rsidR="00F269AC" w:rsidRPr="00ED66ED">
              <w:rPr>
                <w:color w:val="000000"/>
                <w:sz w:val="24"/>
                <w:szCs w:val="24"/>
              </w:rPr>
              <w:t>.</w:t>
            </w:r>
          </w:p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 w:rsidR="006225CD">
              <w:rPr>
                <w:color w:val="000000"/>
                <w:sz w:val="24"/>
                <w:szCs w:val="24"/>
              </w:rPr>
              <w:t xml:space="preserve"> </w:t>
            </w:r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F269AC" w:rsidRPr="00ED66ED" w:rsidRDefault="00ED66ED" w:rsidP="009C22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 w:rsidR="009C224B"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 w:rsidR="009C224B"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CA1A12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  <w:r w:rsidR="006225CD">
              <w:rPr>
                <w:color w:val="000000"/>
                <w:sz w:val="24"/>
                <w:szCs w:val="24"/>
              </w:rPr>
              <w:t>.</w:t>
            </w:r>
          </w:p>
          <w:p w:rsid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  <w:r w:rsidR="006225CD">
              <w:rPr>
                <w:color w:val="000000"/>
                <w:sz w:val="24"/>
                <w:szCs w:val="24"/>
              </w:rPr>
              <w:t>.</w:t>
            </w:r>
          </w:p>
          <w:p w:rsidR="00ED66ED" w:rsidRP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Голограммы или иные защитные элементы производителя допускаются.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CA1A12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есь Товар и принадлежности должны </w:t>
            </w:r>
            <w:r w:rsidR="009C224B"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</w:rPr>
              <w:t>ыть пост</w:t>
            </w:r>
            <w:r w:rsidR="007F0BAC">
              <w:rPr>
                <w:color w:val="000000"/>
                <w:sz w:val="24"/>
                <w:szCs w:val="24"/>
              </w:rPr>
              <w:t>ав</w:t>
            </w:r>
            <w:r>
              <w:rPr>
                <w:color w:val="000000"/>
                <w:sz w:val="24"/>
                <w:szCs w:val="24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1F6931" w:rsidRDefault="0035515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="00ED66ED">
              <w:rPr>
                <w:color w:val="000000"/>
                <w:sz w:val="24"/>
                <w:szCs w:val="24"/>
              </w:rPr>
              <w:t>аждое наименование товара должно иметь отдельную</w:t>
            </w:r>
            <w:r>
              <w:rPr>
                <w:color w:val="000000"/>
                <w:sz w:val="24"/>
                <w:szCs w:val="24"/>
              </w:rPr>
              <w:t xml:space="preserve"> упаковочную тару с указанием штрих-кода</w:t>
            </w:r>
            <w:r w:rsidR="00FA2818">
              <w:rPr>
                <w:color w:val="000000"/>
                <w:sz w:val="24"/>
                <w:szCs w:val="24"/>
              </w:rPr>
              <w:t xml:space="preserve"> производителя (серийный номер, указанный на коробке и на товаре должен совпадать)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CA1A12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Товар поставляется в адрес ФГУП НИТИ </w:t>
            </w:r>
            <w:proofErr w:type="spellStart"/>
            <w:r w:rsidR="00D775CA" w:rsidRPr="00D775CA">
              <w:rPr>
                <w:color w:val="000000"/>
                <w:sz w:val="24"/>
                <w:szCs w:val="24"/>
              </w:rPr>
              <w:t>им.А.П.Александрова</w:t>
            </w:r>
            <w:proofErr w:type="spellEnd"/>
          </w:p>
          <w:p w:rsidR="00D775CA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 w:rsidR="00D775CA">
              <w:rPr>
                <w:color w:val="000000"/>
                <w:sz w:val="24"/>
                <w:szCs w:val="24"/>
              </w:rPr>
              <w:t>Д</w:t>
            </w:r>
            <w:r w:rsidR="00D775CA"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6976CC" w:rsidRPr="006976CC" w:rsidRDefault="006976CC" w:rsidP="006225CD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5.1.</w:t>
            </w:r>
            <w:r w:rsidR="006225CD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D775CA">
              <w:rPr>
                <w:color w:val="000000"/>
                <w:sz w:val="24"/>
                <w:szCs w:val="24"/>
              </w:rPr>
              <w:t xml:space="preserve">Приемка и оценка </w:t>
            </w:r>
            <w:r w:rsidR="007F0BAC">
              <w:rPr>
                <w:color w:val="000000"/>
                <w:sz w:val="24"/>
                <w:szCs w:val="24"/>
              </w:rPr>
              <w:t>к</w:t>
            </w:r>
            <w:r w:rsidR="00D775CA">
              <w:rPr>
                <w:color w:val="000000"/>
                <w:sz w:val="24"/>
                <w:szCs w:val="24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электронном носителе на русском языке;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документы.</w:t>
            </w:r>
          </w:p>
          <w:p w:rsidR="006976CC" w:rsidRPr="00D775CA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CA1A12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225CD">
        <w:rPr>
          <w:color w:val="000000"/>
        </w:rPr>
        <w:t>6</w:t>
      </w:r>
      <w:r w:rsidRPr="001F6931">
        <w:rPr>
          <w:color w:val="000000"/>
        </w:rPr>
        <w:t>. ТРЕБОВАНИЯ К ОБСЛУЖИВАНИЮ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8.1 </w:t>
            </w:r>
            <w:r w:rsidRPr="006B3A24">
              <w:rPr>
                <w:color w:val="000000"/>
                <w:sz w:val="24"/>
                <w:szCs w:val="24"/>
              </w:rPr>
              <w:t>Поставщик обеспечивает замену некачественног</w:t>
            </w:r>
            <w:r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8.2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>
              <w:rPr>
                <w:color w:val="000000"/>
                <w:sz w:val="24"/>
                <w:szCs w:val="24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CA1A12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225CD">
        <w:rPr>
          <w:color w:val="000000"/>
        </w:rPr>
        <w:t>7</w:t>
      </w:r>
      <w:r w:rsidRPr="001F6931">
        <w:rPr>
          <w:color w:val="000000"/>
        </w:rPr>
        <w:t>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9.1 Поставляемый Товар, тара, упаковка и маркировка должны соответствовать действующим </w:t>
            </w:r>
            <w:proofErr w:type="spellStart"/>
            <w:r>
              <w:rPr>
                <w:color w:val="000000"/>
                <w:sz w:val="24"/>
                <w:szCs w:val="24"/>
              </w:rPr>
              <w:t>ГОСТам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  <w:p w:rsidR="007F0BAC" w:rsidRPr="006B3A24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9.2 При осуществлении поставки </w:t>
            </w:r>
            <w:proofErr w:type="spellStart"/>
            <w:r>
              <w:rPr>
                <w:color w:val="000000"/>
                <w:sz w:val="24"/>
                <w:szCs w:val="24"/>
              </w:rPr>
              <w:t>Постващик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должен представить оригиналы или надлежащим образом заверенные копии действующих сертификатов качества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сертификатов соответствия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CA1A12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225CD">
        <w:rPr>
          <w:color w:val="000000"/>
        </w:rPr>
        <w:t>8</w:t>
      </w:r>
      <w:r w:rsidRPr="001F6931">
        <w:rPr>
          <w:color w:val="000000"/>
        </w:rPr>
        <w:t>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Default="00610A97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товаре не должно быть следов механических повреждений, </w:t>
            </w:r>
            <w:proofErr w:type="spellStart"/>
            <w:r>
              <w:rPr>
                <w:color w:val="000000"/>
                <w:sz w:val="24"/>
                <w:szCs w:val="24"/>
              </w:rPr>
              <w:t>изменнеия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1F6931" w:rsidRDefault="00F269AC" w:rsidP="00CA1A12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225CD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14.1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sectPr w:rsidR="00F269AC" w:rsidRPr="001F6931" w:rsidSect="001373F8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888" w:rsidRDefault="00C31888">
      <w:r>
        <w:separator/>
      </w:r>
    </w:p>
  </w:endnote>
  <w:endnote w:type="continuationSeparator" w:id="0">
    <w:p w:rsidR="00C31888" w:rsidRDefault="00C318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888" w:rsidRDefault="00C31888">
      <w:r>
        <w:separator/>
      </w:r>
    </w:p>
  </w:footnote>
  <w:footnote w:type="continuationSeparator" w:id="0">
    <w:p w:rsidR="00C31888" w:rsidRDefault="00C318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888" w:rsidRDefault="00C31888">
    <w:pPr>
      <w:pStyle w:val="a6"/>
      <w:jc w:val="center"/>
    </w:pPr>
  </w:p>
  <w:p w:rsidR="00C31888" w:rsidRDefault="00C3188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888" w:rsidRPr="001373F8" w:rsidRDefault="00C31888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6529F4"/>
    <w:multiLevelType w:val="hybridMultilevel"/>
    <w:tmpl w:val="F3EC3BFC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8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C2163D0"/>
    <w:multiLevelType w:val="hybridMultilevel"/>
    <w:tmpl w:val="B406D1DC"/>
    <w:lvl w:ilvl="0" w:tplc="A01E06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7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324B24B4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6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8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9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59416617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3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00543E"/>
    <w:multiLevelType w:val="hybridMultilevel"/>
    <w:tmpl w:val="165AC07C"/>
    <w:lvl w:ilvl="0" w:tplc="C51443E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6"/>
  </w:num>
  <w:num w:numId="2">
    <w:abstractNumId w:val="10"/>
  </w:num>
  <w:num w:numId="3">
    <w:abstractNumId w:val="1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33"/>
  </w:num>
  <w:num w:numId="8">
    <w:abstractNumId w:val="37"/>
  </w:num>
  <w:num w:numId="9">
    <w:abstractNumId w:val="8"/>
  </w:num>
  <w:num w:numId="10">
    <w:abstractNumId w:val="6"/>
  </w:num>
  <w:num w:numId="11">
    <w:abstractNumId w:val="2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</w:num>
  <w:num w:numId="14">
    <w:abstractNumId w:val="18"/>
  </w:num>
  <w:num w:numId="15">
    <w:abstractNumId w:val="22"/>
  </w:num>
  <w:num w:numId="16">
    <w:abstractNumId w:val="32"/>
  </w:num>
  <w:num w:numId="17">
    <w:abstractNumId w:val="9"/>
  </w:num>
  <w:num w:numId="18">
    <w:abstractNumId w:val="32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15"/>
  </w:num>
  <w:num w:numId="21">
    <w:abstractNumId w:val="13"/>
  </w:num>
  <w:num w:numId="22">
    <w:abstractNumId w:val="17"/>
  </w:num>
  <w:num w:numId="2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9"/>
  </w:num>
  <w:num w:numId="26">
    <w:abstractNumId w:val="27"/>
  </w:num>
  <w:num w:numId="27">
    <w:abstractNumId w:val="14"/>
  </w:num>
  <w:num w:numId="28">
    <w:abstractNumId w:val="23"/>
  </w:num>
  <w:num w:numId="29">
    <w:abstractNumId w:val="28"/>
  </w:num>
  <w:num w:numId="30">
    <w:abstractNumId w:val="5"/>
  </w:num>
  <w:num w:numId="31">
    <w:abstractNumId w:val="11"/>
  </w:num>
  <w:num w:numId="32">
    <w:abstractNumId w:val="20"/>
  </w:num>
  <w:num w:numId="33">
    <w:abstractNumId w:val="30"/>
  </w:num>
  <w:num w:numId="34">
    <w:abstractNumId w:val="21"/>
  </w:num>
  <w:num w:numId="35">
    <w:abstractNumId w:val="7"/>
  </w:num>
  <w:num w:numId="36">
    <w:abstractNumId w:val="1"/>
  </w:num>
  <w:num w:numId="37">
    <w:abstractNumId w:val="0"/>
  </w:num>
  <w:num w:numId="38">
    <w:abstractNumId w:val="4"/>
  </w:num>
  <w:num w:numId="39">
    <w:abstractNumId w:val="12"/>
  </w:num>
  <w:num w:numId="40">
    <w:abstractNumId w:val="35"/>
  </w:num>
  <w:num w:numId="41">
    <w:abstractNumId w:val="31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17E61"/>
    <w:rsid w:val="00080DD0"/>
    <w:rsid w:val="000A5E22"/>
    <w:rsid w:val="000B0F01"/>
    <w:rsid w:val="000F6C56"/>
    <w:rsid w:val="00131DDC"/>
    <w:rsid w:val="001373F8"/>
    <w:rsid w:val="00145211"/>
    <w:rsid w:val="001D732C"/>
    <w:rsid w:val="001F227D"/>
    <w:rsid w:val="00237740"/>
    <w:rsid w:val="0025671E"/>
    <w:rsid w:val="0028514A"/>
    <w:rsid w:val="00286DD0"/>
    <w:rsid w:val="002A0803"/>
    <w:rsid w:val="002F54B9"/>
    <w:rsid w:val="00317877"/>
    <w:rsid w:val="0035515F"/>
    <w:rsid w:val="00364FA9"/>
    <w:rsid w:val="00387C8A"/>
    <w:rsid w:val="003C5B12"/>
    <w:rsid w:val="00407F5E"/>
    <w:rsid w:val="0047476F"/>
    <w:rsid w:val="004755B1"/>
    <w:rsid w:val="00490FE0"/>
    <w:rsid w:val="004C742E"/>
    <w:rsid w:val="004D185C"/>
    <w:rsid w:val="004F04FE"/>
    <w:rsid w:val="00507ADA"/>
    <w:rsid w:val="0051232E"/>
    <w:rsid w:val="00547412"/>
    <w:rsid w:val="0056353C"/>
    <w:rsid w:val="005B3BB0"/>
    <w:rsid w:val="005C011E"/>
    <w:rsid w:val="005C1DD6"/>
    <w:rsid w:val="005D73DF"/>
    <w:rsid w:val="005E5DE6"/>
    <w:rsid w:val="00610A97"/>
    <w:rsid w:val="006225CD"/>
    <w:rsid w:val="00633615"/>
    <w:rsid w:val="00637232"/>
    <w:rsid w:val="0067488F"/>
    <w:rsid w:val="006976CC"/>
    <w:rsid w:val="006B294E"/>
    <w:rsid w:val="006B3A24"/>
    <w:rsid w:val="006F68B2"/>
    <w:rsid w:val="00700FCF"/>
    <w:rsid w:val="00711395"/>
    <w:rsid w:val="0073410D"/>
    <w:rsid w:val="00797E70"/>
    <w:rsid w:val="007A110F"/>
    <w:rsid w:val="007F0BAC"/>
    <w:rsid w:val="008052DA"/>
    <w:rsid w:val="00831D64"/>
    <w:rsid w:val="008343A6"/>
    <w:rsid w:val="00835191"/>
    <w:rsid w:val="0087428A"/>
    <w:rsid w:val="008C51BA"/>
    <w:rsid w:val="008C75C4"/>
    <w:rsid w:val="008D496B"/>
    <w:rsid w:val="00942139"/>
    <w:rsid w:val="009503D9"/>
    <w:rsid w:val="00961D23"/>
    <w:rsid w:val="00975210"/>
    <w:rsid w:val="00997B7B"/>
    <w:rsid w:val="009C224B"/>
    <w:rsid w:val="009C25E2"/>
    <w:rsid w:val="009D1150"/>
    <w:rsid w:val="009F04FF"/>
    <w:rsid w:val="009F7EAA"/>
    <w:rsid w:val="00A05F8A"/>
    <w:rsid w:val="00A2200F"/>
    <w:rsid w:val="00A3261E"/>
    <w:rsid w:val="00A37BE0"/>
    <w:rsid w:val="00A73CBC"/>
    <w:rsid w:val="00AB6A26"/>
    <w:rsid w:val="00AC23C3"/>
    <w:rsid w:val="00AD004A"/>
    <w:rsid w:val="00AD0A01"/>
    <w:rsid w:val="00AD2B2C"/>
    <w:rsid w:val="00AF5A0D"/>
    <w:rsid w:val="00B12DEC"/>
    <w:rsid w:val="00B20394"/>
    <w:rsid w:val="00B22575"/>
    <w:rsid w:val="00B71211"/>
    <w:rsid w:val="00BA1C7E"/>
    <w:rsid w:val="00C1492D"/>
    <w:rsid w:val="00C21A41"/>
    <w:rsid w:val="00C27B19"/>
    <w:rsid w:val="00C31888"/>
    <w:rsid w:val="00C90361"/>
    <w:rsid w:val="00CA1A12"/>
    <w:rsid w:val="00D01AC8"/>
    <w:rsid w:val="00D02144"/>
    <w:rsid w:val="00D129E9"/>
    <w:rsid w:val="00D16308"/>
    <w:rsid w:val="00D54C99"/>
    <w:rsid w:val="00D62DBA"/>
    <w:rsid w:val="00D775CA"/>
    <w:rsid w:val="00DD21C0"/>
    <w:rsid w:val="00DF2192"/>
    <w:rsid w:val="00ED66ED"/>
    <w:rsid w:val="00F269AC"/>
    <w:rsid w:val="00F33507"/>
    <w:rsid w:val="00F33732"/>
    <w:rsid w:val="00F3391D"/>
    <w:rsid w:val="00F97283"/>
    <w:rsid w:val="00FA2818"/>
    <w:rsid w:val="00FC5A6F"/>
    <w:rsid w:val="00FD254E"/>
    <w:rsid w:val="00FE0BF0"/>
    <w:rsid w:val="00FF7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DA198-ADA4-4926-ACF0-EA3F906ED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5</cp:revision>
  <dcterms:created xsi:type="dcterms:W3CDTF">2015-10-14T10:33:00Z</dcterms:created>
  <dcterms:modified xsi:type="dcterms:W3CDTF">2015-10-16T07:56:00Z</dcterms:modified>
</cp:coreProperties>
</file>