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FE0" w:rsidRDefault="002D1FE0" w:rsidP="006E224B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№1126 П-</w:t>
      </w:r>
      <w:r w:rsidR="000A080E">
        <w:rPr>
          <w:sz w:val="28"/>
          <w:szCs w:val="28"/>
        </w:rPr>
        <w:t>13-5</w:t>
      </w:r>
      <w:r>
        <w:rPr>
          <w:sz w:val="28"/>
          <w:szCs w:val="28"/>
        </w:rPr>
        <w:t xml:space="preserve"> </w:t>
      </w:r>
      <w:r w:rsidRPr="002D1FE0">
        <w:rPr>
          <w:sz w:val="28"/>
          <w:szCs w:val="28"/>
        </w:rPr>
        <w:t>(</w:t>
      </w:r>
      <w:r>
        <w:rPr>
          <w:sz w:val="28"/>
          <w:szCs w:val="28"/>
        </w:rPr>
        <w:t>R022098-</w:t>
      </w:r>
      <w:r w:rsidR="000A080E">
        <w:rPr>
          <w:sz w:val="28"/>
          <w:szCs w:val="28"/>
        </w:rPr>
        <w:t>5</w:t>
      </w:r>
      <w:r w:rsidRPr="002D1FE0">
        <w:rPr>
          <w:sz w:val="28"/>
          <w:szCs w:val="28"/>
        </w:rPr>
        <w:t>)</w:t>
      </w:r>
      <w:r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</w:t>
      </w:r>
      <w:r w:rsidR="003A36F1">
        <w:rPr>
          <w:sz w:val="28"/>
          <w:szCs w:val="28"/>
        </w:rPr>
        <w:t>по лоту</w:t>
      </w:r>
      <w:r>
        <w:rPr>
          <w:sz w:val="28"/>
          <w:szCs w:val="28"/>
        </w:rPr>
        <w:t xml:space="preserve"> №1126 П-13 «Поставка арматуры запорно-регулирующей»</w:t>
      </w:r>
    </w:p>
    <w:tbl>
      <w:tblPr>
        <w:tblW w:w="5000" w:type="pct"/>
        <w:tblLook w:val="04A0"/>
      </w:tblPr>
      <w:tblGrid>
        <w:gridCol w:w="4040"/>
        <w:gridCol w:w="5548"/>
      </w:tblGrid>
      <w:tr w:rsidR="002D1FE0" w:rsidTr="002D1FE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 w:rsidP="008E7846">
            <w:r>
              <w:t xml:space="preserve">г. </w:t>
            </w:r>
            <w:r w:rsidR="008E7846">
              <w:t>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 w:rsidP="000A080E">
            <w:pPr>
              <w:jc w:val="right"/>
            </w:pPr>
            <w:r>
              <w:t>«</w:t>
            </w:r>
            <w:r w:rsidR="0021187D">
              <w:t>1</w:t>
            </w:r>
            <w:r w:rsidR="000A080E">
              <w:t>9</w:t>
            </w:r>
            <w:r>
              <w:t>» ноября 2013 г.</w:t>
            </w:r>
          </w:p>
        </w:tc>
      </w:tr>
    </w:tbl>
    <w:p w:rsidR="002D1FE0" w:rsidRDefault="002D1FE0" w:rsidP="002D1FE0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4515C8">
        <w:fldChar w:fldCharType="begin"/>
      </w:r>
      <w:r>
        <w:instrText xml:space="preserve"> HYPERLINK "http://www.a-k-d.ru/" </w:instrText>
      </w:r>
      <w:r w:rsidR="004515C8">
        <w:fldChar w:fldCharType="separate"/>
      </w:r>
      <w:r>
        <w:rPr>
          <w:rStyle w:val="a3"/>
        </w:rPr>
        <w:t>a-k-d.ru</w:t>
      </w:r>
      <w:proofErr w:type="spellEnd"/>
      <w:r w:rsidR="004515C8">
        <w:fldChar w:fldCharType="end"/>
      </w:r>
      <w:r>
        <w:t xml:space="preserve">» согласно регламенту ее работы. </w:t>
      </w:r>
      <w:proofErr w:type="gramEnd"/>
    </w:p>
    <w:p w:rsidR="002D1FE0" w:rsidRDefault="002D1FE0" w:rsidP="002D1FE0">
      <w:pPr>
        <w:pStyle w:val="3"/>
      </w:pPr>
      <w:r>
        <w:t>Информация о закупке:</w:t>
      </w:r>
    </w:p>
    <w:p w:rsidR="003A36F1" w:rsidRDefault="003A36F1" w:rsidP="003A36F1">
      <w:pPr>
        <w:pStyle w:val="a4"/>
        <w:spacing w:before="0" w:beforeAutospacing="0" w:after="0" w:afterAutospacing="0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№1126 П-13 «Поставка арматуры запорно-регулирующей». </w:t>
      </w:r>
    </w:p>
    <w:p w:rsidR="002D1FE0" w:rsidRDefault="003A36F1" w:rsidP="003A36F1">
      <w:pPr>
        <w:pStyle w:val="a4"/>
        <w:jc w:val="both"/>
      </w:pPr>
      <w:r>
        <w:t xml:space="preserve">Извещение о проведении запроса предложений и документации по запросу предложений опубликованы «04»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№131004/0536/1117, на ЭТП «</w:t>
      </w:r>
      <w:proofErr w:type="spellStart"/>
      <w:r w:rsidR="004515C8">
        <w:fldChar w:fldCharType="begin"/>
      </w:r>
      <w:r>
        <w:instrText xml:space="preserve"> HYPERLINK "http://www.a-k-d.ru/" </w:instrText>
      </w:r>
      <w:r w:rsidR="004515C8">
        <w:fldChar w:fldCharType="separate"/>
      </w:r>
      <w:r>
        <w:rPr>
          <w:rStyle w:val="a3"/>
        </w:rPr>
        <w:t>a-k-d.ru</w:t>
      </w:r>
      <w:proofErr w:type="spellEnd"/>
      <w:r w:rsidR="004515C8">
        <w:fldChar w:fldCharType="end"/>
      </w:r>
      <w:r>
        <w:t>», закупка №R022098.</w:t>
      </w:r>
      <w:r w:rsidR="002D1FE0">
        <w:t xml:space="preserve"> </w:t>
      </w:r>
    </w:p>
    <w:p w:rsidR="000A080E" w:rsidRDefault="000A080E" w:rsidP="000A080E">
      <w:pPr>
        <w:pStyle w:val="a4"/>
        <w:spacing w:before="0" w:beforeAutospacing="0" w:after="0" w:afterAutospacing="0"/>
      </w:pPr>
      <w:r>
        <w:t xml:space="preserve">Заседание закупочной комиссии проводится в очной форме в 14:30:00 (время московское) «19»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0A080E" w:rsidRDefault="000A080E" w:rsidP="000A080E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2259"/>
        <w:gridCol w:w="7329"/>
      </w:tblGrid>
      <w:tr w:rsidR="000A080E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0A080E" w:rsidTr="002338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0A080E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r>
              <w:t>Начальник управления комплектации</w:t>
            </w:r>
          </w:p>
        </w:tc>
      </w:tr>
      <w:tr w:rsidR="000A080E" w:rsidTr="002338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0A080E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r>
              <w:t>Начальник управления методологии и организации закупок</w:t>
            </w:r>
          </w:p>
        </w:tc>
      </w:tr>
      <w:tr w:rsidR="000A080E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A080E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5C165E" w:rsidP="00233823">
            <w:r>
              <w:t>Заместитель начальника управления планирования закупок</w:t>
            </w:r>
          </w:p>
        </w:tc>
      </w:tr>
      <w:tr w:rsidR="000A080E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r>
              <w:t>Малинин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r>
              <w:t xml:space="preserve">Заместитель начальника управления качества и стандартизации Московского представительства ОАО «НИАЭП» </w:t>
            </w:r>
          </w:p>
        </w:tc>
      </w:tr>
      <w:tr w:rsidR="000A080E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r>
              <w:t>Ульянов Владимир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r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</w:tr>
      <w:tr w:rsidR="000A080E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r>
              <w:lastRenderedPageBreak/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r>
              <w:t>Заместитель начальника управления департамента по проектам атомной энергии МФ ОАО "НИАЭП"</w:t>
            </w:r>
          </w:p>
        </w:tc>
      </w:tr>
      <w:tr w:rsidR="000A080E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proofErr w:type="spellStart"/>
            <w:r>
              <w:t>Кориков</w:t>
            </w:r>
            <w:proofErr w:type="spellEnd"/>
            <w:r>
              <w:t xml:space="preserve"> Николай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r>
              <w:t>начальник отдела договорных цен на оборудование коммерческого управления Московского филиала ОАО "НИАЭП"</w:t>
            </w:r>
          </w:p>
        </w:tc>
      </w:tr>
      <w:tr w:rsidR="000A080E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r>
              <w:t>Рубец Георгий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r>
              <w:t>Заместитель начальника отдела локализации и интеграции оборудования управления по сооружению АЭС департамента по проектам атомной энергии МФ ОАО "НИАЭП"</w:t>
            </w:r>
          </w:p>
        </w:tc>
      </w:tr>
      <w:tr w:rsidR="000A080E" w:rsidTr="002338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0A080E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2D1FE0" w:rsidRDefault="000A080E" w:rsidP="003A36F1">
      <w:pPr>
        <w:pStyle w:val="a4"/>
        <w:jc w:val="both"/>
      </w:pPr>
      <w:r>
        <w:t xml:space="preserve">Заседание проводится в присутствии 9 из 12 членов закупочной комиссии. </w:t>
      </w:r>
      <w:r>
        <w:br/>
        <w:t>Кворум имеется.</w:t>
      </w:r>
      <w:r w:rsidR="00494E0B">
        <w:t xml:space="preserve"> </w:t>
      </w:r>
      <w:r w:rsidR="002D1FE0">
        <w:t xml:space="preserve"> </w:t>
      </w:r>
    </w:p>
    <w:p w:rsidR="003A36F1" w:rsidRDefault="003A36F1" w:rsidP="003A36F1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</w:pPr>
      <w:r>
        <w:t>Согласно протоколу процедуры открытия доступа к заявкам на участие в запросе предложений от «22» октября 2013г. №</w:t>
      </w:r>
      <w:r w:rsidRPr="00882FF6">
        <w:t>1126 П-13-</w:t>
      </w:r>
      <w:r>
        <w:t>1</w:t>
      </w:r>
      <w:r w:rsidRPr="00882FF6">
        <w:t xml:space="preserve"> (R022098-</w:t>
      </w:r>
      <w:r>
        <w:t>1</w:t>
      </w:r>
      <w:r w:rsidRPr="00882FF6">
        <w:t>)</w:t>
      </w:r>
      <w:r>
        <w:t xml:space="preserve"> 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Look w:val="04A0"/>
      </w:tblPr>
      <w:tblGrid>
        <w:gridCol w:w="1596"/>
        <w:gridCol w:w="7902"/>
      </w:tblGrid>
      <w:tr w:rsidR="003A36F1" w:rsidTr="00681EA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6F1" w:rsidRDefault="003A36F1" w:rsidP="00681E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6F1" w:rsidRDefault="003A36F1" w:rsidP="00681E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3A36F1" w:rsidTr="00681EA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6F1" w:rsidRDefault="003A36F1" w:rsidP="00681EAC">
            <w:pPr>
              <w:jc w:val="center"/>
            </w:pPr>
            <w:r>
              <w:t xml:space="preserve">3815_R022098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6F1" w:rsidRDefault="003A36F1" w:rsidP="00681EAC">
            <w:r>
              <w:t>ООО «ПРОМЭНЕРГОКОМПЛЕКТ»</w:t>
            </w:r>
            <w:r>
              <w:br/>
              <w:t>ИНН: 5262222391</w:t>
            </w:r>
          </w:p>
        </w:tc>
      </w:tr>
    </w:tbl>
    <w:p w:rsidR="003A36F1" w:rsidRDefault="003A36F1" w:rsidP="003A36F1">
      <w:pPr>
        <w:spacing w:before="100" w:beforeAutospacing="1" w:after="100" w:afterAutospacing="1"/>
        <w:jc w:val="both"/>
      </w:pPr>
      <w:r>
        <w:t>В связи с тем, что после окончания срока подачи заявок на участие в запросе предложений лота поступила только одна заявка, в соответствии с подпунктом а) пункта 13.5.1 ЕОСЗ открытый запрос предложений признан несостоявшимся.</w:t>
      </w:r>
    </w:p>
    <w:p w:rsidR="002D1FE0" w:rsidRDefault="002D1FE0" w:rsidP="003A36F1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</w:pPr>
      <w:r>
        <w:t xml:space="preserve">Согласно протоколу заседания закупочной комиссии по рассмотрению заявок на отборочной стадии от «29» октября 2013г. </w:t>
      </w:r>
      <w:r w:rsidR="003A36F1">
        <w:t>№</w:t>
      </w:r>
      <w:r w:rsidR="003A36F1" w:rsidRPr="00882FF6">
        <w:t>1126 П-13-2 (R022098-2)</w:t>
      </w:r>
      <w:r>
        <w:t xml:space="preserve"> закупочной комиссией были приняты следующие решения: </w:t>
      </w:r>
    </w:p>
    <w:p w:rsidR="002D1FE0" w:rsidRDefault="003A36F1" w:rsidP="003A36F1">
      <w:pPr>
        <w:pStyle w:val="a5"/>
        <w:numPr>
          <w:ilvl w:val="1"/>
          <w:numId w:val="3"/>
        </w:numPr>
        <w:spacing w:before="100" w:beforeAutospacing="1" w:after="100" w:afterAutospacing="1"/>
        <w:ind w:left="0" w:firstLine="0"/>
        <w:jc w:val="both"/>
      </w:pPr>
      <w:r>
        <w:t>В соответствии с пунктом 14.8.4 ЕОСЗ направить запросы по уточнению заявок на участие в запросе предложений, а именно:</w:t>
      </w:r>
      <w:r w:rsidR="002D1FE0">
        <w:t xml:space="preserve"> </w:t>
      </w:r>
    </w:p>
    <w:p w:rsidR="002D1FE0" w:rsidRDefault="002D1FE0" w:rsidP="003A36F1">
      <w:pPr>
        <w:pStyle w:val="a5"/>
        <w:numPr>
          <w:ilvl w:val="2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запроса предложений </w:t>
      </w:r>
      <w:r w:rsidR="003A36F1">
        <w:t>ООО «</w:t>
      </w:r>
      <w:r>
        <w:t>ПРОМЭНЕРГОКОМПЛЕКТ</w:t>
      </w:r>
      <w:r w:rsidR="003A36F1">
        <w:t>»</w:t>
      </w:r>
      <w:r>
        <w:t xml:space="preserve"> запрос о разъяснении положений заявки на участие в запросе предложений. </w:t>
      </w:r>
    </w:p>
    <w:p w:rsidR="002D1FE0" w:rsidRDefault="0021187D" w:rsidP="003A36F1">
      <w:pPr>
        <w:numPr>
          <w:ilvl w:val="0"/>
          <w:numId w:val="3"/>
        </w:numPr>
        <w:spacing w:before="100" w:beforeAutospacing="1" w:after="100" w:afterAutospacing="1"/>
        <w:ind w:left="0" w:firstLine="0"/>
        <w:jc w:val="both"/>
      </w:pPr>
      <w:r>
        <w:t>Согласно протоколу заседания закупочной комиссии по рассмотрению заявок на отборочной стадии от «06» ноября 2013г. №</w:t>
      </w:r>
      <w:r w:rsidRPr="00882FF6">
        <w:t>1126 П-13-</w:t>
      </w:r>
      <w:r>
        <w:t>3</w:t>
      </w:r>
      <w:r w:rsidRPr="00882FF6">
        <w:t xml:space="preserve"> (R022098-</w:t>
      </w:r>
      <w:r>
        <w:t>3</w:t>
      </w:r>
      <w:r w:rsidRPr="00882FF6">
        <w:t>)</w:t>
      </w:r>
      <w:r>
        <w:t xml:space="preserve"> закупочной комиссией были приняты следующие решения:</w:t>
      </w:r>
      <w:r w:rsidR="002D1FE0">
        <w:t xml:space="preserve"> </w:t>
      </w:r>
    </w:p>
    <w:p w:rsidR="002D1FE0" w:rsidRDefault="002D1FE0" w:rsidP="003A36F1">
      <w:pPr>
        <w:numPr>
          <w:ilvl w:val="1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В соответствии с пунктом 14.8.4 ЕОСЗ направить запросы по уточнению заявок на участие в запросе предложений, а именно: </w:t>
      </w:r>
    </w:p>
    <w:p w:rsidR="003A36F1" w:rsidRDefault="002D1FE0" w:rsidP="00753BB6">
      <w:pPr>
        <w:numPr>
          <w:ilvl w:val="2"/>
          <w:numId w:val="3"/>
        </w:numPr>
        <w:ind w:left="0" w:firstLine="0"/>
        <w:jc w:val="both"/>
      </w:pPr>
      <w:r>
        <w:t xml:space="preserve">направить участнику запроса предложений </w:t>
      </w:r>
      <w:r w:rsidR="003A36F1">
        <w:t>ООО «</w:t>
      </w:r>
      <w:r>
        <w:t>ПРОМЭНЕРГОКОМПЛЕКТ</w:t>
      </w:r>
      <w:r w:rsidR="003A36F1">
        <w:t>»</w:t>
      </w:r>
      <w:r>
        <w:t xml:space="preserve"> запрос о разъяснении положений заявки на участие в запросе предложений.</w:t>
      </w:r>
    </w:p>
    <w:p w:rsidR="006E224B" w:rsidRPr="006E224B" w:rsidRDefault="006E224B" w:rsidP="0021187D">
      <w:pPr>
        <w:numPr>
          <w:ilvl w:val="1"/>
          <w:numId w:val="3"/>
        </w:numPr>
        <w:spacing w:before="100" w:beforeAutospacing="1" w:after="100" w:afterAutospacing="1"/>
        <w:ind w:left="0" w:firstLine="0"/>
        <w:jc w:val="both"/>
        <w:rPr>
          <w:rFonts w:eastAsia="Calibri"/>
        </w:rPr>
      </w:pPr>
      <w:r w:rsidRPr="006E224B">
        <w:rPr>
          <w:rFonts w:eastAsia="Calibri"/>
        </w:rPr>
        <w:t>Продлить срок проведения отборочной и оценочной стадии рассмотрения заявок:</w:t>
      </w:r>
    </w:p>
    <w:p w:rsidR="006E224B" w:rsidRPr="006E224B" w:rsidRDefault="006E224B" w:rsidP="0021187D">
      <w:pPr>
        <w:numPr>
          <w:ilvl w:val="2"/>
          <w:numId w:val="3"/>
        </w:numPr>
        <w:ind w:left="0" w:firstLine="0"/>
        <w:jc w:val="both"/>
        <w:rPr>
          <w:rFonts w:eastAsia="Calibri"/>
        </w:rPr>
      </w:pPr>
      <w:r w:rsidRPr="006E224B">
        <w:rPr>
          <w:rFonts w:eastAsia="Calibri"/>
        </w:rPr>
        <w:t xml:space="preserve">отборочная стадия рассмотрения заявок на участие в </w:t>
      </w:r>
      <w:r>
        <w:rPr>
          <w:rFonts w:eastAsia="Calibri"/>
        </w:rPr>
        <w:t>запросе предложений</w:t>
      </w:r>
      <w:r w:rsidRPr="006E224B">
        <w:rPr>
          <w:rFonts w:eastAsia="Calibri"/>
        </w:rPr>
        <w:t>: не позднее «</w:t>
      </w:r>
      <w:r>
        <w:rPr>
          <w:rFonts w:eastAsia="Calibri"/>
        </w:rPr>
        <w:t>15</w:t>
      </w:r>
      <w:r w:rsidRPr="006E224B">
        <w:rPr>
          <w:rFonts w:eastAsia="Calibri"/>
        </w:rPr>
        <w:t>» ноября 2013 г.</w:t>
      </w:r>
    </w:p>
    <w:p w:rsidR="006E224B" w:rsidRPr="006E224B" w:rsidRDefault="006E224B" w:rsidP="0021187D">
      <w:pPr>
        <w:numPr>
          <w:ilvl w:val="2"/>
          <w:numId w:val="3"/>
        </w:numPr>
        <w:ind w:left="0" w:firstLine="0"/>
        <w:jc w:val="both"/>
        <w:rPr>
          <w:rFonts w:eastAsia="Calibri"/>
        </w:rPr>
      </w:pPr>
      <w:r w:rsidRPr="006E224B">
        <w:rPr>
          <w:rFonts w:eastAsia="Calibri"/>
        </w:rPr>
        <w:t xml:space="preserve">оценочная стадия рассмотрения заявок на участие в </w:t>
      </w:r>
      <w:r>
        <w:rPr>
          <w:rFonts w:eastAsia="Calibri"/>
        </w:rPr>
        <w:t>запросе предложений</w:t>
      </w:r>
      <w:r w:rsidRPr="006E224B">
        <w:rPr>
          <w:rFonts w:eastAsia="Calibri"/>
        </w:rPr>
        <w:t xml:space="preserve"> и подведение итогов </w:t>
      </w:r>
      <w:r>
        <w:rPr>
          <w:rFonts w:eastAsia="Calibri"/>
        </w:rPr>
        <w:t>запроса предложений</w:t>
      </w:r>
      <w:r w:rsidRPr="006E224B">
        <w:rPr>
          <w:rFonts w:eastAsia="Calibri"/>
        </w:rPr>
        <w:t>: не позднее «</w:t>
      </w:r>
      <w:r>
        <w:rPr>
          <w:rFonts w:eastAsia="Calibri"/>
        </w:rPr>
        <w:t>22</w:t>
      </w:r>
      <w:r w:rsidRPr="006E224B">
        <w:rPr>
          <w:rFonts w:eastAsia="Calibri"/>
        </w:rPr>
        <w:t>» ноября 2013 г.</w:t>
      </w:r>
    </w:p>
    <w:p w:rsidR="006E224B" w:rsidRDefault="000A080E" w:rsidP="0021187D">
      <w:pPr>
        <w:pStyle w:val="a5"/>
        <w:numPr>
          <w:ilvl w:val="0"/>
          <w:numId w:val="3"/>
        </w:numPr>
        <w:ind w:left="0" w:firstLine="0"/>
        <w:jc w:val="both"/>
      </w:pPr>
      <w:r>
        <w:t>Согласно протоколу заседания закупочной комиссии по рассмотрению заявок на отборочной стадии от «12» ноября 2013г. №</w:t>
      </w:r>
      <w:r w:rsidRPr="00882FF6">
        <w:t>1126 П-13-</w:t>
      </w:r>
      <w:r>
        <w:t>4</w:t>
      </w:r>
      <w:r w:rsidRPr="00882FF6">
        <w:t xml:space="preserve"> (R022098-</w:t>
      </w:r>
      <w:r>
        <w:t>4</w:t>
      </w:r>
      <w:r w:rsidRPr="00882FF6">
        <w:t>)</w:t>
      </w:r>
      <w:r>
        <w:t xml:space="preserve"> закупочной комиссией были приняты следующие решения:</w:t>
      </w:r>
    </w:p>
    <w:p w:rsidR="0021187D" w:rsidRPr="006E224B" w:rsidRDefault="0021187D" w:rsidP="0021187D">
      <w:pPr>
        <w:numPr>
          <w:ilvl w:val="1"/>
          <w:numId w:val="3"/>
        </w:numPr>
        <w:spacing w:before="100" w:beforeAutospacing="1" w:after="100" w:afterAutospacing="1"/>
        <w:ind w:left="0" w:firstLine="0"/>
        <w:jc w:val="both"/>
        <w:rPr>
          <w:rFonts w:eastAsia="Calibri"/>
        </w:rPr>
      </w:pPr>
      <w:r w:rsidRPr="006E224B">
        <w:rPr>
          <w:rFonts w:eastAsia="Calibri"/>
        </w:rPr>
        <w:t>Продлить срок проведения отборочной и оценочной стадии рассмотрения заявок:</w:t>
      </w:r>
    </w:p>
    <w:p w:rsidR="0021187D" w:rsidRPr="006E224B" w:rsidRDefault="0021187D" w:rsidP="0021187D">
      <w:pPr>
        <w:numPr>
          <w:ilvl w:val="2"/>
          <w:numId w:val="3"/>
        </w:numPr>
        <w:ind w:left="0" w:firstLine="0"/>
        <w:jc w:val="both"/>
        <w:rPr>
          <w:rFonts w:eastAsia="Calibri"/>
        </w:rPr>
      </w:pPr>
      <w:r w:rsidRPr="006E224B">
        <w:rPr>
          <w:rFonts w:eastAsia="Calibri"/>
        </w:rPr>
        <w:lastRenderedPageBreak/>
        <w:t xml:space="preserve">отборочная стадия рассмотрения заявок на участие в </w:t>
      </w:r>
      <w:r>
        <w:rPr>
          <w:rFonts w:eastAsia="Calibri"/>
        </w:rPr>
        <w:t>запросе предложений</w:t>
      </w:r>
      <w:r w:rsidRPr="006E224B">
        <w:rPr>
          <w:rFonts w:eastAsia="Calibri"/>
        </w:rPr>
        <w:t>: не позднее «</w:t>
      </w:r>
      <w:r>
        <w:rPr>
          <w:rFonts w:eastAsia="Calibri"/>
        </w:rPr>
        <w:t>22</w:t>
      </w:r>
      <w:r w:rsidRPr="006E224B">
        <w:rPr>
          <w:rFonts w:eastAsia="Calibri"/>
        </w:rPr>
        <w:t>» ноября 2013 г.</w:t>
      </w:r>
    </w:p>
    <w:p w:rsidR="0021187D" w:rsidRPr="006E224B" w:rsidRDefault="0021187D" w:rsidP="0021187D">
      <w:pPr>
        <w:numPr>
          <w:ilvl w:val="2"/>
          <w:numId w:val="3"/>
        </w:numPr>
        <w:ind w:left="0" w:firstLine="0"/>
        <w:jc w:val="both"/>
        <w:rPr>
          <w:rFonts w:eastAsia="Calibri"/>
        </w:rPr>
      </w:pPr>
      <w:r w:rsidRPr="006E224B">
        <w:rPr>
          <w:rFonts w:eastAsia="Calibri"/>
        </w:rPr>
        <w:t xml:space="preserve">оценочная стадия рассмотрения заявок на участие в </w:t>
      </w:r>
      <w:r>
        <w:rPr>
          <w:rFonts w:eastAsia="Calibri"/>
        </w:rPr>
        <w:t>запросе предложений</w:t>
      </w:r>
      <w:r w:rsidRPr="006E224B">
        <w:rPr>
          <w:rFonts w:eastAsia="Calibri"/>
        </w:rPr>
        <w:t xml:space="preserve"> и подведение итогов </w:t>
      </w:r>
      <w:r>
        <w:rPr>
          <w:rFonts w:eastAsia="Calibri"/>
        </w:rPr>
        <w:t>запроса предложений</w:t>
      </w:r>
      <w:r w:rsidRPr="006E224B">
        <w:rPr>
          <w:rFonts w:eastAsia="Calibri"/>
        </w:rPr>
        <w:t>: не позднее «</w:t>
      </w:r>
      <w:r>
        <w:rPr>
          <w:rFonts w:eastAsia="Calibri"/>
        </w:rPr>
        <w:t>29</w:t>
      </w:r>
      <w:r w:rsidRPr="006E224B">
        <w:rPr>
          <w:rFonts w:eastAsia="Calibri"/>
        </w:rPr>
        <w:t>» ноября 2013 г.</w:t>
      </w:r>
    </w:p>
    <w:p w:rsidR="000A080E" w:rsidRDefault="000A080E" w:rsidP="000A080E">
      <w:pPr>
        <w:pStyle w:val="a5"/>
        <w:numPr>
          <w:ilvl w:val="0"/>
          <w:numId w:val="3"/>
        </w:numPr>
        <w:ind w:left="0" w:firstLine="0"/>
        <w:jc w:val="both"/>
      </w:pPr>
      <w:r>
        <w:t>По результатам рассмотрения заявок на участие в запросе предложений на отборочной стадии закупочной комиссией были приняты следующие решения:</w:t>
      </w:r>
    </w:p>
    <w:p w:rsidR="000A080E" w:rsidRPr="006E224B" w:rsidRDefault="000A080E" w:rsidP="000A080E">
      <w:pPr>
        <w:numPr>
          <w:ilvl w:val="1"/>
          <w:numId w:val="3"/>
        </w:numPr>
        <w:spacing w:before="100" w:beforeAutospacing="1" w:after="100" w:afterAutospacing="1"/>
        <w:ind w:left="0" w:firstLine="0"/>
        <w:jc w:val="both"/>
        <w:rPr>
          <w:rFonts w:eastAsia="Calibri"/>
        </w:rPr>
      </w:pPr>
      <w:r w:rsidRPr="006E224B">
        <w:rPr>
          <w:rFonts w:eastAsia="Calibri"/>
        </w:rPr>
        <w:t>Продлить срок проведения отборочной и оценочной стадии рассмотрения заявок:</w:t>
      </w:r>
    </w:p>
    <w:p w:rsidR="000A080E" w:rsidRPr="006E224B" w:rsidRDefault="000A080E" w:rsidP="000A080E">
      <w:pPr>
        <w:numPr>
          <w:ilvl w:val="2"/>
          <w:numId w:val="3"/>
        </w:numPr>
        <w:ind w:left="0" w:firstLine="0"/>
        <w:jc w:val="both"/>
        <w:rPr>
          <w:rFonts w:eastAsia="Calibri"/>
        </w:rPr>
      </w:pPr>
      <w:r w:rsidRPr="006E224B">
        <w:rPr>
          <w:rFonts w:eastAsia="Calibri"/>
        </w:rPr>
        <w:t xml:space="preserve">отборочная стадия рассмотрения заявок на участие в </w:t>
      </w:r>
      <w:r>
        <w:rPr>
          <w:rFonts w:eastAsia="Calibri"/>
        </w:rPr>
        <w:t>запросе предложений</w:t>
      </w:r>
      <w:r w:rsidRPr="006E224B">
        <w:rPr>
          <w:rFonts w:eastAsia="Calibri"/>
        </w:rPr>
        <w:t>: не позднее «</w:t>
      </w:r>
      <w:r>
        <w:rPr>
          <w:rFonts w:eastAsia="Calibri"/>
        </w:rPr>
        <w:t>29</w:t>
      </w:r>
      <w:r w:rsidRPr="006E224B">
        <w:rPr>
          <w:rFonts w:eastAsia="Calibri"/>
        </w:rPr>
        <w:t>» ноября 2013 г.</w:t>
      </w:r>
    </w:p>
    <w:p w:rsidR="000A080E" w:rsidRPr="006E224B" w:rsidRDefault="000A080E" w:rsidP="000A080E">
      <w:pPr>
        <w:numPr>
          <w:ilvl w:val="2"/>
          <w:numId w:val="3"/>
        </w:numPr>
        <w:ind w:left="0" w:firstLine="0"/>
        <w:jc w:val="both"/>
        <w:rPr>
          <w:rFonts w:eastAsia="Calibri"/>
        </w:rPr>
      </w:pPr>
      <w:r w:rsidRPr="006E224B">
        <w:rPr>
          <w:rFonts w:eastAsia="Calibri"/>
        </w:rPr>
        <w:t xml:space="preserve">оценочная стадия рассмотрения заявок на участие в </w:t>
      </w:r>
      <w:r>
        <w:rPr>
          <w:rFonts w:eastAsia="Calibri"/>
        </w:rPr>
        <w:t>запросе предложений</w:t>
      </w:r>
      <w:r w:rsidRPr="006E224B">
        <w:rPr>
          <w:rFonts w:eastAsia="Calibri"/>
        </w:rPr>
        <w:t xml:space="preserve"> и подведение итогов </w:t>
      </w:r>
      <w:r>
        <w:rPr>
          <w:rFonts w:eastAsia="Calibri"/>
        </w:rPr>
        <w:t>запроса предложений</w:t>
      </w:r>
      <w:r w:rsidRPr="006E224B">
        <w:rPr>
          <w:rFonts w:eastAsia="Calibri"/>
        </w:rPr>
        <w:t>: не позднее «</w:t>
      </w:r>
      <w:r>
        <w:rPr>
          <w:rFonts w:eastAsia="Calibri"/>
        </w:rPr>
        <w:t>06</w:t>
      </w:r>
      <w:r w:rsidRPr="006E224B">
        <w:rPr>
          <w:rFonts w:eastAsia="Calibri"/>
        </w:rPr>
        <w:t xml:space="preserve">» </w:t>
      </w:r>
      <w:r>
        <w:rPr>
          <w:rFonts w:eastAsia="Calibri"/>
        </w:rPr>
        <w:t>дека</w:t>
      </w:r>
      <w:r w:rsidRPr="006E224B">
        <w:rPr>
          <w:rFonts w:eastAsia="Calibri"/>
        </w:rPr>
        <w:t>бря 2013 г.</w:t>
      </w:r>
    </w:p>
    <w:p w:rsidR="000A080E" w:rsidRPr="006E224B" w:rsidRDefault="000A080E" w:rsidP="000A080E">
      <w:pPr>
        <w:pStyle w:val="a5"/>
        <w:ind w:left="0"/>
        <w:rPr>
          <w:rFonts w:eastAsia="Calibri"/>
        </w:rPr>
      </w:pPr>
      <w:r>
        <w:t>Результаты голосования членов закупочной комиссии:</w:t>
      </w:r>
      <w:r>
        <w:br/>
        <w:t xml:space="preserve">«за» </w:t>
      </w:r>
      <w:r w:rsidRPr="00494E0B">
        <w:t xml:space="preserve">– </w:t>
      </w:r>
      <w:r>
        <w:t xml:space="preserve">9 голосов; </w:t>
      </w:r>
      <w:r>
        <w:br/>
        <w:t xml:space="preserve">«против» – 0 голосов </w:t>
      </w:r>
      <w:r>
        <w:br/>
        <w:t>«воздержался» – 0 голосов</w:t>
      </w:r>
    </w:p>
    <w:p w:rsidR="0021187D" w:rsidRDefault="0021187D" w:rsidP="0021187D">
      <w:pPr>
        <w:pStyle w:val="a5"/>
        <w:ind w:left="0"/>
      </w:pPr>
    </w:p>
    <w:p w:rsidR="000A080E" w:rsidRDefault="000A080E" w:rsidP="000A080E">
      <w:pPr>
        <w:pStyle w:val="3"/>
      </w:pPr>
      <w:r>
        <w:t>Комиссия:</w:t>
      </w:r>
    </w:p>
    <w:tbl>
      <w:tblPr>
        <w:tblW w:w="4979" w:type="pct"/>
        <w:tblLook w:val="04A0"/>
      </w:tblPr>
      <w:tblGrid>
        <w:gridCol w:w="4774"/>
        <w:gridCol w:w="4774"/>
      </w:tblGrid>
      <w:tr w:rsidR="000A080E" w:rsidTr="002338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0A080E" w:rsidTr="0023382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pPr>
              <w:jc w:val="center"/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0A080E" w:rsidTr="002338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r>
              <w:t>Лимаренко Игорь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080E" w:rsidRDefault="000A080E" w:rsidP="00233823"/>
        </w:tc>
      </w:tr>
      <w:tr w:rsidR="000A080E" w:rsidTr="0023382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pPr>
              <w:jc w:val="center"/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0A080E" w:rsidTr="002338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080E" w:rsidRDefault="000A080E" w:rsidP="00233823"/>
        </w:tc>
      </w:tr>
      <w:tr w:rsidR="000A080E" w:rsidTr="002338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080E" w:rsidRDefault="000A080E" w:rsidP="00233823"/>
        </w:tc>
      </w:tr>
      <w:tr w:rsidR="000A080E" w:rsidTr="002338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r>
              <w:t>Яшагин Сергей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080E" w:rsidRDefault="000A080E" w:rsidP="00233823"/>
        </w:tc>
      </w:tr>
      <w:tr w:rsidR="000A080E" w:rsidTr="002338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r>
              <w:t>Малинин Сергей Анатольевич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080E" w:rsidRDefault="000A080E" w:rsidP="00233823"/>
        </w:tc>
      </w:tr>
      <w:tr w:rsidR="000A080E" w:rsidTr="002338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r>
              <w:t>Ульянов Владимир Борисович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080E" w:rsidRDefault="000A080E" w:rsidP="00233823"/>
        </w:tc>
      </w:tr>
      <w:tr w:rsidR="000A080E" w:rsidTr="002338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r>
              <w:t>Фоменко Виктор Анатольевич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080E" w:rsidRDefault="000A080E" w:rsidP="00233823"/>
        </w:tc>
      </w:tr>
      <w:tr w:rsidR="000A080E" w:rsidTr="002338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proofErr w:type="spellStart"/>
            <w:r>
              <w:t>Кориков</w:t>
            </w:r>
            <w:proofErr w:type="spellEnd"/>
            <w:r>
              <w:t xml:space="preserve"> Николай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080E" w:rsidRDefault="000A080E" w:rsidP="00233823"/>
        </w:tc>
      </w:tr>
      <w:tr w:rsidR="000A080E" w:rsidTr="002338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r>
              <w:t>Рубец Георгий Игоревич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080E" w:rsidRDefault="000A080E" w:rsidP="00233823"/>
        </w:tc>
      </w:tr>
      <w:tr w:rsidR="000A080E" w:rsidTr="0023382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pPr>
              <w:jc w:val="center"/>
            </w:pPr>
            <w:r>
              <w:rPr>
                <w:b/>
                <w:bCs/>
              </w:rPr>
              <w:t>Секретарь Закупочной комиссии (без права голоса):</w:t>
            </w:r>
          </w:p>
        </w:tc>
      </w:tr>
      <w:tr w:rsidR="000A080E" w:rsidTr="002338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0E" w:rsidRDefault="000A080E" w:rsidP="00233823">
            <w: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080E" w:rsidRDefault="000A080E" w:rsidP="00233823"/>
        </w:tc>
      </w:tr>
    </w:tbl>
    <w:p w:rsidR="000A080E" w:rsidRDefault="000A080E" w:rsidP="000A080E"/>
    <w:p w:rsidR="001651DA" w:rsidRDefault="001651DA" w:rsidP="000A080E">
      <w:pPr>
        <w:pStyle w:val="3"/>
      </w:pPr>
    </w:p>
    <w:sectPr w:rsidR="001651DA" w:rsidSect="000C4C04">
      <w:pgSz w:w="11906" w:h="16838"/>
      <w:pgMar w:top="709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26BE0"/>
    <w:multiLevelType w:val="multilevel"/>
    <w:tmpl w:val="D264D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9C1525"/>
    <w:multiLevelType w:val="multilevel"/>
    <w:tmpl w:val="CD9ED9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>
    <w:nsid w:val="33450CA6"/>
    <w:multiLevelType w:val="multilevel"/>
    <w:tmpl w:val="CD0E2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B14ECB"/>
    <w:multiLevelType w:val="multilevel"/>
    <w:tmpl w:val="2544299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/>
  <w:rsids>
    <w:rsidRoot w:val="002D1FE0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A080E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4C04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7663"/>
    <w:rsid w:val="002079A9"/>
    <w:rsid w:val="00210213"/>
    <w:rsid w:val="0021181C"/>
    <w:rsid w:val="0021187D"/>
    <w:rsid w:val="00211AD5"/>
    <w:rsid w:val="00212738"/>
    <w:rsid w:val="002164BC"/>
    <w:rsid w:val="0021730A"/>
    <w:rsid w:val="00221921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4C82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1FE0"/>
    <w:rsid w:val="002D2425"/>
    <w:rsid w:val="002D26ED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1011A"/>
    <w:rsid w:val="00310B35"/>
    <w:rsid w:val="00310DD5"/>
    <w:rsid w:val="00312286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6F1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D88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5C8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4E0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D71A2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165E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4E7D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224B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B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E7846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5B89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1A9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6AA7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CD5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21FCA"/>
    <w:rsid w:val="00E229F6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2D1FE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2D1FE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1F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2D1FE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2D1FE0"/>
    <w:rPr>
      <w:color w:val="0000FF"/>
      <w:u w:val="single"/>
    </w:rPr>
  </w:style>
  <w:style w:type="paragraph" w:styleId="a4">
    <w:name w:val="Normal (Web)"/>
    <w:basedOn w:val="a"/>
    <w:rsid w:val="002D1FE0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3A36F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E224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E224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footer"/>
    <w:basedOn w:val="a"/>
    <w:link w:val="a9"/>
    <w:rsid w:val="009F01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F01A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1310040536111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F5F13-4971-418B-81EA-EFDC658B5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968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cp:lastPrinted>2013-11-06T13:48:00Z</cp:lastPrinted>
  <dcterms:created xsi:type="dcterms:W3CDTF">2013-11-20T16:12:00Z</dcterms:created>
  <dcterms:modified xsi:type="dcterms:W3CDTF">2013-11-21T09:57:00Z</dcterms:modified>
</cp:coreProperties>
</file>