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63A" w:rsidRPr="00DC163A" w:rsidRDefault="00DC163A" w:rsidP="00DC163A">
      <w:pPr>
        <w:widowControl w:val="0"/>
        <w:spacing w:after="0" w:line="240" w:lineRule="auto"/>
        <w:jc w:val="center"/>
        <w:rPr>
          <w:rFonts w:ascii="Arial" w:eastAsia="Times New Roman" w:hAnsi="Arial" w:cs="Arial"/>
          <w:noProof/>
          <w:sz w:val="24"/>
          <w:szCs w:val="24"/>
          <w:lang w:eastAsia="ru-RU"/>
        </w:rPr>
      </w:pPr>
      <w:r>
        <w:rPr>
          <w:rFonts w:ascii="Arial" w:eastAsia="Times New Roman" w:hAnsi="Arial" w:cs="Arial"/>
          <w:noProof/>
          <w:sz w:val="24"/>
          <w:szCs w:val="24"/>
          <w:lang w:eastAsia="ru-RU"/>
        </w:rPr>
        <w:drawing>
          <wp:inline distT="0" distB="0" distL="0" distR="0">
            <wp:extent cx="6600825" cy="600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00825" cy="60007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firstRow="1" w:lastRow="0" w:firstColumn="1" w:lastColumn="0" w:noHBand="0" w:noVBand="1"/>
      </w:tblPr>
      <w:tblGrid>
        <w:gridCol w:w="9450"/>
      </w:tblGrid>
      <w:tr w:rsidR="00DC163A" w:rsidRPr="00DC163A" w:rsidTr="00C74B43">
        <w:trPr>
          <w:cantSplit/>
          <w:trHeight w:val="552"/>
          <w:jc w:val="center"/>
        </w:trPr>
        <w:tc>
          <w:tcPr>
            <w:tcW w:w="9447" w:type="dxa"/>
          </w:tcPr>
          <w:p w:rsidR="00DC163A" w:rsidRPr="00DC163A" w:rsidRDefault="00DC163A" w:rsidP="00DC163A">
            <w:pPr>
              <w:widowControl w:val="0"/>
              <w:spacing w:after="0"/>
              <w:jc w:val="center"/>
              <w:rPr>
                <w:rFonts w:ascii="Arial" w:eastAsia="Franklin Gothic Book" w:hAnsi="Arial" w:cs="Arial"/>
                <w:b/>
                <w:bCs/>
              </w:rPr>
            </w:pPr>
          </w:p>
          <w:p w:rsidR="00DC163A" w:rsidRPr="00DC163A" w:rsidRDefault="00DC163A" w:rsidP="00DC163A">
            <w:pPr>
              <w:widowControl w:val="0"/>
              <w:spacing w:after="0"/>
              <w:jc w:val="center"/>
              <w:rPr>
                <w:rFonts w:ascii="Arial" w:eastAsia="Franklin Gothic Book" w:hAnsi="Arial" w:cs="Arial"/>
                <w:b/>
                <w:bCs/>
              </w:rPr>
            </w:pPr>
            <w:r w:rsidRPr="00DC163A">
              <w:rPr>
                <w:rFonts w:ascii="Arial" w:eastAsia="Franklin Gothic Book" w:hAnsi="Arial" w:cs="Arial"/>
                <w:b/>
                <w:bCs/>
              </w:rPr>
              <w:t>Открытое акционерное общество</w:t>
            </w:r>
          </w:p>
          <w:p w:rsidR="00DC163A" w:rsidRPr="00DC163A" w:rsidRDefault="00DC163A" w:rsidP="00DC163A">
            <w:pPr>
              <w:widowControl w:val="0"/>
              <w:spacing w:after="0"/>
              <w:jc w:val="center"/>
              <w:rPr>
                <w:rFonts w:ascii="Arial" w:eastAsia="Franklin Gothic Book" w:hAnsi="Arial" w:cs="Arial"/>
                <w:b/>
                <w:bCs/>
              </w:rPr>
            </w:pPr>
            <w:r w:rsidRPr="00DC163A">
              <w:rPr>
                <w:rFonts w:ascii="Arial" w:eastAsia="Franklin Gothic Book" w:hAnsi="Arial" w:cs="Arial"/>
                <w:b/>
                <w:bCs/>
              </w:rPr>
              <w:t>«Нижнетуринский машиностроительный завод «Вента»</w:t>
            </w:r>
          </w:p>
          <w:p w:rsidR="00DC163A" w:rsidRPr="00DC163A" w:rsidRDefault="00DC163A" w:rsidP="00DC163A">
            <w:pPr>
              <w:widowControl w:val="0"/>
              <w:spacing w:after="0" w:line="240" w:lineRule="auto"/>
              <w:jc w:val="center"/>
              <w:rPr>
                <w:rFonts w:ascii="Arial" w:eastAsia="Times New Roman" w:hAnsi="Arial" w:cs="Arial"/>
                <w:sz w:val="18"/>
                <w:szCs w:val="20"/>
                <w:lang w:eastAsia="ru-RU"/>
              </w:rPr>
            </w:pPr>
            <w:r w:rsidRPr="00DC163A">
              <w:rPr>
                <w:rFonts w:ascii="Arial" w:eastAsia="Times New Roman" w:hAnsi="Arial" w:cs="Arial"/>
                <w:sz w:val="18"/>
                <w:szCs w:val="20"/>
                <w:lang w:eastAsia="ru-RU"/>
              </w:rPr>
              <w:t>ул. Малышева, д. 2а, г. Нижняя Тура, Свердловская область,624222</w:t>
            </w:r>
          </w:p>
          <w:p w:rsidR="00DC163A" w:rsidRPr="00DC163A" w:rsidRDefault="00DC163A" w:rsidP="00DC163A">
            <w:pPr>
              <w:widowControl w:val="0"/>
              <w:spacing w:after="0" w:line="240" w:lineRule="auto"/>
              <w:jc w:val="center"/>
              <w:rPr>
                <w:rFonts w:ascii="Arial" w:eastAsia="Times New Roman" w:hAnsi="Arial" w:cs="Arial"/>
                <w:color w:val="000000"/>
                <w:sz w:val="18"/>
                <w:szCs w:val="20"/>
                <w:u w:val="single"/>
                <w:lang w:eastAsia="ru-RU"/>
              </w:rPr>
            </w:pPr>
            <w:r w:rsidRPr="00DC163A">
              <w:rPr>
                <w:rFonts w:ascii="Arial" w:eastAsia="Times New Roman" w:hAnsi="Arial" w:cs="Arial"/>
                <w:sz w:val="18"/>
                <w:szCs w:val="20"/>
                <w:lang w:eastAsia="ru-RU"/>
              </w:rPr>
              <w:t>Тел./факс (34342) 2-63-55, 2-63-56   e-</w:t>
            </w:r>
            <w:proofErr w:type="spellStart"/>
            <w:r w:rsidRPr="00DC163A">
              <w:rPr>
                <w:rFonts w:ascii="Arial" w:eastAsia="Times New Roman" w:hAnsi="Arial" w:cs="Arial"/>
                <w:sz w:val="18"/>
                <w:szCs w:val="20"/>
                <w:lang w:eastAsia="ru-RU"/>
              </w:rPr>
              <w:t>mail</w:t>
            </w:r>
            <w:proofErr w:type="spellEnd"/>
            <w:r w:rsidRPr="00DC163A">
              <w:rPr>
                <w:rFonts w:ascii="Arial" w:eastAsia="Times New Roman" w:hAnsi="Arial" w:cs="Arial"/>
                <w:sz w:val="18"/>
                <w:szCs w:val="20"/>
                <w:lang w:eastAsia="ru-RU"/>
              </w:rPr>
              <w:t xml:space="preserve">: </w:t>
            </w:r>
            <w:hyperlink r:id="rId7" w:history="1">
              <w:r w:rsidRPr="00DC163A">
                <w:rPr>
                  <w:rFonts w:ascii="Arial" w:eastAsia="Times New Roman" w:hAnsi="Arial" w:cs="Arial"/>
                  <w:color w:val="0000FF"/>
                  <w:sz w:val="18"/>
                  <w:szCs w:val="20"/>
                  <w:u w:val="single"/>
                  <w:lang w:eastAsia="ru-RU"/>
                </w:rPr>
                <w:t>venta@venta-nt.ru</w:t>
              </w:r>
            </w:hyperlink>
            <w:r w:rsidRPr="00DC163A">
              <w:rPr>
                <w:rFonts w:ascii="Arial" w:eastAsia="Times New Roman" w:hAnsi="Arial" w:cs="Arial"/>
                <w:sz w:val="18"/>
                <w:szCs w:val="20"/>
                <w:lang w:eastAsia="ru-RU"/>
              </w:rPr>
              <w:t xml:space="preserve">  </w:t>
            </w:r>
            <w:hyperlink r:id="rId8" w:history="1">
              <w:r w:rsidRPr="00DC163A">
                <w:rPr>
                  <w:rFonts w:ascii="Arial" w:eastAsia="Times New Roman" w:hAnsi="Arial" w:cs="Arial"/>
                  <w:color w:val="000000"/>
                  <w:sz w:val="18"/>
                  <w:szCs w:val="20"/>
                  <w:u w:val="single"/>
                  <w:lang w:eastAsia="ru-RU"/>
                </w:rPr>
                <w:t>www.venta-nt.ru</w:t>
              </w:r>
            </w:hyperlink>
          </w:p>
          <w:p w:rsidR="00DC163A" w:rsidRPr="00DC163A" w:rsidRDefault="00DC163A" w:rsidP="00DC163A">
            <w:pPr>
              <w:widowControl w:val="0"/>
              <w:spacing w:after="0"/>
              <w:rPr>
                <w:rFonts w:ascii="Arial" w:eastAsia="Franklin Gothic Book" w:hAnsi="Arial" w:cs="Arial"/>
                <w:b/>
                <w:bCs/>
              </w:rPr>
            </w:pPr>
          </w:p>
          <w:p w:rsidR="00DC163A" w:rsidRPr="00DC163A" w:rsidRDefault="00DC163A" w:rsidP="00DC163A">
            <w:pPr>
              <w:widowControl w:val="0"/>
              <w:spacing w:after="0"/>
              <w:jc w:val="both"/>
              <w:rPr>
                <w:rFonts w:ascii="Arial" w:eastAsia="Franklin Gothic Book" w:hAnsi="Arial" w:cs="Arial"/>
                <w:b/>
                <w:bCs/>
              </w:rPr>
            </w:pPr>
          </w:p>
          <w:p w:rsidR="00DC163A" w:rsidRPr="00DC163A" w:rsidRDefault="00DC163A" w:rsidP="00DC163A">
            <w:pPr>
              <w:widowControl w:val="0"/>
              <w:spacing w:after="0" w:line="240" w:lineRule="auto"/>
              <w:ind w:left="4254" w:firstLine="709"/>
              <w:jc w:val="both"/>
              <w:rPr>
                <w:rFonts w:ascii="Arial" w:eastAsia="Times New Roman" w:hAnsi="Arial" w:cs="Arial"/>
                <w:b/>
                <w:sz w:val="28"/>
                <w:szCs w:val="28"/>
                <w:lang w:eastAsia="ru-RU"/>
              </w:rPr>
            </w:pPr>
            <w:r w:rsidRPr="00DC163A">
              <w:rPr>
                <w:rFonts w:ascii="Arial" w:eastAsia="Times New Roman" w:hAnsi="Arial" w:cs="Arial"/>
                <w:b/>
                <w:sz w:val="28"/>
                <w:szCs w:val="28"/>
                <w:lang w:eastAsia="ru-RU"/>
              </w:rPr>
              <w:t>УТВЕРЖДАЮ</w:t>
            </w:r>
          </w:p>
          <w:p w:rsidR="00DC163A" w:rsidRPr="00DC163A" w:rsidRDefault="00DC163A" w:rsidP="00DC163A">
            <w:pPr>
              <w:widowControl w:val="0"/>
              <w:spacing w:after="0"/>
              <w:ind w:left="4254"/>
              <w:jc w:val="both"/>
              <w:rPr>
                <w:rFonts w:ascii="Arial" w:eastAsia="Times New Roman" w:hAnsi="Arial" w:cs="Arial"/>
                <w:sz w:val="28"/>
                <w:szCs w:val="28"/>
                <w:lang w:eastAsia="ru-RU"/>
              </w:rPr>
            </w:pPr>
            <w:r w:rsidRPr="00DC163A">
              <w:rPr>
                <w:rFonts w:ascii="Arial" w:eastAsia="Times New Roman" w:hAnsi="Arial" w:cs="Arial"/>
                <w:sz w:val="28"/>
                <w:szCs w:val="28"/>
                <w:lang w:eastAsia="ru-RU"/>
              </w:rPr>
              <w:t>Генеральный директор</w:t>
            </w:r>
          </w:p>
          <w:p w:rsidR="00DC163A" w:rsidRPr="00DC163A" w:rsidRDefault="00DC163A" w:rsidP="00DC163A">
            <w:pPr>
              <w:widowControl w:val="0"/>
              <w:spacing w:after="0"/>
              <w:ind w:left="4254"/>
              <w:rPr>
                <w:rFonts w:ascii="Arial" w:eastAsia="Franklin Gothic Book" w:hAnsi="Arial" w:cs="Arial"/>
                <w:sz w:val="28"/>
                <w:szCs w:val="28"/>
              </w:rPr>
            </w:pPr>
            <w:r w:rsidRPr="00DC163A">
              <w:rPr>
                <w:rFonts w:ascii="Arial" w:eastAsia="Franklin Gothic Book" w:hAnsi="Arial" w:cs="Arial"/>
                <w:sz w:val="28"/>
                <w:szCs w:val="28"/>
              </w:rPr>
              <w:t>______________ С.Е. Борисов</w:t>
            </w:r>
          </w:p>
          <w:p w:rsidR="00DC163A" w:rsidRPr="00DC163A" w:rsidRDefault="00DC163A" w:rsidP="00DC163A">
            <w:pPr>
              <w:widowControl w:val="0"/>
              <w:spacing w:after="0"/>
              <w:ind w:left="4254"/>
              <w:rPr>
                <w:rFonts w:ascii="Arial" w:eastAsia="Times New Roman" w:hAnsi="Arial" w:cs="Arial"/>
                <w:sz w:val="28"/>
                <w:szCs w:val="28"/>
                <w:lang w:eastAsia="ru-RU"/>
              </w:rPr>
            </w:pPr>
            <w:r w:rsidRPr="00DC163A">
              <w:rPr>
                <w:rFonts w:ascii="Arial" w:eastAsia="Franklin Gothic Book" w:hAnsi="Arial" w:cs="Arial"/>
                <w:b/>
                <w:bCs/>
              </w:rPr>
              <w:t>«</w:t>
            </w:r>
            <w:r w:rsidR="00275C12">
              <w:rPr>
                <w:rFonts w:ascii="Arial" w:eastAsia="Times New Roman" w:hAnsi="Arial" w:cs="Arial"/>
                <w:sz w:val="28"/>
                <w:szCs w:val="28"/>
                <w:lang w:eastAsia="ru-RU"/>
              </w:rPr>
              <w:t>09</w:t>
            </w:r>
            <w:r w:rsidR="00860B69">
              <w:rPr>
                <w:rFonts w:ascii="Arial" w:eastAsia="Times New Roman" w:hAnsi="Arial" w:cs="Arial"/>
                <w:sz w:val="28"/>
                <w:szCs w:val="28"/>
                <w:lang w:eastAsia="ru-RU"/>
              </w:rPr>
              <w:t>» апреля</w:t>
            </w:r>
            <w:r w:rsidRPr="00DC163A">
              <w:rPr>
                <w:rFonts w:ascii="Arial" w:eastAsia="Times New Roman" w:hAnsi="Arial" w:cs="Arial"/>
                <w:sz w:val="28"/>
                <w:szCs w:val="28"/>
                <w:lang w:eastAsia="ru-RU"/>
              </w:rPr>
              <w:t xml:space="preserve"> 2015г.</w:t>
            </w:r>
          </w:p>
          <w:p w:rsidR="00DC163A" w:rsidRPr="00DC163A" w:rsidRDefault="00DC163A" w:rsidP="00DC163A">
            <w:pPr>
              <w:widowControl w:val="0"/>
              <w:spacing w:after="0" w:line="240" w:lineRule="auto"/>
              <w:ind w:left="4254"/>
              <w:rPr>
                <w:rFonts w:ascii="Arial" w:eastAsia="Franklin Gothic Book" w:hAnsi="Arial" w:cs="Arial"/>
                <w:b/>
                <w:bCs/>
              </w:rPr>
            </w:pPr>
          </w:p>
          <w:p w:rsidR="00DC163A" w:rsidRPr="00DC163A" w:rsidRDefault="00DC163A" w:rsidP="00DC163A">
            <w:pPr>
              <w:widowControl w:val="0"/>
              <w:spacing w:after="0"/>
              <w:rPr>
                <w:rFonts w:ascii="Arial" w:eastAsia="Franklin Gothic Book" w:hAnsi="Arial" w:cs="Arial"/>
                <w:b/>
                <w:bCs/>
              </w:rPr>
            </w:pPr>
          </w:p>
          <w:p w:rsidR="00DC163A" w:rsidRPr="00DC163A" w:rsidRDefault="00DC163A" w:rsidP="00DC163A">
            <w:pPr>
              <w:widowControl w:val="0"/>
              <w:spacing w:after="0"/>
              <w:rPr>
                <w:rFonts w:ascii="Arial" w:eastAsia="Franklin Gothic Book" w:hAnsi="Arial" w:cs="Arial"/>
                <w:b/>
                <w:bCs/>
                <w:sz w:val="24"/>
                <w:szCs w:val="24"/>
                <w:lang w:eastAsia="ru-RU"/>
              </w:rPr>
            </w:pPr>
          </w:p>
          <w:p w:rsidR="00DC163A" w:rsidRPr="00DC163A" w:rsidRDefault="00DC163A" w:rsidP="00DC163A">
            <w:pPr>
              <w:widowControl w:val="0"/>
              <w:spacing w:after="0"/>
              <w:rPr>
                <w:rFonts w:ascii="Arial" w:eastAsia="Franklin Gothic Book" w:hAnsi="Arial" w:cs="Arial"/>
                <w:b/>
                <w:bCs/>
                <w:sz w:val="24"/>
                <w:szCs w:val="24"/>
                <w:lang w:eastAsia="ru-RU"/>
              </w:rPr>
            </w:pPr>
          </w:p>
          <w:p w:rsidR="00DC163A" w:rsidRPr="00DC163A" w:rsidRDefault="00DC163A" w:rsidP="00DC163A">
            <w:pPr>
              <w:widowControl w:val="0"/>
              <w:spacing w:after="0"/>
              <w:rPr>
                <w:rFonts w:ascii="Arial" w:eastAsia="Franklin Gothic Book" w:hAnsi="Arial" w:cs="Arial"/>
                <w:b/>
                <w:bCs/>
                <w:sz w:val="24"/>
                <w:szCs w:val="24"/>
                <w:lang w:eastAsia="ru-RU"/>
              </w:rPr>
            </w:pPr>
          </w:p>
        </w:tc>
      </w:tr>
    </w:tbl>
    <w:p w:rsidR="00DC163A" w:rsidRPr="00DC163A" w:rsidRDefault="00DC163A" w:rsidP="00DC163A">
      <w:pPr>
        <w:widowControl w:val="0"/>
        <w:spacing w:after="0" w:line="240" w:lineRule="auto"/>
        <w:jc w:val="center"/>
        <w:outlineLvl w:val="0"/>
        <w:rPr>
          <w:rFonts w:ascii="Arial" w:eastAsia="Times New Roman" w:hAnsi="Arial" w:cs="Arial"/>
          <w:bCs/>
          <w:sz w:val="28"/>
          <w:szCs w:val="28"/>
          <w:lang w:eastAsia="ru-RU"/>
        </w:rPr>
      </w:pPr>
      <w:bookmarkStart w:id="0" w:name="_Toc415502021"/>
      <w:r w:rsidRPr="00DC163A">
        <w:rPr>
          <w:rFonts w:ascii="Arial" w:eastAsia="Times New Roman" w:hAnsi="Arial" w:cs="Arial"/>
          <w:bCs/>
          <w:sz w:val="28"/>
          <w:szCs w:val="28"/>
          <w:lang w:eastAsia="ru-RU"/>
        </w:rPr>
        <w:t>ДОКУМЕНТАЦИЯ ПО ЗАПРОСУ ЦЕН</w:t>
      </w:r>
      <w:bookmarkEnd w:id="0"/>
    </w:p>
    <w:p w:rsidR="00DC163A" w:rsidRPr="00DC163A" w:rsidRDefault="00DC163A" w:rsidP="00DC163A">
      <w:pPr>
        <w:widowControl w:val="0"/>
        <w:spacing w:after="0" w:line="240" w:lineRule="auto"/>
        <w:jc w:val="center"/>
        <w:rPr>
          <w:rFonts w:ascii="Arial" w:eastAsia="Times New Roman" w:hAnsi="Arial" w:cs="Arial"/>
          <w:sz w:val="28"/>
          <w:szCs w:val="28"/>
          <w:lang w:eastAsia="ru-RU"/>
        </w:rPr>
      </w:pPr>
      <w:r w:rsidRPr="00DC163A">
        <w:rPr>
          <w:rFonts w:ascii="Arial" w:eastAsia="Times New Roman" w:hAnsi="Arial" w:cs="Arial"/>
          <w:sz w:val="28"/>
          <w:szCs w:val="28"/>
          <w:lang w:eastAsia="ru-RU"/>
        </w:rPr>
        <w:t xml:space="preserve">открытый запрос цен в электронной форме на право заключения договора </w:t>
      </w:r>
      <w:r w:rsidR="00275C12" w:rsidRPr="00275C12">
        <w:rPr>
          <w:rFonts w:ascii="Arial" w:eastAsia="Times New Roman" w:hAnsi="Arial" w:cs="Arial"/>
          <w:sz w:val="28"/>
          <w:szCs w:val="28"/>
          <w:lang w:eastAsia="ru-RU"/>
        </w:rPr>
        <w:t>на оказание услуг по транспортному обслуживанию</w:t>
      </w:r>
    </w:p>
    <w:p w:rsidR="00DC163A" w:rsidRPr="00DC163A" w:rsidRDefault="00DC163A" w:rsidP="00DC163A">
      <w:pPr>
        <w:widowControl w:val="0"/>
        <w:spacing w:after="0" w:line="240" w:lineRule="auto"/>
        <w:jc w:val="center"/>
        <w:rPr>
          <w:rFonts w:ascii="Arial" w:eastAsia="Times New Roman" w:hAnsi="Arial" w:cs="Arial"/>
          <w:sz w:val="28"/>
          <w:szCs w:val="24"/>
          <w:lang w:eastAsia="ru-RU"/>
        </w:rPr>
      </w:pPr>
    </w:p>
    <w:p w:rsidR="00DC163A" w:rsidRPr="00DC163A" w:rsidRDefault="00DC163A" w:rsidP="00DC163A">
      <w:pPr>
        <w:widowControl w:val="0"/>
        <w:spacing w:after="0" w:line="240" w:lineRule="auto"/>
        <w:jc w:val="center"/>
        <w:rPr>
          <w:rFonts w:ascii="Arial" w:eastAsia="Times New Roman" w:hAnsi="Arial" w:cs="Arial"/>
          <w:sz w:val="28"/>
          <w:szCs w:val="24"/>
          <w:lang w:eastAsia="ru-RU"/>
        </w:rPr>
      </w:pPr>
      <w:r w:rsidRPr="00DC163A">
        <w:rPr>
          <w:rFonts w:ascii="Arial" w:eastAsia="Times New Roman" w:hAnsi="Arial" w:cs="Arial"/>
          <w:sz w:val="28"/>
          <w:szCs w:val="24"/>
          <w:lang w:eastAsia="ru-RU"/>
        </w:rPr>
        <w:t xml:space="preserve">ТОМ </w:t>
      </w:r>
      <w:r>
        <w:rPr>
          <w:rFonts w:ascii="Arial" w:eastAsia="Times New Roman" w:hAnsi="Arial" w:cs="Arial"/>
          <w:sz w:val="28"/>
          <w:szCs w:val="24"/>
          <w:lang w:eastAsia="ru-RU"/>
        </w:rPr>
        <w:t>2</w:t>
      </w:r>
      <w:r w:rsidRPr="00DC163A">
        <w:rPr>
          <w:rFonts w:ascii="Arial" w:eastAsia="Times New Roman" w:hAnsi="Arial" w:cs="Arial"/>
          <w:sz w:val="28"/>
          <w:szCs w:val="24"/>
          <w:lang w:eastAsia="ru-RU"/>
        </w:rPr>
        <w:t xml:space="preserve"> «</w:t>
      </w:r>
      <w:r>
        <w:rPr>
          <w:rFonts w:ascii="Arial" w:eastAsia="Times New Roman" w:hAnsi="Arial" w:cs="Arial"/>
          <w:sz w:val="28"/>
          <w:szCs w:val="24"/>
          <w:lang w:eastAsia="ru-RU"/>
        </w:rPr>
        <w:t>ТЕХНИ</w:t>
      </w:r>
      <w:r w:rsidRPr="00DC163A">
        <w:rPr>
          <w:rFonts w:ascii="Arial" w:eastAsia="Times New Roman" w:hAnsi="Arial" w:cs="Arial"/>
          <w:sz w:val="28"/>
          <w:szCs w:val="24"/>
          <w:lang w:eastAsia="ru-RU"/>
        </w:rPr>
        <w:t>ЧЕСКАЯ ЧАСТ</w:t>
      </w:r>
      <w:r>
        <w:rPr>
          <w:rFonts w:ascii="Arial" w:eastAsia="Times New Roman" w:hAnsi="Arial" w:cs="Arial"/>
          <w:sz w:val="28"/>
          <w:szCs w:val="24"/>
          <w:lang w:eastAsia="ru-RU"/>
        </w:rPr>
        <w:t>Ь</w:t>
      </w:r>
      <w:r w:rsidRPr="00DC163A">
        <w:rPr>
          <w:rFonts w:ascii="Arial" w:eastAsia="Times New Roman" w:hAnsi="Arial" w:cs="Arial"/>
          <w:sz w:val="28"/>
          <w:szCs w:val="24"/>
          <w:lang w:eastAsia="ru-RU"/>
        </w:rPr>
        <w:t>»</w:t>
      </w:r>
    </w:p>
    <w:p w:rsidR="00DC163A" w:rsidRPr="00DC163A" w:rsidRDefault="00DC163A" w:rsidP="00DC163A">
      <w:pPr>
        <w:widowControl w:val="0"/>
        <w:spacing w:after="0" w:line="240" w:lineRule="auto"/>
        <w:rPr>
          <w:rFonts w:ascii="Arial" w:eastAsia="Times New Roman" w:hAnsi="Arial" w:cs="Arial"/>
          <w:sz w:val="28"/>
          <w:szCs w:val="24"/>
          <w:lang w:eastAsia="ru-RU"/>
        </w:rPr>
      </w:pPr>
    </w:p>
    <w:p w:rsidR="00DC163A" w:rsidRPr="00DC163A" w:rsidRDefault="00DC163A" w:rsidP="00DC163A">
      <w:pPr>
        <w:widowControl w:val="0"/>
        <w:spacing w:after="0" w:line="240" w:lineRule="auto"/>
        <w:rPr>
          <w:rFonts w:ascii="Arial" w:eastAsia="Times New Roman" w:hAnsi="Arial" w:cs="Arial"/>
          <w:sz w:val="28"/>
          <w:szCs w:val="24"/>
          <w:lang w:eastAsia="ru-RU"/>
        </w:rPr>
      </w:pPr>
    </w:p>
    <w:p w:rsidR="00DC163A" w:rsidRPr="00DC163A" w:rsidRDefault="00DC163A" w:rsidP="00DC163A">
      <w:pPr>
        <w:widowControl w:val="0"/>
        <w:spacing w:after="0" w:line="240" w:lineRule="auto"/>
        <w:rPr>
          <w:rFonts w:ascii="Arial" w:eastAsia="Times New Roman" w:hAnsi="Arial" w:cs="Arial"/>
          <w:sz w:val="28"/>
          <w:szCs w:val="24"/>
          <w:lang w:eastAsia="ru-RU"/>
        </w:rPr>
      </w:pPr>
    </w:p>
    <w:p w:rsidR="00DC163A" w:rsidRPr="00DC163A" w:rsidRDefault="00DC163A" w:rsidP="00DC163A">
      <w:pPr>
        <w:widowControl w:val="0"/>
        <w:spacing w:after="0" w:line="240" w:lineRule="auto"/>
        <w:rPr>
          <w:rFonts w:ascii="Arial" w:eastAsia="Times New Roman" w:hAnsi="Arial" w:cs="Arial"/>
          <w:sz w:val="28"/>
          <w:szCs w:val="24"/>
          <w:lang w:eastAsia="ru-RU"/>
        </w:rPr>
      </w:pPr>
    </w:p>
    <w:p w:rsidR="00DC163A" w:rsidRPr="00DC163A" w:rsidRDefault="00DC163A" w:rsidP="00DC163A">
      <w:pPr>
        <w:widowControl w:val="0"/>
        <w:spacing w:after="0" w:line="240" w:lineRule="auto"/>
        <w:rPr>
          <w:rFonts w:ascii="Arial" w:eastAsia="Times New Roman" w:hAnsi="Arial" w:cs="Arial"/>
          <w:sz w:val="28"/>
          <w:szCs w:val="24"/>
          <w:lang w:eastAsia="ru-RU"/>
        </w:rPr>
      </w:pPr>
    </w:p>
    <w:p w:rsidR="00DC163A" w:rsidRPr="00DC163A" w:rsidRDefault="00DC163A" w:rsidP="00DC163A">
      <w:pPr>
        <w:widowControl w:val="0"/>
        <w:spacing w:after="0" w:line="240" w:lineRule="auto"/>
        <w:rPr>
          <w:rFonts w:ascii="Arial" w:eastAsia="Times New Roman" w:hAnsi="Arial" w:cs="Arial"/>
          <w:sz w:val="28"/>
          <w:szCs w:val="24"/>
          <w:lang w:eastAsia="ru-RU"/>
        </w:rPr>
      </w:pPr>
    </w:p>
    <w:p w:rsidR="00DC163A" w:rsidRPr="00DC163A" w:rsidRDefault="00DC163A" w:rsidP="00DC163A">
      <w:pPr>
        <w:widowControl w:val="0"/>
        <w:spacing w:after="0" w:line="240" w:lineRule="auto"/>
        <w:rPr>
          <w:rFonts w:ascii="Arial" w:eastAsia="Times New Roman" w:hAnsi="Arial" w:cs="Arial"/>
          <w:sz w:val="28"/>
          <w:szCs w:val="24"/>
          <w:lang w:eastAsia="ru-RU"/>
        </w:rPr>
      </w:pPr>
    </w:p>
    <w:p w:rsidR="00DC163A" w:rsidRPr="00DC163A" w:rsidRDefault="00DC163A" w:rsidP="00DC163A">
      <w:pPr>
        <w:widowControl w:val="0"/>
        <w:spacing w:after="0" w:line="240" w:lineRule="auto"/>
        <w:rPr>
          <w:rFonts w:ascii="Arial" w:eastAsia="Times New Roman" w:hAnsi="Arial" w:cs="Arial"/>
          <w:sz w:val="28"/>
          <w:szCs w:val="24"/>
          <w:lang w:eastAsia="ru-RU"/>
        </w:rPr>
      </w:pPr>
    </w:p>
    <w:p w:rsidR="00DC163A" w:rsidRPr="00DC163A" w:rsidRDefault="00DC163A" w:rsidP="00DC163A">
      <w:pPr>
        <w:widowControl w:val="0"/>
        <w:spacing w:after="0" w:line="240" w:lineRule="auto"/>
        <w:rPr>
          <w:rFonts w:ascii="Arial" w:eastAsia="Times New Roman" w:hAnsi="Arial" w:cs="Arial"/>
          <w:sz w:val="28"/>
          <w:szCs w:val="24"/>
          <w:lang w:eastAsia="ru-RU"/>
        </w:rPr>
      </w:pPr>
    </w:p>
    <w:p w:rsidR="00DC163A" w:rsidRPr="00DC163A" w:rsidRDefault="00DC163A" w:rsidP="00DC163A">
      <w:pPr>
        <w:widowControl w:val="0"/>
        <w:spacing w:after="0" w:line="240" w:lineRule="auto"/>
        <w:rPr>
          <w:rFonts w:ascii="Arial" w:eastAsia="Times New Roman" w:hAnsi="Arial" w:cs="Arial"/>
          <w:sz w:val="28"/>
          <w:szCs w:val="24"/>
          <w:lang w:eastAsia="ru-RU"/>
        </w:rPr>
      </w:pPr>
    </w:p>
    <w:p w:rsidR="00DC163A" w:rsidRPr="00DC163A" w:rsidRDefault="00DC163A" w:rsidP="00DC163A">
      <w:pPr>
        <w:widowControl w:val="0"/>
        <w:spacing w:after="0" w:line="240" w:lineRule="auto"/>
        <w:rPr>
          <w:rFonts w:ascii="Arial" w:eastAsia="Times New Roman" w:hAnsi="Arial" w:cs="Arial"/>
          <w:sz w:val="28"/>
          <w:szCs w:val="24"/>
          <w:lang w:eastAsia="ru-RU"/>
        </w:rPr>
      </w:pPr>
    </w:p>
    <w:p w:rsidR="00DC163A" w:rsidRPr="00DC163A" w:rsidRDefault="00DC163A" w:rsidP="00DC163A">
      <w:pPr>
        <w:widowControl w:val="0"/>
        <w:spacing w:after="0" w:line="240" w:lineRule="auto"/>
        <w:rPr>
          <w:rFonts w:ascii="Arial" w:eastAsia="Times New Roman" w:hAnsi="Arial" w:cs="Arial"/>
          <w:sz w:val="28"/>
          <w:szCs w:val="24"/>
          <w:lang w:eastAsia="ru-RU"/>
        </w:rPr>
      </w:pPr>
    </w:p>
    <w:p w:rsidR="00DC163A" w:rsidRPr="00DC163A" w:rsidRDefault="00DC163A" w:rsidP="00DC163A">
      <w:pPr>
        <w:widowControl w:val="0"/>
        <w:spacing w:after="0" w:line="240" w:lineRule="auto"/>
        <w:rPr>
          <w:rFonts w:ascii="Arial" w:eastAsia="Times New Roman" w:hAnsi="Arial" w:cs="Arial"/>
          <w:sz w:val="28"/>
          <w:szCs w:val="24"/>
          <w:lang w:eastAsia="ru-RU"/>
        </w:rPr>
      </w:pPr>
    </w:p>
    <w:p w:rsidR="00DC163A" w:rsidRPr="00DC163A" w:rsidRDefault="00DC163A" w:rsidP="00DC163A">
      <w:pPr>
        <w:widowControl w:val="0"/>
        <w:spacing w:after="0" w:line="240" w:lineRule="auto"/>
        <w:rPr>
          <w:rFonts w:ascii="Arial" w:eastAsia="Times New Roman" w:hAnsi="Arial" w:cs="Arial"/>
          <w:sz w:val="28"/>
          <w:szCs w:val="24"/>
          <w:lang w:eastAsia="ru-RU"/>
        </w:rPr>
      </w:pPr>
    </w:p>
    <w:p w:rsidR="00DC163A" w:rsidRPr="00DC163A" w:rsidRDefault="00DC163A" w:rsidP="00DC163A">
      <w:pPr>
        <w:widowControl w:val="0"/>
        <w:spacing w:after="0" w:line="240" w:lineRule="auto"/>
        <w:rPr>
          <w:rFonts w:ascii="Arial" w:eastAsia="Times New Roman" w:hAnsi="Arial" w:cs="Arial"/>
          <w:sz w:val="28"/>
          <w:szCs w:val="24"/>
          <w:lang w:eastAsia="ru-RU"/>
        </w:rPr>
      </w:pPr>
    </w:p>
    <w:p w:rsidR="00DC163A" w:rsidRPr="00DC163A" w:rsidRDefault="00DC163A" w:rsidP="00DC163A">
      <w:pPr>
        <w:widowControl w:val="0"/>
        <w:spacing w:after="0" w:line="240" w:lineRule="auto"/>
        <w:rPr>
          <w:rFonts w:ascii="Arial" w:eastAsia="Times New Roman" w:hAnsi="Arial" w:cs="Arial"/>
          <w:sz w:val="28"/>
          <w:szCs w:val="24"/>
          <w:lang w:eastAsia="ru-RU"/>
        </w:rPr>
      </w:pPr>
    </w:p>
    <w:p w:rsidR="00DC163A" w:rsidRPr="00DC163A" w:rsidRDefault="00DC163A" w:rsidP="00DC163A">
      <w:pPr>
        <w:widowControl w:val="0"/>
        <w:spacing w:after="0" w:line="240" w:lineRule="auto"/>
        <w:rPr>
          <w:rFonts w:ascii="Arial" w:eastAsia="Times New Roman" w:hAnsi="Arial" w:cs="Arial"/>
          <w:sz w:val="28"/>
          <w:szCs w:val="24"/>
          <w:lang w:eastAsia="ru-RU"/>
        </w:rPr>
      </w:pPr>
    </w:p>
    <w:p w:rsidR="00DC163A" w:rsidRPr="00DC163A" w:rsidRDefault="00DC163A" w:rsidP="00DC163A">
      <w:pPr>
        <w:widowControl w:val="0"/>
        <w:spacing w:after="0" w:line="240" w:lineRule="auto"/>
        <w:jc w:val="center"/>
        <w:rPr>
          <w:rFonts w:ascii="Arial" w:eastAsia="Times New Roman" w:hAnsi="Arial" w:cs="Arial"/>
          <w:sz w:val="28"/>
          <w:szCs w:val="24"/>
          <w:lang w:eastAsia="ru-RU"/>
        </w:rPr>
      </w:pPr>
      <w:r w:rsidRPr="00DC163A">
        <w:rPr>
          <w:rFonts w:ascii="Arial" w:eastAsia="Times New Roman" w:hAnsi="Arial" w:cs="Arial"/>
          <w:sz w:val="28"/>
          <w:szCs w:val="24"/>
          <w:lang w:eastAsia="ru-RU"/>
        </w:rPr>
        <w:t>2015</w:t>
      </w:r>
    </w:p>
    <w:p w:rsidR="00412B27" w:rsidRPr="003F0D78" w:rsidRDefault="00412B27" w:rsidP="00412B27">
      <w:pPr>
        <w:spacing w:after="0" w:line="240" w:lineRule="auto"/>
        <w:jc w:val="center"/>
        <w:rPr>
          <w:rFonts w:ascii="Arial" w:hAnsi="Arial" w:cs="Arial"/>
          <w:b/>
          <w:sz w:val="18"/>
          <w:szCs w:val="18"/>
        </w:rPr>
      </w:pPr>
    </w:p>
    <w:p w:rsidR="008839D9" w:rsidRPr="006E312A" w:rsidRDefault="008839D9" w:rsidP="008839D9">
      <w:pPr>
        <w:numPr>
          <w:ilvl w:val="1"/>
          <w:numId w:val="11"/>
        </w:numPr>
        <w:suppressAutoHyphens/>
        <w:spacing w:after="0" w:line="240" w:lineRule="auto"/>
        <w:ind w:left="0" w:firstLine="180"/>
        <w:rPr>
          <w:rFonts w:ascii="Arial" w:hAnsi="Arial" w:cs="Arial"/>
        </w:rPr>
      </w:pPr>
      <w:r w:rsidRPr="006E312A">
        <w:rPr>
          <w:rFonts w:ascii="Arial" w:hAnsi="Arial" w:cs="Arial"/>
        </w:rPr>
        <w:lastRenderedPageBreak/>
        <w:t>Техническое задание с указанием технических и функциональных характеристик, класса безопасности, модели, марки, ТУ, ГОСТ, а так же требований к технической документации, комплектации оборудования, пуско-наладки и монтажу</w:t>
      </w:r>
    </w:p>
    <w:tbl>
      <w:tblPr>
        <w:tblW w:w="0" w:type="auto"/>
        <w:tblInd w:w="-72" w:type="dxa"/>
        <w:tblLayout w:type="fixed"/>
        <w:tblLook w:val="0000" w:firstRow="0" w:lastRow="0" w:firstColumn="0" w:lastColumn="0" w:noHBand="0" w:noVBand="0"/>
      </w:tblPr>
      <w:tblGrid>
        <w:gridCol w:w="10103"/>
      </w:tblGrid>
      <w:tr w:rsidR="008839D9" w:rsidRPr="006E312A" w:rsidTr="004F39C5">
        <w:trPr>
          <w:trHeight w:val="70"/>
        </w:trPr>
        <w:tc>
          <w:tcPr>
            <w:tcW w:w="10103" w:type="dxa"/>
            <w:tcBorders>
              <w:top w:val="single" w:sz="4" w:space="0" w:color="000000"/>
              <w:left w:val="single" w:sz="4" w:space="0" w:color="000000"/>
              <w:bottom w:val="single" w:sz="4" w:space="0" w:color="000000"/>
              <w:right w:val="single" w:sz="4" w:space="0" w:color="000000"/>
            </w:tcBorders>
          </w:tcPr>
          <w:p w:rsidR="008839D9" w:rsidRPr="006E312A" w:rsidRDefault="008839D9" w:rsidP="004F39C5">
            <w:pPr>
              <w:tabs>
                <w:tab w:val="left" w:pos="179"/>
                <w:tab w:val="left" w:pos="851"/>
              </w:tabs>
              <w:spacing w:after="60"/>
              <w:ind w:left="720"/>
              <w:jc w:val="both"/>
              <w:rPr>
                <w:rFonts w:ascii="Arial" w:hAnsi="Arial" w:cs="Arial"/>
              </w:rPr>
            </w:pPr>
          </w:p>
          <w:p w:rsidR="008839D9" w:rsidRPr="006E312A" w:rsidRDefault="008839D9" w:rsidP="004F39C5">
            <w:pPr>
              <w:tabs>
                <w:tab w:val="left" w:pos="179"/>
                <w:tab w:val="left" w:pos="851"/>
              </w:tabs>
              <w:spacing w:after="60"/>
              <w:ind w:left="720"/>
              <w:jc w:val="both"/>
              <w:rPr>
                <w:rFonts w:ascii="Arial" w:hAnsi="Arial" w:cs="Arial"/>
                <w:b/>
              </w:rPr>
            </w:pPr>
            <w:r w:rsidRPr="006E312A">
              <w:rPr>
                <w:rFonts w:ascii="Arial" w:hAnsi="Arial" w:cs="Arial"/>
                <w:b/>
              </w:rPr>
              <w:t>Работы по транспортному обслуживанию ОАО «Вента»</w:t>
            </w:r>
          </w:p>
          <w:p w:rsidR="008839D9" w:rsidRPr="006E312A" w:rsidRDefault="008839D9" w:rsidP="004F39C5">
            <w:pPr>
              <w:tabs>
                <w:tab w:val="left" w:pos="179"/>
                <w:tab w:val="left" w:pos="851"/>
              </w:tabs>
              <w:spacing w:after="60"/>
              <w:ind w:left="720"/>
              <w:jc w:val="both"/>
              <w:rPr>
                <w:rFonts w:ascii="Arial" w:hAnsi="Arial" w:cs="Arial"/>
              </w:rPr>
            </w:pPr>
          </w:p>
          <w:tbl>
            <w:tblPr>
              <w:tblW w:w="9356"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15"/>
              <w:gridCol w:w="1033"/>
              <w:gridCol w:w="1678"/>
              <w:gridCol w:w="1470"/>
              <w:gridCol w:w="1560"/>
            </w:tblGrid>
            <w:tr w:rsidR="008839D9" w:rsidRPr="006E312A" w:rsidTr="004F39C5">
              <w:trPr>
                <w:trHeight w:val="1642"/>
              </w:trPr>
              <w:tc>
                <w:tcPr>
                  <w:tcW w:w="3615" w:type="dxa"/>
                  <w:tcBorders>
                    <w:top w:val="single" w:sz="4" w:space="0" w:color="auto"/>
                    <w:left w:val="single" w:sz="4" w:space="0" w:color="auto"/>
                    <w:bottom w:val="single" w:sz="4" w:space="0" w:color="auto"/>
                    <w:right w:val="single" w:sz="4" w:space="0" w:color="auto"/>
                  </w:tcBorders>
                  <w:hideMark/>
                </w:tcPr>
                <w:p w:rsidR="008839D9" w:rsidRPr="006E312A" w:rsidRDefault="008839D9" w:rsidP="004F39C5">
                  <w:pPr>
                    <w:tabs>
                      <w:tab w:val="left" w:pos="179"/>
                      <w:tab w:val="left" w:pos="851"/>
                    </w:tabs>
                    <w:suppressAutoHyphens/>
                    <w:spacing w:after="60"/>
                    <w:jc w:val="center"/>
                    <w:rPr>
                      <w:rFonts w:ascii="Arial" w:hAnsi="Arial" w:cs="Arial"/>
                      <w:kern w:val="2"/>
                      <w:lang w:eastAsia="ar-SA"/>
                    </w:rPr>
                  </w:pPr>
                  <w:r w:rsidRPr="006E312A">
                    <w:rPr>
                      <w:rFonts w:ascii="Arial" w:hAnsi="Arial" w:cs="Arial"/>
                    </w:rPr>
                    <w:t>Класс автомобиля</w:t>
                  </w:r>
                  <w:r w:rsidRPr="006E312A">
                    <w:rPr>
                      <w:rFonts w:ascii="Arial" w:hAnsi="Arial" w:cs="Arial"/>
                      <w:i/>
                    </w:rPr>
                    <w:t>*</w:t>
                  </w:r>
                </w:p>
              </w:tc>
              <w:tc>
                <w:tcPr>
                  <w:tcW w:w="1033" w:type="dxa"/>
                  <w:tcBorders>
                    <w:top w:val="single" w:sz="4" w:space="0" w:color="auto"/>
                    <w:left w:val="single" w:sz="4" w:space="0" w:color="auto"/>
                    <w:bottom w:val="single" w:sz="4" w:space="0" w:color="auto"/>
                    <w:right w:val="single" w:sz="4" w:space="0" w:color="auto"/>
                  </w:tcBorders>
                  <w:hideMark/>
                </w:tcPr>
                <w:p w:rsidR="008839D9" w:rsidRPr="006E312A" w:rsidRDefault="008839D9" w:rsidP="004F39C5">
                  <w:pPr>
                    <w:tabs>
                      <w:tab w:val="left" w:pos="179"/>
                      <w:tab w:val="left" w:pos="851"/>
                    </w:tabs>
                    <w:suppressAutoHyphens/>
                    <w:spacing w:after="60"/>
                    <w:jc w:val="center"/>
                    <w:rPr>
                      <w:rFonts w:ascii="Arial" w:hAnsi="Arial" w:cs="Arial"/>
                      <w:kern w:val="2"/>
                      <w:lang w:eastAsia="ar-SA"/>
                    </w:rPr>
                  </w:pPr>
                  <w:r w:rsidRPr="006E312A">
                    <w:rPr>
                      <w:rFonts w:ascii="Arial" w:hAnsi="Arial" w:cs="Arial"/>
                    </w:rPr>
                    <w:t>Ед.</w:t>
                  </w:r>
                  <w:r>
                    <w:rPr>
                      <w:rFonts w:ascii="Arial" w:hAnsi="Arial" w:cs="Arial"/>
                    </w:rPr>
                    <w:t xml:space="preserve"> </w:t>
                  </w:r>
                  <w:r w:rsidRPr="006E312A">
                    <w:rPr>
                      <w:rFonts w:ascii="Arial" w:hAnsi="Arial" w:cs="Arial"/>
                    </w:rPr>
                    <w:t>изм.</w:t>
                  </w:r>
                </w:p>
              </w:tc>
              <w:tc>
                <w:tcPr>
                  <w:tcW w:w="1678" w:type="dxa"/>
                  <w:tcBorders>
                    <w:top w:val="single" w:sz="4" w:space="0" w:color="auto"/>
                    <w:left w:val="single" w:sz="4" w:space="0" w:color="auto"/>
                    <w:bottom w:val="single" w:sz="4" w:space="0" w:color="auto"/>
                    <w:right w:val="single" w:sz="4" w:space="0" w:color="auto"/>
                  </w:tcBorders>
                  <w:hideMark/>
                </w:tcPr>
                <w:p w:rsidR="008839D9" w:rsidRPr="006E312A" w:rsidRDefault="008839D9" w:rsidP="004F39C5">
                  <w:pPr>
                    <w:tabs>
                      <w:tab w:val="left" w:pos="179"/>
                      <w:tab w:val="left" w:pos="851"/>
                    </w:tabs>
                    <w:suppressAutoHyphens/>
                    <w:spacing w:after="60"/>
                    <w:jc w:val="center"/>
                    <w:rPr>
                      <w:rFonts w:ascii="Arial" w:hAnsi="Arial" w:cs="Arial"/>
                      <w:kern w:val="2"/>
                      <w:lang w:eastAsia="ar-SA"/>
                    </w:rPr>
                  </w:pPr>
                  <w:r w:rsidRPr="006E312A">
                    <w:rPr>
                      <w:rFonts w:ascii="Arial" w:hAnsi="Arial" w:cs="Arial"/>
                    </w:rPr>
                    <w:t>Максимально возможное  количество часов по договору</w:t>
                  </w:r>
                </w:p>
              </w:tc>
              <w:tc>
                <w:tcPr>
                  <w:tcW w:w="1470" w:type="dxa"/>
                  <w:tcBorders>
                    <w:top w:val="single" w:sz="4" w:space="0" w:color="auto"/>
                    <w:left w:val="single" w:sz="4" w:space="0" w:color="auto"/>
                    <w:bottom w:val="single" w:sz="4" w:space="0" w:color="auto"/>
                    <w:right w:val="single" w:sz="4" w:space="0" w:color="auto"/>
                  </w:tcBorders>
                </w:tcPr>
                <w:p w:rsidR="008839D9" w:rsidRPr="006E312A" w:rsidRDefault="008839D9" w:rsidP="004F39C5">
                  <w:pPr>
                    <w:tabs>
                      <w:tab w:val="left" w:pos="179"/>
                      <w:tab w:val="left" w:pos="851"/>
                    </w:tabs>
                    <w:suppressAutoHyphens/>
                    <w:spacing w:after="60"/>
                    <w:jc w:val="center"/>
                    <w:rPr>
                      <w:rFonts w:ascii="Arial" w:hAnsi="Arial" w:cs="Arial"/>
                    </w:rPr>
                  </w:pPr>
                  <w:r w:rsidRPr="006E312A">
                    <w:rPr>
                      <w:rFonts w:ascii="Arial" w:hAnsi="Arial" w:cs="Arial"/>
                    </w:rPr>
                    <w:t>НМЦ (в руб. с НДС) за ед. измерения</w:t>
                  </w:r>
                </w:p>
              </w:tc>
              <w:tc>
                <w:tcPr>
                  <w:tcW w:w="1560" w:type="dxa"/>
                  <w:tcBorders>
                    <w:top w:val="single" w:sz="4" w:space="0" w:color="auto"/>
                    <w:left w:val="single" w:sz="4" w:space="0" w:color="auto"/>
                    <w:bottom w:val="single" w:sz="4" w:space="0" w:color="auto"/>
                    <w:right w:val="single" w:sz="4" w:space="0" w:color="auto"/>
                  </w:tcBorders>
                </w:tcPr>
                <w:p w:rsidR="008839D9" w:rsidRPr="006E312A" w:rsidRDefault="008839D9" w:rsidP="004F39C5">
                  <w:pPr>
                    <w:tabs>
                      <w:tab w:val="left" w:pos="179"/>
                      <w:tab w:val="left" w:pos="851"/>
                    </w:tabs>
                    <w:suppressAutoHyphens/>
                    <w:spacing w:after="60"/>
                    <w:jc w:val="center"/>
                    <w:rPr>
                      <w:rFonts w:ascii="Arial" w:hAnsi="Arial" w:cs="Arial"/>
                    </w:rPr>
                  </w:pPr>
                  <w:r w:rsidRPr="006E312A">
                    <w:rPr>
                      <w:rFonts w:ascii="Arial" w:hAnsi="Arial" w:cs="Arial"/>
                    </w:rPr>
                    <w:t>НМЦ (в руб. без НДС) за ед. измерения</w:t>
                  </w:r>
                </w:p>
              </w:tc>
            </w:tr>
            <w:tr w:rsidR="008839D9" w:rsidRPr="006E312A" w:rsidTr="004F39C5">
              <w:trPr>
                <w:trHeight w:val="628"/>
              </w:trPr>
              <w:tc>
                <w:tcPr>
                  <w:tcW w:w="3615" w:type="dxa"/>
                  <w:tcBorders>
                    <w:top w:val="single" w:sz="4" w:space="0" w:color="auto"/>
                    <w:left w:val="single" w:sz="4" w:space="0" w:color="auto"/>
                    <w:bottom w:val="single" w:sz="4" w:space="0" w:color="auto"/>
                    <w:right w:val="single" w:sz="4" w:space="0" w:color="auto"/>
                  </w:tcBorders>
                  <w:hideMark/>
                </w:tcPr>
                <w:p w:rsidR="008839D9" w:rsidRPr="006E312A" w:rsidRDefault="008839D9" w:rsidP="004F39C5">
                  <w:pPr>
                    <w:tabs>
                      <w:tab w:val="left" w:pos="179"/>
                      <w:tab w:val="left" w:pos="851"/>
                    </w:tabs>
                    <w:suppressAutoHyphens/>
                    <w:spacing w:after="60"/>
                    <w:jc w:val="both"/>
                    <w:rPr>
                      <w:rFonts w:ascii="Arial" w:hAnsi="Arial" w:cs="Arial"/>
                      <w:kern w:val="2"/>
                      <w:lang w:eastAsia="ar-SA"/>
                    </w:rPr>
                  </w:pPr>
                  <w:r w:rsidRPr="006E312A">
                    <w:rPr>
                      <w:rFonts w:ascii="Arial" w:hAnsi="Arial" w:cs="Arial"/>
                    </w:rPr>
                    <w:t>Эконом (</w:t>
                  </w:r>
                  <w:r w:rsidRPr="006E312A">
                    <w:rPr>
                      <w:rFonts w:ascii="Arial" w:hAnsi="Arial" w:cs="Arial"/>
                      <w:lang w:val="en-US"/>
                    </w:rPr>
                    <w:t>Toyota</w:t>
                  </w:r>
                  <w:r w:rsidRPr="006E312A">
                    <w:rPr>
                      <w:rFonts w:ascii="Arial" w:hAnsi="Arial" w:cs="Arial"/>
                    </w:rPr>
                    <w:t xml:space="preserve"> </w:t>
                  </w:r>
                  <w:r w:rsidRPr="006E312A">
                    <w:rPr>
                      <w:rFonts w:ascii="Arial" w:hAnsi="Arial" w:cs="Arial"/>
                      <w:lang w:val="en-US"/>
                    </w:rPr>
                    <w:t>Corolla</w:t>
                  </w:r>
                  <w:r w:rsidRPr="006E312A">
                    <w:rPr>
                      <w:rFonts w:ascii="Arial" w:hAnsi="Arial" w:cs="Arial"/>
                    </w:rPr>
                    <w:t xml:space="preserve"> или аналоги)</w:t>
                  </w:r>
                </w:p>
              </w:tc>
              <w:tc>
                <w:tcPr>
                  <w:tcW w:w="1033" w:type="dxa"/>
                  <w:tcBorders>
                    <w:top w:val="single" w:sz="4" w:space="0" w:color="auto"/>
                    <w:left w:val="single" w:sz="4" w:space="0" w:color="auto"/>
                    <w:bottom w:val="single" w:sz="4" w:space="0" w:color="auto"/>
                    <w:right w:val="single" w:sz="4" w:space="0" w:color="auto"/>
                  </w:tcBorders>
                  <w:hideMark/>
                </w:tcPr>
                <w:p w:rsidR="008839D9" w:rsidRDefault="008839D9" w:rsidP="004F39C5">
                  <w:pPr>
                    <w:tabs>
                      <w:tab w:val="left" w:pos="179"/>
                      <w:tab w:val="left" w:pos="851"/>
                    </w:tabs>
                    <w:suppressAutoHyphens/>
                    <w:spacing w:after="60"/>
                    <w:jc w:val="center"/>
                    <w:rPr>
                      <w:rFonts w:ascii="Arial" w:hAnsi="Arial" w:cs="Arial"/>
                    </w:rPr>
                  </w:pPr>
                  <w:r w:rsidRPr="006E312A">
                    <w:rPr>
                      <w:rFonts w:ascii="Arial" w:hAnsi="Arial" w:cs="Arial"/>
                    </w:rPr>
                    <w:t>руб./</w:t>
                  </w:r>
                </w:p>
                <w:p w:rsidR="008839D9" w:rsidRPr="006E312A" w:rsidRDefault="008839D9" w:rsidP="004F39C5">
                  <w:pPr>
                    <w:tabs>
                      <w:tab w:val="left" w:pos="179"/>
                      <w:tab w:val="left" w:pos="851"/>
                    </w:tabs>
                    <w:suppressAutoHyphens/>
                    <w:spacing w:after="60"/>
                    <w:jc w:val="center"/>
                    <w:rPr>
                      <w:rFonts w:ascii="Arial" w:hAnsi="Arial" w:cs="Arial"/>
                      <w:kern w:val="2"/>
                      <w:lang w:eastAsia="ar-SA"/>
                    </w:rPr>
                  </w:pPr>
                  <w:r w:rsidRPr="006E312A">
                    <w:rPr>
                      <w:rFonts w:ascii="Arial" w:hAnsi="Arial" w:cs="Arial"/>
                    </w:rPr>
                    <w:t>час</w:t>
                  </w:r>
                </w:p>
              </w:tc>
              <w:tc>
                <w:tcPr>
                  <w:tcW w:w="1678" w:type="dxa"/>
                  <w:tcBorders>
                    <w:top w:val="single" w:sz="4" w:space="0" w:color="auto"/>
                    <w:left w:val="single" w:sz="4" w:space="0" w:color="auto"/>
                    <w:bottom w:val="single" w:sz="4" w:space="0" w:color="auto"/>
                    <w:right w:val="single" w:sz="4" w:space="0" w:color="auto"/>
                  </w:tcBorders>
                  <w:hideMark/>
                </w:tcPr>
                <w:p w:rsidR="008839D9" w:rsidRPr="006E312A" w:rsidRDefault="008839D9" w:rsidP="004F39C5">
                  <w:pPr>
                    <w:tabs>
                      <w:tab w:val="left" w:pos="179"/>
                      <w:tab w:val="left" w:pos="851"/>
                    </w:tabs>
                    <w:suppressAutoHyphens/>
                    <w:spacing w:after="60"/>
                    <w:jc w:val="center"/>
                    <w:rPr>
                      <w:rFonts w:ascii="Arial" w:hAnsi="Arial" w:cs="Arial"/>
                      <w:kern w:val="2"/>
                      <w:lang w:eastAsia="ar-SA"/>
                    </w:rPr>
                  </w:pPr>
                  <w:r w:rsidRPr="006E312A">
                    <w:rPr>
                      <w:rFonts w:ascii="Arial" w:hAnsi="Arial" w:cs="Arial"/>
                    </w:rPr>
                    <w:t>91</w:t>
                  </w:r>
                </w:p>
              </w:tc>
              <w:tc>
                <w:tcPr>
                  <w:tcW w:w="1470" w:type="dxa"/>
                  <w:tcBorders>
                    <w:top w:val="single" w:sz="4" w:space="0" w:color="auto"/>
                    <w:left w:val="single" w:sz="4" w:space="0" w:color="auto"/>
                    <w:bottom w:val="single" w:sz="4" w:space="0" w:color="auto"/>
                    <w:right w:val="single" w:sz="4" w:space="0" w:color="auto"/>
                  </w:tcBorders>
                </w:tcPr>
                <w:p w:rsidR="008839D9" w:rsidRPr="006E312A" w:rsidRDefault="008839D9" w:rsidP="004F39C5">
                  <w:pPr>
                    <w:tabs>
                      <w:tab w:val="left" w:pos="179"/>
                      <w:tab w:val="left" w:pos="851"/>
                    </w:tabs>
                    <w:suppressAutoHyphens/>
                    <w:spacing w:after="60"/>
                    <w:jc w:val="center"/>
                    <w:rPr>
                      <w:rFonts w:ascii="Arial" w:hAnsi="Arial" w:cs="Arial"/>
                    </w:rPr>
                  </w:pPr>
                  <w:r>
                    <w:rPr>
                      <w:rFonts w:ascii="Arial" w:hAnsi="Arial" w:cs="Arial"/>
                      <w:color w:val="000000" w:themeColor="text1"/>
                      <w:kern w:val="2"/>
                      <w:lang w:eastAsia="ar-SA"/>
                    </w:rPr>
                    <w:t>600,00</w:t>
                  </w:r>
                </w:p>
              </w:tc>
              <w:tc>
                <w:tcPr>
                  <w:tcW w:w="1560" w:type="dxa"/>
                  <w:tcBorders>
                    <w:top w:val="single" w:sz="4" w:space="0" w:color="auto"/>
                    <w:left w:val="single" w:sz="4" w:space="0" w:color="auto"/>
                    <w:bottom w:val="single" w:sz="4" w:space="0" w:color="auto"/>
                    <w:right w:val="single" w:sz="4" w:space="0" w:color="auto"/>
                  </w:tcBorders>
                </w:tcPr>
                <w:p w:rsidR="008839D9" w:rsidRPr="006E312A" w:rsidRDefault="008839D9" w:rsidP="004F39C5">
                  <w:pPr>
                    <w:tabs>
                      <w:tab w:val="left" w:pos="179"/>
                      <w:tab w:val="left" w:pos="851"/>
                    </w:tabs>
                    <w:suppressAutoHyphens/>
                    <w:spacing w:after="60"/>
                    <w:jc w:val="center"/>
                    <w:rPr>
                      <w:rFonts w:ascii="Arial" w:hAnsi="Arial" w:cs="Arial"/>
                    </w:rPr>
                  </w:pPr>
                  <w:r>
                    <w:rPr>
                      <w:rFonts w:ascii="Arial" w:hAnsi="Arial" w:cs="Arial"/>
                      <w:color w:val="000000" w:themeColor="text1"/>
                      <w:kern w:val="2"/>
                      <w:lang w:eastAsia="ar-SA"/>
                    </w:rPr>
                    <w:t>508,47</w:t>
                  </w:r>
                </w:p>
              </w:tc>
            </w:tr>
            <w:tr w:rsidR="008839D9" w:rsidRPr="006E312A" w:rsidTr="004F39C5">
              <w:trPr>
                <w:trHeight w:val="345"/>
              </w:trPr>
              <w:tc>
                <w:tcPr>
                  <w:tcW w:w="3615" w:type="dxa"/>
                  <w:tcBorders>
                    <w:top w:val="single" w:sz="4" w:space="0" w:color="auto"/>
                    <w:left w:val="single" w:sz="4" w:space="0" w:color="auto"/>
                    <w:bottom w:val="single" w:sz="4" w:space="0" w:color="auto"/>
                    <w:right w:val="single" w:sz="4" w:space="0" w:color="auto"/>
                  </w:tcBorders>
                  <w:hideMark/>
                </w:tcPr>
                <w:p w:rsidR="008839D9" w:rsidRPr="006E312A" w:rsidRDefault="008839D9" w:rsidP="004F39C5">
                  <w:pPr>
                    <w:tabs>
                      <w:tab w:val="left" w:pos="179"/>
                      <w:tab w:val="left" w:pos="851"/>
                    </w:tabs>
                    <w:suppressAutoHyphens/>
                    <w:spacing w:after="60"/>
                    <w:jc w:val="both"/>
                    <w:rPr>
                      <w:rFonts w:ascii="Arial" w:hAnsi="Arial" w:cs="Arial"/>
                      <w:kern w:val="2"/>
                      <w:lang w:eastAsia="ar-SA"/>
                    </w:rPr>
                  </w:pPr>
                  <w:r w:rsidRPr="006E312A">
                    <w:rPr>
                      <w:rFonts w:ascii="Arial" w:hAnsi="Arial" w:cs="Arial"/>
                    </w:rPr>
                    <w:t>Бизнес (</w:t>
                  </w:r>
                  <w:r w:rsidRPr="006E312A">
                    <w:rPr>
                      <w:rFonts w:ascii="Arial" w:hAnsi="Arial" w:cs="Arial"/>
                      <w:lang w:val="en-US"/>
                    </w:rPr>
                    <w:t>Toyota</w:t>
                  </w:r>
                  <w:r w:rsidRPr="006E312A">
                    <w:rPr>
                      <w:rFonts w:ascii="Arial" w:hAnsi="Arial" w:cs="Arial"/>
                    </w:rPr>
                    <w:t xml:space="preserve"> </w:t>
                  </w:r>
                  <w:r w:rsidRPr="006E312A">
                    <w:rPr>
                      <w:rFonts w:ascii="Arial" w:hAnsi="Arial" w:cs="Arial"/>
                      <w:lang w:val="en-US"/>
                    </w:rPr>
                    <w:t>Camry</w:t>
                  </w:r>
                  <w:r w:rsidRPr="006E312A">
                    <w:rPr>
                      <w:rFonts w:ascii="Arial" w:hAnsi="Arial" w:cs="Arial"/>
                    </w:rPr>
                    <w:t xml:space="preserve"> или аналоги)</w:t>
                  </w:r>
                </w:p>
              </w:tc>
              <w:tc>
                <w:tcPr>
                  <w:tcW w:w="1033" w:type="dxa"/>
                  <w:tcBorders>
                    <w:top w:val="single" w:sz="4" w:space="0" w:color="auto"/>
                    <w:left w:val="single" w:sz="4" w:space="0" w:color="auto"/>
                    <w:bottom w:val="single" w:sz="4" w:space="0" w:color="auto"/>
                    <w:right w:val="single" w:sz="4" w:space="0" w:color="auto"/>
                  </w:tcBorders>
                  <w:hideMark/>
                </w:tcPr>
                <w:p w:rsidR="008839D9" w:rsidRDefault="008839D9" w:rsidP="004F39C5">
                  <w:pPr>
                    <w:tabs>
                      <w:tab w:val="left" w:pos="179"/>
                      <w:tab w:val="left" w:pos="851"/>
                    </w:tabs>
                    <w:suppressAutoHyphens/>
                    <w:spacing w:after="60"/>
                    <w:jc w:val="center"/>
                    <w:rPr>
                      <w:rFonts w:ascii="Arial" w:hAnsi="Arial" w:cs="Arial"/>
                    </w:rPr>
                  </w:pPr>
                  <w:r w:rsidRPr="006E312A">
                    <w:rPr>
                      <w:rFonts w:ascii="Arial" w:hAnsi="Arial" w:cs="Arial"/>
                    </w:rPr>
                    <w:t>руб./</w:t>
                  </w:r>
                </w:p>
                <w:p w:rsidR="008839D9" w:rsidRPr="006E312A" w:rsidRDefault="008839D9" w:rsidP="004F39C5">
                  <w:pPr>
                    <w:tabs>
                      <w:tab w:val="left" w:pos="179"/>
                      <w:tab w:val="left" w:pos="851"/>
                    </w:tabs>
                    <w:suppressAutoHyphens/>
                    <w:spacing w:after="60"/>
                    <w:jc w:val="center"/>
                    <w:rPr>
                      <w:rFonts w:ascii="Arial" w:hAnsi="Arial" w:cs="Arial"/>
                      <w:kern w:val="2"/>
                      <w:lang w:eastAsia="ar-SA"/>
                    </w:rPr>
                  </w:pPr>
                  <w:r w:rsidRPr="006E312A">
                    <w:rPr>
                      <w:rFonts w:ascii="Arial" w:hAnsi="Arial" w:cs="Arial"/>
                    </w:rPr>
                    <w:t>час</w:t>
                  </w:r>
                </w:p>
              </w:tc>
              <w:tc>
                <w:tcPr>
                  <w:tcW w:w="1678" w:type="dxa"/>
                  <w:tcBorders>
                    <w:top w:val="single" w:sz="4" w:space="0" w:color="auto"/>
                    <w:left w:val="single" w:sz="4" w:space="0" w:color="auto"/>
                    <w:bottom w:val="single" w:sz="4" w:space="0" w:color="auto"/>
                    <w:right w:val="single" w:sz="4" w:space="0" w:color="auto"/>
                  </w:tcBorders>
                  <w:hideMark/>
                </w:tcPr>
                <w:p w:rsidR="008839D9" w:rsidRPr="006E312A" w:rsidRDefault="008839D9" w:rsidP="004F39C5">
                  <w:pPr>
                    <w:tabs>
                      <w:tab w:val="left" w:pos="179"/>
                      <w:tab w:val="left" w:pos="851"/>
                    </w:tabs>
                    <w:suppressAutoHyphens/>
                    <w:spacing w:after="60"/>
                    <w:jc w:val="center"/>
                    <w:rPr>
                      <w:rFonts w:ascii="Arial" w:hAnsi="Arial" w:cs="Arial"/>
                      <w:kern w:val="2"/>
                      <w:lang w:eastAsia="ar-SA"/>
                    </w:rPr>
                  </w:pPr>
                  <w:r w:rsidRPr="006E312A">
                    <w:rPr>
                      <w:rFonts w:ascii="Arial" w:hAnsi="Arial" w:cs="Arial"/>
                    </w:rPr>
                    <w:t>1026</w:t>
                  </w:r>
                </w:p>
              </w:tc>
              <w:tc>
                <w:tcPr>
                  <w:tcW w:w="1470" w:type="dxa"/>
                  <w:tcBorders>
                    <w:top w:val="single" w:sz="4" w:space="0" w:color="auto"/>
                    <w:left w:val="single" w:sz="4" w:space="0" w:color="auto"/>
                    <w:bottom w:val="single" w:sz="4" w:space="0" w:color="auto"/>
                    <w:right w:val="single" w:sz="4" w:space="0" w:color="auto"/>
                  </w:tcBorders>
                </w:tcPr>
                <w:p w:rsidR="008839D9" w:rsidRPr="006E312A" w:rsidRDefault="008839D9" w:rsidP="004F39C5">
                  <w:pPr>
                    <w:tabs>
                      <w:tab w:val="left" w:pos="179"/>
                      <w:tab w:val="left" w:pos="851"/>
                    </w:tabs>
                    <w:suppressAutoHyphens/>
                    <w:spacing w:after="60"/>
                    <w:jc w:val="center"/>
                    <w:rPr>
                      <w:rFonts w:ascii="Arial" w:hAnsi="Arial" w:cs="Arial"/>
                      <w:color w:val="000000" w:themeColor="text1"/>
                      <w:kern w:val="2"/>
                      <w:lang w:eastAsia="ar-SA"/>
                    </w:rPr>
                  </w:pPr>
                  <w:r>
                    <w:rPr>
                      <w:rFonts w:ascii="Arial" w:hAnsi="Arial" w:cs="Arial"/>
                      <w:color w:val="000000" w:themeColor="text1"/>
                      <w:kern w:val="2"/>
                      <w:lang w:eastAsia="ar-SA"/>
                    </w:rPr>
                    <w:t>1000,00</w:t>
                  </w:r>
                </w:p>
              </w:tc>
              <w:tc>
                <w:tcPr>
                  <w:tcW w:w="1560" w:type="dxa"/>
                  <w:tcBorders>
                    <w:top w:val="single" w:sz="4" w:space="0" w:color="auto"/>
                    <w:left w:val="single" w:sz="4" w:space="0" w:color="auto"/>
                    <w:bottom w:val="single" w:sz="4" w:space="0" w:color="auto"/>
                    <w:right w:val="single" w:sz="4" w:space="0" w:color="auto"/>
                  </w:tcBorders>
                </w:tcPr>
                <w:p w:rsidR="008839D9" w:rsidRPr="006E312A" w:rsidRDefault="008839D9" w:rsidP="004F39C5">
                  <w:pPr>
                    <w:tabs>
                      <w:tab w:val="left" w:pos="179"/>
                      <w:tab w:val="left" w:pos="851"/>
                    </w:tabs>
                    <w:suppressAutoHyphens/>
                    <w:spacing w:after="60"/>
                    <w:jc w:val="center"/>
                    <w:rPr>
                      <w:rFonts w:ascii="Arial" w:hAnsi="Arial" w:cs="Arial"/>
                      <w:color w:val="000000" w:themeColor="text1"/>
                      <w:kern w:val="2"/>
                      <w:lang w:eastAsia="ar-SA"/>
                    </w:rPr>
                  </w:pPr>
                  <w:r>
                    <w:rPr>
                      <w:rFonts w:ascii="Arial" w:hAnsi="Arial" w:cs="Arial"/>
                      <w:color w:val="000000" w:themeColor="text1"/>
                      <w:kern w:val="2"/>
                      <w:lang w:eastAsia="ar-SA"/>
                    </w:rPr>
                    <w:t>847,46</w:t>
                  </w:r>
                </w:p>
              </w:tc>
            </w:tr>
            <w:tr w:rsidR="008839D9" w:rsidRPr="006E312A" w:rsidTr="004F39C5">
              <w:trPr>
                <w:trHeight w:val="457"/>
              </w:trPr>
              <w:tc>
                <w:tcPr>
                  <w:tcW w:w="3615" w:type="dxa"/>
                  <w:tcBorders>
                    <w:top w:val="single" w:sz="4" w:space="0" w:color="auto"/>
                    <w:left w:val="single" w:sz="4" w:space="0" w:color="auto"/>
                    <w:bottom w:val="single" w:sz="4" w:space="0" w:color="auto"/>
                    <w:right w:val="single" w:sz="4" w:space="0" w:color="auto"/>
                  </w:tcBorders>
                  <w:hideMark/>
                </w:tcPr>
                <w:p w:rsidR="008839D9" w:rsidRPr="006E312A" w:rsidRDefault="008839D9" w:rsidP="004F39C5">
                  <w:pPr>
                    <w:tabs>
                      <w:tab w:val="left" w:pos="179"/>
                      <w:tab w:val="left" w:pos="851"/>
                    </w:tabs>
                    <w:suppressAutoHyphens/>
                    <w:spacing w:after="60"/>
                    <w:jc w:val="both"/>
                    <w:rPr>
                      <w:rFonts w:ascii="Arial" w:hAnsi="Arial" w:cs="Arial"/>
                      <w:kern w:val="2"/>
                      <w:lang w:eastAsia="ar-SA"/>
                    </w:rPr>
                  </w:pPr>
                  <w:r w:rsidRPr="006E312A">
                    <w:rPr>
                      <w:rFonts w:ascii="Arial" w:hAnsi="Arial" w:cs="Arial"/>
                    </w:rPr>
                    <w:t>Премиум (</w:t>
                  </w:r>
                  <w:r w:rsidRPr="006E312A">
                    <w:rPr>
                      <w:rFonts w:ascii="Arial" w:hAnsi="Arial" w:cs="Arial"/>
                      <w:lang w:val="en-US"/>
                    </w:rPr>
                    <w:t>Audi</w:t>
                  </w:r>
                  <w:r w:rsidRPr="006E312A">
                    <w:rPr>
                      <w:rFonts w:ascii="Arial" w:hAnsi="Arial" w:cs="Arial"/>
                    </w:rPr>
                    <w:t xml:space="preserve"> </w:t>
                  </w:r>
                  <w:r w:rsidRPr="006E312A">
                    <w:rPr>
                      <w:rFonts w:ascii="Arial" w:hAnsi="Arial" w:cs="Arial"/>
                      <w:lang w:val="en-US"/>
                    </w:rPr>
                    <w:t>A</w:t>
                  </w:r>
                  <w:r w:rsidRPr="006E312A">
                    <w:rPr>
                      <w:rFonts w:ascii="Arial" w:hAnsi="Arial" w:cs="Arial"/>
                    </w:rPr>
                    <w:t>8 или аналоги)</w:t>
                  </w:r>
                </w:p>
              </w:tc>
              <w:tc>
                <w:tcPr>
                  <w:tcW w:w="1033" w:type="dxa"/>
                  <w:tcBorders>
                    <w:top w:val="single" w:sz="4" w:space="0" w:color="auto"/>
                    <w:left w:val="single" w:sz="4" w:space="0" w:color="auto"/>
                    <w:bottom w:val="single" w:sz="4" w:space="0" w:color="auto"/>
                    <w:right w:val="single" w:sz="4" w:space="0" w:color="auto"/>
                  </w:tcBorders>
                  <w:hideMark/>
                </w:tcPr>
                <w:p w:rsidR="008839D9" w:rsidRDefault="008839D9" w:rsidP="004F39C5">
                  <w:pPr>
                    <w:tabs>
                      <w:tab w:val="left" w:pos="179"/>
                      <w:tab w:val="left" w:pos="851"/>
                    </w:tabs>
                    <w:suppressAutoHyphens/>
                    <w:spacing w:after="60"/>
                    <w:jc w:val="center"/>
                    <w:rPr>
                      <w:rFonts w:ascii="Arial" w:hAnsi="Arial" w:cs="Arial"/>
                    </w:rPr>
                  </w:pPr>
                  <w:r w:rsidRPr="006E312A">
                    <w:rPr>
                      <w:rFonts w:ascii="Arial" w:hAnsi="Arial" w:cs="Arial"/>
                    </w:rPr>
                    <w:t>руб./</w:t>
                  </w:r>
                </w:p>
                <w:p w:rsidR="008839D9" w:rsidRPr="006E312A" w:rsidRDefault="008839D9" w:rsidP="004F39C5">
                  <w:pPr>
                    <w:tabs>
                      <w:tab w:val="left" w:pos="179"/>
                      <w:tab w:val="left" w:pos="851"/>
                    </w:tabs>
                    <w:suppressAutoHyphens/>
                    <w:spacing w:after="60"/>
                    <w:jc w:val="center"/>
                    <w:rPr>
                      <w:rFonts w:ascii="Arial" w:hAnsi="Arial" w:cs="Arial"/>
                      <w:kern w:val="2"/>
                      <w:lang w:eastAsia="ar-SA"/>
                    </w:rPr>
                  </w:pPr>
                  <w:r w:rsidRPr="006E312A">
                    <w:rPr>
                      <w:rFonts w:ascii="Arial" w:hAnsi="Arial" w:cs="Arial"/>
                    </w:rPr>
                    <w:t>час</w:t>
                  </w:r>
                </w:p>
              </w:tc>
              <w:tc>
                <w:tcPr>
                  <w:tcW w:w="1678" w:type="dxa"/>
                  <w:tcBorders>
                    <w:top w:val="single" w:sz="4" w:space="0" w:color="auto"/>
                    <w:left w:val="single" w:sz="4" w:space="0" w:color="auto"/>
                    <w:bottom w:val="single" w:sz="4" w:space="0" w:color="auto"/>
                    <w:right w:val="single" w:sz="4" w:space="0" w:color="auto"/>
                  </w:tcBorders>
                  <w:hideMark/>
                </w:tcPr>
                <w:p w:rsidR="008839D9" w:rsidRPr="006E312A" w:rsidRDefault="008839D9" w:rsidP="004F39C5">
                  <w:pPr>
                    <w:tabs>
                      <w:tab w:val="left" w:pos="179"/>
                      <w:tab w:val="left" w:pos="851"/>
                    </w:tabs>
                    <w:suppressAutoHyphens/>
                    <w:spacing w:after="60"/>
                    <w:jc w:val="center"/>
                    <w:rPr>
                      <w:rFonts w:ascii="Arial" w:hAnsi="Arial" w:cs="Arial"/>
                      <w:kern w:val="2"/>
                      <w:lang w:eastAsia="ar-SA"/>
                    </w:rPr>
                  </w:pPr>
                  <w:r w:rsidRPr="006E312A">
                    <w:rPr>
                      <w:rFonts w:ascii="Arial" w:hAnsi="Arial" w:cs="Arial"/>
                    </w:rPr>
                    <w:t>31</w:t>
                  </w:r>
                </w:p>
              </w:tc>
              <w:tc>
                <w:tcPr>
                  <w:tcW w:w="1470" w:type="dxa"/>
                  <w:tcBorders>
                    <w:top w:val="single" w:sz="4" w:space="0" w:color="auto"/>
                    <w:left w:val="single" w:sz="4" w:space="0" w:color="auto"/>
                    <w:bottom w:val="single" w:sz="4" w:space="0" w:color="auto"/>
                    <w:right w:val="single" w:sz="4" w:space="0" w:color="auto"/>
                  </w:tcBorders>
                </w:tcPr>
                <w:p w:rsidR="008839D9" w:rsidRPr="006E312A" w:rsidRDefault="008839D9" w:rsidP="004F39C5">
                  <w:pPr>
                    <w:tabs>
                      <w:tab w:val="left" w:pos="179"/>
                      <w:tab w:val="left" w:pos="851"/>
                    </w:tabs>
                    <w:suppressAutoHyphens/>
                    <w:spacing w:after="60"/>
                    <w:jc w:val="center"/>
                    <w:rPr>
                      <w:rFonts w:ascii="Arial" w:hAnsi="Arial" w:cs="Arial"/>
                      <w:color w:val="000000" w:themeColor="text1"/>
                      <w:kern w:val="2"/>
                      <w:lang w:eastAsia="ar-SA"/>
                    </w:rPr>
                  </w:pPr>
                  <w:r>
                    <w:rPr>
                      <w:rFonts w:ascii="Arial" w:hAnsi="Arial" w:cs="Arial"/>
                      <w:color w:val="000000" w:themeColor="text1"/>
                      <w:kern w:val="2"/>
                      <w:lang w:eastAsia="ar-SA"/>
                    </w:rPr>
                    <w:t>1 500,00</w:t>
                  </w:r>
                </w:p>
              </w:tc>
              <w:tc>
                <w:tcPr>
                  <w:tcW w:w="1560" w:type="dxa"/>
                  <w:tcBorders>
                    <w:top w:val="single" w:sz="4" w:space="0" w:color="auto"/>
                    <w:left w:val="single" w:sz="4" w:space="0" w:color="auto"/>
                    <w:bottom w:val="single" w:sz="4" w:space="0" w:color="auto"/>
                    <w:right w:val="single" w:sz="4" w:space="0" w:color="auto"/>
                  </w:tcBorders>
                </w:tcPr>
                <w:p w:rsidR="008839D9" w:rsidRPr="006E312A" w:rsidRDefault="008839D9" w:rsidP="004F39C5">
                  <w:pPr>
                    <w:tabs>
                      <w:tab w:val="left" w:pos="179"/>
                      <w:tab w:val="left" w:pos="851"/>
                    </w:tabs>
                    <w:suppressAutoHyphens/>
                    <w:spacing w:after="60"/>
                    <w:jc w:val="center"/>
                    <w:rPr>
                      <w:rFonts w:ascii="Arial" w:hAnsi="Arial" w:cs="Arial"/>
                      <w:color w:val="000000" w:themeColor="text1"/>
                      <w:kern w:val="2"/>
                      <w:lang w:eastAsia="ar-SA"/>
                    </w:rPr>
                  </w:pPr>
                  <w:r w:rsidRPr="006E312A">
                    <w:rPr>
                      <w:rFonts w:ascii="Arial" w:hAnsi="Arial" w:cs="Arial"/>
                      <w:color w:val="000000" w:themeColor="text1"/>
                      <w:kern w:val="2"/>
                      <w:lang w:eastAsia="ar-SA"/>
                    </w:rPr>
                    <w:t>1</w:t>
                  </w:r>
                  <w:r>
                    <w:rPr>
                      <w:rFonts w:ascii="Arial" w:hAnsi="Arial" w:cs="Arial"/>
                      <w:color w:val="000000" w:themeColor="text1"/>
                      <w:kern w:val="2"/>
                      <w:lang w:eastAsia="ar-SA"/>
                    </w:rPr>
                    <w:t> 271,19</w:t>
                  </w:r>
                </w:p>
              </w:tc>
            </w:tr>
            <w:tr w:rsidR="008839D9" w:rsidRPr="006E312A" w:rsidTr="004F39C5">
              <w:trPr>
                <w:trHeight w:val="628"/>
              </w:trPr>
              <w:tc>
                <w:tcPr>
                  <w:tcW w:w="3615" w:type="dxa"/>
                  <w:tcBorders>
                    <w:top w:val="single" w:sz="4" w:space="0" w:color="auto"/>
                    <w:left w:val="single" w:sz="4" w:space="0" w:color="auto"/>
                    <w:bottom w:val="single" w:sz="4" w:space="0" w:color="auto"/>
                    <w:right w:val="single" w:sz="4" w:space="0" w:color="auto"/>
                  </w:tcBorders>
                  <w:hideMark/>
                </w:tcPr>
                <w:p w:rsidR="008839D9" w:rsidRPr="006E312A" w:rsidRDefault="008839D9" w:rsidP="004F39C5">
                  <w:pPr>
                    <w:tabs>
                      <w:tab w:val="left" w:pos="179"/>
                      <w:tab w:val="left" w:pos="851"/>
                    </w:tabs>
                    <w:suppressAutoHyphens/>
                    <w:spacing w:after="60"/>
                    <w:jc w:val="both"/>
                    <w:rPr>
                      <w:rFonts w:ascii="Arial" w:hAnsi="Arial" w:cs="Arial"/>
                      <w:kern w:val="2"/>
                      <w:lang w:eastAsia="ar-SA"/>
                    </w:rPr>
                  </w:pPr>
                  <w:r w:rsidRPr="006E312A">
                    <w:rPr>
                      <w:rFonts w:ascii="Arial" w:hAnsi="Arial" w:cs="Arial"/>
                    </w:rPr>
                    <w:t>Микроавтобус (</w:t>
                  </w:r>
                  <w:r w:rsidRPr="006E312A">
                    <w:rPr>
                      <w:rFonts w:ascii="Arial" w:hAnsi="Arial" w:cs="Arial"/>
                      <w:lang w:val="en-US"/>
                    </w:rPr>
                    <w:t>Toyota</w:t>
                  </w:r>
                  <w:r w:rsidRPr="006E312A">
                    <w:rPr>
                      <w:rFonts w:ascii="Arial" w:hAnsi="Arial" w:cs="Arial"/>
                    </w:rPr>
                    <w:t xml:space="preserve"> </w:t>
                  </w:r>
                  <w:proofErr w:type="spellStart"/>
                  <w:r w:rsidRPr="006E312A">
                    <w:rPr>
                      <w:rFonts w:ascii="Arial" w:hAnsi="Arial" w:cs="Arial"/>
                      <w:lang w:val="en-US"/>
                    </w:rPr>
                    <w:t>Hiace</w:t>
                  </w:r>
                  <w:proofErr w:type="spellEnd"/>
                  <w:r w:rsidRPr="006E312A">
                    <w:rPr>
                      <w:rFonts w:ascii="Arial" w:hAnsi="Arial" w:cs="Arial"/>
                    </w:rPr>
                    <w:t xml:space="preserve"> или аналоги)</w:t>
                  </w:r>
                </w:p>
              </w:tc>
              <w:tc>
                <w:tcPr>
                  <w:tcW w:w="1033" w:type="dxa"/>
                  <w:tcBorders>
                    <w:top w:val="single" w:sz="4" w:space="0" w:color="auto"/>
                    <w:left w:val="single" w:sz="4" w:space="0" w:color="auto"/>
                    <w:bottom w:val="single" w:sz="4" w:space="0" w:color="auto"/>
                    <w:right w:val="single" w:sz="4" w:space="0" w:color="auto"/>
                  </w:tcBorders>
                  <w:hideMark/>
                </w:tcPr>
                <w:p w:rsidR="008839D9" w:rsidRDefault="008839D9" w:rsidP="004F39C5">
                  <w:pPr>
                    <w:tabs>
                      <w:tab w:val="left" w:pos="179"/>
                      <w:tab w:val="left" w:pos="851"/>
                    </w:tabs>
                    <w:suppressAutoHyphens/>
                    <w:spacing w:after="60"/>
                    <w:jc w:val="center"/>
                    <w:rPr>
                      <w:rFonts w:ascii="Arial" w:hAnsi="Arial" w:cs="Arial"/>
                    </w:rPr>
                  </w:pPr>
                  <w:r w:rsidRPr="006E312A">
                    <w:rPr>
                      <w:rFonts w:ascii="Arial" w:hAnsi="Arial" w:cs="Arial"/>
                    </w:rPr>
                    <w:t>руб./</w:t>
                  </w:r>
                </w:p>
                <w:p w:rsidR="008839D9" w:rsidRPr="006E312A" w:rsidRDefault="008839D9" w:rsidP="004F39C5">
                  <w:pPr>
                    <w:tabs>
                      <w:tab w:val="left" w:pos="179"/>
                      <w:tab w:val="left" w:pos="851"/>
                    </w:tabs>
                    <w:suppressAutoHyphens/>
                    <w:spacing w:after="60"/>
                    <w:jc w:val="center"/>
                    <w:rPr>
                      <w:rFonts w:ascii="Arial" w:hAnsi="Arial" w:cs="Arial"/>
                      <w:kern w:val="2"/>
                      <w:lang w:eastAsia="ar-SA"/>
                    </w:rPr>
                  </w:pPr>
                  <w:r w:rsidRPr="006E312A">
                    <w:rPr>
                      <w:rFonts w:ascii="Arial" w:hAnsi="Arial" w:cs="Arial"/>
                    </w:rPr>
                    <w:t>час</w:t>
                  </w:r>
                </w:p>
              </w:tc>
              <w:tc>
                <w:tcPr>
                  <w:tcW w:w="1678" w:type="dxa"/>
                  <w:tcBorders>
                    <w:top w:val="single" w:sz="4" w:space="0" w:color="auto"/>
                    <w:left w:val="single" w:sz="4" w:space="0" w:color="auto"/>
                    <w:bottom w:val="single" w:sz="4" w:space="0" w:color="auto"/>
                    <w:right w:val="single" w:sz="4" w:space="0" w:color="auto"/>
                  </w:tcBorders>
                  <w:hideMark/>
                </w:tcPr>
                <w:p w:rsidR="008839D9" w:rsidRPr="006E312A" w:rsidRDefault="008839D9" w:rsidP="004F39C5">
                  <w:pPr>
                    <w:tabs>
                      <w:tab w:val="left" w:pos="179"/>
                      <w:tab w:val="left" w:pos="851"/>
                    </w:tabs>
                    <w:suppressAutoHyphens/>
                    <w:spacing w:after="60"/>
                    <w:jc w:val="center"/>
                    <w:rPr>
                      <w:rFonts w:ascii="Arial" w:hAnsi="Arial" w:cs="Arial"/>
                      <w:kern w:val="2"/>
                      <w:lang w:eastAsia="ar-SA"/>
                    </w:rPr>
                  </w:pPr>
                  <w:r w:rsidRPr="006E312A">
                    <w:rPr>
                      <w:rFonts w:ascii="Arial" w:hAnsi="Arial" w:cs="Arial"/>
                    </w:rPr>
                    <w:t>22</w:t>
                  </w:r>
                </w:p>
              </w:tc>
              <w:tc>
                <w:tcPr>
                  <w:tcW w:w="1470" w:type="dxa"/>
                  <w:tcBorders>
                    <w:top w:val="single" w:sz="4" w:space="0" w:color="auto"/>
                    <w:left w:val="single" w:sz="4" w:space="0" w:color="auto"/>
                    <w:bottom w:val="single" w:sz="4" w:space="0" w:color="auto"/>
                    <w:right w:val="single" w:sz="4" w:space="0" w:color="auto"/>
                  </w:tcBorders>
                </w:tcPr>
                <w:p w:rsidR="008839D9" w:rsidRPr="006E312A" w:rsidRDefault="008839D9" w:rsidP="004F39C5">
                  <w:pPr>
                    <w:tabs>
                      <w:tab w:val="left" w:pos="179"/>
                      <w:tab w:val="left" w:pos="851"/>
                    </w:tabs>
                    <w:suppressAutoHyphens/>
                    <w:spacing w:after="60"/>
                    <w:jc w:val="center"/>
                    <w:rPr>
                      <w:rFonts w:ascii="Arial" w:hAnsi="Arial" w:cs="Arial"/>
                      <w:color w:val="000000" w:themeColor="text1"/>
                      <w:kern w:val="2"/>
                      <w:lang w:eastAsia="ar-SA"/>
                    </w:rPr>
                  </w:pPr>
                  <w:r w:rsidRPr="006E312A">
                    <w:rPr>
                      <w:rFonts w:ascii="Arial" w:hAnsi="Arial" w:cs="Arial"/>
                      <w:color w:val="000000" w:themeColor="text1"/>
                      <w:kern w:val="2"/>
                      <w:lang w:eastAsia="ar-SA"/>
                    </w:rPr>
                    <w:t>1 5</w:t>
                  </w:r>
                  <w:r>
                    <w:rPr>
                      <w:rFonts w:ascii="Arial" w:hAnsi="Arial" w:cs="Arial"/>
                      <w:color w:val="000000" w:themeColor="text1"/>
                      <w:kern w:val="2"/>
                      <w:lang w:eastAsia="ar-SA"/>
                    </w:rPr>
                    <w:t>00,0</w:t>
                  </w:r>
                  <w:r w:rsidRPr="006E312A">
                    <w:rPr>
                      <w:rFonts w:ascii="Arial" w:hAnsi="Arial" w:cs="Arial"/>
                      <w:color w:val="000000" w:themeColor="text1"/>
                      <w:kern w:val="2"/>
                      <w:lang w:eastAsia="ar-SA"/>
                    </w:rPr>
                    <w:t>0</w:t>
                  </w:r>
                </w:p>
              </w:tc>
              <w:tc>
                <w:tcPr>
                  <w:tcW w:w="1560" w:type="dxa"/>
                  <w:tcBorders>
                    <w:top w:val="single" w:sz="4" w:space="0" w:color="auto"/>
                    <w:left w:val="single" w:sz="4" w:space="0" w:color="auto"/>
                    <w:bottom w:val="single" w:sz="4" w:space="0" w:color="auto"/>
                    <w:right w:val="single" w:sz="4" w:space="0" w:color="auto"/>
                  </w:tcBorders>
                </w:tcPr>
                <w:p w:rsidR="008839D9" w:rsidRPr="006E312A" w:rsidRDefault="008839D9" w:rsidP="004F39C5">
                  <w:pPr>
                    <w:tabs>
                      <w:tab w:val="left" w:pos="179"/>
                      <w:tab w:val="left" w:pos="851"/>
                    </w:tabs>
                    <w:suppressAutoHyphens/>
                    <w:spacing w:after="60"/>
                    <w:jc w:val="center"/>
                    <w:rPr>
                      <w:rFonts w:ascii="Arial" w:hAnsi="Arial" w:cs="Arial"/>
                      <w:color w:val="000000" w:themeColor="text1"/>
                      <w:kern w:val="2"/>
                      <w:lang w:eastAsia="ar-SA"/>
                    </w:rPr>
                  </w:pPr>
                  <w:r w:rsidRPr="006E312A">
                    <w:rPr>
                      <w:rFonts w:ascii="Arial" w:hAnsi="Arial" w:cs="Arial"/>
                      <w:color w:val="000000" w:themeColor="text1"/>
                      <w:kern w:val="2"/>
                      <w:lang w:eastAsia="ar-SA"/>
                    </w:rPr>
                    <w:t>1</w:t>
                  </w:r>
                  <w:r>
                    <w:rPr>
                      <w:rFonts w:ascii="Arial" w:hAnsi="Arial" w:cs="Arial"/>
                      <w:color w:val="000000" w:themeColor="text1"/>
                      <w:kern w:val="2"/>
                      <w:lang w:eastAsia="ar-SA"/>
                    </w:rPr>
                    <w:t> 271,19</w:t>
                  </w:r>
                </w:p>
              </w:tc>
            </w:tr>
          </w:tbl>
          <w:p w:rsidR="008839D9" w:rsidRPr="006E312A" w:rsidRDefault="008839D9" w:rsidP="004F39C5">
            <w:pPr>
              <w:jc w:val="both"/>
              <w:rPr>
                <w:rFonts w:ascii="Arial" w:hAnsi="Arial" w:cs="Arial"/>
                <w:i/>
                <w:kern w:val="2"/>
                <w:lang w:eastAsia="ar-SA"/>
              </w:rPr>
            </w:pPr>
          </w:p>
          <w:p w:rsidR="008839D9" w:rsidRPr="006E312A" w:rsidRDefault="008839D9" w:rsidP="004F39C5">
            <w:pPr>
              <w:jc w:val="both"/>
              <w:rPr>
                <w:rFonts w:ascii="Arial" w:hAnsi="Arial" w:cs="Arial"/>
                <w:i/>
              </w:rPr>
            </w:pPr>
            <w:r w:rsidRPr="006E312A">
              <w:rPr>
                <w:rFonts w:ascii="Arial" w:hAnsi="Arial" w:cs="Arial"/>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E312A">
              <w:rPr>
                <w:rFonts w:ascii="Arial" w:hAnsi="Arial" w:cs="Arial"/>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8839D9" w:rsidRPr="006E312A" w:rsidRDefault="008839D9" w:rsidP="004F39C5">
            <w:pPr>
              <w:tabs>
                <w:tab w:val="left" w:pos="179"/>
                <w:tab w:val="left" w:pos="851"/>
              </w:tabs>
              <w:spacing w:after="60"/>
              <w:jc w:val="both"/>
              <w:rPr>
                <w:rFonts w:ascii="Arial" w:hAnsi="Arial" w:cs="Arial"/>
              </w:rPr>
            </w:pPr>
          </w:p>
          <w:p w:rsidR="008839D9" w:rsidRPr="006E312A" w:rsidRDefault="008839D9" w:rsidP="004F39C5">
            <w:pPr>
              <w:tabs>
                <w:tab w:val="left" w:pos="179"/>
                <w:tab w:val="left" w:pos="851"/>
              </w:tabs>
              <w:spacing w:after="60"/>
              <w:jc w:val="both"/>
              <w:rPr>
                <w:rFonts w:ascii="Arial" w:hAnsi="Arial" w:cs="Arial"/>
              </w:rPr>
            </w:pPr>
            <w:r w:rsidRPr="006E312A">
              <w:rPr>
                <w:rFonts w:ascii="Arial" w:hAnsi="Arial" w:cs="Arial"/>
              </w:rPr>
              <w:t>В своей заявке Участник запроса цен должен указать предлагаемую цену по каждому виду перевозки, не превышающую начальную максимальную цену (в руб. с НДС).</w:t>
            </w:r>
          </w:p>
          <w:p w:rsidR="008839D9" w:rsidRPr="006E312A" w:rsidRDefault="008839D9" w:rsidP="004F39C5">
            <w:pPr>
              <w:jc w:val="both"/>
              <w:rPr>
                <w:rFonts w:ascii="Arial" w:hAnsi="Arial" w:cs="Arial"/>
              </w:rPr>
            </w:pPr>
          </w:p>
          <w:p w:rsidR="008839D9" w:rsidRPr="006E312A" w:rsidRDefault="008839D9" w:rsidP="004F39C5">
            <w:pPr>
              <w:jc w:val="both"/>
              <w:rPr>
                <w:rFonts w:ascii="Arial" w:hAnsi="Arial" w:cs="Arial"/>
              </w:rPr>
            </w:pPr>
          </w:p>
          <w:p w:rsidR="008839D9" w:rsidRPr="006E312A" w:rsidRDefault="008839D9" w:rsidP="004F39C5">
            <w:pPr>
              <w:jc w:val="both"/>
              <w:rPr>
                <w:rFonts w:ascii="Arial" w:hAnsi="Arial" w:cs="Arial"/>
              </w:rPr>
            </w:pPr>
            <w:r w:rsidRPr="006E312A">
              <w:rPr>
                <w:rFonts w:ascii="Arial" w:hAnsi="Arial" w:cs="Arial"/>
              </w:rPr>
              <w:t>Сумма договора  складывается из расчетов  за  фактически  оказанные услуги. Фактическое количество часов с учетом класса автомобиля по договору  не может превышать максимально возможное количество часов указанное в данной заявке.</w:t>
            </w:r>
          </w:p>
          <w:p w:rsidR="008839D9" w:rsidRPr="006E312A" w:rsidRDefault="008839D9" w:rsidP="004F39C5">
            <w:pPr>
              <w:tabs>
                <w:tab w:val="left" w:pos="179"/>
                <w:tab w:val="left" w:pos="851"/>
              </w:tabs>
              <w:spacing w:after="60"/>
              <w:jc w:val="both"/>
              <w:rPr>
                <w:rFonts w:ascii="Arial" w:hAnsi="Arial" w:cs="Arial"/>
                <w:i/>
              </w:rPr>
            </w:pPr>
          </w:p>
          <w:p w:rsidR="008839D9" w:rsidRPr="006E312A" w:rsidRDefault="008839D9" w:rsidP="004F39C5">
            <w:pPr>
              <w:tabs>
                <w:tab w:val="left" w:pos="179"/>
                <w:tab w:val="left" w:pos="851"/>
              </w:tabs>
              <w:spacing w:after="60"/>
              <w:ind w:left="720"/>
              <w:jc w:val="both"/>
              <w:rPr>
                <w:rFonts w:ascii="Arial" w:hAnsi="Arial" w:cs="Arial"/>
              </w:rPr>
            </w:pPr>
          </w:p>
          <w:p w:rsidR="008839D9" w:rsidRPr="006E312A" w:rsidRDefault="008839D9" w:rsidP="004F39C5">
            <w:pPr>
              <w:tabs>
                <w:tab w:val="left" w:pos="179"/>
                <w:tab w:val="left" w:pos="851"/>
              </w:tabs>
              <w:spacing w:after="60"/>
              <w:ind w:left="720"/>
              <w:jc w:val="both"/>
              <w:rPr>
                <w:rFonts w:ascii="Arial" w:hAnsi="Arial" w:cs="Arial"/>
                <w:b/>
              </w:rPr>
            </w:pPr>
            <w:r w:rsidRPr="006E312A">
              <w:rPr>
                <w:rFonts w:ascii="Arial" w:hAnsi="Arial" w:cs="Arial"/>
                <w:b/>
              </w:rPr>
              <w:lastRenderedPageBreak/>
              <w:t xml:space="preserve">Требования  к  работам:  </w:t>
            </w:r>
          </w:p>
          <w:p w:rsidR="008839D9" w:rsidRPr="006E312A" w:rsidRDefault="008839D9" w:rsidP="008839D9">
            <w:pPr>
              <w:pStyle w:val="a3"/>
              <w:numPr>
                <w:ilvl w:val="0"/>
                <w:numId w:val="12"/>
              </w:numPr>
              <w:jc w:val="both"/>
              <w:rPr>
                <w:rFonts w:ascii="Arial" w:hAnsi="Arial" w:cs="Arial"/>
              </w:rPr>
            </w:pPr>
            <w:r w:rsidRPr="006E312A">
              <w:rPr>
                <w:rFonts w:ascii="Arial" w:hAnsi="Arial" w:cs="Arial"/>
              </w:rPr>
              <w:t xml:space="preserve">Автомобили не старше 2 лет на момент подписания договора, с работоспособными системами активной и пассивной безопасности (минимум, 4 </w:t>
            </w:r>
            <w:r w:rsidRPr="006E312A">
              <w:rPr>
                <w:rFonts w:ascii="Arial" w:hAnsi="Arial" w:cs="Arial"/>
                <w:lang w:val="en-US"/>
              </w:rPr>
              <w:t>airbag</w:t>
            </w:r>
            <w:r w:rsidRPr="006E312A">
              <w:rPr>
                <w:rFonts w:ascii="Arial" w:hAnsi="Arial" w:cs="Arial"/>
              </w:rPr>
              <w:t xml:space="preserve">, </w:t>
            </w:r>
            <w:proofErr w:type="spellStart"/>
            <w:r w:rsidRPr="006E312A">
              <w:rPr>
                <w:rFonts w:ascii="Arial" w:hAnsi="Arial" w:cs="Arial"/>
                <w:lang w:val="en-US"/>
              </w:rPr>
              <w:t>esp</w:t>
            </w:r>
            <w:proofErr w:type="spellEnd"/>
            <w:r w:rsidRPr="006E312A">
              <w:rPr>
                <w:rFonts w:ascii="Arial" w:hAnsi="Arial" w:cs="Arial"/>
              </w:rPr>
              <w:t xml:space="preserve">, шины и стеклоочистители  в хорошем состоянии, омывающая жидкость в наличии) </w:t>
            </w:r>
          </w:p>
          <w:p w:rsidR="008839D9" w:rsidRPr="006E312A" w:rsidRDefault="008839D9" w:rsidP="008839D9">
            <w:pPr>
              <w:pStyle w:val="a3"/>
              <w:numPr>
                <w:ilvl w:val="0"/>
                <w:numId w:val="12"/>
              </w:numPr>
              <w:jc w:val="both"/>
              <w:rPr>
                <w:rFonts w:ascii="Arial" w:hAnsi="Arial" w:cs="Arial"/>
              </w:rPr>
            </w:pPr>
            <w:r w:rsidRPr="006E312A">
              <w:rPr>
                <w:rFonts w:ascii="Arial" w:hAnsi="Arial" w:cs="Arial"/>
              </w:rPr>
              <w:t>Собственный автопарк</w:t>
            </w:r>
          </w:p>
          <w:p w:rsidR="008839D9" w:rsidRPr="006E312A" w:rsidRDefault="008839D9" w:rsidP="008839D9">
            <w:pPr>
              <w:pStyle w:val="a3"/>
              <w:numPr>
                <w:ilvl w:val="0"/>
                <w:numId w:val="12"/>
              </w:numPr>
              <w:jc w:val="both"/>
              <w:rPr>
                <w:rFonts w:ascii="Arial" w:hAnsi="Arial" w:cs="Arial"/>
              </w:rPr>
            </w:pPr>
            <w:r w:rsidRPr="006E312A">
              <w:rPr>
                <w:rFonts w:ascii="Arial" w:hAnsi="Arial" w:cs="Arial"/>
              </w:rPr>
              <w:t xml:space="preserve">Штатные водители 25-45 лет в бодрой </w:t>
            </w:r>
            <w:proofErr w:type="spellStart"/>
            <w:r w:rsidRPr="006E312A">
              <w:rPr>
                <w:rFonts w:ascii="Arial" w:hAnsi="Arial" w:cs="Arial"/>
              </w:rPr>
              <w:t>физ</w:t>
            </w:r>
            <w:proofErr w:type="gramStart"/>
            <w:r w:rsidRPr="006E312A">
              <w:rPr>
                <w:rFonts w:ascii="Arial" w:hAnsi="Arial" w:cs="Arial"/>
              </w:rPr>
              <w:t>.ф</w:t>
            </w:r>
            <w:proofErr w:type="gramEnd"/>
            <w:r w:rsidRPr="006E312A">
              <w:rPr>
                <w:rFonts w:ascii="Arial" w:hAnsi="Arial" w:cs="Arial"/>
              </w:rPr>
              <w:t>орме</w:t>
            </w:r>
            <w:proofErr w:type="spellEnd"/>
            <w:r w:rsidRPr="006E312A">
              <w:rPr>
                <w:rFonts w:ascii="Arial" w:hAnsi="Arial" w:cs="Arial"/>
              </w:rPr>
              <w:t xml:space="preserve"> (частые поездки ночью, по межгороду, по 5 часов в 1 сторону) </w:t>
            </w:r>
          </w:p>
          <w:p w:rsidR="008839D9" w:rsidRPr="006E312A" w:rsidRDefault="008839D9" w:rsidP="008839D9">
            <w:pPr>
              <w:pStyle w:val="a3"/>
              <w:numPr>
                <w:ilvl w:val="0"/>
                <w:numId w:val="12"/>
              </w:numPr>
              <w:jc w:val="both"/>
              <w:rPr>
                <w:rFonts w:ascii="Arial" w:hAnsi="Arial" w:cs="Arial"/>
              </w:rPr>
            </w:pPr>
            <w:r w:rsidRPr="006E312A">
              <w:rPr>
                <w:rFonts w:ascii="Arial" w:hAnsi="Arial" w:cs="Arial"/>
              </w:rPr>
              <w:t>Круглосуточная диспетчерская служба (смена планов, задержка рейсов и т.п.)</w:t>
            </w:r>
          </w:p>
          <w:p w:rsidR="008839D9" w:rsidRPr="006E312A" w:rsidRDefault="008839D9" w:rsidP="008839D9">
            <w:pPr>
              <w:pStyle w:val="a3"/>
              <w:numPr>
                <w:ilvl w:val="0"/>
                <w:numId w:val="12"/>
              </w:numPr>
              <w:jc w:val="both"/>
              <w:rPr>
                <w:rFonts w:ascii="Arial" w:hAnsi="Arial" w:cs="Arial"/>
              </w:rPr>
            </w:pPr>
            <w:r w:rsidRPr="006E312A">
              <w:rPr>
                <w:rFonts w:ascii="Arial" w:hAnsi="Arial" w:cs="Arial"/>
              </w:rPr>
              <w:t>Индивидуальный менеджер</w:t>
            </w:r>
          </w:p>
          <w:p w:rsidR="008839D9" w:rsidRPr="006E312A" w:rsidRDefault="008839D9" w:rsidP="008839D9">
            <w:pPr>
              <w:pStyle w:val="a3"/>
              <w:numPr>
                <w:ilvl w:val="0"/>
                <w:numId w:val="12"/>
              </w:numPr>
              <w:jc w:val="both"/>
              <w:rPr>
                <w:rFonts w:ascii="Arial" w:hAnsi="Arial" w:cs="Arial"/>
              </w:rPr>
            </w:pPr>
            <w:r w:rsidRPr="006E312A">
              <w:rPr>
                <w:rFonts w:ascii="Arial" w:hAnsi="Arial" w:cs="Arial"/>
              </w:rPr>
              <w:t>Наличие корпоративного стандарта обслуживания (чистое авто, запрет курения в авто, строгая форма одежды водителя, доброжелательность персонала)</w:t>
            </w:r>
          </w:p>
          <w:p w:rsidR="008839D9" w:rsidRPr="006E312A" w:rsidRDefault="008839D9" w:rsidP="008839D9">
            <w:pPr>
              <w:pStyle w:val="a3"/>
              <w:numPr>
                <w:ilvl w:val="0"/>
                <w:numId w:val="12"/>
              </w:numPr>
              <w:jc w:val="both"/>
              <w:rPr>
                <w:rFonts w:ascii="Arial" w:hAnsi="Arial" w:cs="Arial"/>
              </w:rPr>
            </w:pPr>
            <w:proofErr w:type="gramStart"/>
            <w:r w:rsidRPr="006E312A">
              <w:rPr>
                <w:rFonts w:ascii="Arial" w:hAnsi="Arial" w:cs="Arial"/>
              </w:rPr>
              <w:t xml:space="preserve">Готовность водителей использовать приборы </w:t>
            </w:r>
            <w:proofErr w:type="spellStart"/>
            <w:r w:rsidRPr="006E312A">
              <w:rPr>
                <w:rFonts w:ascii="Arial" w:hAnsi="Arial" w:cs="Arial"/>
                <w:lang w:val="en-US"/>
              </w:rPr>
              <w:t>StopSleep</w:t>
            </w:r>
            <w:proofErr w:type="spellEnd"/>
            <w:r w:rsidRPr="006E312A">
              <w:rPr>
                <w:rFonts w:ascii="Arial" w:hAnsi="Arial" w:cs="Arial"/>
              </w:rPr>
              <w:t xml:space="preserve">  (</w:t>
            </w:r>
            <w:r w:rsidRPr="006E312A">
              <w:rPr>
                <w:rFonts w:ascii="Arial" w:hAnsi="Arial" w:cs="Arial"/>
                <w:color w:val="000000"/>
              </w:rPr>
              <w:t>Наше предприятие закупило для увеличения безопасности перевозок руководителей приборы, для предотвращения засыпания водителей.</w:t>
            </w:r>
            <w:proofErr w:type="gramEnd"/>
            <w:r w:rsidRPr="006E312A">
              <w:rPr>
                <w:rFonts w:ascii="Arial" w:hAnsi="Arial" w:cs="Arial"/>
                <w:color w:val="000000"/>
              </w:rPr>
              <w:t xml:space="preserve"> Проект разработан и реализован в компактном устройстве, который является качественно новым методом диагностики засыпания, позволяющий реагировать не на состояние сна, а на подготовку человека к засыпанию. Прибор позволяет анализировать состояние пользователя, а также содержит средства воздействия на человека. Компактное устройство, надеваемое на руку, непрерывно контролирует состояние водителя по изменению проводимости кожи и за 2-3 минуты до засыпания выдает предупредительные сигналы в виде громкого звука и вибрации. Производственное объединение «Старт» имени М.В. Проценко» (ПО «Старт», ГК Росатом) получило золотую медаль за инновационный проект </w:t>
            </w:r>
            <w:proofErr w:type="spellStart"/>
            <w:r w:rsidRPr="006E312A">
              <w:rPr>
                <w:rFonts w:ascii="Arial" w:hAnsi="Arial" w:cs="Arial"/>
                <w:color w:val="000000"/>
              </w:rPr>
              <w:t>StopSleep</w:t>
            </w:r>
            <w:proofErr w:type="spellEnd"/>
            <w:r w:rsidRPr="006E312A">
              <w:rPr>
                <w:rFonts w:ascii="Arial" w:hAnsi="Arial" w:cs="Arial"/>
                <w:color w:val="000000"/>
              </w:rPr>
              <w:t xml:space="preserve"> на X Московском международном салоне инноваций и инвестиций, прошедшем в Москве с 7 по 10 сентября. При осуществлении рейсов по заявкам ОАО "Вента" пассажиры могут предложить одеть водителю данный прибор. </w:t>
            </w:r>
            <w:proofErr w:type="gramStart"/>
            <w:r w:rsidRPr="006E312A">
              <w:rPr>
                <w:rFonts w:ascii="Arial" w:hAnsi="Arial" w:cs="Arial"/>
                <w:color w:val="000000"/>
              </w:rPr>
              <w:t xml:space="preserve">Водители должны одевать его и ни прямо, ни косвенно не противиться этому.) </w:t>
            </w:r>
            <w:proofErr w:type="gramEnd"/>
          </w:p>
          <w:p w:rsidR="008839D9" w:rsidRPr="006E312A" w:rsidRDefault="008839D9" w:rsidP="008839D9">
            <w:pPr>
              <w:pStyle w:val="a3"/>
              <w:numPr>
                <w:ilvl w:val="0"/>
                <w:numId w:val="12"/>
              </w:numPr>
              <w:jc w:val="both"/>
              <w:rPr>
                <w:rFonts w:ascii="Arial" w:hAnsi="Arial" w:cs="Arial"/>
              </w:rPr>
            </w:pPr>
            <w:r w:rsidRPr="006E312A">
              <w:rPr>
                <w:rFonts w:ascii="Arial" w:eastAsia="Calibri" w:hAnsi="Arial" w:cs="Arial"/>
              </w:rPr>
              <w:t>Безналичная форма оплаты</w:t>
            </w:r>
          </w:p>
          <w:p w:rsidR="008839D9" w:rsidRPr="006E312A" w:rsidRDefault="008839D9" w:rsidP="008839D9">
            <w:pPr>
              <w:pStyle w:val="a3"/>
              <w:numPr>
                <w:ilvl w:val="0"/>
                <w:numId w:val="12"/>
              </w:numPr>
              <w:jc w:val="both"/>
              <w:rPr>
                <w:rFonts w:ascii="Arial" w:hAnsi="Arial" w:cs="Arial"/>
              </w:rPr>
            </w:pPr>
            <w:r w:rsidRPr="006E312A">
              <w:rPr>
                <w:rFonts w:ascii="Arial" w:eastAsia="Calibri" w:hAnsi="Arial" w:cs="Arial"/>
              </w:rPr>
              <w:t xml:space="preserve">Предоставление информации по совершенным поездкам и финансовые отчеты </w:t>
            </w:r>
          </w:p>
          <w:p w:rsidR="008839D9" w:rsidRPr="006E312A" w:rsidRDefault="008839D9" w:rsidP="008839D9">
            <w:pPr>
              <w:pStyle w:val="a3"/>
              <w:numPr>
                <w:ilvl w:val="0"/>
                <w:numId w:val="12"/>
              </w:numPr>
              <w:jc w:val="both"/>
              <w:rPr>
                <w:rFonts w:ascii="Arial" w:hAnsi="Arial" w:cs="Arial"/>
              </w:rPr>
            </w:pPr>
            <w:r w:rsidRPr="006E312A">
              <w:rPr>
                <w:rFonts w:ascii="Arial" w:hAnsi="Arial" w:cs="Arial"/>
              </w:rPr>
              <w:t>Возможность формирования кортежей</w:t>
            </w:r>
          </w:p>
        </w:tc>
      </w:tr>
    </w:tbl>
    <w:p w:rsidR="000D65EF" w:rsidRPr="003F0D78" w:rsidRDefault="000D65EF" w:rsidP="008839D9">
      <w:pPr>
        <w:spacing w:after="0" w:line="240" w:lineRule="auto"/>
        <w:jc w:val="center"/>
        <w:rPr>
          <w:rFonts w:ascii="Arial" w:hAnsi="Arial" w:cs="Arial"/>
          <w:sz w:val="24"/>
          <w:szCs w:val="24"/>
        </w:rPr>
      </w:pPr>
      <w:bookmarkStart w:id="1" w:name="_GoBack"/>
      <w:bookmarkEnd w:id="1"/>
    </w:p>
    <w:sectPr w:rsidR="000D65EF" w:rsidRPr="003F0D78" w:rsidSect="00DC163A">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EEC834C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5F532F6"/>
    <w:multiLevelType w:val="hybridMultilevel"/>
    <w:tmpl w:val="FC46A0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185D1A"/>
    <w:multiLevelType w:val="hybridMultilevel"/>
    <w:tmpl w:val="D396D0D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1B40172B"/>
    <w:multiLevelType w:val="hybridMultilevel"/>
    <w:tmpl w:val="01FA44E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CA75814"/>
    <w:multiLevelType w:val="hybridMultilevel"/>
    <w:tmpl w:val="0BC60960"/>
    <w:lvl w:ilvl="0" w:tplc="FA3A2772">
      <w:start w:val="1"/>
      <w:numFmt w:val="bullet"/>
      <w:lvlText w:val=""/>
      <w:lvlJc w:val="left"/>
      <w:pPr>
        <w:ind w:left="1080" w:hanging="360"/>
      </w:pPr>
      <w:rPr>
        <w:rFonts w:ascii="Symbol" w:hAnsi="Symbol" w:hint="default"/>
        <w:b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21B977A3"/>
    <w:multiLevelType w:val="hybridMultilevel"/>
    <w:tmpl w:val="E54640C8"/>
    <w:lvl w:ilvl="0" w:tplc="FA3A2772">
      <w:start w:val="1"/>
      <w:numFmt w:val="bullet"/>
      <w:lvlText w:val=""/>
      <w:lvlJc w:val="left"/>
      <w:pPr>
        <w:ind w:left="1440" w:hanging="360"/>
      </w:pPr>
      <w:rPr>
        <w:rFonts w:ascii="Symbol" w:hAnsi="Symbol" w:hint="default"/>
        <w:b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2AB06EDA"/>
    <w:multiLevelType w:val="hybridMultilevel"/>
    <w:tmpl w:val="84AAD614"/>
    <w:lvl w:ilvl="0" w:tplc="04100001">
      <w:start w:val="1"/>
      <w:numFmt w:val="bullet"/>
      <w:lvlText w:val=""/>
      <w:lvlJc w:val="left"/>
      <w:pPr>
        <w:tabs>
          <w:tab w:val="num" w:pos="858"/>
        </w:tabs>
        <w:ind w:left="858" w:hanging="360"/>
      </w:pPr>
      <w:rPr>
        <w:rFonts w:ascii="Symbol" w:hAnsi="Symbol" w:hint="default"/>
      </w:rPr>
    </w:lvl>
    <w:lvl w:ilvl="1" w:tplc="F94A0F3C">
      <w:start w:val="7"/>
      <w:numFmt w:val="bullet"/>
      <w:lvlText w:val="-"/>
      <w:lvlJc w:val="left"/>
      <w:pPr>
        <w:tabs>
          <w:tab w:val="num" w:pos="1578"/>
        </w:tabs>
        <w:ind w:left="1578" w:hanging="360"/>
      </w:pPr>
      <w:rPr>
        <w:rFonts w:ascii="Arial" w:eastAsia="Times New Roman" w:hAnsi="Arial" w:cs="Arial" w:hint="default"/>
      </w:rPr>
    </w:lvl>
    <w:lvl w:ilvl="2" w:tplc="04100005" w:tentative="1">
      <w:start w:val="1"/>
      <w:numFmt w:val="bullet"/>
      <w:lvlText w:val=""/>
      <w:lvlJc w:val="left"/>
      <w:pPr>
        <w:tabs>
          <w:tab w:val="num" w:pos="2298"/>
        </w:tabs>
        <w:ind w:left="2298" w:hanging="360"/>
      </w:pPr>
      <w:rPr>
        <w:rFonts w:ascii="Wingdings" w:hAnsi="Wingdings" w:hint="default"/>
      </w:rPr>
    </w:lvl>
    <w:lvl w:ilvl="3" w:tplc="04100001" w:tentative="1">
      <w:start w:val="1"/>
      <w:numFmt w:val="bullet"/>
      <w:lvlText w:val=""/>
      <w:lvlJc w:val="left"/>
      <w:pPr>
        <w:tabs>
          <w:tab w:val="num" w:pos="3018"/>
        </w:tabs>
        <w:ind w:left="3018" w:hanging="360"/>
      </w:pPr>
      <w:rPr>
        <w:rFonts w:ascii="Symbol" w:hAnsi="Symbol" w:hint="default"/>
      </w:rPr>
    </w:lvl>
    <w:lvl w:ilvl="4" w:tplc="04100003" w:tentative="1">
      <w:start w:val="1"/>
      <w:numFmt w:val="bullet"/>
      <w:lvlText w:val="o"/>
      <w:lvlJc w:val="left"/>
      <w:pPr>
        <w:tabs>
          <w:tab w:val="num" w:pos="3738"/>
        </w:tabs>
        <w:ind w:left="3738" w:hanging="360"/>
      </w:pPr>
      <w:rPr>
        <w:rFonts w:ascii="Courier New" w:hAnsi="Courier New" w:cs="Courier New" w:hint="default"/>
      </w:rPr>
    </w:lvl>
    <w:lvl w:ilvl="5" w:tplc="04100005" w:tentative="1">
      <w:start w:val="1"/>
      <w:numFmt w:val="bullet"/>
      <w:lvlText w:val=""/>
      <w:lvlJc w:val="left"/>
      <w:pPr>
        <w:tabs>
          <w:tab w:val="num" w:pos="4458"/>
        </w:tabs>
        <w:ind w:left="4458" w:hanging="360"/>
      </w:pPr>
      <w:rPr>
        <w:rFonts w:ascii="Wingdings" w:hAnsi="Wingdings" w:hint="default"/>
      </w:rPr>
    </w:lvl>
    <w:lvl w:ilvl="6" w:tplc="04100001" w:tentative="1">
      <w:start w:val="1"/>
      <w:numFmt w:val="bullet"/>
      <w:lvlText w:val=""/>
      <w:lvlJc w:val="left"/>
      <w:pPr>
        <w:tabs>
          <w:tab w:val="num" w:pos="5178"/>
        </w:tabs>
        <w:ind w:left="5178" w:hanging="360"/>
      </w:pPr>
      <w:rPr>
        <w:rFonts w:ascii="Symbol" w:hAnsi="Symbol" w:hint="default"/>
      </w:rPr>
    </w:lvl>
    <w:lvl w:ilvl="7" w:tplc="04100003" w:tentative="1">
      <w:start w:val="1"/>
      <w:numFmt w:val="bullet"/>
      <w:lvlText w:val="o"/>
      <w:lvlJc w:val="left"/>
      <w:pPr>
        <w:tabs>
          <w:tab w:val="num" w:pos="5898"/>
        </w:tabs>
        <w:ind w:left="5898" w:hanging="360"/>
      </w:pPr>
      <w:rPr>
        <w:rFonts w:ascii="Courier New" w:hAnsi="Courier New" w:cs="Courier New" w:hint="default"/>
      </w:rPr>
    </w:lvl>
    <w:lvl w:ilvl="8" w:tplc="04100005" w:tentative="1">
      <w:start w:val="1"/>
      <w:numFmt w:val="bullet"/>
      <w:lvlText w:val=""/>
      <w:lvlJc w:val="left"/>
      <w:pPr>
        <w:tabs>
          <w:tab w:val="num" w:pos="6618"/>
        </w:tabs>
        <w:ind w:left="6618" w:hanging="360"/>
      </w:pPr>
      <w:rPr>
        <w:rFonts w:ascii="Wingdings" w:hAnsi="Wingdings" w:hint="default"/>
      </w:rPr>
    </w:lvl>
  </w:abstractNum>
  <w:abstractNum w:abstractNumId="7">
    <w:nsid w:val="35B47D1A"/>
    <w:multiLevelType w:val="hybridMultilevel"/>
    <w:tmpl w:val="D534A2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68001C7"/>
    <w:multiLevelType w:val="hybridMultilevel"/>
    <w:tmpl w:val="A1EE95BE"/>
    <w:lvl w:ilvl="0" w:tplc="FA3A2772">
      <w:start w:val="1"/>
      <w:numFmt w:val="bullet"/>
      <w:lvlText w:val=""/>
      <w:lvlJc w:val="left"/>
      <w:pPr>
        <w:ind w:left="1440" w:hanging="360"/>
      </w:pPr>
      <w:rPr>
        <w:rFonts w:ascii="Symbol" w:hAnsi="Symbol" w:hint="default"/>
        <w:b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3F1435F7"/>
    <w:multiLevelType w:val="hybridMultilevel"/>
    <w:tmpl w:val="D534A2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7490A27"/>
    <w:multiLevelType w:val="hybridMultilevel"/>
    <w:tmpl w:val="63D0832A"/>
    <w:lvl w:ilvl="0" w:tplc="0419000F">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731F4CF7"/>
    <w:multiLevelType w:val="hybridMultilevel"/>
    <w:tmpl w:val="DBE226B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5"/>
  </w:num>
  <w:num w:numId="6">
    <w:abstractNumId w:val="8"/>
  </w:num>
  <w:num w:numId="7">
    <w:abstractNumId w:val="2"/>
  </w:num>
  <w:num w:numId="8">
    <w:abstractNumId w:val="6"/>
  </w:num>
  <w:num w:numId="9">
    <w:abstractNumId w:val="9"/>
  </w:num>
  <w:num w:numId="10">
    <w:abstractNumId w:val="7"/>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B27"/>
    <w:rsid w:val="000213B4"/>
    <w:rsid w:val="00030092"/>
    <w:rsid w:val="00030485"/>
    <w:rsid w:val="00043FA7"/>
    <w:rsid w:val="000548F2"/>
    <w:rsid w:val="0006197B"/>
    <w:rsid w:val="000B7238"/>
    <w:rsid w:val="000D0DC2"/>
    <w:rsid w:val="000D65EF"/>
    <w:rsid w:val="00126B94"/>
    <w:rsid w:val="001630B4"/>
    <w:rsid w:val="00202E0E"/>
    <w:rsid w:val="002072F9"/>
    <w:rsid w:val="00275C12"/>
    <w:rsid w:val="00293A68"/>
    <w:rsid w:val="002B2F8D"/>
    <w:rsid w:val="002D7BB2"/>
    <w:rsid w:val="002F211C"/>
    <w:rsid w:val="00342824"/>
    <w:rsid w:val="00366619"/>
    <w:rsid w:val="003859BA"/>
    <w:rsid w:val="003F0D78"/>
    <w:rsid w:val="003F5363"/>
    <w:rsid w:val="00412B27"/>
    <w:rsid w:val="00415AB7"/>
    <w:rsid w:val="00424964"/>
    <w:rsid w:val="004D6C0C"/>
    <w:rsid w:val="00557F93"/>
    <w:rsid w:val="0058063A"/>
    <w:rsid w:val="00586CB2"/>
    <w:rsid w:val="005976AC"/>
    <w:rsid w:val="005A5A50"/>
    <w:rsid w:val="005B3D1C"/>
    <w:rsid w:val="005C0C36"/>
    <w:rsid w:val="005F6EED"/>
    <w:rsid w:val="00607060"/>
    <w:rsid w:val="00644B20"/>
    <w:rsid w:val="006E5D99"/>
    <w:rsid w:val="0071755C"/>
    <w:rsid w:val="00741D20"/>
    <w:rsid w:val="008238A4"/>
    <w:rsid w:val="00827DBF"/>
    <w:rsid w:val="00832A37"/>
    <w:rsid w:val="00860B69"/>
    <w:rsid w:val="008839D9"/>
    <w:rsid w:val="00903F4B"/>
    <w:rsid w:val="00932974"/>
    <w:rsid w:val="00963290"/>
    <w:rsid w:val="00974F9B"/>
    <w:rsid w:val="009879A1"/>
    <w:rsid w:val="009E34B4"/>
    <w:rsid w:val="00A74DFA"/>
    <w:rsid w:val="00A93B9A"/>
    <w:rsid w:val="00AD1A37"/>
    <w:rsid w:val="00AF751B"/>
    <w:rsid w:val="00B6262C"/>
    <w:rsid w:val="00B67F57"/>
    <w:rsid w:val="00B848E2"/>
    <w:rsid w:val="00B85CBB"/>
    <w:rsid w:val="00BE357D"/>
    <w:rsid w:val="00BF73C9"/>
    <w:rsid w:val="00C66A34"/>
    <w:rsid w:val="00CA7834"/>
    <w:rsid w:val="00CE7BD6"/>
    <w:rsid w:val="00CF6622"/>
    <w:rsid w:val="00DA5F0D"/>
    <w:rsid w:val="00DC163A"/>
    <w:rsid w:val="00DD6B89"/>
    <w:rsid w:val="00E01123"/>
    <w:rsid w:val="00E11521"/>
    <w:rsid w:val="00E91865"/>
    <w:rsid w:val="00E941FE"/>
    <w:rsid w:val="00F642A3"/>
    <w:rsid w:val="00F871B1"/>
    <w:rsid w:val="00FB41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2B27"/>
    <w:rPr>
      <w:rFonts w:asciiTheme="minorHAnsi" w:hAnsiTheme="minorHAnsi"/>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2B27"/>
    <w:pPr>
      <w:ind w:left="720"/>
      <w:contextualSpacing/>
    </w:pPr>
  </w:style>
  <w:style w:type="table" w:styleId="a4">
    <w:name w:val="Table Grid"/>
    <w:basedOn w:val="a1"/>
    <w:uiPriority w:val="59"/>
    <w:rsid w:val="00412B2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Normal (Web)"/>
    <w:basedOn w:val="a"/>
    <w:rsid w:val="00E91865"/>
    <w:pPr>
      <w:spacing w:after="0" w:line="240" w:lineRule="auto"/>
    </w:pPr>
    <w:rPr>
      <w:rFonts w:ascii="Arial" w:eastAsia="Times New Roman" w:hAnsi="Arial" w:cs="Arial"/>
      <w:color w:val="000000"/>
      <w:sz w:val="18"/>
      <w:szCs w:val="18"/>
      <w:lang w:eastAsia="ru-RU"/>
    </w:rPr>
  </w:style>
  <w:style w:type="paragraph" w:styleId="a6">
    <w:name w:val="Balloon Text"/>
    <w:basedOn w:val="a"/>
    <w:link w:val="a7"/>
    <w:uiPriority w:val="99"/>
    <w:semiHidden/>
    <w:unhideWhenUsed/>
    <w:rsid w:val="003F0D7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F0D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2B27"/>
    <w:rPr>
      <w:rFonts w:asciiTheme="minorHAnsi" w:hAnsiTheme="minorHAnsi"/>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2B27"/>
    <w:pPr>
      <w:ind w:left="720"/>
      <w:contextualSpacing/>
    </w:pPr>
  </w:style>
  <w:style w:type="table" w:styleId="a4">
    <w:name w:val="Table Grid"/>
    <w:basedOn w:val="a1"/>
    <w:uiPriority w:val="59"/>
    <w:rsid w:val="00412B2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Normal (Web)"/>
    <w:basedOn w:val="a"/>
    <w:rsid w:val="00E91865"/>
    <w:pPr>
      <w:spacing w:after="0" w:line="240" w:lineRule="auto"/>
    </w:pPr>
    <w:rPr>
      <w:rFonts w:ascii="Arial" w:eastAsia="Times New Roman" w:hAnsi="Arial" w:cs="Arial"/>
      <w:color w:val="000000"/>
      <w:sz w:val="18"/>
      <w:szCs w:val="18"/>
      <w:lang w:eastAsia="ru-RU"/>
    </w:rPr>
  </w:style>
  <w:style w:type="paragraph" w:styleId="a6">
    <w:name w:val="Balloon Text"/>
    <w:basedOn w:val="a"/>
    <w:link w:val="a7"/>
    <w:uiPriority w:val="99"/>
    <w:semiHidden/>
    <w:unhideWhenUsed/>
    <w:rsid w:val="003F0D7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F0D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908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enta-nt.ru" TargetMode="External"/><Relationship Id="rId3" Type="http://schemas.microsoft.com/office/2007/relationships/stylesWithEffects" Target="stylesWithEffects.xml"/><Relationship Id="rId7" Type="http://schemas.openxmlformats.org/officeDocument/2006/relationships/hyperlink" Target="mailto:venta@vent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640</Words>
  <Characters>3654</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В. Федорахов</dc:creator>
  <cp:lastModifiedBy>Ирина П. Барановская</cp:lastModifiedBy>
  <cp:revision>6</cp:revision>
  <cp:lastPrinted>2013-11-19T08:38:00Z</cp:lastPrinted>
  <dcterms:created xsi:type="dcterms:W3CDTF">2015-03-30T12:07:00Z</dcterms:created>
  <dcterms:modified xsi:type="dcterms:W3CDTF">2015-04-06T03:39:00Z</dcterms:modified>
</cp:coreProperties>
</file>