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01A" w:rsidRPr="001E2EE7" w:rsidRDefault="0082401A" w:rsidP="0014449A">
      <w:pPr>
        <w:spacing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E2EE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УТВЕРЖДАЮ</w:t>
      </w:r>
    </w:p>
    <w:p w:rsidR="0082401A" w:rsidRPr="0022472A" w:rsidRDefault="0082401A" w:rsidP="001E2EE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000000"/>
          <w:sz w:val="24"/>
          <w:szCs w:val="24"/>
        </w:rPr>
        <w:t>Первый заместитель генерального директора  -</w:t>
      </w:r>
    </w:p>
    <w:p w:rsidR="0082401A" w:rsidRPr="0022472A" w:rsidRDefault="0082401A" w:rsidP="0014449A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Главный инженер </w:t>
      </w:r>
    </w:p>
    <w:p w:rsidR="0082401A" w:rsidRPr="0022472A" w:rsidRDefault="0082401A" w:rsidP="0014449A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 Куликовский С.В.</w:t>
      </w:r>
    </w:p>
    <w:p w:rsidR="0082401A" w:rsidRPr="0022472A" w:rsidRDefault="0082401A" w:rsidP="001E2EE7">
      <w:pPr>
        <w:spacing w:after="12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000000"/>
          <w:sz w:val="24"/>
          <w:szCs w:val="24"/>
        </w:rPr>
        <w:t>"___"__________201</w:t>
      </w:r>
      <w:r w:rsidR="00DD169D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22472A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</w:p>
    <w:p w:rsidR="0014449A" w:rsidRDefault="0014449A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F6AA6" w:rsidRPr="0022472A" w:rsidRDefault="007F6AA6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43494" w:rsidRDefault="00DD2089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472A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ТЕХНИЧЕСКОЕ ЗАДАНИЕ </w:t>
      </w:r>
    </w:p>
    <w:p w:rsidR="005E0A13" w:rsidRDefault="00857951" w:rsidP="005E0A1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7951">
        <w:rPr>
          <w:rFonts w:ascii="Times New Roman" w:hAnsi="Times New Roman" w:cs="Times New Roman"/>
          <w:b/>
          <w:bCs/>
          <w:sz w:val="24"/>
          <w:szCs w:val="24"/>
        </w:rPr>
        <w:t>«Поставка дизельного топлива (летне</w:t>
      </w:r>
      <w:r w:rsidR="009B27AC">
        <w:rPr>
          <w:rFonts w:ascii="Times New Roman" w:hAnsi="Times New Roman" w:cs="Times New Roman"/>
          <w:b/>
          <w:bCs/>
          <w:sz w:val="24"/>
          <w:szCs w:val="24"/>
        </w:rPr>
        <w:t>го</w:t>
      </w:r>
      <w:r w:rsidR="00355027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5022B0">
        <w:rPr>
          <w:rFonts w:ascii="Times New Roman" w:hAnsi="Times New Roman" w:cs="Times New Roman"/>
          <w:b/>
          <w:bCs/>
          <w:sz w:val="24"/>
          <w:szCs w:val="24"/>
        </w:rPr>
        <w:t xml:space="preserve"> и бензина Аи-92 через сеть АЗС (по талонам)</w:t>
      </w:r>
      <w:r w:rsidRPr="00857951">
        <w:rPr>
          <w:rFonts w:ascii="Times New Roman" w:hAnsi="Times New Roman" w:cs="Times New Roman"/>
          <w:b/>
          <w:bCs/>
          <w:sz w:val="24"/>
          <w:szCs w:val="24"/>
        </w:rPr>
        <w:t xml:space="preserve"> для ОСП «</w:t>
      </w:r>
      <w:r w:rsidR="009B27AC">
        <w:rPr>
          <w:rFonts w:ascii="Times New Roman" w:hAnsi="Times New Roman" w:cs="Times New Roman"/>
          <w:b/>
          <w:bCs/>
          <w:sz w:val="24"/>
          <w:szCs w:val="24"/>
        </w:rPr>
        <w:t>Далматовское</w:t>
      </w:r>
      <w:r w:rsidR="00355027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  <w:r w:rsidRPr="00857951">
        <w:rPr>
          <w:rFonts w:ascii="Times New Roman" w:hAnsi="Times New Roman" w:cs="Times New Roman"/>
          <w:b/>
          <w:bCs/>
          <w:sz w:val="24"/>
          <w:szCs w:val="24"/>
        </w:rPr>
        <w:t>на 3-й квартал 2011г.»</w:t>
      </w:r>
    </w:p>
    <w:p w:rsidR="001E2EE7" w:rsidRPr="001E2EE7" w:rsidRDefault="001E2EE7" w:rsidP="005E0A13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Общие требования</w:t>
      </w:r>
    </w:p>
    <w:tbl>
      <w:tblPr>
        <w:tblStyle w:val="a4"/>
        <w:tblW w:w="5000" w:type="pct"/>
        <w:tblLayout w:type="fixed"/>
        <w:tblLook w:val="04A0"/>
      </w:tblPr>
      <w:tblGrid>
        <w:gridCol w:w="494"/>
        <w:gridCol w:w="2207"/>
        <w:gridCol w:w="1715"/>
        <w:gridCol w:w="2579"/>
        <w:gridCol w:w="2577"/>
      </w:tblGrid>
      <w:tr w:rsidR="005022B0" w:rsidRPr="00A8214E" w:rsidTr="005022B0">
        <w:trPr>
          <w:trHeight w:val="1066"/>
        </w:trPr>
        <w:tc>
          <w:tcPr>
            <w:tcW w:w="258" w:type="pct"/>
            <w:shd w:val="clear" w:color="auto" w:fill="F2F2F2" w:themeFill="background1" w:themeFillShade="F2"/>
            <w:vAlign w:val="center"/>
          </w:tcPr>
          <w:p w:rsidR="005022B0" w:rsidRPr="00A8214E" w:rsidRDefault="005022B0" w:rsidP="0014449A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A82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A82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A82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53" w:type="pct"/>
            <w:shd w:val="clear" w:color="auto" w:fill="F2F2F2" w:themeFill="background1" w:themeFillShade="F2"/>
            <w:vAlign w:val="center"/>
          </w:tcPr>
          <w:p w:rsidR="005022B0" w:rsidRPr="00A8214E" w:rsidRDefault="005022B0" w:rsidP="0014449A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2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896" w:type="pct"/>
            <w:shd w:val="clear" w:color="auto" w:fill="F2F2F2" w:themeFill="background1" w:themeFillShade="F2"/>
            <w:vAlign w:val="center"/>
          </w:tcPr>
          <w:p w:rsidR="005022B0" w:rsidRPr="00A8214E" w:rsidRDefault="005022B0" w:rsidP="0014449A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2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в литрах</w:t>
            </w:r>
          </w:p>
        </w:tc>
        <w:tc>
          <w:tcPr>
            <w:tcW w:w="1347" w:type="pct"/>
            <w:shd w:val="clear" w:color="auto" w:fill="F2F2F2" w:themeFill="background1" w:themeFillShade="F2"/>
            <w:vAlign w:val="center"/>
          </w:tcPr>
          <w:p w:rsidR="005022B0" w:rsidRPr="00A8214E" w:rsidRDefault="005022B0" w:rsidP="0014449A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2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ГОСТ, ТУ и другие технические характеристики</w:t>
            </w:r>
          </w:p>
        </w:tc>
        <w:tc>
          <w:tcPr>
            <w:tcW w:w="1346" w:type="pct"/>
            <w:shd w:val="clear" w:color="auto" w:fill="F2F2F2" w:themeFill="background1" w:themeFillShade="F2"/>
            <w:vAlign w:val="center"/>
          </w:tcPr>
          <w:p w:rsidR="005022B0" w:rsidRPr="00A8214E" w:rsidRDefault="005022B0" w:rsidP="005022B0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Место заправки</w:t>
            </w:r>
          </w:p>
        </w:tc>
      </w:tr>
      <w:tr w:rsidR="005022B0" w:rsidRPr="00A8214E" w:rsidTr="005022B0">
        <w:trPr>
          <w:trHeight w:val="1067"/>
        </w:trPr>
        <w:tc>
          <w:tcPr>
            <w:tcW w:w="258" w:type="pct"/>
            <w:vAlign w:val="center"/>
          </w:tcPr>
          <w:p w:rsidR="005022B0" w:rsidRPr="00A8214E" w:rsidRDefault="005022B0" w:rsidP="0014449A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3" w:type="pct"/>
            <w:vAlign w:val="center"/>
          </w:tcPr>
          <w:p w:rsidR="005022B0" w:rsidRPr="000029FC" w:rsidRDefault="005022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9FC">
              <w:rPr>
                <w:rFonts w:ascii="Times New Roman" w:hAnsi="Times New Roman" w:cs="Times New Roman"/>
                <w:sz w:val="24"/>
                <w:szCs w:val="24"/>
              </w:rPr>
              <w:t>Дизельное топливо (летнее)</w:t>
            </w:r>
          </w:p>
        </w:tc>
        <w:tc>
          <w:tcPr>
            <w:tcW w:w="896" w:type="pct"/>
            <w:vAlign w:val="center"/>
          </w:tcPr>
          <w:p w:rsidR="005022B0" w:rsidRPr="000029FC" w:rsidRDefault="00505DE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70 745,00</w:t>
            </w:r>
          </w:p>
        </w:tc>
        <w:tc>
          <w:tcPr>
            <w:tcW w:w="1347" w:type="pct"/>
            <w:vAlign w:val="center"/>
          </w:tcPr>
          <w:p w:rsidR="005022B0" w:rsidRPr="000029FC" w:rsidRDefault="005022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29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305-82</w:t>
            </w:r>
          </w:p>
        </w:tc>
        <w:tc>
          <w:tcPr>
            <w:tcW w:w="1346" w:type="pct"/>
            <w:vMerge w:val="restart"/>
            <w:vAlign w:val="center"/>
          </w:tcPr>
          <w:p w:rsidR="005022B0" w:rsidRPr="000029FC" w:rsidRDefault="005022B0" w:rsidP="005022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Курганская область</w:t>
            </w:r>
          </w:p>
        </w:tc>
      </w:tr>
      <w:tr w:rsidR="005022B0" w:rsidRPr="00A8214E" w:rsidTr="005022B0">
        <w:trPr>
          <w:trHeight w:val="1067"/>
        </w:trPr>
        <w:tc>
          <w:tcPr>
            <w:tcW w:w="258" w:type="pct"/>
            <w:vAlign w:val="center"/>
          </w:tcPr>
          <w:p w:rsidR="005022B0" w:rsidRPr="00A8214E" w:rsidRDefault="005022B0" w:rsidP="0014449A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3" w:type="pct"/>
            <w:vAlign w:val="center"/>
          </w:tcPr>
          <w:p w:rsidR="005022B0" w:rsidRPr="000029FC" w:rsidRDefault="005022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D78">
              <w:rPr>
                <w:rFonts w:ascii="Times New Roman" w:hAnsi="Times New Roman" w:cs="Times New Roman"/>
                <w:sz w:val="24"/>
                <w:szCs w:val="24"/>
              </w:rPr>
              <w:t>Бензин Аи-92</w:t>
            </w:r>
          </w:p>
        </w:tc>
        <w:tc>
          <w:tcPr>
            <w:tcW w:w="896" w:type="pct"/>
            <w:vAlign w:val="center"/>
          </w:tcPr>
          <w:p w:rsidR="005022B0" w:rsidRDefault="005022B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10 500,00</w:t>
            </w:r>
          </w:p>
        </w:tc>
        <w:tc>
          <w:tcPr>
            <w:tcW w:w="1347" w:type="pct"/>
            <w:vAlign w:val="center"/>
          </w:tcPr>
          <w:p w:rsidR="005022B0" w:rsidRPr="000029FC" w:rsidRDefault="005022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71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B571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B571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51105-97</w:t>
            </w:r>
          </w:p>
        </w:tc>
        <w:tc>
          <w:tcPr>
            <w:tcW w:w="1346" w:type="pct"/>
            <w:vMerge/>
          </w:tcPr>
          <w:p w:rsidR="005022B0" w:rsidRPr="00B57136" w:rsidRDefault="005022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E2EE7" w:rsidRPr="001E2EE7" w:rsidRDefault="001E2EE7" w:rsidP="001E2EE7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Требования к функциональным и качественным характеристикам Товара</w:t>
      </w:r>
    </w:p>
    <w:p w:rsidR="00DD2089" w:rsidRPr="001E2EE7" w:rsidRDefault="00DD2089" w:rsidP="001E2EE7">
      <w:pPr>
        <w:pStyle w:val="a3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hAnsi="Times New Roman" w:cs="Times New Roman"/>
          <w:b/>
          <w:bCs/>
          <w:color w:val="333333"/>
          <w:sz w:val="24"/>
          <w:szCs w:val="24"/>
        </w:rPr>
        <w:t>Основные эксплуатационные показатели дизельного топлива: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цетановое число, определяющее высокие мощностные и экономические показатели работы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фракционный состав, определяющий полноту сгорания, </w:t>
      </w:r>
      <w:proofErr w:type="spellStart"/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>дымность</w:t>
      </w:r>
      <w:proofErr w:type="spellEnd"/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токсичность отработавших газов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вязкость и плотность, обеспечивающие нормальную подачу топлива, распыливание в камере сгорания и работоспособность системы фильтрования;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низкотемпературные свойства, определяющие функционирование системы питания при отрицательных температурах окружающей среды и условия хранения топлива;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степень чистоты, характеризующая надежность работы фильтров грубой и тонкой очистки и </w:t>
      </w:r>
      <w:r w:rsidR="0022472A"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>цилиндропоршневой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группы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температура вспышки, определяющая условия безопасности применения топлива в дизелях; </w:t>
      </w:r>
    </w:p>
    <w:p w:rsidR="00410C22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>наличие сернистых соединений, непредельных углеводородов и металлов, характеризующее нагарообразование, коррозию и износ.</w:t>
      </w:r>
      <w:r w:rsidR="00410C22"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AE7216" w:rsidRDefault="00AE7216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br w:type="page"/>
      </w:r>
    </w:p>
    <w:p w:rsidR="00DD2089" w:rsidRDefault="00DD2089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Характеристики дизельного топлива (ГОСТ 305–82)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7F6AA6" w:rsidRDefault="007F6AA6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W w:w="5055" w:type="pct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504"/>
        <w:gridCol w:w="2136"/>
        <w:gridCol w:w="1743"/>
        <w:gridCol w:w="2215"/>
      </w:tblGrid>
      <w:tr w:rsidR="00B2780B" w:rsidRPr="0022472A" w:rsidTr="007F6AA6">
        <w:trPr>
          <w:trHeight w:val="310"/>
          <w:tblCellSpacing w:w="7" w:type="dxa"/>
        </w:trPr>
        <w:tc>
          <w:tcPr>
            <w:tcW w:w="3483" w:type="dxa"/>
            <w:vMerge w:val="restart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Показатели</w:t>
            </w:r>
          </w:p>
        </w:tc>
        <w:tc>
          <w:tcPr>
            <w:tcW w:w="6073" w:type="dxa"/>
            <w:gridSpan w:val="3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Норма для марок</w:t>
            </w:r>
          </w:p>
        </w:tc>
      </w:tr>
      <w:tr w:rsidR="00B2780B" w:rsidRPr="0022472A" w:rsidTr="007F6AA6">
        <w:trPr>
          <w:trHeight w:val="142"/>
          <w:tblCellSpacing w:w="7" w:type="dxa"/>
        </w:trPr>
        <w:tc>
          <w:tcPr>
            <w:tcW w:w="3483" w:type="dxa"/>
            <w:vMerge/>
            <w:shd w:val="clear" w:color="auto" w:fill="CCCCCC"/>
            <w:vAlign w:val="center"/>
            <w:hideMark/>
          </w:tcPr>
          <w:p w:rsidR="00B2780B" w:rsidRPr="0022472A" w:rsidRDefault="00B2780B" w:rsidP="001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Л</w:t>
            </w:r>
          </w:p>
        </w:tc>
        <w:tc>
          <w:tcPr>
            <w:tcW w:w="1729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2194" w:type="dxa"/>
            <w:shd w:val="clear" w:color="auto" w:fill="DEECF5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А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Цетановое число, не менее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Фракционный состав: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50 % перегоняется при температуре,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255</w:t>
            </w:r>
          </w:p>
        </w:tc>
      </w:tr>
      <w:tr w:rsidR="00B2780B" w:rsidRPr="0022472A" w:rsidTr="007F6AA6">
        <w:trPr>
          <w:trHeight w:val="82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90 % перегоняется при температуре (конец перегонки), °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Кинематическая вязкость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мм2/с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3,0-6,0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1,8-5,0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1,5-4,0</w:t>
            </w:r>
          </w:p>
        </w:tc>
      </w:tr>
      <w:tr w:rsidR="00B2780B" w:rsidRPr="0022472A" w:rsidTr="007F6AA6">
        <w:trPr>
          <w:trHeight w:val="265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застывания,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-10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помутнения,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-25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вспышки в закрытом тигле, ° 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ниже: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тепловозных и судовых дизелей и газовых турбин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дизелей общего назначения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Массовая доля серы, %, не более, в топливе: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0,4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Массовая доля 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меркаптановой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серы,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Содержание фактических смол, мг/100 см3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Кислотность, мг КОН/100 см3 топлива, не более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Йодное число, г I2/100 г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</w:tr>
      <w:tr w:rsidR="00B2780B" w:rsidRPr="0022472A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Зольность,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Коксуемость 10 %-</w:t>
            </w:r>
            <w:proofErr w:type="spell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ного</w:t>
            </w:r>
            <w:proofErr w:type="spell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остатка,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Коэффициент фильтруемости,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</w:tr>
      <w:tr w:rsidR="00B2780B" w:rsidRPr="0022472A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Плотность при 20</w:t>
            </w:r>
            <w:proofErr w:type="gramStart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кг/м3,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22472A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2472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830</w:t>
            </w:r>
          </w:p>
        </w:tc>
      </w:tr>
    </w:tbl>
    <w:p w:rsidR="005022B0" w:rsidRDefault="005022B0" w:rsidP="005022B0">
      <w:pPr>
        <w:pStyle w:val="2"/>
        <w:keepNext w:val="0"/>
        <w:keepLines w:val="0"/>
        <w:widowControl w:val="0"/>
        <w:spacing w:line="24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5022B0" w:rsidRDefault="005022B0" w:rsidP="005022B0">
      <w:pPr>
        <w:pStyle w:val="2"/>
        <w:keepNext w:val="0"/>
        <w:keepLines w:val="0"/>
        <w:widowControl w:val="0"/>
        <w:spacing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22472A">
        <w:rPr>
          <w:rFonts w:ascii="Times New Roman" w:hAnsi="Times New Roman" w:cs="Times New Roman"/>
          <w:color w:val="auto"/>
          <w:sz w:val="24"/>
          <w:szCs w:val="24"/>
        </w:rPr>
        <w:lastRenderedPageBreak/>
        <w:t>Общие технические условия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для бензина</w:t>
      </w:r>
    </w:p>
    <w:p w:rsidR="005022B0" w:rsidRPr="001E2EE7" w:rsidRDefault="005022B0" w:rsidP="005022B0"/>
    <w:tbl>
      <w:tblPr>
        <w:tblW w:w="5000" w:type="pct"/>
        <w:tblCellSpacing w:w="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CCCCCC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144"/>
        <w:gridCol w:w="759"/>
        <w:gridCol w:w="759"/>
        <w:gridCol w:w="759"/>
        <w:gridCol w:w="804"/>
        <w:gridCol w:w="2259"/>
      </w:tblGrid>
      <w:tr w:rsidR="005022B0" w:rsidRPr="0022472A" w:rsidTr="00311E1C">
        <w:trPr>
          <w:tblCellSpacing w:w="7" w:type="dxa"/>
        </w:trPr>
        <w:tc>
          <w:tcPr>
            <w:tcW w:w="2189" w:type="pct"/>
            <w:vMerge w:val="restart"/>
            <w:shd w:val="clear" w:color="auto" w:fill="DEECF5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rStyle w:val="textdogovorr"/>
                <w:bCs/>
                <w:color w:val="333333"/>
              </w:rPr>
              <w:t>Наименование показателя</w:t>
            </w:r>
          </w:p>
        </w:tc>
        <w:tc>
          <w:tcPr>
            <w:tcW w:w="1608" w:type="pct"/>
            <w:gridSpan w:val="4"/>
            <w:shd w:val="clear" w:color="auto" w:fill="DEECF5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Значение показателя для типов бензинов</w:t>
            </w:r>
          </w:p>
        </w:tc>
        <w:tc>
          <w:tcPr>
            <w:tcW w:w="1174" w:type="pct"/>
            <w:vMerge w:val="restart"/>
            <w:shd w:val="clear" w:color="auto" w:fill="DEECF5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Метод испытания</w:t>
            </w: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vMerge/>
            <w:shd w:val="clear" w:color="auto" w:fill="CCCCCC"/>
            <w:vAlign w:val="center"/>
            <w:hideMark/>
          </w:tcPr>
          <w:p w:rsidR="005022B0" w:rsidRPr="0022472A" w:rsidRDefault="005022B0" w:rsidP="00311E1C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96" w:type="pct"/>
            <w:shd w:val="clear" w:color="auto" w:fill="DEECF5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I</w:t>
            </w:r>
          </w:p>
        </w:tc>
        <w:tc>
          <w:tcPr>
            <w:tcW w:w="396" w:type="pct"/>
            <w:shd w:val="clear" w:color="auto" w:fill="DEECF5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II</w:t>
            </w:r>
          </w:p>
        </w:tc>
        <w:tc>
          <w:tcPr>
            <w:tcW w:w="396" w:type="pct"/>
            <w:shd w:val="clear" w:color="auto" w:fill="DEECF5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III</w:t>
            </w:r>
          </w:p>
        </w:tc>
        <w:tc>
          <w:tcPr>
            <w:tcW w:w="396" w:type="pct"/>
            <w:shd w:val="clear" w:color="auto" w:fill="DEECF5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bCs/>
                <w:color w:val="333333"/>
              </w:rPr>
              <w:t>IV</w:t>
            </w:r>
          </w:p>
        </w:tc>
        <w:tc>
          <w:tcPr>
            <w:tcW w:w="1174" w:type="pct"/>
            <w:vMerge/>
            <w:shd w:val="clear" w:color="auto" w:fill="CCCCCC"/>
            <w:vAlign w:val="center"/>
            <w:hideMark/>
          </w:tcPr>
          <w:p w:rsidR="005022B0" w:rsidRPr="0022472A" w:rsidRDefault="005022B0" w:rsidP="00311E1C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5022B0" w:rsidRPr="0022472A" w:rsidTr="00311E1C">
        <w:trPr>
          <w:tblCellSpacing w:w="7" w:type="dxa"/>
        </w:trPr>
        <w:tc>
          <w:tcPr>
            <w:tcW w:w="4985" w:type="pct"/>
            <w:gridSpan w:val="6"/>
            <w:shd w:val="clear" w:color="auto" w:fill="F2F2F2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Детонационная стойкость:</w:t>
            </w: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октановое число по исследовательскому методу, не менее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80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91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95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98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8226</w:t>
            </w: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октановое число по моторному методу, не менее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76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511</w:t>
            </w:r>
          </w:p>
        </w:tc>
      </w:tr>
      <w:tr w:rsidR="005022B0" w:rsidRPr="0022472A" w:rsidTr="00311E1C">
        <w:trPr>
          <w:tblCellSpacing w:w="7" w:type="dxa"/>
        </w:trPr>
        <w:tc>
          <w:tcPr>
            <w:tcW w:w="4985" w:type="pct"/>
            <w:gridSpan w:val="6"/>
            <w:shd w:val="clear" w:color="auto" w:fill="F2F2F2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 xml:space="preserve">Концентрация свинца, </w:t>
            </w:r>
            <w:proofErr w:type="gramStart"/>
            <w:r w:rsidRPr="0022472A">
              <w:rPr>
                <w:color w:val="333333"/>
              </w:rPr>
              <w:t>г</w:t>
            </w:r>
            <w:proofErr w:type="gramEnd"/>
            <w:r w:rsidRPr="0022472A">
              <w:rPr>
                <w:color w:val="333333"/>
              </w:rPr>
              <w:t>/дм3, не более, для бензина:</w:t>
            </w: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proofErr w:type="gramStart"/>
            <w:r w:rsidRPr="0022472A">
              <w:rPr>
                <w:color w:val="333333"/>
              </w:rPr>
              <w:t>неэтилированного</w:t>
            </w:r>
            <w:proofErr w:type="gramEnd"/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0,013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0,013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0,013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0,013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28828</w:t>
            </w: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proofErr w:type="gramStart"/>
            <w:r w:rsidRPr="0022472A">
              <w:rPr>
                <w:color w:val="333333"/>
              </w:rPr>
              <w:t>этилированного</w:t>
            </w:r>
            <w:proofErr w:type="gramEnd"/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0,17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-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Давление насыщенных паров, кПа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35-100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35-100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35-100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35-100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1756</w:t>
            </w:r>
          </w:p>
        </w:tc>
      </w:tr>
      <w:tr w:rsidR="005022B0" w:rsidRPr="0022472A" w:rsidTr="00311E1C">
        <w:trPr>
          <w:tblCellSpacing w:w="7" w:type="dxa"/>
        </w:trPr>
        <w:tc>
          <w:tcPr>
            <w:tcW w:w="4985" w:type="pct"/>
            <w:gridSpan w:val="6"/>
            <w:shd w:val="clear" w:color="auto" w:fill="F2F2F2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Фракционный состав:</w:t>
            </w: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90% бензина перегоняется при температуре, °</w:t>
            </w:r>
            <w:proofErr w:type="gramStart"/>
            <w:r w:rsidRPr="0022472A">
              <w:rPr>
                <w:color w:val="333333"/>
              </w:rPr>
              <w:t>С</w:t>
            </w:r>
            <w:proofErr w:type="gramEnd"/>
            <w:r w:rsidRPr="0022472A">
              <w:rPr>
                <w:color w:val="333333"/>
              </w:rPr>
              <w:t>, не выше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190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190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190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190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конец кипения бензина, °</w:t>
            </w:r>
            <w:proofErr w:type="gramStart"/>
            <w:r w:rsidRPr="0022472A">
              <w:rPr>
                <w:color w:val="333333"/>
              </w:rPr>
              <w:t>С</w:t>
            </w:r>
            <w:proofErr w:type="gramEnd"/>
            <w:r w:rsidRPr="0022472A">
              <w:rPr>
                <w:color w:val="333333"/>
              </w:rPr>
              <w:t>, не выше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215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215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215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215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остаток в колбе, %, не более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1,5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1,5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1,5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1,5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spacing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Массовая доля серы, %, не более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0,1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0,05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19121 или ГОСТ Р50442</w:t>
            </w:r>
          </w:p>
        </w:tc>
      </w:tr>
      <w:tr w:rsidR="005022B0" w:rsidRPr="0022472A" w:rsidTr="00311E1C">
        <w:trPr>
          <w:tblCellSpacing w:w="7" w:type="dxa"/>
        </w:trPr>
        <w:tc>
          <w:tcPr>
            <w:tcW w:w="2189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rPr>
                <w:color w:val="333333"/>
              </w:rPr>
            </w:pPr>
            <w:r w:rsidRPr="0022472A">
              <w:rPr>
                <w:color w:val="333333"/>
              </w:rPr>
              <w:t>Объемная доля бензола, %, не более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5</w:t>
            </w:r>
          </w:p>
        </w:tc>
        <w:tc>
          <w:tcPr>
            <w:tcW w:w="396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5</w:t>
            </w:r>
          </w:p>
        </w:tc>
        <w:tc>
          <w:tcPr>
            <w:tcW w:w="1174" w:type="pct"/>
            <w:shd w:val="clear" w:color="auto" w:fill="FFFFFF"/>
            <w:vAlign w:val="center"/>
            <w:hideMark/>
          </w:tcPr>
          <w:p w:rsidR="005022B0" w:rsidRPr="0022472A" w:rsidRDefault="005022B0" w:rsidP="00311E1C">
            <w:pPr>
              <w:pStyle w:val="a5"/>
              <w:jc w:val="center"/>
              <w:rPr>
                <w:color w:val="333333"/>
              </w:rPr>
            </w:pPr>
            <w:r w:rsidRPr="0022472A">
              <w:rPr>
                <w:color w:val="333333"/>
              </w:rPr>
              <w:t>по ГОСТ 29040</w:t>
            </w:r>
          </w:p>
        </w:tc>
      </w:tr>
    </w:tbl>
    <w:p w:rsidR="005022B0" w:rsidRDefault="005022B0" w:rsidP="005022B0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2EE7" w:rsidRDefault="001E2EE7" w:rsidP="007F6AA6">
      <w:pPr>
        <w:pStyle w:val="2"/>
        <w:keepNext w:val="0"/>
        <w:keepLines w:val="0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E2EE7" w:rsidSect="007F6AA6">
      <w:pgSz w:w="11907" w:h="16840" w:code="9"/>
      <w:pgMar w:top="284" w:right="850" w:bottom="1134" w:left="1701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021AB"/>
    <w:multiLevelType w:val="hybridMultilevel"/>
    <w:tmpl w:val="35BA8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A71945"/>
    <w:multiLevelType w:val="multilevel"/>
    <w:tmpl w:val="5A3A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23041E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2A6302"/>
    <w:multiLevelType w:val="hybridMultilevel"/>
    <w:tmpl w:val="82C09FA8"/>
    <w:lvl w:ilvl="0" w:tplc="8376DC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732228CC"/>
    <w:multiLevelType w:val="hybridMultilevel"/>
    <w:tmpl w:val="9BD6E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compat/>
  <w:rsids>
    <w:rsidRoot w:val="00860387"/>
    <w:rsid w:val="000029FC"/>
    <w:rsid w:val="00005FB3"/>
    <w:rsid w:val="0003311B"/>
    <w:rsid w:val="00070E72"/>
    <w:rsid w:val="000A5814"/>
    <w:rsid w:val="000B5DAA"/>
    <w:rsid w:val="00136E9F"/>
    <w:rsid w:val="00143C9B"/>
    <w:rsid w:val="0014449A"/>
    <w:rsid w:val="00172E1E"/>
    <w:rsid w:val="0017448B"/>
    <w:rsid w:val="001A796F"/>
    <w:rsid w:val="001B4191"/>
    <w:rsid w:val="001D1BEE"/>
    <w:rsid w:val="001E2EE7"/>
    <w:rsid w:val="001E4744"/>
    <w:rsid w:val="001E73CC"/>
    <w:rsid w:val="001F24E4"/>
    <w:rsid w:val="001F585D"/>
    <w:rsid w:val="00221217"/>
    <w:rsid w:val="0022459D"/>
    <w:rsid w:val="0022472A"/>
    <w:rsid w:val="0023746B"/>
    <w:rsid w:val="002C5048"/>
    <w:rsid w:val="002F444A"/>
    <w:rsid w:val="003316F0"/>
    <w:rsid w:val="00355027"/>
    <w:rsid w:val="003F7CD2"/>
    <w:rsid w:val="004010CF"/>
    <w:rsid w:val="00405998"/>
    <w:rsid w:val="00410C22"/>
    <w:rsid w:val="004129DA"/>
    <w:rsid w:val="0041426A"/>
    <w:rsid w:val="004873BC"/>
    <w:rsid w:val="00493587"/>
    <w:rsid w:val="004E42D8"/>
    <w:rsid w:val="004F0901"/>
    <w:rsid w:val="004F3065"/>
    <w:rsid w:val="005022B0"/>
    <w:rsid w:val="00503D78"/>
    <w:rsid w:val="00505DE7"/>
    <w:rsid w:val="0058327B"/>
    <w:rsid w:val="00584791"/>
    <w:rsid w:val="00593EB5"/>
    <w:rsid w:val="005B6F07"/>
    <w:rsid w:val="005E0A13"/>
    <w:rsid w:val="005E580B"/>
    <w:rsid w:val="00607955"/>
    <w:rsid w:val="00615888"/>
    <w:rsid w:val="006B0504"/>
    <w:rsid w:val="006B38B8"/>
    <w:rsid w:val="006D3FB0"/>
    <w:rsid w:val="006F73E6"/>
    <w:rsid w:val="00721F51"/>
    <w:rsid w:val="0074642E"/>
    <w:rsid w:val="007532FA"/>
    <w:rsid w:val="00791A86"/>
    <w:rsid w:val="007A57BB"/>
    <w:rsid w:val="007B0AF6"/>
    <w:rsid w:val="007F0AFA"/>
    <w:rsid w:val="007F1257"/>
    <w:rsid w:val="007F6AA6"/>
    <w:rsid w:val="007F7263"/>
    <w:rsid w:val="0082401A"/>
    <w:rsid w:val="008244F1"/>
    <w:rsid w:val="008328E0"/>
    <w:rsid w:val="008539A6"/>
    <w:rsid w:val="00857951"/>
    <w:rsid w:val="00860387"/>
    <w:rsid w:val="008B2678"/>
    <w:rsid w:val="008D56E3"/>
    <w:rsid w:val="00906B7E"/>
    <w:rsid w:val="00913B37"/>
    <w:rsid w:val="00913C4B"/>
    <w:rsid w:val="00937D0A"/>
    <w:rsid w:val="009415F5"/>
    <w:rsid w:val="00942DC6"/>
    <w:rsid w:val="00947301"/>
    <w:rsid w:val="009555A2"/>
    <w:rsid w:val="00966424"/>
    <w:rsid w:val="009825B1"/>
    <w:rsid w:val="009903A1"/>
    <w:rsid w:val="009B27AC"/>
    <w:rsid w:val="009B2C8D"/>
    <w:rsid w:val="009C38C1"/>
    <w:rsid w:val="00A01DB9"/>
    <w:rsid w:val="00A27F36"/>
    <w:rsid w:val="00A301FA"/>
    <w:rsid w:val="00A8214E"/>
    <w:rsid w:val="00AE7216"/>
    <w:rsid w:val="00B01D81"/>
    <w:rsid w:val="00B2780B"/>
    <w:rsid w:val="00B44D99"/>
    <w:rsid w:val="00B5432A"/>
    <w:rsid w:val="00B57136"/>
    <w:rsid w:val="00B72F96"/>
    <w:rsid w:val="00C04DCF"/>
    <w:rsid w:val="00C202AD"/>
    <w:rsid w:val="00C22718"/>
    <w:rsid w:val="00C57D16"/>
    <w:rsid w:val="00C73E07"/>
    <w:rsid w:val="00C80B17"/>
    <w:rsid w:val="00CA7AE5"/>
    <w:rsid w:val="00CE7A1F"/>
    <w:rsid w:val="00CF2AC0"/>
    <w:rsid w:val="00CF56CD"/>
    <w:rsid w:val="00D01B79"/>
    <w:rsid w:val="00D43494"/>
    <w:rsid w:val="00D6214B"/>
    <w:rsid w:val="00D767B7"/>
    <w:rsid w:val="00DC4944"/>
    <w:rsid w:val="00DC6954"/>
    <w:rsid w:val="00DD169D"/>
    <w:rsid w:val="00DD2089"/>
    <w:rsid w:val="00DD6366"/>
    <w:rsid w:val="00DE21B0"/>
    <w:rsid w:val="00E12677"/>
    <w:rsid w:val="00E313A6"/>
    <w:rsid w:val="00E361A2"/>
    <w:rsid w:val="00E81641"/>
    <w:rsid w:val="00E90D60"/>
    <w:rsid w:val="00E964C9"/>
    <w:rsid w:val="00EE5112"/>
    <w:rsid w:val="00F00053"/>
    <w:rsid w:val="00F348AF"/>
    <w:rsid w:val="00F71530"/>
    <w:rsid w:val="00FB7E68"/>
    <w:rsid w:val="00FC4946"/>
    <w:rsid w:val="00FC6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87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F58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8603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87"/>
    <w:pPr>
      <w:ind w:left="708"/>
    </w:pPr>
    <w:rPr>
      <w:rFonts w:ascii="Calibri" w:eastAsia="Times New Roman" w:hAnsi="Calibri" w:cs="Calibri"/>
      <w:lang w:eastAsia="en-US"/>
    </w:rPr>
  </w:style>
  <w:style w:type="table" w:styleId="a4">
    <w:name w:val="Table Grid"/>
    <w:basedOn w:val="a1"/>
    <w:uiPriority w:val="59"/>
    <w:rsid w:val="0086038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par">
    <w:name w:val="textpar"/>
    <w:basedOn w:val="a"/>
    <w:rsid w:val="00860387"/>
    <w:pPr>
      <w:spacing w:after="20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603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D208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1F5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textdogovorr">
    <w:name w:val="textdogovorr"/>
    <w:basedOn w:val="a0"/>
    <w:rsid w:val="001F585D"/>
  </w:style>
  <w:style w:type="paragraph" w:styleId="a7">
    <w:name w:val="Balloon Text"/>
    <w:basedOn w:val="a"/>
    <w:link w:val="a8"/>
    <w:uiPriority w:val="99"/>
    <w:semiHidden/>
    <w:unhideWhenUsed/>
    <w:rsid w:val="00221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121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7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53B10-BDCF-4C9D-8F81-52CD3C2A2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koldasovev</dc:creator>
  <cp:lastModifiedBy>Колдасов Евгений Валерьевич</cp:lastModifiedBy>
  <cp:revision>9</cp:revision>
  <cp:lastPrinted>2011-06-06T13:24:00Z</cp:lastPrinted>
  <dcterms:created xsi:type="dcterms:W3CDTF">2011-05-18T11:11:00Z</dcterms:created>
  <dcterms:modified xsi:type="dcterms:W3CDTF">2011-06-06T13:25:00Z</dcterms:modified>
</cp:coreProperties>
</file>