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1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договору </w:t>
      </w:r>
      <w:r w:rsidRPr="005627D1">
        <w:t>№</w:t>
      </w:r>
      <w:r w:rsidR="00944E69">
        <w:t>___________</w:t>
      </w:r>
      <w:r w:rsidRPr="005627D1">
        <w:t>___</w:t>
      </w:r>
    </w:p>
    <w:p w:rsidR="00B96A47" w:rsidRDefault="00B96A47" w:rsidP="003D79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«___» _____________ 201</w:t>
      </w:r>
      <w:r w:rsidR="00944E69">
        <w:t>5</w:t>
      </w:r>
      <w:r>
        <w:t xml:space="preserve"> г.</w:t>
      </w:r>
    </w:p>
    <w:p w:rsidR="00B96A47" w:rsidRDefault="00B96A47" w:rsidP="003D7925"/>
    <w:tbl>
      <w:tblPr>
        <w:tblW w:w="9606" w:type="dxa"/>
        <w:tblInd w:w="-106" w:type="dxa"/>
        <w:tblLook w:val="01E0" w:firstRow="1" w:lastRow="1" w:firstColumn="1" w:lastColumn="1" w:noHBand="0" w:noVBand="0"/>
      </w:tblPr>
      <w:tblGrid>
        <w:gridCol w:w="4361"/>
        <w:gridCol w:w="784"/>
        <w:gridCol w:w="4461"/>
      </w:tblGrid>
      <w:tr w:rsidR="00B96A47">
        <w:trPr>
          <w:trHeight w:val="70"/>
        </w:trPr>
        <w:tc>
          <w:tcPr>
            <w:tcW w:w="43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>
            <w:pPr>
              <w:jc w:val="center"/>
              <w:rPr>
                <w:b/>
              </w:rPr>
            </w:pPr>
          </w:p>
        </w:tc>
      </w:tr>
      <w:tr w:rsidR="00B96A47">
        <w:tc>
          <w:tcPr>
            <w:tcW w:w="4361" w:type="dxa"/>
          </w:tcPr>
          <w:p w:rsidR="00B96A47" w:rsidRDefault="00325F7D" w:rsidP="00834EE8">
            <w:pPr>
              <w:jc w:val="center"/>
              <w:rPr>
                <w:b/>
              </w:rPr>
            </w:pPr>
            <w:r>
              <w:rPr>
                <w:b/>
              </w:rPr>
              <w:t>СОГЛАСОВАНО</w:t>
            </w:r>
          </w:p>
          <w:p w:rsidR="00B96A47" w:rsidRDefault="00B96A47" w:rsidP="00834EE8">
            <w:pPr>
              <w:jc w:val="center"/>
              <w:rPr>
                <w:b/>
              </w:rPr>
            </w:pPr>
          </w:p>
          <w:p w:rsidR="00B96A47" w:rsidRDefault="00B96A47" w:rsidP="00944E69">
            <w:pPr>
              <w:jc w:val="center"/>
              <w:rPr>
                <w:b/>
              </w:rPr>
            </w:pPr>
          </w:p>
        </w:tc>
        <w:tc>
          <w:tcPr>
            <w:tcW w:w="784" w:type="dxa"/>
          </w:tcPr>
          <w:p w:rsidR="00B96A47" w:rsidRDefault="00B96A47">
            <w:pPr>
              <w:jc w:val="right"/>
              <w:rPr>
                <w:b/>
              </w:rPr>
            </w:pPr>
          </w:p>
        </w:tc>
        <w:tc>
          <w:tcPr>
            <w:tcW w:w="4461" w:type="dxa"/>
          </w:tcPr>
          <w:p w:rsidR="00B96A47" w:rsidRDefault="00B96A47" w:rsidP="00834EE8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B96A47" w:rsidRDefault="00B96A47" w:rsidP="00834EE8">
            <w:pPr>
              <w:rPr>
                <w:b/>
              </w:rPr>
            </w:pPr>
          </w:p>
          <w:p w:rsidR="00B96A47" w:rsidRDefault="00B96A47" w:rsidP="00834EE8">
            <w:pPr>
              <w:rPr>
                <w:b/>
              </w:rPr>
            </w:pPr>
            <w:r>
              <w:rPr>
                <w:b/>
              </w:rPr>
              <w:t>Генеральный директор АО «Далур»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_________________ Н.А. Попонин</w:t>
            </w:r>
          </w:p>
          <w:p w:rsidR="00B96A47" w:rsidRDefault="00B96A47" w:rsidP="005627D1">
            <w:pPr>
              <w:jc w:val="center"/>
              <w:rPr>
                <w:b/>
              </w:rPr>
            </w:pPr>
          </w:p>
          <w:p w:rsidR="00B96A47" w:rsidRDefault="00B96A47" w:rsidP="005627D1">
            <w:pPr>
              <w:rPr>
                <w:b/>
              </w:rPr>
            </w:pPr>
            <w:r>
              <w:rPr>
                <w:b/>
              </w:rPr>
              <w:t>«___» _____________201</w:t>
            </w:r>
            <w:r w:rsidR="00944E69">
              <w:rPr>
                <w:b/>
              </w:rPr>
              <w:t>5</w:t>
            </w:r>
            <w:r>
              <w:rPr>
                <w:b/>
              </w:rPr>
              <w:t xml:space="preserve"> г.</w:t>
            </w:r>
          </w:p>
          <w:p w:rsidR="00B96A47" w:rsidRDefault="00B96A47" w:rsidP="005627D1">
            <w:pPr>
              <w:ind w:firstLine="284"/>
              <w:jc w:val="center"/>
              <w:rPr>
                <w:b/>
              </w:rPr>
            </w:pPr>
          </w:p>
        </w:tc>
      </w:tr>
    </w:tbl>
    <w:p w:rsidR="00B96A47" w:rsidRDefault="00B96A47" w:rsidP="003D7925">
      <w:pPr>
        <w:ind w:firstLine="567"/>
        <w:jc w:val="both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EC4DEC" w:rsidRDefault="00EC4DEC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</w:pPr>
    </w:p>
    <w:p w:rsidR="00B96A47" w:rsidRDefault="00B96A47" w:rsidP="003D7925">
      <w:pPr>
        <w:ind w:firstLine="567"/>
        <w:jc w:val="center"/>
        <w:rPr>
          <w:b/>
        </w:rPr>
      </w:pPr>
    </w:p>
    <w:p w:rsidR="00B96A47" w:rsidRDefault="00B96A47" w:rsidP="003D7925">
      <w:pPr>
        <w:pStyle w:val="1"/>
      </w:pPr>
      <w:bookmarkStart w:id="0" w:name="_Toc376165389"/>
      <w:r>
        <w:t>ТЕХНИЧЕСКОЕ ЗАДАНИЕ</w:t>
      </w:r>
      <w:bookmarkEnd w:id="0"/>
    </w:p>
    <w:p w:rsidR="00B96A47" w:rsidRDefault="00B96A47" w:rsidP="003D7925">
      <w:pPr>
        <w:jc w:val="center"/>
        <w:rPr>
          <w:b/>
        </w:rPr>
      </w:pPr>
      <w:r>
        <w:rPr>
          <w:b/>
        </w:rPr>
        <w:t xml:space="preserve">на выполнение </w:t>
      </w:r>
      <w:r w:rsidR="00EC4DEC">
        <w:rPr>
          <w:b/>
        </w:rPr>
        <w:t>камеральных работ</w:t>
      </w:r>
      <w:r>
        <w:rPr>
          <w:b/>
        </w:rPr>
        <w:t xml:space="preserve"> по </w:t>
      </w:r>
      <w:r w:rsidR="00EC4DEC">
        <w:rPr>
          <w:b/>
        </w:rPr>
        <w:t xml:space="preserve">подсчету запасов эксплуатационных блоков </w:t>
      </w:r>
      <w:r w:rsidR="00C52B9D">
        <w:rPr>
          <w:b/>
        </w:rPr>
        <w:t xml:space="preserve">Уксянского </w:t>
      </w:r>
      <w:r w:rsidR="00EC4DEC">
        <w:rPr>
          <w:b/>
        </w:rPr>
        <w:t>участк</w:t>
      </w:r>
      <w:r w:rsidR="00A71B27">
        <w:rPr>
          <w:b/>
        </w:rPr>
        <w:t>а</w:t>
      </w:r>
      <w:r w:rsidR="00C52B9D">
        <w:rPr>
          <w:b/>
        </w:rPr>
        <w:t xml:space="preserve"> Далмато</w:t>
      </w:r>
      <w:r w:rsidR="00EC4DEC">
        <w:rPr>
          <w:b/>
        </w:rPr>
        <w:t>вского месторождения</w:t>
      </w:r>
      <w:r>
        <w:rPr>
          <w:b/>
        </w:rPr>
        <w:t xml:space="preserve"> </w:t>
      </w:r>
    </w:p>
    <w:p w:rsidR="00B96A47" w:rsidRDefault="00B96A47" w:rsidP="003D7925">
      <w:pPr>
        <w:jc w:val="center"/>
        <w:rPr>
          <w:b/>
        </w:rPr>
      </w:pPr>
    </w:p>
    <w:p w:rsidR="00B96A47" w:rsidRDefault="00B96A47" w:rsidP="003D7925">
      <w:pPr>
        <w:ind w:firstLine="567"/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both"/>
      </w:pPr>
    </w:p>
    <w:p w:rsidR="00B96A47" w:rsidRDefault="00B96A47" w:rsidP="003D7925">
      <w:pPr>
        <w:jc w:val="center"/>
      </w:pPr>
      <w:r>
        <w:t>с. Уксянское, 201</w:t>
      </w:r>
      <w:r w:rsidR="00944E69">
        <w:t>5</w:t>
      </w:r>
    </w:p>
    <w:p w:rsidR="00B96A47" w:rsidRPr="00C26AA1" w:rsidRDefault="00B96A47" w:rsidP="00325F7D">
      <w:pPr>
        <w:jc w:val="both"/>
      </w:pPr>
      <w:r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 xml:space="preserve">Техническое задание </w:t>
      </w:r>
    </w:p>
    <w:p w:rsidR="00AC49D2" w:rsidRPr="00445AEF" w:rsidRDefault="00AC49D2" w:rsidP="00AC49D2">
      <w:pPr>
        <w:jc w:val="center"/>
      </w:pPr>
      <w:r w:rsidRPr="00445AEF">
        <w:t>на выполнение работ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СОДЕРЖАНИЕ</w:t>
      </w:r>
    </w:p>
    <w:p w:rsidR="00AC49D2" w:rsidRPr="00445AEF" w:rsidRDefault="00AC49D2" w:rsidP="00AC49D2">
      <w:pPr>
        <w:jc w:val="center"/>
      </w:pPr>
    </w:p>
    <w:p w:rsidR="00AC49D2" w:rsidRPr="00445AEF" w:rsidRDefault="00AC49D2" w:rsidP="00AC49D2">
      <w:r w:rsidRPr="00445AEF">
        <w:t>РАЗДЕЛ 1. НАИМЕНОВАНИЕ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2. ЦЕЛЬ И ЗАДАЧИ РАБОТЫ.</w:t>
      </w:r>
    </w:p>
    <w:p w:rsidR="00AC49D2" w:rsidRPr="00445AEF" w:rsidRDefault="00AC49D2" w:rsidP="00AC49D2">
      <w:pPr>
        <w:ind w:left="851"/>
      </w:pPr>
      <w:r w:rsidRPr="00445AEF">
        <w:t xml:space="preserve">Подраздел 2.1 Выбор направлений исследований </w:t>
      </w:r>
    </w:p>
    <w:p w:rsidR="00AC49D2" w:rsidRPr="00445AEF" w:rsidRDefault="00AC49D2" w:rsidP="00AC49D2">
      <w:pPr>
        <w:ind w:left="851"/>
      </w:pPr>
      <w:r w:rsidRPr="00445AEF">
        <w:t>Подраздел 2.2 Цель и задачи работы</w:t>
      </w:r>
    </w:p>
    <w:p w:rsidR="00AC49D2" w:rsidRPr="00445AEF" w:rsidRDefault="00AC49D2" w:rsidP="00AC49D2">
      <w:pPr>
        <w:ind w:left="851"/>
      </w:pPr>
      <w:r w:rsidRPr="00445AEF">
        <w:t>Подраздел 2.3 Стадийность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3. ОПИСАНИЕ РАБОТ.</w:t>
      </w:r>
    </w:p>
    <w:p w:rsidR="00AC49D2" w:rsidRPr="00445AEF" w:rsidRDefault="00AC49D2" w:rsidP="00AC49D2">
      <w:pPr>
        <w:ind w:firstLine="708"/>
      </w:pPr>
    </w:p>
    <w:p w:rsidR="00AC49D2" w:rsidRPr="00445AEF" w:rsidRDefault="00AC49D2" w:rsidP="00AC49D2">
      <w:pPr>
        <w:tabs>
          <w:tab w:val="left" w:pos="0"/>
        </w:tabs>
      </w:pPr>
      <w:r w:rsidRPr="00445AEF">
        <w:t xml:space="preserve">РАЗДЕЛ 4. ИСХОДНЫЕ ДАННЫЕ ДЛЯ ВЫПОЛНЕНИЯ РАБОТЫ 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4.1 Исходные данные</w:t>
      </w:r>
    </w:p>
    <w:p w:rsidR="00AC49D2" w:rsidRPr="00445AEF" w:rsidRDefault="00AC49D2" w:rsidP="00AC49D2">
      <w:pPr>
        <w:tabs>
          <w:tab w:val="left" w:pos="851"/>
        </w:tabs>
        <w:ind w:left="1276" w:hanging="425"/>
      </w:pPr>
      <w:r w:rsidRPr="00445AEF">
        <w:t>Подраздел 4.2 Прочие материалы</w:t>
      </w:r>
    </w:p>
    <w:p w:rsidR="00AC49D2" w:rsidRPr="00445AEF" w:rsidRDefault="00AC49D2" w:rsidP="00AC49D2">
      <w:pPr>
        <w:ind w:left="709"/>
      </w:pPr>
    </w:p>
    <w:p w:rsidR="00AC49D2" w:rsidRPr="00445AEF" w:rsidRDefault="00AC49D2" w:rsidP="00AC49D2">
      <w:r w:rsidRPr="00445AEF">
        <w:t xml:space="preserve">РАЗДЕЛ 5. ТРЕБОВАНИЯ К ТЕХНИЧЕСКИМ РЕЗУЛЬТАТАМ РАБОТЫ </w:t>
      </w:r>
    </w:p>
    <w:p w:rsidR="00AC49D2" w:rsidRPr="00445AEF" w:rsidRDefault="00AC49D2" w:rsidP="00AC49D2">
      <w:pPr>
        <w:ind w:left="851"/>
      </w:pPr>
      <w:r w:rsidRPr="00445AEF">
        <w:t xml:space="preserve">Подраздел 5.1 Основные требования к выполнению работы </w:t>
      </w:r>
    </w:p>
    <w:p w:rsidR="00AC49D2" w:rsidRPr="00445AEF" w:rsidRDefault="00AC49D2" w:rsidP="00AC49D2">
      <w:pPr>
        <w:ind w:left="851"/>
      </w:pPr>
      <w:r w:rsidRPr="00445AEF">
        <w:t>Подраздел 5.2 Внедрение результатов работы</w:t>
      </w:r>
    </w:p>
    <w:p w:rsidR="00AC49D2" w:rsidRPr="00445AEF" w:rsidRDefault="00AC49D2" w:rsidP="00AC49D2">
      <w:pPr>
        <w:ind w:left="851"/>
      </w:pPr>
      <w:r w:rsidRPr="00445AEF">
        <w:t>Подраздел 5.3 Используемая нормативная документация</w:t>
      </w:r>
    </w:p>
    <w:p w:rsidR="00AC49D2" w:rsidRPr="00445AEF" w:rsidRDefault="00AC49D2" w:rsidP="00AC49D2"/>
    <w:p w:rsidR="00AC49D2" w:rsidRPr="00445AEF" w:rsidRDefault="00AC49D2" w:rsidP="00AC49D2">
      <w:pPr>
        <w:ind w:left="1418" w:hanging="1418"/>
      </w:pPr>
      <w:r w:rsidRPr="00445AEF">
        <w:t>РАЗДЕЛ 6. ТРЕБОВАНИЯ И УСЛОВИЯ К РАЗРАБОТКЕ ПРИРОДООХРАННЫХ МЕР И МЕРОПРИЯТИЙ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7. ТРЕБОВАНИЯ К КАЧЕСТВУ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ВЫПОЛНЕНИЯ РАБОТ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9. ПОРЯДОК ПРИЕМКИ</w:t>
      </w:r>
    </w:p>
    <w:p w:rsidR="00AC49D2" w:rsidRPr="00445AEF" w:rsidRDefault="00AC49D2" w:rsidP="00AC49D2">
      <w:pPr>
        <w:ind w:left="851"/>
      </w:pPr>
      <w:r w:rsidRPr="00445AEF">
        <w:t>Подраздел 9.1 Требования к документации для приемки</w:t>
      </w:r>
    </w:p>
    <w:p w:rsidR="00AC49D2" w:rsidRPr="00445AEF" w:rsidRDefault="00AC49D2" w:rsidP="00AC49D2">
      <w:pPr>
        <w:ind w:left="851"/>
      </w:pPr>
      <w:r w:rsidRPr="00445AEF">
        <w:t>Подраздел 9.2 Порядок рассмотрения и приемки результатов работы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10. ТРЕБОВАНИЯ К ОТЧЕТНОСТИ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9.1 Отчетные материалы</w:t>
      </w:r>
    </w:p>
    <w:p w:rsidR="00AC49D2" w:rsidRPr="00445AEF" w:rsidRDefault="00AC49D2" w:rsidP="00AC49D2">
      <w:pPr>
        <w:tabs>
          <w:tab w:val="left" w:pos="851"/>
        </w:tabs>
        <w:ind w:left="851"/>
      </w:pPr>
      <w:r w:rsidRPr="00445AEF">
        <w:t>Подраздел 9.2 Формат отчетной документации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11. ПЕРЕЧЕНЬ ПРИНЯТЫХ СОКРАЩЕНИЙ</w:t>
      </w:r>
    </w:p>
    <w:p w:rsidR="00AC49D2" w:rsidRPr="00445AEF" w:rsidRDefault="00AC49D2" w:rsidP="00AC49D2"/>
    <w:p w:rsidR="00AC49D2" w:rsidRPr="00445AEF" w:rsidRDefault="00AC49D2" w:rsidP="00AC49D2">
      <w:r w:rsidRPr="00445AEF">
        <w:t>РАЗДЕЛ 12. ПЕРЕЧЕНЬ ПРИЛОЖЕНИЙ</w:t>
      </w:r>
    </w:p>
    <w:p w:rsidR="00AC49D2" w:rsidRPr="00445AEF" w:rsidRDefault="00AC49D2" w:rsidP="00AC49D2">
      <w:pPr>
        <w:spacing w:after="200" w:line="276" w:lineRule="auto"/>
      </w:pPr>
      <w:r w:rsidRPr="00445AEF">
        <w:br w:type="page"/>
      </w:r>
    </w:p>
    <w:p w:rsidR="00AC49D2" w:rsidRPr="00445AEF" w:rsidRDefault="00AC49D2" w:rsidP="00AC49D2">
      <w:pPr>
        <w:jc w:val="center"/>
      </w:pPr>
      <w:r w:rsidRPr="00445AEF">
        <w:lastRenderedPageBreak/>
        <w:t>РАЗДЕЛ 1. НАИМЕНОВАНИЕ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306DAD" w:rsidRDefault="00C52B9D" w:rsidP="00A71B27">
            <w:pPr>
              <w:jc w:val="both"/>
              <w:rPr>
                <w:i/>
              </w:rPr>
            </w:pPr>
            <w:r w:rsidRPr="00C52B9D">
              <w:rPr>
                <w:i/>
              </w:rPr>
              <w:t>выполнение камеральных работ по подсчету запасов эксплуатационных блоков Уксянск</w:t>
            </w:r>
            <w:r w:rsidRPr="00C52B9D">
              <w:rPr>
                <w:i/>
              </w:rPr>
              <w:t>о</w:t>
            </w:r>
            <w:r w:rsidRPr="00C52B9D">
              <w:rPr>
                <w:i/>
              </w:rPr>
              <w:t>го участк</w:t>
            </w:r>
            <w:r w:rsidR="00A71B27">
              <w:rPr>
                <w:i/>
              </w:rPr>
              <w:t>а</w:t>
            </w:r>
            <w:r w:rsidRPr="00C52B9D">
              <w:rPr>
                <w:i/>
              </w:rPr>
              <w:t xml:space="preserve"> Далматовского месторождения</w:t>
            </w:r>
          </w:p>
        </w:tc>
      </w:tr>
    </w:tbl>
    <w:p w:rsidR="00AC49D2" w:rsidRPr="00445AEF" w:rsidRDefault="00AC49D2" w:rsidP="00AC49D2">
      <w:pPr>
        <w:jc w:val="both"/>
      </w:pPr>
    </w:p>
    <w:p w:rsidR="00AC49D2" w:rsidRPr="00445AEF" w:rsidRDefault="00AC49D2" w:rsidP="00AC49D2">
      <w:pPr>
        <w:jc w:val="center"/>
      </w:pPr>
      <w:r w:rsidRPr="00445AEF">
        <w:t>РАЗДЕЛ 2. ЦЕЛЬ И ЗАДАЧИ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2.1 Выбор направлений исследований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EF04B6" w:rsidP="00AC49D2">
            <w:pPr>
              <w:jc w:val="both"/>
              <w:rPr>
                <w:i/>
              </w:rPr>
            </w:pPr>
            <w:r w:rsidRPr="00EF04B6">
              <w:rPr>
                <w:i/>
              </w:rPr>
              <w:t xml:space="preserve">Выполнение камеральных работ по подсчету запасов эксплуатационных блоков </w:t>
            </w:r>
            <w:r w:rsidR="00A71B27" w:rsidRPr="00C52B9D">
              <w:rPr>
                <w:i/>
              </w:rPr>
              <w:t>Уксянск</w:t>
            </w:r>
            <w:r w:rsidR="00A71B27" w:rsidRPr="00C52B9D">
              <w:rPr>
                <w:i/>
              </w:rPr>
              <w:t>о</w:t>
            </w:r>
            <w:r w:rsidR="00A71B27" w:rsidRPr="00C52B9D">
              <w:rPr>
                <w:i/>
              </w:rPr>
              <w:t>го участк</w:t>
            </w:r>
            <w:r w:rsidR="00A71B27">
              <w:rPr>
                <w:i/>
              </w:rPr>
              <w:t>а</w:t>
            </w:r>
            <w:r w:rsidR="00A71B27" w:rsidRPr="00C52B9D">
              <w:rPr>
                <w:i/>
              </w:rPr>
              <w:t xml:space="preserve"> Далматовского месторождения</w:t>
            </w:r>
            <w:r w:rsidRPr="00EF04B6">
              <w:rPr>
                <w:i/>
              </w:rPr>
              <w:t xml:space="preserve"> проводится на основании ПГР АО «Далур на 2015 г., среднесрочного плана АО «Далур» на 2015-2018 гг., бюджета АО «Далур» на 2015 г.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2.2 Цель и задачи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EC4DEC" w:rsidRDefault="00EC4DEC" w:rsidP="00EC4DEC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уточнённых геологических запасов урана вскрытой части </w:t>
            </w:r>
            <w:r w:rsidR="00C52B9D">
              <w:rPr>
                <w:bCs/>
                <w:i/>
              </w:rPr>
              <w:t>блоков</w:t>
            </w:r>
            <w:r w:rsidR="00186876">
              <w:rPr>
                <w:bCs/>
                <w:i/>
              </w:rPr>
              <w:t xml:space="preserve"> </w:t>
            </w:r>
            <w:r w:rsidR="00186876">
              <w:rPr>
                <w:bCs/>
                <w:i/>
                <w:lang w:val="en-US"/>
              </w:rPr>
              <w:t>I</w:t>
            </w:r>
            <w:r w:rsidR="00186876" w:rsidRPr="00186876">
              <w:rPr>
                <w:bCs/>
                <w:i/>
              </w:rPr>
              <w:t>-</w:t>
            </w:r>
            <w:r w:rsidR="00186876">
              <w:rPr>
                <w:bCs/>
                <w:i/>
              </w:rPr>
              <w:t>7-</w:t>
            </w:r>
            <w:r w:rsidR="00186876" w:rsidRPr="00186876">
              <w:rPr>
                <w:bCs/>
                <w:i/>
                <w:lang w:val="en-US"/>
              </w:rPr>
              <w:t>C</w:t>
            </w:r>
            <w:r w:rsidR="00186876" w:rsidRPr="00186876">
              <w:rPr>
                <w:bCs/>
                <w:i/>
                <w:vertAlign w:val="subscript"/>
              </w:rPr>
              <w:t>1</w:t>
            </w:r>
            <w:r w:rsidR="00186876">
              <w:rPr>
                <w:bCs/>
                <w:i/>
              </w:rPr>
              <w:t xml:space="preserve">, </w:t>
            </w:r>
            <w:r w:rsidR="00186876">
              <w:rPr>
                <w:bCs/>
                <w:i/>
                <w:lang w:val="en-US"/>
              </w:rPr>
              <w:t>I</w:t>
            </w:r>
            <w:r w:rsidR="00186876" w:rsidRPr="00186876">
              <w:rPr>
                <w:bCs/>
                <w:i/>
              </w:rPr>
              <w:t>-6</w:t>
            </w:r>
            <w:r w:rsidR="00186876">
              <w:rPr>
                <w:bCs/>
                <w:i/>
              </w:rPr>
              <w:t>-</w:t>
            </w:r>
            <w:r w:rsidR="00186876" w:rsidRPr="00186876">
              <w:rPr>
                <w:bCs/>
                <w:i/>
                <w:lang w:val="en-US"/>
              </w:rPr>
              <w:t>C</w:t>
            </w:r>
            <w:r w:rsidR="00186876">
              <w:rPr>
                <w:bCs/>
                <w:i/>
                <w:vertAlign w:val="subscript"/>
              </w:rPr>
              <w:t>1</w:t>
            </w:r>
            <w:r w:rsidR="00186876">
              <w:rPr>
                <w:bCs/>
                <w:i/>
              </w:rPr>
              <w:t xml:space="preserve">, </w:t>
            </w:r>
            <w:r w:rsidR="00186876">
              <w:rPr>
                <w:bCs/>
                <w:i/>
                <w:lang w:val="en-US"/>
              </w:rPr>
              <w:t>II</w:t>
            </w:r>
            <w:r w:rsidR="00AF4DA2" w:rsidRPr="00AF4DA2">
              <w:rPr>
                <w:bCs/>
                <w:i/>
                <w:vertAlign w:val="superscript"/>
                <w:lang w:val="en-US"/>
              </w:rPr>
              <w:t>I</w:t>
            </w:r>
            <w:r w:rsidR="00E427F8" w:rsidRPr="00E427F8">
              <w:rPr>
                <w:bCs/>
                <w:i/>
              </w:rPr>
              <w:t>-9-</w:t>
            </w:r>
            <w:r w:rsidR="00E427F8">
              <w:rPr>
                <w:bCs/>
                <w:i/>
                <w:lang w:val="en-US"/>
              </w:rPr>
              <w:t>C</w:t>
            </w:r>
            <w:r w:rsidR="00E427F8" w:rsidRPr="00E427F8">
              <w:rPr>
                <w:bCs/>
                <w:i/>
                <w:vertAlign w:val="subscript"/>
              </w:rPr>
              <w:t>1</w:t>
            </w:r>
            <w:r w:rsidR="00E427F8" w:rsidRPr="00E427F8">
              <w:rPr>
                <w:bCs/>
                <w:i/>
              </w:rPr>
              <w:t>(</w:t>
            </w:r>
            <w:r w:rsidR="00E427F8">
              <w:rPr>
                <w:bCs/>
                <w:i/>
              </w:rPr>
              <w:t>1</w:t>
            </w:r>
            <w:r w:rsidR="00E427F8" w:rsidRPr="00E427F8">
              <w:rPr>
                <w:bCs/>
                <w:i/>
              </w:rPr>
              <w:t xml:space="preserve">), </w:t>
            </w:r>
            <w:r w:rsidR="00E427F8">
              <w:rPr>
                <w:bCs/>
                <w:i/>
                <w:lang w:val="en-US"/>
              </w:rPr>
              <w:t>II</w:t>
            </w:r>
            <w:r w:rsidR="00AF4DA2" w:rsidRPr="00AF4DA2">
              <w:rPr>
                <w:bCs/>
                <w:i/>
                <w:vertAlign w:val="superscript"/>
                <w:lang w:val="en-US"/>
              </w:rPr>
              <w:t>I</w:t>
            </w:r>
            <w:r w:rsidR="00E427F8" w:rsidRPr="00E427F8">
              <w:rPr>
                <w:bCs/>
                <w:i/>
              </w:rPr>
              <w:t>-9-</w:t>
            </w:r>
            <w:r w:rsidR="00E427F8">
              <w:rPr>
                <w:bCs/>
                <w:i/>
                <w:lang w:val="en-US"/>
              </w:rPr>
              <w:t>C</w:t>
            </w:r>
            <w:r w:rsidR="00E427F8" w:rsidRPr="00E427F8">
              <w:rPr>
                <w:bCs/>
                <w:i/>
                <w:vertAlign w:val="subscript"/>
              </w:rPr>
              <w:t>1</w:t>
            </w:r>
            <w:r w:rsidR="00E427F8" w:rsidRPr="00E427F8">
              <w:rPr>
                <w:bCs/>
                <w:i/>
              </w:rPr>
              <w:t>(2)</w:t>
            </w:r>
            <w:r w:rsidR="00186876">
              <w:rPr>
                <w:bCs/>
                <w:i/>
              </w:rPr>
              <w:t xml:space="preserve"> </w:t>
            </w:r>
            <w:r w:rsidR="00C52B9D" w:rsidRPr="00186876">
              <w:rPr>
                <w:bCs/>
                <w:i/>
              </w:rPr>
              <w:t>Уксянского</w:t>
            </w:r>
            <w:r w:rsidR="00C52B9D">
              <w:rPr>
                <w:bCs/>
                <w:i/>
              </w:rPr>
              <w:t xml:space="preserve"> участка</w:t>
            </w:r>
            <w:r w:rsidRPr="00EC4DEC">
              <w:rPr>
                <w:bCs/>
                <w:i/>
              </w:rPr>
              <w:t xml:space="preserve"> </w:t>
            </w:r>
            <w:r w:rsidR="00C52B9D">
              <w:rPr>
                <w:bCs/>
                <w:i/>
              </w:rPr>
              <w:t>Далмат</w:t>
            </w:r>
            <w:r w:rsidRPr="00EC4DEC">
              <w:rPr>
                <w:bCs/>
                <w:i/>
              </w:rPr>
              <w:t>овского месторождения.</w:t>
            </w:r>
          </w:p>
          <w:p w:rsidR="00AC49D2" w:rsidRPr="009862AD" w:rsidRDefault="00EC4DEC" w:rsidP="00A71B27">
            <w:pPr>
              <w:rPr>
                <w:bCs/>
                <w:i/>
              </w:rPr>
            </w:pPr>
            <w:r>
              <w:rPr>
                <w:bCs/>
                <w:i/>
              </w:rPr>
              <w:t>–</w:t>
            </w:r>
            <w:r w:rsidRPr="00EC4DEC">
              <w:rPr>
                <w:bCs/>
                <w:i/>
              </w:rPr>
              <w:t xml:space="preserve"> Подсчёт вскрытых запасов урана эксплуатационных блоков </w:t>
            </w:r>
            <w:r w:rsidR="00947A8D">
              <w:rPr>
                <w:bCs/>
                <w:i/>
              </w:rPr>
              <w:t xml:space="preserve">У-6, У-7, </w:t>
            </w:r>
            <w:r w:rsidR="00EF04B6">
              <w:rPr>
                <w:bCs/>
                <w:i/>
              </w:rPr>
              <w:t>У-19А, У-19Б, У-19В</w:t>
            </w:r>
            <w:r w:rsidR="00C52B9D">
              <w:rPr>
                <w:bCs/>
                <w:i/>
              </w:rPr>
              <w:t xml:space="preserve"> </w:t>
            </w:r>
            <w:r w:rsidR="00C52B9D" w:rsidRPr="00EF04B6">
              <w:rPr>
                <w:bCs/>
                <w:i/>
              </w:rPr>
              <w:t xml:space="preserve">Уксянского </w:t>
            </w:r>
            <w:r w:rsidRPr="00EF04B6">
              <w:rPr>
                <w:bCs/>
                <w:i/>
              </w:rPr>
              <w:t>участк</w:t>
            </w:r>
            <w:r w:rsidR="00EF04B6" w:rsidRPr="00EF04B6">
              <w:rPr>
                <w:bCs/>
                <w:i/>
              </w:rPr>
              <w:t>а</w:t>
            </w:r>
            <w:r w:rsidRPr="00EC4DEC">
              <w:rPr>
                <w:bCs/>
                <w:i/>
              </w:rPr>
              <w:t>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  <w:rPr>
                <w:lang w:val="en-US"/>
              </w:rPr>
            </w:pPr>
            <w:r w:rsidRPr="00445AEF">
              <w:t xml:space="preserve">Подраздел 2.3 Стадийность </w:t>
            </w:r>
            <w:r w:rsidRPr="00445AEF">
              <w:rPr>
                <w:i/>
              </w:rPr>
              <w:t>(этапы)</w:t>
            </w:r>
          </w:p>
        </w:tc>
      </w:tr>
      <w:tr w:rsidR="00AC49D2" w:rsidRPr="00445AEF" w:rsidTr="00AC49D2">
        <w:tc>
          <w:tcPr>
            <w:tcW w:w="9571" w:type="dxa"/>
          </w:tcPr>
          <w:tbl>
            <w:tblPr>
              <w:tblW w:w="9298" w:type="dxa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409"/>
              <w:gridCol w:w="5164"/>
              <w:gridCol w:w="1533"/>
              <w:gridCol w:w="2192"/>
            </w:tblGrid>
            <w:tr w:rsidR="00AC49D2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t>№</w:t>
                  </w:r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jc w:val="center"/>
                    <w:rPr>
                      <w:spacing w:val="2"/>
                    </w:rPr>
                  </w:pPr>
                  <w:r w:rsidRPr="00445AEF">
                    <w:rPr>
                      <w:spacing w:val="2"/>
                    </w:rPr>
                    <w:t xml:space="preserve">Наименование работ по </w:t>
                  </w:r>
                </w:p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>договору и основных этапов его</w:t>
                  </w:r>
                  <w:r w:rsidRPr="00445AEF">
                    <w:rPr>
                      <w:spacing w:val="2"/>
                    </w:rPr>
                    <w:br/>
                    <w:t xml:space="preserve"> выполнения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ind w:left="-108"/>
                    <w:jc w:val="center"/>
                  </w:pPr>
                  <w:r w:rsidRPr="00445AEF">
                    <w:rPr>
                      <w:spacing w:val="2"/>
                    </w:rPr>
                    <w:t xml:space="preserve">Сроки </w:t>
                  </w:r>
                  <w:r w:rsidRPr="00445AEF">
                    <w:rPr>
                      <w:spacing w:val="2"/>
                    </w:rPr>
                    <w:br/>
                    <w:t>выполнения этапа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49D2" w:rsidRPr="00445AEF" w:rsidRDefault="00AC49D2" w:rsidP="00AC49D2">
                  <w:pPr>
                    <w:widowControl w:val="0"/>
                    <w:jc w:val="center"/>
                  </w:pPr>
                  <w:r w:rsidRPr="00445AEF">
                    <w:rPr>
                      <w:spacing w:val="2"/>
                    </w:rPr>
                    <w:t xml:space="preserve">Чем </w:t>
                  </w:r>
                  <w:r w:rsidRPr="00445AEF">
                    <w:rPr>
                      <w:spacing w:val="2"/>
                    </w:rPr>
                    <w:br/>
                    <w:t>заканчивается ка</w:t>
                  </w:r>
                  <w:r w:rsidRPr="00445AEF">
                    <w:rPr>
                      <w:spacing w:val="2"/>
                    </w:rPr>
                    <w:t>ж</w:t>
                  </w:r>
                  <w:r w:rsidRPr="00445AEF">
                    <w:rPr>
                      <w:spacing w:val="2"/>
                    </w:rPr>
                    <w:t>дый этап</w:t>
                  </w:r>
                </w:p>
              </w:tc>
            </w:tr>
            <w:tr w:rsidR="00C0620D" w:rsidRPr="00445AEF" w:rsidTr="00AC49D2">
              <w:tc>
                <w:tcPr>
                  <w:tcW w:w="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445AEF" w:rsidRDefault="00C0620D" w:rsidP="00AC49D2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num" w:pos="794"/>
                    </w:tabs>
                    <w:ind w:left="52" w:firstLine="56"/>
                  </w:pPr>
                  <w:bookmarkStart w:id="1" w:name="_Hlk343528697"/>
                </w:p>
              </w:tc>
              <w:tc>
                <w:tcPr>
                  <w:tcW w:w="5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20D" w:rsidRPr="007D467F" w:rsidRDefault="007D467F" w:rsidP="00A71B27">
                  <w:pPr>
                    <w:pStyle w:val="a7"/>
                    <w:ind w:firstLine="318"/>
                    <w:rPr>
                      <w:spacing w:val="2"/>
                      <w:sz w:val="22"/>
                      <w:szCs w:val="22"/>
                    </w:rPr>
                  </w:pPr>
                  <w:r w:rsidRPr="007D467F">
                    <w:rPr>
                      <w:spacing w:val="2"/>
                      <w:sz w:val="22"/>
                      <w:szCs w:val="22"/>
                    </w:rPr>
                    <w:t>Подсчет запасов эксплуатационных блоков У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к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>сянского участк</w:t>
                  </w:r>
                  <w:r w:rsidR="00A71B27">
                    <w:rPr>
                      <w:spacing w:val="2"/>
                      <w:sz w:val="22"/>
                      <w:szCs w:val="22"/>
                    </w:rPr>
                    <w:t>а</w:t>
                  </w:r>
                  <w:r w:rsidRPr="007D467F">
                    <w:rPr>
                      <w:spacing w:val="2"/>
                      <w:sz w:val="22"/>
                      <w:szCs w:val="22"/>
                    </w:rPr>
                    <w:t xml:space="preserve"> Далматовского месторождения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pPr>
                    <w:widowControl w:val="0"/>
                    <w:jc w:val="center"/>
                  </w:pPr>
                  <w:r>
                    <w:t>30</w:t>
                  </w:r>
                  <w:r w:rsidRPr="00445AEF">
                    <w:t>.</w:t>
                  </w:r>
                  <w:r w:rsidR="007D467F">
                    <w:t>12</w:t>
                  </w:r>
                  <w:r w:rsidRPr="00445AEF">
                    <w:t>.201</w:t>
                  </w:r>
                  <w:r>
                    <w:t>5</w:t>
                  </w:r>
                </w:p>
              </w:tc>
              <w:tc>
                <w:tcPr>
                  <w:tcW w:w="2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20D" w:rsidRPr="00445AEF" w:rsidRDefault="00C0620D" w:rsidP="007D467F">
                  <w:r w:rsidRPr="00445AEF">
                    <w:t xml:space="preserve">Акт сдачи-приемки. </w:t>
                  </w:r>
                  <w:r w:rsidR="007D467F">
                    <w:t>О</w:t>
                  </w:r>
                  <w:r w:rsidRPr="00445AEF">
                    <w:t>тчет</w:t>
                  </w:r>
                  <w:r w:rsidR="007D467F">
                    <w:t>.</w:t>
                  </w:r>
                </w:p>
              </w:tc>
            </w:tr>
            <w:bookmarkEnd w:id="1"/>
          </w:tbl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3. ОПИСАНИЕ РАБОТ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325F7D">
        <w:tc>
          <w:tcPr>
            <w:tcW w:w="9570" w:type="dxa"/>
          </w:tcPr>
          <w:p w:rsidR="00C618B3" w:rsidRPr="00D32B5E" w:rsidRDefault="00C618B3" w:rsidP="00C618B3">
            <w:pPr>
              <w:ind w:firstLine="567"/>
              <w:jc w:val="both"/>
              <w:rPr>
                <w:i/>
              </w:rPr>
            </w:pPr>
            <w:proofErr w:type="spellStart"/>
            <w:r w:rsidRPr="00D32B5E">
              <w:rPr>
                <w:i/>
              </w:rPr>
              <w:t>Подсчет</w:t>
            </w:r>
            <w:proofErr w:type="spellEnd"/>
            <w:r w:rsidRPr="00D32B5E">
              <w:rPr>
                <w:i/>
              </w:rPr>
              <w:t xml:space="preserve"> запасов урана выполнить способом блоков с проекцией на горизонтальную плоскость, способом ячеек Вороного и </w:t>
            </w:r>
            <w:proofErr w:type="spellStart"/>
            <w:r w:rsidRPr="00D32B5E">
              <w:rPr>
                <w:i/>
              </w:rPr>
              <w:t>геостатистическим</w:t>
            </w:r>
            <w:proofErr w:type="spellEnd"/>
            <w:r w:rsidRPr="00D32B5E">
              <w:rPr>
                <w:i/>
              </w:rPr>
              <w:t xml:space="preserve">  методом, </w:t>
            </w:r>
            <w:r w:rsidRPr="00D32B5E">
              <w:rPr>
                <w:i/>
                <w:lang w:val="en-US"/>
              </w:rPr>
              <w:t>c</w:t>
            </w:r>
            <w:r w:rsidRPr="00D32B5E">
              <w:rPr>
                <w:i/>
              </w:rPr>
              <w:t xml:space="preserve"> использованием программного «Комплекса СТИ», применяемым  на предприятии.</w:t>
            </w:r>
          </w:p>
          <w:p w:rsidR="00C618B3" w:rsidRPr="00D32B5E" w:rsidRDefault="00C618B3" w:rsidP="00C618B3">
            <w:pPr>
              <w:ind w:firstLine="567"/>
              <w:jc w:val="both"/>
              <w:rPr>
                <w:i/>
              </w:rPr>
            </w:pPr>
            <w:r w:rsidRPr="00D32B5E">
              <w:rPr>
                <w:i/>
              </w:rPr>
              <w:t>– Материалы по подсчёту запасов должны быть оформлены в виде краткого о</w:t>
            </w:r>
            <w:r w:rsidRPr="00D32B5E">
              <w:rPr>
                <w:i/>
              </w:rPr>
              <w:t>т</w:t>
            </w:r>
            <w:r w:rsidRPr="00D32B5E">
              <w:rPr>
                <w:i/>
              </w:rPr>
              <w:t xml:space="preserve">чёта, в котором приводятся </w:t>
            </w:r>
            <w:proofErr w:type="spellStart"/>
            <w:r w:rsidRPr="00D32B5E">
              <w:rPr>
                <w:i/>
              </w:rPr>
              <w:t>подсчётные</w:t>
            </w:r>
            <w:proofErr w:type="spellEnd"/>
            <w:r w:rsidRPr="00D32B5E">
              <w:rPr>
                <w:i/>
              </w:rPr>
              <w:t xml:space="preserve"> кондиции, методики подсчёта запасов, </w:t>
            </w:r>
            <w:proofErr w:type="spellStart"/>
            <w:r w:rsidRPr="00D32B5E">
              <w:rPr>
                <w:i/>
              </w:rPr>
              <w:t>подсчет</w:t>
            </w:r>
            <w:proofErr w:type="spellEnd"/>
            <w:r w:rsidRPr="00D32B5E">
              <w:rPr>
                <w:i/>
              </w:rPr>
              <w:t xml:space="preserve"> запасов с табличными и графическими приложениями.</w:t>
            </w:r>
          </w:p>
          <w:p w:rsidR="00C618B3" w:rsidRPr="00D32B5E" w:rsidRDefault="00C618B3" w:rsidP="00C618B3">
            <w:pPr>
              <w:ind w:firstLine="567"/>
              <w:jc w:val="both"/>
              <w:rPr>
                <w:i/>
              </w:rPr>
            </w:pPr>
            <w:r w:rsidRPr="00D32B5E">
              <w:rPr>
                <w:i/>
              </w:rPr>
              <w:t>– Оконтуривание эксплуатационных блоков в плане выполнить в соответствии со схемой вскрытия. В контур эксплуатационного блока включить все пересечения по скв</w:t>
            </w:r>
            <w:r w:rsidRPr="00D32B5E">
              <w:rPr>
                <w:i/>
              </w:rPr>
              <w:t>а</w:t>
            </w:r>
            <w:r w:rsidRPr="00D32B5E">
              <w:rPr>
                <w:i/>
              </w:rPr>
              <w:t xml:space="preserve">жинам. </w:t>
            </w:r>
            <w:proofErr w:type="spellStart"/>
            <w:r w:rsidRPr="00D32B5E">
              <w:rPr>
                <w:i/>
              </w:rPr>
              <w:t>Подсчет</w:t>
            </w:r>
            <w:proofErr w:type="spellEnd"/>
            <w:r w:rsidRPr="00D32B5E">
              <w:rPr>
                <w:i/>
              </w:rPr>
              <w:t xml:space="preserve"> провести без </w:t>
            </w:r>
            <w:proofErr w:type="spellStart"/>
            <w:r w:rsidRPr="00D32B5E">
              <w:rPr>
                <w:i/>
              </w:rPr>
              <w:t>учета</w:t>
            </w:r>
            <w:proofErr w:type="spellEnd"/>
            <w:r w:rsidRPr="00D32B5E">
              <w:rPr>
                <w:i/>
              </w:rPr>
              <w:t xml:space="preserve"> площадного коэффициента рудоносности.</w:t>
            </w:r>
          </w:p>
          <w:p w:rsidR="00D15E86" w:rsidRPr="00CD417F" w:rsidRDefault="00C618B3" w:rsidP="00C618B3">
            <w:pPr>
              <w:ind w:firstLine="567"/>
              <w:jc w:val="both"/>
              <w:rPr>
                <w:i/>
              </w:rPr>
            </w:pPr>
            <w:r w:rsidRPr="00D32B5E">
              <w:rPr>
                <w:i/>
              </w:rPr>
              <w:t xml:space="preserve">– На геологических разрезах и </w:t>
            </w:r>
            <w:proofErr w:type="spellStart"/>
            <w:r w:rsidRPr="00D32B5E">
              <w:rPr>
                <w:i/>
              </w:rPr>
              <w:t>подсчетных</w:t>
            </w:r>
            <w:proofErr w:type="spellEnd"/>
            <w:r w:rsidRPr="00D32B5E">
              <w:rPr>
                <w:i/>
              </w:rPr>
              <w:t xml:space="preserve"> планах показать условными знаками б</w:t>
            </w:r>
            <w:r w:rsidRPr="00D32B5E">
              <w:rPr>
                <w:i/>
              </w:rPr>
              <w:t>а</w:t>
            </w:r>
            <w:r w:rsidRPr="00D32B5E">
              <w:rPr>
                <w:i/>
              </w:rPr>
              <w:t xml:space="preserve">лансовое и </w:t>
            </w:r>
            <w:proofErr w:type="spellStart"/>
            <w:r w:rsidRPr="00D32B5E">
              <w:rPr>
                <w:i/>
              </w:rPr>
              <w:t>забалансовое</w:t>
            </w:r>
            <w:proofErr w:type="spellEnd"/>
            <w:r w:rsidRPr="00D32B5E">
              <w:rPr>
                <w:i/>
              </w:rPr>
              <w:t xml:space="preserve"> </w:t>
            </w:r>
            <w:proofErr w:type="spellStart"/>
            <w:r w:rsidRPr="00D32B5E">
              <w:rPr>
                <w:i/>
              </w:rPr>
              <w:t>оруденение</w:t>
            </w:r>
            <w:proofErr w:type="spellEnd"/>
            <w:r w:rsidRPr="00D32B5E">
              <w:rPr>
                <w:i/>
              </w:rPr>
              <w:t xml:space="preserve"> с выноской параметров по каждому пересечению.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4. ИСХОДНЫЕ ДАННЫЕ ДЛЯ ВЫПОЛНЕНИЯ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4.1 Исходные данные</w:t>
            </w:r>
          </w:p>
        </w:tc>
      </w:tr>
      <w:tr w:rsidR="00AC49D2" w:rsidRPr="00445AEF" w:rsidTr="00AC49D2">
        <w:tc>
          <w:tcPr>
            <w:tcW w:w="9571" w:type="dxa"/>
          </w:tcPr>
          <w:p w:rsidR="00C618B3" w:rsidRPr="00D32B5E" w:rsidRDefault="00C618B3" w:rsidP="00C618B3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C0620D">
              <w:rPr>
                <w:i/>
              </w:rPr>
              <w:t xml:space="preserve">- </w:t>
            </w:r>
            <w:r w:rsidRPr="00D32B5E">
              <w:rPr>
                <w:i/>
              </w:rPr>
              <w:t>Исполнитель работ должен обладать доступом к:</w:t>
            </w:r>
          </w:p>
          <w:p w:rsidR="00C618B3" w:rsidRPr="00D32B5E" w:rsidRDefault="00C618B3" w:rsidP="00C618B3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32B5E">
              <w:rPr>
                <w:i/>
              </w:rPr>
              <w:t xml:space="preserve">- Базе данных первичной геологической документации по </w:t>
            </w:r>
            <w:proofErr w:type="spellStart"/>
            <w:r>
              <w:rPr>
                <w:i/>
              </w:rPr>
              <w:t>Далматовскому</w:t>
            </w:r>
            <w:proofErr w:type="spellEnd"/>
            <w:r w:rsidRPr="00D32B5E">
              <w:rPr>
                <w:i/>
              </w:rPr>
              <w:t xml:space="preserve"> месторожд</w:t>
            </w:r>
            <w:r w:rsidRPr="00D32B5E">
              <w:rPr>
                <w:i/>
              </w:rPr>
              <w:t>е</w:t>
            </w:r>
            <w:r w:rsidRPr="00D32B5E">
              <w:rPr>
                <w:i/>
              </w:rPr>
              <w:t>нию.</w:t>
            </w:r>
          </w:p>
          <w:p w:rsidR="00AC49D2" w:rsidRPr="00445AEF" w:rsidRDefault="00C618B3" w:rsidP="00C618B3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32B5E">
              <w:rPr>
                <w:i/>
              </w:rPr>
              <w:t xml:space="preserve">-Первичным геологическим материалами по </w:t>
            </w:r>
            <w:proofErr w:type="spellStart"/>
            <w:r>
              <w:rPr>
                <w:i/>
              </w:rPr>
              <w:t>Далматовскому</w:t>
            </w:r>
            <w:proofErr w:type="spellEnd"/>
            <w:r w:rsidRPr="00D32B5E">
              <w:rPr>
                <w:i/>
              </w:rPr>
              <w:t xml:space="preserve"> месторождению.</w:t>
            </w:r>
            <w:bookmarkStart w:id="2" w:name="_GoBack"/>
            <w:bookmarkEnd w:id="2"/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4.2 Прочие материалы, предоставляемые Заказчиком для выполнения процед</w:t>
            </w:r>
            <w:r w:rsidRPr="00445AEF">
              <w:t>у</w:t>
            </w:r>
            <w:r w:rsidRPr="00445AEF">
              <w:t>ры закупки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  <w:r w:rsidRPr="00445AEF">
              <w:rPr>
                <w:i/>
              </w:rPr>
              <w:t>Нет.</w:t>
            </w:r>
          </w:p>
        </w:tc>
      </w:tr>
    </w:tbl>
    <w:p w:rsidR="00AC49D2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5. ТРЕБОВАНИЯ К ТЕХНИЧЕСКИМ РЕЗУЛЬТАТАМ РАБОТЫ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5.1 Основные требования к выполнению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lastRenderedPageBreak/>
              <w:t xml:space="preserve">Подсчёт уточненных геологических запасов – </w:t>
            </w:r>
            <w:r w:rsidR="008E6F99" w:rsidRPr="008E6F99">
              <w:rPr>
                <w:i/>
              </w:rPr>
              <w:t>18</w:t>
            </w:r>
            <w:r w:rsidRPr="008E6F99">
              <w:rPr>
                <w:i/>
              </w:rPr>
              <w:t xml:space="preserve"> таблиц.</w:t>
            </w:r>
          </w:p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Составление планов продуктивности масштаба 1:2000 – </w:t>
            </w:r>
            <w:r w:rsidR="008E6F99" w:rsidRPr="008E6F99">
              <w:rPr>
                <w:i/>
              </w:rPr>
              <w:t>3</w:t>
            </w:r>
            <w:r w:rsidRPr="008E6F99">
              <w:rPr>
                <w:i/>
              </w:rPr>
              <w:t xml:space="preserve"> плана.</w:t>
            </w:r>
          </w:p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Составление плана подсчёта запасов масштаба 1:1000 – </w:t>
            </w:r>
            <w:r w:rsidR="008E6F99" w:rsidRPr="008E6F99">
              <w:rPr>
                <w:i/>
              </w:rPr>
              <w:t>12</w:t>
            </w:r>
            <w:r w:rsidRPr="008E6F99">
              <w:rPr>
                <w:i/>
              </w:rPr>
              <w:t xml:space="preserve"> план</w:t>
            </w:r>
            <w:r w:rsidR="008E6F99" w:rsidRPr="008E6F99">
              <w:rPr>
                <w:i/>
              </w:rPr>
              <w:t>ов</w:t>
            </w:r>
            <w:r w:rsidRPr="008E6F99">
              <w:rPr>
                <w:i/>
              </w:rPr>
              <w:t>.</w:t>
            </w:r>
          </w:p>
          <w:p w:rsidR="00EC4DEC" w:rsidRPr="008E6F99" w:rsidRDefault="00EC4DEC" w:rsidP="00EC4DEC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Составление геологических разрезов – </w:t>
            </w:r>
            <w:r w:rsidR="008E6F99" w:rsidRPr="008E6F99">
              <w:rPr>
                <w:i/>
              </w:rPr>
              <w:t>40</w:t>
            </w:r>
            <w:r w:rsidRPr="008E6F99">
              <w:rPr>
                <w:i/>
              </w:rPr>
              <w:t xml:space="preserve"> разрез</w:t>
            </w:r>
            <w:r w:rsidR="008E6F99" w:rsidRPr="008E6F99">
              <w:rPr>
                <w:i/>
              </w:rPr>
              <w:t>ов</w:t>
            </w:r>
            <w:r w:rsidRPr="008E6F99">
              <w:rPr>
                <w:i/>
              </w:rPr>
              <w:t>.</w:t>
            </w:r>
          </w:p>
          <w:p w:rsidR="00AC49D2" w:rsidRPr="008E6F99" w:rsidRDefault="00EC4DEC" w:rsidP="008E6F99">
            <w:pPr>
              <w:ind w:firstLine="491"/>
              <w:jc w:val="both"/>
              <w:rPr>
                <w:i/>
              </w:rPr>
            </w:pPr>
            <w:r w:rsidRPr="008E6F99">
              <w:rPr>
                <w:i/>
              </w:rPr>
              <w:t xml:space="preserve">Составление отчета с подсчетом запасов – 1 отчет, </w:t>
            </w:r>
            <w:r w:rsidR="008E6F99" w:rsidRPr="008E6F99">
              <w:rPr>
                <w:i/>
              </w:rPr>
              <w:t>56</w:t>
            </w:r>
            <w:r w:rsidRPr="008E6F99">
              <w:rPr>
                <w:i/>
              </w:rPr>
              <w:t xml:space="preserve"> лист</w:t>
            </w:r>
            <w:r w:rsidR="00014B7C" w:rsidRPr="008E6F99">
              <w:rPr>
                <w:i/>
              </w:rPr>
              <w:t>ов</w:t>
            </w:r>
            <w:r w:rsidRPr="008E6F99">
              <w:rPr>
                <w:i/>
              </w:rPr>
              <w:t xml:space="preserve"> графических пр</w:t>
            </w:r>
            <w:r w:rsidRPr="008E6F99">
              <w:rPr>
                <w:i/>
              </w:rPr>
              <w:t>и</w:t>
            </w:r>
            <w:r w:rsidRPr="008E6F99">
              <w:rPr>
                <w:i/>
              </w:rPr>
              <w:t>ложений.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5.2 Внедрение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both"/>
              <w:rPr>
                <w:i/>
                <w:lang w:val="en-US"/>
              </w:rPr>
            </w:pPr>
            <w:r w:rsidRPr="00445AEF">
              <w:rPr>
                <w:i/>
              </w:rPr>
              <w:t>Определяется Заказчиком.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5.3 Используемая нормативная документация</w:t>
            </w:r>
          </w:p>
        </w:tc>
      </w:tr>
      <w:tr w:rsidR="00AC49D2" w:rsidRPr="00445AEF" w:rsidTr="00AC49D2">
        <w:tc>
          <w:tcPr>
            <w:tcW w:w="9571" w:type="dxa"/>
          </w:tcPr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Руководство по методике разведки и подсчета запасов урановых месторождений в в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доносных горизонтах осадочных пород, предназначенных для разработки методом по</w:t>
            </w:r>
            <w:r w:rsidRPr="00C0620D">
              <w:rPr>
                <w:i/>
              </w:rPr>
              <w:t>д</w:t>
            </w:r>
            <w:r w:rsidRPr="00C0620D">
              <w:rPr>
                <w:i/>
              </w:rPr>
              <w:t>земного выщелачивания. М.: ВИМС,1988;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Инструкция по гамма-каротажу при поисках и разведке урановых месторождений. М: Министерство геологии СССР,1987;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Дополнение к инструкции по гамма-каротажу при поисках и разведке урановых мест</w:t>
            </w:r>
            <w:r w:rsidRPr="00C0620D">
              <w:rPr>
                <w:i/>
              </w:rPr>
              <w:t>о</w:t>
            </w:r>
            <w:r w:rsidRPr="00C0620D">
              <w:rPr>
                <w:i/>
              </w:rPr>
              <w:t>рождений (выпуска 1974 г.). Л.: Министерство геологии СССР, 1983;</w:t>
            </w:r>
          </w:p>
          <w:p w:rsidR="00C0620D" w:rsidRPr="00C0620D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 xml:space="preserve">– ГОСТ Р 53579-2009 СОГИН. Отчет о геологическом изучении недр. Общие требования к содержанию и оформлению. </w:t>
            </w:r>
            <w:proofErr w:type="spellStart"/>
            <w:r w:rsidRPr="00C0620D">
              <w:rPr>
                <w:i/>
              </w:rPr>
              <w:t>Введ</w:t>
            </w:r>
            <w:proofErr w:type="spellEnd"/>
            <w:r w:rsidRPr="00C0620D">
              <w:rPr>
                <w:i/>
              </w:rPr>
              <w:t xml:space="preserve">. 15.12.2009 г. М: </w:t>
            </w:r>
            <w:proofErr w:type="spellStart"/>
            <w:r w:rsidRPr="00C0620D">
              <w:rPr>
                <w:i/>
              </w:rPr>
              <w:t>Стандартинформ</w:t>
            </w:r>
            <w:proofErr w:type="spellEnd"/>
            <w:r w:rsidRPr="00C0620D">
              <w:rPr>
                <w:i/>
              </w:rPr>
              <w:t>, 2010;</w:t>
            </w:r>
          </w:p>
          <w:p w:rsidR="00AC49D2" w:rsidRPr="00445AEF" w:rsidRDefault="00C0620D" w:rsidP="00C0620D">
            <w:pPr>
              <w:jc w:val="both"/>
              <w:rPr>
                <w:i/>
              </w:rPr>
            </w:pPr>
            <w:r w:rsidRPr="00C0620D">
              <w:rPr>
                <w:i/>
              </w:rPr>
              <w:t>– Методические рекомендации по применению классификации запасов месторождений и прогнозных ресурсов твердых полезных ископаемых «Радиоактивные металлы». М.: ФГУ ГКЗ, 2007.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t xml:space="preserve">РАЗДЕЛ 6. </w:t>
      </w:r>
      <w:r w:rsidRPr="00445AEF">
        <w:rPr>
          <w:sz w:val="26"/>
          <w:szCs w:val="26"/>
        </w:rPr>
        <w:t xml:space="preserve">ТРЕБОВАНИЯ И УСЛОВИЯ К РАЗРАБОТКЕ </w:t>
      </w:r>
    </w:p>
    <w:p w:rsidR="00AC49D2" w:rsidRPr="00445AEF" w:rsidRDefault="00AC49D2" w:rsidP="00AC49D2">
      <w:pPr>
        <w:jc w:val="center"/>
        <w:rPr>
          <w:sz w:val="26"/>
          <w:szCs w:val="26"/>
        </w:rPr>
      </w:pPr>
      <w:r w:rsidRPr="00445AEF">
        <w:rPr>
          <w:sz w:val="26"/>
          <w:szCs w:val="26"/>
        </w:rPr>
        <w:t>ПРИРОДООХРАННЫХ МЕР И МЕРОПРИЯТИЙ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606" w:type="dxa"/>
          </w:tcPr>
          <w:p w:rsidR="00AC49D2" w:rsidRPr="00445AEF" w:rsidRDefault="00AC49D2" w:rsidP="00AC49D2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pPr>
        <w:jc w:val="center"/>
      </w:pPr>
      <w:r w:rsidRPr="00445AEF">
        <w:t>РАЗДЕЛ 7. ТРЕБОВАНИЯ К КАЧЕСТВУ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Нет</w:t>
            </w:r>
          </w:p>
        </w:tc>
      </w:tr>
    </w:tbl>
    <w:p w:rsidR="00AC49D2" w:rsidRPr="00445AEF" w:rsidRDefault="00AC49D2" w:rsidP="00AC49D2"/>
    <w:p w:rsidR="00AC49D2" w:rsidRPr="00445AEF" w:rsidRDefault="00AC49D2" w:rsidP="00AC49D2">
      <w:r w:rsidRPr="00445AEF">
        <w:t>РАЗДЕЛ 8. ТРЕБОВАНИЕ К СРОКУ (ИНТЕРВАЛУ) ВЫПОЛНЕНИЯ РАБОТ</w:t>
      </w:r>
    </w:p>
    <w:p w:rsidR="00AC49D2" w:rsidRPr="00445AEF" w:rsidRDefault="00AC49D2" w:rsidP="00AC49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4F0659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i/>
              </w:rPr>
              <w:t>Начало выполнения работ – с момента подписания договора, окончание – в течение 6 (Шести) месяцев с момента подписания договора.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9. ПОРЯДОК ПРИЕМКИ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 xml:space="preserve">Подраздел 9.1 Требования к документации для приемки 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9.2 Порядок рассмотрения и приемки результатов работы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проекту Договора</w:t>
            </w:r>
          </w:p>
        </w:tc>
      </w:tr>
    </w:tbl>
    <w:p w:rsidR="00325F7D" w:rsidRDefault="00325F7D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10. ТРЕБОВАНИЯ К ОТЧЕТНОСТИ</w:t>
      </w:r>
    </w:p>
    <w:p w:rsidR="00AC49D2" w:rsidRPr="00445AEF" w:rsidRDefault="00AC49D2" w:rsidP="00AC49D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0"/>
      </w:tblGrid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jc w:val="center"/>
            </w:pPr>
            <w:r w:rsidRPr="00445AEF">
              <w:t>Подраздел 10.1 Отчетные материалы</w:t>
            </w:r>
          </w:p>
        </w:tc>
      </w:tr>
      <w:tr w:rsidR="00AC49D2" w:rsidRPr="00445AEF" w:rsidTr="00AC49D2">
        <w:tc>
          <w:tcPr>
            <w:tcW w:w="9571" w:type="dxa"/>
          </w:tcPr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ab/>
              <w:t>ПОДРЯДЧИК передает ЗАКАЗЧИКУ: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электронную версию отчёта с данными по скважинам;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 xml:space="preserve">подсчёт запасов, выполненный различными способами;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>визуализацию использованных первичных материалов геотехнологическими разр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 xml:space="preserve">зами, </w:t>
            </w:r>
            <w:proofErr w:type="spellStart"/>
            <w:r w:rsidRPr="00D46BAB">
              <w:rPr>
                <w:i/>
              </w:rPr>
              <w:t>подсчётными</w:t>
            </w:r>
            <w:proofErr w:type="spellEnd"/>
            <w:r w:rsidRPr="00D46BAB">
              <w:rPr>
                <w:i/>
              </w:rPr>
              <w:t xml:space="preserve"> планами, таблицами расчёта средних параметров и запасов в выд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lastRenderedPageBreak/>
              <w:t xml:space="preserve">ленных </w:t>
            </w:r>
            <w:proofErr w:type="spellStart"/>
            <w:r w:rsidRPr="00D46BAB">
              <w:rPr>
                <w:i/>
              </w:rPr>
              <w:t>подсчётных</w:t>
            </w:r>
            <w:proofErr w:type="spellEnd"/>
            <w:r w:rsidRPr="00D46BAB">
              <w:rPr>
                <w:i/>
              </w:rPr>
              <w:t xml:space="preserve"> блоках; </w:t>
            </w:r>
          </w:p>
          <w:p w:rsidR="00906ACC" w:rsidRPr="00D46BAB" w:rsidRDefault="00906ACC" w:rsidP="00906ACC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D46BAB">
              <w:rPr>
                <w:i/>
              </w:rPr>
              <w:t>•</w:t>
            </w:r>
            <w:r w:rsidRPr="00D46BAB">
              <w:rPr>
                <w:i/>
              </w:rPr>
              <w:tab/>
              <w:t>отчёт с полученными результатами подсчёта запасов, сравнением результатов и обоснованием принятия тех или иных способов подсчёта запасов за основу.</w:t>
            </w:r>
          </w:p>
          <w:p w:rsidR="00AC49D2" w:rsidRPr="00D46BAB" w:rsidRDefault="00906ACC" w:rsidP="00EC4DEC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</w:rPr>
            </w:pPr>
            <w:r w:rsidRPr="00D46BAB">
              <w:rPr>
                <w:i/>
              </w:rPr>
              <w:t xml:space="preserve">Текст отчёта и графические материалы представить на бумаге в </w:t>
            </w:r>
            <w:r w:rsidR="00EC4DEC" w:rsidRPr="00D46BAB">
              <w:rPr>
                <w:i/>
              </w:rPr>
              <w:t>тре</w:t>
            </w:r>
            <w:r w:rsidRPr="00D46BAB">
              <w:rPr>
                <w:i/>
              </w:rPr>
              <w:t>х экземпл</w:t>
            </w:r>
            <w:r w:rsidRPr="00D46BAB">
              <w:rPr>
                <w:i/>
              </w:rPr>
              <w:t>я</w:t>
            </w:r>
            <w:r w:rsidRPr="00D46BAB">
              <w:rPr>
                <w:i/>
              </w:rPr>
              <w:t>рах и в электронном виде на оптическом носителе. Созданную цифровую базу данных п</w:t>
            </w:r>
            <w:r w:rsidRPr="00D46BAB">
              <w:rPr>
                <w:i/>
              </w:rPr>
              <w:t>е</w:t>
            </w:r>
            <w:r w:rsidRPr="00D46BAB">
              <w:rPr>
                <w:i/>
              </w:rPr>
              <w:t>редать на оптическом носителе.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lastRenderedPageBreak/>
              <w:t>Подраздел 10.2 Формат отчетной документации</w:t>
            </w:r>
          </w:p>
        </w:tc>
      </w:tr>
      <w:tr w:rsidR="00AC49D2" w:rsidRPr="00445AEF" w:rsidTr="00AC49D2">
        <w:tc>
          <w:tcPr>
            <w:tcW w:w="9571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445AEF">
              <w:rPr>
                <w:i/>
              </w:rPr>
              <w:t>Согласно Приложению №2 проекта Договора</w:t>
            </w:r>
          </w:p>
        </w:tc>
      </w:tr>
    </w:tbl>
    <w:p w:rsidR="00AC49D2" w:rsidRPr="00445AEF" w:rsidRDefault="00AC49D2" w:rsidP="00AC49D2">
      <w:pPr>
        <w:jc w:val="center"/>
      </w:pPr>
    </w:p>
    <w:p w:rsidR="00AC49D2" w:rsidRPr="00445AEF" w:rsidRDefault="00AC49D2" w:rsidP="00AC49D2">
      <w:pPr>
        <w:jc w:val="center"/>
      </w:pPr>
      <w:r w:rsidRPr="00445AEF">
        <w:t>РАЗДЕЛ 11. ПЕРЕЧЕНЬ ПРИНЯТЫХ СОКРАЩЕНИЙ</w:t>
      </w:r>
    </w:p>
    <w:p w:rsidR="00AC49D2" w:rsidRPr="00445AEF" w:rsidRDefault="00AC49D2" w:rsidP="00AC49D2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379"/>
      </w:tblGrid>
      <w:tr w:rsidR="00AC49D2" w:rsidRPr="00445AEF" w:rsidTr="00AC49D2">
        <w:trPr>
          <w:trHeight w:val="399"/>
        </w:trPr>
        <w:tc>
          <w:tcPr>
            <w:tcW w:w="85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№ п/п</w:t>
            </w:r>
          </w:p>
        </w:tc>
        <w:tc>
          <w:tcPr>
            <w:tcW w:w="2410" w:type="dxa"/>
            <w:vAlign w:val="center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  <w:jc w:val="center"/>
            </w:pPr>
            <w:r w:rsidRPr="00445AEF">
              <w:t>Сокращение</w:t>
            </w:r>
          </w:p>
        </w:tc>
        <w:tc>
          <w:tcPr>
            <w:tcW w:w="6379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Расшифровка сокращения</w:t>
            </w:r>
          </w:p>
        </w:tc>
      </w:tr>
      <w:tr w:rsidR="00AC49D2" w:rsidRPr="00445AEF" w:rsidTr="00AC49D2">
        <w:trPr>
          <w:trHeight w:val="399"/>
        </w:trPr>
        <w:tc>
          <w:tcPr>
            <w:tcW w:w="851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2410" w:type="dxa"/>
          </w:tcPr>
          <w:p w:rsidR="00AC49D2" w:rsidRPr="00445AEF" w:rsidRDefault="00AC49D2" w:rsidP="00AC49D2">
            <w:pPr>
              <w:autoSpaceDE w:val="0"/>
              <w:autoSpaceDN w:val="0"/>
              <w:adjustRightInd w:val="0"/>
            </w:pPr>
            <w:r w:rsidRPr="00445AEF">
              <w:t>Нет</w:t>
            </w:r>
          </w:p>
        </w:tc>
        <w:tc>
          <w:tcPr>
            <w:tcW w:w="6379" w:type="dxa"/>
          </w:tcPr>
          <w:p w:rsidR="00AC49D2" w:rsidRPr="00445AEF" w:rsidRDefault="00AC49D2" w:rsidP="00AC49D2">
            <w:pPr>
              <w:jc w:val="both"/>
              <w:rPr>
                <w:i/>
              </w:rPr>
            </w:pPr>
          </w:p>
        </w:tc>
      </w:tr>
    </w:tbl>
    <w:p w:rsidR="00AC49D2" w:rsidRPr="00445AEF" w:rsidRDefault="00AC49D2" w:rsidP="00AC49D2">
      <w:pPr>
        <w:tabs>
          <w:tab w:val="left" w:pos="2318"/>
          <w:tab w:val="center" w:pos="4677"/>
        </w:tabs>
        <w:jc w:val="center"/>
      </w:pPr>
      <w:r w:rsidRPr="00445AEF">
        <w:t>РАЗДЕЛ 12. ПЕРЕЧЕНЬ ПРИЛОЖЕНИЙ</w:t>
      </w:r>
    </w:p>
    <w:p w:rsidR="00AC49D2" w:rsidRPr="00445AEF" w:rsidRDefault="00AC49D2" w:rsidP="00AC49D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1"/>
        <w:gridCol w:w="6442"/>
        <w:gridCol w:w="1417"/>
      </w:tblGrid>
      <w:tr w:rsidR="00AC49D2" w:rsidRPr="00445AEF" w:rsidTr="00AC49D2">
        <w:tc>
          <w:tcPr>
            <w:tcW w:w="1711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пр</w:t>
            </w:r>
            <w:r w:rsidRPr="00445AEF">
              <w:t>и</w:t>
            </w:r>
            <w:r w:rsidRPr="00445AEF">
              <w:t>ложения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center"/>
            </w:pPr>
            <w:r w:rsidRPr="00445AEF">
              <w:t>Наименование приложения</w:t>
            </w: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center"/>
            </w:pPr>
            <w:r w:rsidRPr="00445AEF">
              <w:t>Номер страницы</w:t>
            </w:r>
          </w:p>
        </w:tc>
      </w:tr>
      <w:tr w:rsidR="00AC49D2" w:rsidRPr="00445AEF" w:rsidTr="00AC49D2">
        <w:tc>
          <w:tcPr>
            <w:tcW w:w="1711" w:type="dxa"/>
            <w:vAlign w:val="center"/>
          </w:tcPr>
          <w:p w:rsidR="00AC49D2" w:rsidRPr="00445AEF" w:rsidRDefault="00AC49D2" w:rsidP="00AC49D2">
            <w:pPr>
              <w:jc w:val="center"/>
            </w:pPr>
            <w:r w:rsidRPr="00445AEF">
              <w:t>Нет</w:t>
            </w:r>
          </w:p>
        </w:tc>
        <w:tc>
          <w:tcPr>
            <w:tcW w:w="6443" w:type="dxa"/>
          </w:tcPr>
          <w:p w:rsidR="00AC49D2" w:rsidRPr="00445AEF" w:rsidRDefault="00AC49D2" w:rsidP="00AC49D2">
            <w:pPr>
              <w:jc w:val="both"/>
            </w:pPr>
          </w:p>
        </w:tc>
        <w:tc>
          <w:tcPr>
            <w:tcW w:w="1417" w:type="dxa"/>
          </w:tcPr>
          <w:p w:rsidR="00AC49D2" w:rsidRPr="00445AEF" w:rsidRDefault="00AC49D2" w:rsidP="00AC49D2">
            <w:pPr>
              <w:jc w:val="both"/>
            </w:pPr>
          </w:p>
        </w:tc>
      </w:tr>
    </w:tbl>
    <w:p w:rsidR="00AC49D2" w:rsidRPr="00445AEF" w:rsidRDefault="00AC49D2" w:rsidP="00AC49D2">
      <w:pPr>
        <w:rPr>
          <w:caps/>
        </w:rPr>
      </w:pPr>
    </w:p>
    <w:p w:rsidR="00AC49D2" w:rsidRPr="00445AEF" w:rsidRDefault="00AC49D2" w:rsidP="00AC49D2">
      <w:pPr>
        <w:rPr>
          <w:caps/>
        </w:rPr>
      </w:pPr>
    </w:p>
    <w:tbl>
      <w:tblPr>
        <w:tblW w:w="9921" w:type="dxa"/>
        <w:tblLook w:val="01E0" w:firstRow="1" w:lastRow="1" w:firstColumn="1" w:lastColumn="1" w:noHBand="0" w:noVBand="0"/>
      </w:tblPr>
      <w:tblGrid>
        <w:gridCol w:w="4928"/>
        <w:gridCol w:w="4993"/>
      </w:tblGrid>
      <w:tr w:rsidR="00AC49D2" w:rsidRPr="00445AEF" w:rsidTr="00AC49D2">
        <w:tc>
          <w:tcPr>
            <w:tcW w:w="4928" w:type="dxa"/>
          </w:tcPr>
          <w:p w:rsidR="00AC49D2" w:rsidRPr="00445AEF" w:rsidRDefault="00AC49D2" w:rsidP="00AC49D2">
            <w:pPr>
              <w:jc w:val="both"/>
            </w:pPr>
            <w:r w:rsidRPr="00445AEF">
              <w:t>От Исполнителя</w:t>
            </w:r>
          </w:p>
          <w:p w:rsidR="00AC49D2" w:rsidRPr="00445AEF" w:rsidRDefault="00AC49D2" w:rsidP="00EC4DEC">
            <w:pPr>
              <w:jc w:val="both"/>
            </w:pPr>
          </w:p>
        </w:tc>
        <w:tc>
          <w:tcPr>
            <w:tcW w:w="4993" w:type="dxa"/>
          </w:tcPr>
          <w:p w:rsidR="00AC49D2" w:rsidRPr="00445AEF" w:rsidRDefault="00AC49D2" w:rsidP="00AC49D2">
            <w:pPr>
              <w:tabs>
                <w:tab w:val="center" w:pos="4153"/>
                <w:tab w:val="right" w:pos="8306"/>
              </w:tabs>
              <w:ind w:left="249"/>
            </w:pPr>
            <w:r w:rsidRPr="00445AEF">
              <w:t>От Заказчика</w:t>
            </w:r>
          </w:p>
          <w:p w:rsidR="00AC49D2" w:rsidRPr="00445AEF" w:rsidRDefault="00D15E86" w:rsidP="00AC49D2">
            <w:pPr>
              <w:ind w:left="249" w:right="165"/>
              <w:jc w:val="both"/>
            </w:pPr>
            <w:r>
              <w:t>Главный геолог</w:t>
            </w:r>
          </w:p>
          <w:p w:rsidR="00AC49D2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AC49D2">
            <w:pPr>
              <w:ind w:left="249" w:right="345"/>
              <w:jc w:val="both"/>
            </w:pPr>
          </w:p>
          <w:p w:rsidR="00AC49D2" w:rsidRPr="00445AEF" w:rsidRDefault="00AC49D2" w:rsidP="00D15E86">
            <w:pPr>
              <w:ind w:left="249" w:right="345"/>
              <w:jc w:val="both"/>
            </w:pPr>
            <w:r w:rsidRPr="00445AEF">
              <w:t xml:space="preserve">__________________ </w:t>
            </w:r>
            <w:r w:rsidR="00D15E86">
              <w:t>Ю</w:t>
            </w:r>
            <w:r w:rsidRPr="00445AEF">
              <w:t>.</w:t>
            </w:r>
            <w:r>
              <w:t>И</w:t>
            </w:r>
            <w:r w:rsidRPr="00445AEF">
              <w:t xml:space="preserve">. </w:t>
            </w:r>
            <w:r>
              <w:t>Л</w:t>
            </w:r>
            <w:r w:rsidR="00D15E86">
              <w:t>аптев</w:t>
            </w:r>
          </w:p>
        </w:tc>
      </w:tr>
    </w:tbl>
    <w:p w:rsidR="00B96A47" w:rsidRPr="004A4DB3" w:rsidRDefault="00B96A47" w:rsidP="00325F7D">
      <w:pPr>
        <w:suppressAutoHyphens/>
        <w:ind w:firstLine="709"/>
        <w:jc w:val="both"/>
      </w:pPr>
    </w:p>
    <w:sectPr w:rsidR="00B96A47" w:rsidRPr="004A4DB3" w:rsidSect="00C05A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400BA"/>
    <w:multiLevelType w:val="hybridMultilevel"/>
    <w:tmpl w:val="FB1E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1707F9"/>
    <w:multiLevelType w:val="multilevel"/>
    <w:tmpl w:val="11C4C9E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581D1873"/>
    <w:multiLevelType w:val="hybridMultilevel"/>
    <w:tmpl w:val="4126B57A"/>
    <w:lvl w:ilvl="0" w:tplc="A0B01C8E">
      <w:start w:val="1"/>
      <w:numFmt w:val="bullet"/>
      <w:lvlText w:val=""/>
      <w:lvlJc w:val="left"/>
      <w:pPr>
        <w:tabs>
          <w:tab w:val="num" w:pos="1381"/>
        </w:tabs>
        <w:ind w:left="927" w:firstLine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">
    <w:nsid w:val="73BF46BB"/>
    <w:multiLevelType w:val="hybridMultilevel"/>
    <w:tmpl w:val="853E26B4"/>
    <w:lvl w:ilvl="0" w:tplc="C6D69116">
      <w:start w:val="1"/>
      <w:numFmt w:val="decimal"/>
      <w:lvlText w:val="%1."/>
      <w:lvlJc w:val="left"/>
      <w:pPr>
        <w:tabs>
          <w:tab w:val="num" w:pos="900"/>
        </w:tabs>
        <w:ind w:left="1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autoHyphenation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25"/>
    <w:rsid w:val="000014B8"/>
    <w:rsid w:val="00014B7C"/>
    <w:rsid w:val="000152D7"/>
    <w:rsid w:val="000467C8"/>
    <w:rsid w:val="00071E15"/>
    <w:rsid w:val="000B55FF"/>
    <w:rsid w:val="00152ABF"/>
    <w:rsid w:val="00173F7C"/>
    <w:rsid w:val="00174437"/>
    <w:rsid w:val="00186876"/>
    <w:rsid w:val="001C1515"/>
    <w:rsid w:val="001C5369"/>
    <w:rsid w:val="001D2672"/>
    <w:rsid w:val="00294468"/>
    <w:rsid w:val="00325F7D"/>
    <w:rsid w:val="00370CBA"/>
    <w:rsid w:val="00372864"/>
    <w:rsid w:val="003D7925"/>
    <w:rsid w:val="003E05F3"/>
    <w:rsid w:val="00403261"/>
    <w:rsid w:val="004155CF"/>
    <w:rsid w:val="004175DA"/>
    <w:rsid w:val="00457306"/>
    <w:rsid w:val="004A4DB3"/>
    <w:rsid w:val="004B7BEF"/>
    <w:rsid w:val="004F0659"/>
    <w:rsid w:val="00527494"/>
    <w:rsid w:val="00550FCC"/>
    <w:rsid w:val="005627D1"/>
    <w:rsid w:val="005831E9"/>
    <w:rsid w:val="005C4FBF"/>
    <w:rsid w:val="006641E2"/>
    <w:rsid w:val="00702E8A"/>
    <w:rsid w:val="007316A0"/>
    <w:rsid w:val="0076074F"/>
    <w:rsid w:val="007A0EEF"/>
    <w:rsid w:val="007D467F"/>
    <w:rsid w:val="007F12C0"/>
    <w:rsid w:val="00834EE8"/>
    <w:rsid w:val="008377DE"/>
    <w:rsid w:val="008D4FBF"/>
    <w:rsid w:val="008E6F99"/>
    <w:rsid w:val="00906ACC"/>
    <w:rsid w:val="00930B17"/>
    <w:rsid w:val="00944994"/>
    <w:rsid w:val="00944E69"/>
    <w:rsid w:val="00947A8D"/>
    <w:rsid w:val="00995D73"/>
    <w:rsid w:val="00A03C03"/>
    <w:rsid w:val="00A341F4"/>
    <w:rsid w:val="00A450AA"/>
    <w:rsid w:val="00A66EA2"/>
    <w:rsid w:val="00A71B27"/>
    <w:rsid w:val="00AA0B7C"/>
    <w:rsid w:val="00AA289D"/>
    <w:rsid w:val="00AB4FE2"/>
    <w:rsid w:val="00AC49D2"/>
    <w:rsid w:val="00AE0BBF"/>
    <w:rsid w:val="00AE528E"/>
    <w:rsid w:val="00AF4DA2"/>
    <w:rsid w:val="00B11DFF"/>
    <w:rsid w:val="00B2277A"/>
    <w:rsid w:val="00B33AFF"/>
    <w:rsid w:val="00B44DB0"/>
    <w:rsid w:val="00B93993"/>
    <w:rsid w:val="00B96A47"/>
    <w:rsid w:val="00BA188A"/>
    <w:rsid w:val="00BB1FA8"/>
    <w:rsid w:val="00BB415C"/>
    <w:rsid w:val="00C05A1B"/>
    <w:rsid w:val="00C0620D"/>
    <w:rsid w:val="00C26AA1"/>
    <w:rsid w:val="00C52B9D"/>
    <w:rsid w:val="00C618B3"/>
    <w:rsid w:val="00CA01AC"/>
    <w:rsid w:val="00CF2C3F"/>
    <w:rsid w:val="00D1283C"/>
    <w:rsid w:val="00D15E86"/>
    <w:rsid w:val="00D34B3A"/>
    <w:rsid w:val="00D46BAB"/>
    <w:rsid w:val="00D46EE6"/>
    <w:rsid w:val="00D623C4"/>
    <w:rsid w:val="00D93D9B"/>
    <w:rsid w:val="00E00C41"/>
    <w:rsid w:val="00E427F8"/>
    <w:rsid w:val="00E92E33"/>
    <w:rsid w:val="00EB3A5D"/>
    <w:rsid w:val="00EC4DEC"/>
    <w:rsid w:val="00EF04B6"/>
    <w:rsid w:val="00EF3F30"/>
    <w:rsid w:val="00F52037"/>
    <w:rsid w:val="00FB4753"/>
    <w:rsid w:val="00FD2692"/>
    <w:rsid w:val="00FE5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25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7925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7925"/>
    <w:rPr>
      <w:rFonts w:ascii="Times New Roman" w:hAnsi="Times New Roman" w:cs="Times New Roman"/>
      <w:b/>
      <w:color w:val="000000"/>
      <w:sz w:val="24"/>
      <w:szCs w:val="24"/>
    </w:rPr>
  </w:style>
  <w:style w:type="paragraph" w:styleId="a3">
    <w:name w:val="Body Text Indent"/>
    <w:basedOn w:val="a"/>
    <w:link w:val="a4"/>
    <w:uiPriority w:val="99"/>
    <w:rsid w:val="003D7925"/>
    <w:pPr>
      <w:ind w:left="360"/>
    </w:pPr>
    <w:rPr>
      <w:color w:val="auto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D7925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155CF"/>
    <w:pPr>
      <w:spacing w:after="120"/>
      <w:ind w:left="283"/>
    </w:pPr>
    <w:rPr>
      <w:rFonts w:ascii="Calibri" w:hAnsi="Calibri"/>
      <w:szCs w:val="20"/>
    </w:rPr>
  </w:style>
  <w:style w:type="character" w:customStyle="1" w:styleId="BodyText2Char">
    <w:name w:val="Body Text 2 Char"/>
    <w:basedOn w:val="a0"/>
    <w:uiPriority w:val="99"/>
    <w:semiHidden/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4155CF"/>
    <w:rPr>
      <w:rFonts w:eastAsia="Times New Roman"/>
      <w:color w:val="000000"/>
      <w:sz w:val="24"/>
      <w:lang w:val="ru-RU" w:eastAsia="ru-RU"/>
    </w:rPr>
  </w:style>
  <w:style w:type="paragraph" w:customStyle="1" w:styleId="21">
    <w:name w:val="Обычный2"/>
    <w:basedOn w:val="a5"/>
    <w:uiPriority w:val="99"/>
    <w:rsid w:val="00AC49D2"/>
    <w:pPr>
      <w:spacing w:after="0"/>
      <w:jc w:val="center"/>
    </w:pPr>
    <w:rPr>
      <w:color w:val="auto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C49D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C49D2"/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rsid w:val="00AC49D2"/>
    <w:pPr>
      <w:tabs>
        <w:tab w:val="center" w:pos="4677"/>
        <w:tab w:val="right" w:pos="9355"/>
      </w:tabs>
    </w:pPr>
    <w:rPr>
      <w:color w:val="auto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C49D2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0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DE822-14F7-4BF9-B27C-1CA313C34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811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ladeishchikov_a_v</dc:creator>
  <cp:lastModifiedBy>Ворванин Михаил Николаевич</cp:lastModifiedBy>
  <cp:revision>27</cp:revision>
  <cp:lastPrinted>2014-07-07T07:50:00Z</cp:lastPrinted>
  <dcterms:created xsi:type="dcterms:W3CDTF">2015-04-06T11:04:00Z</dcterms:created>
  <dcterms:modified xsi:type="dcterms:W3CDTF">2015-06-16T05:35:00Z</dcterms:modified>
</cp:coreProperties>
</file>