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word/footer4.xml" ContentType="application/vnd.openxmlformats-officedocument.wordprocessingml.footer+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A17251" w:rsidRDefault="00A17251">
      <w:pPr>
        <w:jc w:val="center"/>
        <w:rPr>
          <w:bCs/>
          <w:sz w:val="28"/>
        </w:rPr>
      </w:pPr>
    </w:p>
    <w:tbl>
      <w:tblPr>
        <w:tblpPr w:leftFromText="180" w:rightFromText="180" w:vertAnchor="page" w:horzAnchor="margin" w:tblpY="1546"/>
        <w:tblW w:w="10173" w:type="dxa"/>
        <w:tblLook w:val="04A0"/>
      </w:tblPr>
      <w:tblGrid>
        <w:gridCol w:w="4077"/>
        <w:gridCol w:w="6096"/>
      </w:tblGrid>
      <w:tr w:rsidR="00E64ED4" w:rsidTr="00E64ED4">
        <w:trPr>
          <w:trHeight w:val="1135"/>
        </w:trPr>
        <w:tc>
          <w:tcPr>
            <w:tcW w:w="4077" w:type="dxa"/>
            <w:hideMark/>
          </w:tcPr>
          <w:p w:rsidR="00E64ED4" w:rsidRDefault="00E64ED4" w:rsidP="00E64ED4">
            <w:pPr>
              <w:rPr>
                <w:sz w:val="20"/>
                <w:szCs w:val="20"/>
              </w:rPr>
            </w:pPr>
          </w:p>
        </w:tc>
        <w:tc>
          <w:tcPr>
            <w:tcW w:w="6096" w:type="dxa"/>
            <w:hideMark/>
          </w:tcPr>
          <w:p w:rsidR="00E64ED4" w:rsidRDefault="00E64ED4" w:rsidP="00E64ED4">
            <w:pPr>
              <w:pStyle w:val="HTML"/>
              <w:suppressAutoHyphens/>
              <w:ind w:left="2302"/>
              <w:rPr>
                <w:rFonts w:ascii="Times New Roman" w:hAnsi="Times New Roman" w:cs="Times New Roman"/>
                <w:bCs/>
                <w:sz w:val="28"/>
                <w:szCs w:val="28"/>
              </w:rPr>
            </w:pPr>
            <w:r>
              <w:rPr>
                <w:rFonts w:ascii="Times New Roman" w:hAnsi="Times New Roman" w:cs="Times New Roman"/>
                <w:bCs/>
                <w:sz w:val="28"/>
                <w:szCs w:val="28"/>
              </w:rPr>
              <w:t>УТВЕРЖДАЮ</w:t>
            </w:r>
          </w:p>
          <w:p w:rsidR="00E64ED4" w:rsidRDefault="00F62DEC" w:rsidP="00E64ED4">
            <w:pPr>
              <w:pStyle w:val="HTML"/>
              <w:suppressAutoHyphens/>
              <w:ind w:left="2302"/>
              <w:rPr>
                <w:rFonts w:ascii="Times New Roman" w:hAnsi="Times New Roman" w:cs="Times New Roman"/>
                <w:sz w:val="28"/>
                <w:szCs w:val="28"/>
              </w:rPr>
            </w:pPr>
            <w:r>
              <w:rPr>
                <w:rFonts w:ascii="Times New Roman" w:hAnsi="Times New Roman" w:cs="Times New Roman"/>
                <w:sz w:val="28"/>
                <w:szCs w:val="28"/>
              </w:rPr>
              <w:t>И.о.</w:t>
            </w:r>
            <w:r w:rsidR="005D7679">
              <w:rPr>
                <w:rFonts w:ascii="Times New Roman" w:hAnsi="Times New Roman" w:cs="Times New Roman"/>
                <w:sz w:val="28"/>
                <w:szCs w:val="28"/>
              </w:rPr>
              <w:t xml:space="preserve"> генерального директора </w:t>
            </w:r>
          </w:p>
          <w:p w:rsidR="00E64ED4" w:rsidRDefault="00E64ED4" w:rsidP="00E64ED4">
            <w:pPr>
              <w:pStyle w:val="HTML"/>
              <w:suppressAutoHyphens/>
              <w:ind w:left="2302"/>
              <w:rPr>
                <w:rFonts w:ascii="Times New Roman" w:hAnsi="Times New Roman" w:cs="Times New Roman"/>
                <w:sz w:val="28"/>
                <w:szCs w:val="28"/>
              </w:rPr>
            </w:pPr>
            <w:r>
              <w:rPr>
                <w:rFonts w:ascii="Times New Roman" w:hAnsi="Times New Roman" w:cs="Times New Roman"/>
                <w:sz w:val="28"/>
                <w:szCs w:val="28"/>
              </w:rPr>
              <w:t>ОАО «В/О «Изотоп»</w:t>
            </w:r>
          </w:p>
          <w:p w:rsidR="00E64ED4" w:rsidRDefault="005D7679" w:rsidP="00E64ED4">
            <w:pPr>
              <w:pStyle w:val="HTML"/>
              <w:suppressAutoHyphens/>
              <w:ind w:left="2302"/>
              <w:rPr>
                <w:rFonts w:ascii="Times New Roman" w:hAnsi="Times New Roman" w:cs="Times New Roman"/>
                <w:sz w:val="28"/>
                <w:szCs w:val="28"/>
              </w:rPr>
            </w:pPr>
            <w:r>
              <w:rPr>
                <w:rFonts w:ascii="Times New Roman" w:hAnsi="Times New Roman" w:cs="Times New Roman"/>
                <w:sz w:val="28"/>
                <w:szCs w:val="28"/>
              </w:rPr>
              <w:t>Б.В. Акакиев</w:t>
            </w:r>
          </w:p>
          <w:p w:rsidR="00A40036" w:rsidRDefault="00A40036" w:rsidP="00E64ED4">
            <w:pPr>
              <w:pStyle w:val="HTML"/>
              <w:suppressAutoHyphens/>
              <w:ind w:left="2302"/>
              <w:rPr>
                <w:rFonts w:ascii="Times New Roman" w:hAnsi="Times New Roman" w:cs="Times New Roman"/>
                <w:sz w:val="28"/>
                <w:szCs w:val="28"/>
              </w:rPr>
            </w:pPr>
            <w:r>
              <w:rPr>
                <w:rFonts w:ascii="Times New Roman" w:hAnsi="Times New Roman" w:cs="Times New Roman"/>
                <w:sz w:val="28"/>
                <w:szCs w:val="28"/>
              </w:rPr>
              <w:t>______________________</w:t>
            </w:r>
          </w:p>
          <w:p w:rsidR="00A40036" w:rsidRDefault="00A40036" w:rsidP="00E64ED4">
            <w:pPr>
              <w:pStyle w:val="HTML"/>
              <w:suppressAutoHyphens/>
              <w:ind w:left="2302"/>
              <w:rPr>
                <w:rFonts w:ascii="Times New Roman" w:hAnsi="Times New Roman" w:cs="Times New Roman"/>
                <w:sz w:val="28"/>
                <w:szCs w:val="28"/>
              </w:rPr>
            </w:pPr>
          </w:p>
          <w:p w:rsidR="00E64ED4" w:rsidRDefault="00E64ED4" w:rsidP="00E64ED4">
            <w:pPr>
              <w:pStyle w:val="HTML"/>
              <w:suppressAutoHyphens/>
              <w:ind w:left="2302"/>
              <w:rPr>
                <w:rFonts w:ascii="Times New Roman" w:hAnsi="Times New Roman" w:cs="Times New Roman"/>
                <w:sz w:val="28"/>
                <w:szCs w:val="28"/>
              </w:rPr>
            </w:pPr>
            <w:r>
              <w:rPr>
                <w:rFonts w:ascii="Times New Roman" w:hAnsi="Times New Roman" w:cs="Times New Roman"/>
                <w:sz w:val="28"/>
                <w:szCs w:val="28"/>
              </w:rPr>
              <w:t>«___» ________2012 года</w:t>
            </w:r>
          </w:p>
        </w:tc>
      </w:tr>
    </w:tbl>
    <w:p w:rsidR="00A17251" w:rsidRDefault="00A17251">
      <w:pPr>
        <w:pStyle w:val="111"/>
        <w:keepNext w:val="0"/>
        <w:rPr>
          <w:bCs/>
          <w:sz w:val="28"/>
          <w:szCs w:val="24"/>
        </w:rPr>
      </w:pPr>
    </w:p>
    <w:p w:rsidR="00A17251" w:rsidRDefault="00A17251">
      <w:pPr>
        <w:jc w:val="center"/>
        <w:rPr>
          <w:bCs/>
          <w:sz w:val="28"/>
        </w:rPr>
      </w:pPr>
    </w:p>
    <w:p w:rsidR="00A17251" w:rsidRDefault="00A17251">
      <w:pPr>
        <w:jc w:val="center"/>
        <w:rPr>
          <w:bCs/>
          <w:sz w:val="28"/>
        </w:rPr>
      </w:pPr>
    </w:p>
    <w:p w:rsidR="00A17251" w:rsidRDefault="00A17251">
      <w:pPr>
        <w:jc w:val="center"/>
        <w:rPr>
          <w:bCs/>
          <w:sz w:val="28"/>
        </w:rPr>
      </w:pPr>
    </w:p>
    <w:p w:rsidR="00E64ED4" w:rsidRDefault="00E64ED4">
      <w:pPr>
        <w:jc w:val="center"/>
        <w:rPr>
          <w:bCs/>
          <w:sz w:val="28"/>
        </w:rPr>
      </w:pPr>
    </w:p>
    <w:p w:rsidR="00A17251" w:rsidRDefault="00A17251">
      <w:pPr>
        <w:jc w:val="center"/>
        <w:rPr>
          <w:bCs/>
          <w:sz w:val="28"/>
          <w:szCs w:val="28"/>
        </w:rPr>
      </w:pPr>
    </w:p>
    <w:p w:rsidR="00A17251" w:rsidRDefault="00FA0636">
      <w:pPr>
        <w:jc w:val="center"/>
        <w:outlineLvl w:val="0"/>
        <w:rPr>
          <w:bCs/>
          <w:sz w:val="28"/>
          <w:szCs w:val="28"/>
        </w:rPr>
      </w:pPr>
      <w:bookmarkStart w:id="0" w:name="_Toc318388606"/>
      <w:bookmarkStart w:id="1" w:name="_Toc334114173"/>
      <w:r>
        <w:rPr>
          <w:bCs/>
          <w:sz w:val="28"/>
          <w:szCs w:val="28"/>
        </w:rPr>
        <w:t>ДОКУМЕНТАЦИЯ ПО ЗАПРОСУ ПРЕДЛОЖЕНИЙ</w:t>
      </w:r>
      <w:bookmarkEnd w:id="0"/>
      <w:bookmarkEnd w:id="1"/>
    </w:p>
    <w:p w:rsidR="007B0C96" w:rsidRDefault="00FA0636" w:rsidP="007B0C96">
      <w:pPr>
        <w:jc w:val="center"/>
        <w:rPr>
          <w:sz w:val="28"/>
          <w:szCs w:val="28"/>
        </w:rPr>
      </w:pPr>
      <w:r>
        <w:rPr>
          <w:sz w:val="28"/>
          <w:szCs w:val="28"/>
        </w:rPr>
        <w:t xml:space="preserve">открытый одноэтапный запрос предложений в электронной форме без квалификационного отбора </w:t>
      </w:r>
      <w:r w:rsidR="007B0C96">
        <w:rPr>
          <w:sz w:val="28"/>
          <w:szCs w:val="28"/>
        </w:rPr>
        <w:t>на право заключения договора на перевозку воздушным судном радиоизотопного груза по маршруту Кольцово (Екатеринбург) – Шицзячжуан (Китай)</w:t>
      </w:r>
    </w:p>
    <w:p w:rsidR="00A17251" w:rsidRDefault="00A17251">
      <w:pPr>
        <w:jc w:val="center"/>
        <w:rPr>
          <w:sz w:val="28"/>
          <w:szCs w:val="28"/>
        </w:rPr>
      </w:pPr>
    </w:p>
    <w:p w:rsidR="00A17251" w:rsidRDefault="00A17251">
      <w:pPr>
        <w:jc w:val="center"/>
        <w:rPr>
          <w:sz w:val="28"/>
          <w:szCs w:val="28"/>
        </w:rPr>
      </w:pPr>
    </w:p>
    <w:p w:rsidR="00A17251" w:rsidRDefault="00A17251">
      <w:pPr>
        <w:jc w:val="center"/>
        <w:rPr>
          <w:sz w:val="28"/>
          <w:szCs w:val="28"/>
        </w:rPr>
      </w:pPr>
    </w:p>
    <w:p w:rsidR="00A17251" w:rsidRDefault="00A17251">
      <w:pPr>
        <w:jc w:val="center"/>
        <w:rPr>
          <w:sz w:val="28"/>
          <w:szCs w:val="28"/>
        </w:rPr>
      </w:pPr>
    </w:p>
    <w:p w:rsidR="00A17251" w:rsidRDefault="00FA0636">
      <w:pPr>
        <w:jc w:val="center"/>
        <w:rPr>
          <w:caps/>
          <w:sz w:val="28"/>
          <w:szCs w:val="28"/>
        </w:rPr>
      </w:pPr>
      <w:r>
        <w:rPr>
          <w:caps/>
          <w:sz w:val="28"/>
          <w:szCs w:val="28"/>
        </w:rPr>
        <w:t>том 1 «общая и коммерческая части»</w:t>
      </w:r>
    </w:p>
    <w:p w:rsidR="00A17251" w:rsidRDefault="00A17251">
      <w:pPr>
        <w:jc w:val="center"/>
        <w:rPr>
          <w:sz w:val="28"/>
          <w:szCs w:val="28"/>
        </w:rPr>
      </w:pPr>
    </w:p>
    <w:p w:rsidR="00A17251" w:rsidRDefault="00A17251">
      <w:pPr>
        <w:jc w:val="center"/>
        <w:rPr>
          <w:sz w:val="28"/>
          <w:szCs w:val="28"/>
        </w:rPr>
      </w:pPr>
    </w:p>
    <w:p w:rsidR="00A17251" w:rsidRDefault="00A17251">
      <w:pPr>
        <w:jc w:val="center"/>
        <w:rPr>
          <w:sz w:val="28"/>
        </w:rPr>
      </w:pPr>
    </w:p>
    <w:p w:rsidR="00A17251" w:rsidRDefault="00A17251">
      <w:pPr>
        <w:jc w:val="center"/>
        <w:rPr>
          <w:sz w:val="28"/>
        </w:rPr>
      </w:pPr>
    </w:p>
    <w:p w:rsidR="00A17251" w:rsidRDefault="00A17251">
      <w:pPr>
        <w:jc w:val="center"/>
        <w:rPr>
          <w:sz w:val="28"/>
        </w:rPr>
      </w:pPr>
    </w:p>
    <w:p w:rsidR="00A17251" w:rsidRDefault="00A17251">
      <w:pPr>
        <w:jc w:val="center"/>
        <w:rPr>
          <w:sz w:val="28"/>
        </w:rPr>
      </w:pPr>
    </w:p>
    <w:p w:rsidR="00A17251" w:rsidRDefault="00A17251">
      <w:pPr>
        <w:jc w:val="center"/>
        <w:rPr>
          <w:sz w:val="28"/>
        </w:rPr>
      </w:pPr>
    </w:p>
    <w:p w:rsidR="00A17251" w:rsidRDefault="00A17251">
      <w:pPr>
        <w:jc w:val="center"/>
        <w:rPr>
          <w:sz w:val="28"/>
        </w:rPr>
      </w:pPr>
    </w:p>
    <w:p w:rsidR="00A17251" w:rsidRDefault="00A17251">
      <w:pPr>
        <w:jc w:val="center"/>
        <w:rPr>
          <w:sz w:val="28"/>
        </w:rPr>
      </w:pPr>
    </w:p>
    <w:p w:rsidR="00A17251" w:rsidRDefault="00A17251">
      <w:pPr>
        <w:jc w:val="center"/>
        <w:rPr>
          <w:sz w:val="28"/>
        </w:rPr>
      </w:pPr>
    </w:p>
    <w:p w:rsidR="00A17251" w:rsidRDefault="00A17251">
      <w:pPr>
        <w:jc w:val="center"/>
        <w:rPr>
          <w:sz w:val="28"/>
        </w:rPr>
      </w:pPr>
    </w:p>
    <w:p w:rsidR="00A17251" w:rsidRDefault="00A17251">
      <w:pPr>
        <w:jc w:val="center"/>
        <w:rPr>
          <w:sz w:val="28"/>
        </w:rPr>
      </w:pPr>
    </w:p>
    <w:p w:rsidR="00A17251" w:rsidRDefault="00A17251">
      <w:pPr>
        <w:jc w:val="center"/>
        <w:rPr>
          <w:sz w:val="28"/>
        </w:rPr>
      </w:pPr>
    </w:p>
    <w:p w:rsidR="00A17251" w:rsidRDefault="00A17251">
      <w:pPr>
        <w:jc w:val="center"/>
        <w:rPr>
          <w:sz w:val="28"/>
        </w:rPr>
      </w:pPr>
    </w:p>
    <w:p w:rsidR="00A17251" w:rsidRDefault="00A17251">
      <w:pPr>
        <w:jc w:val="center"/>
        <w:rPr>
          <w:sz w:val="28"/>
        </w:rPr>
      </w:pPr>
    </w:p>
    <w:p w:rsidR="00A17251" w:rsidRDefault="00A17251">
      <w:pPr>
        <w:jc w:val="center"/>
      </w:pPr>
    </w:p>
    <w:p w:rsidR="00A17251" w:rsidRDefault="00FA0636">
      <w:pPr>
        <w:ind w:left="3545" w:firstLine="709"/>
        <w:rPr>
          <w:b/>
          <w:sz w:val="28"/>
        </w:rPr>
      </w:pPr>
      <w:r>
        <w:rPr>
          <w:sz w:val="28"/>
          <w:szCs w:val="28"/>
        </w:rPr>
        <w:t>2012</w:t>
      </w:r>
    </w:p>
    <w:p w:rsidR="00A17251" w:rsidRDefault="00A17251">
      <w:pPr>
        <w:sectPr w:rsidR="00A17251">
          <w:footerReference w:type="even" r:id="rId8"/>
          <w:pgSz w:w="11907" w:h="16840"/>
          <w:pgMar w:top="1134" w:right="567" w:bottom="1134" w:left="1418" w:header="709" w:footer="1072" w:gutter="0"/>
          <w:cols w:space="708"/>
          <w:docGrid w:linePitch="360"/>
        </w:sectPr>
      </w:pPr>
    </w:p>
    <w:p w:rsidR="00A17251" w:rsidRDefault="00FA0636">
      <w:pPr>
        <w:pStyle w:val="15"/>
        <w:widowControl/>
        <w:outlineLvl w:val="0"/>
        <w:rPr>
          <w:bCs/>
          <w:sz w:val="28"/>
          <w:szCs w:val="24"/>
          <w:lang w:val="en-US"/>
        </w:rPr>
      </w:pPr>
      <w:bookmarkStart w:id="2" w:name="_Toc318388607"/>
      <w:bookmarkStart w:id="3" w:name="_Toc334114174"/>
      <w:r>
        <w:rPr>
          <w:b w:val="0"/>
          <w:bCs/>
          <w:sz w:val="28"/>
          <w:szCs w:val="24"/>
        </w:rPr>
        <w:lastRenderedPageBreak/>
        <w:t>СОДЕРЖАНИЕ</w:t>
      </w:r>
      <w:bookmarkEnd w:id="2"/>
      <w:bookmarkEnd w:id="3"/>
    </w:p>
    <w:p w:rsidR="00A17251" w:rsidRDefault="00A17251">
      <w:pPr>
        <w:pStyle w:val="af6"/>
        <w:keepNext w:val="0"/>
        <w:keepLines w:val="0"/>
        <w:numPr>
          <w:ilvl w:val="0"/>
          <w:numId w:val="0"/>
        </w:numPr>
        <w:tabs>
          <w:tab w:val="left" w:pos="709"/>
        </w:tabs>
        <w:spacing w:before="0" w:after="0" w:line="240" w:lineRule="auto"/>
        <w:rPr>
          <w:b w:val="0"/>
          <w:spacing w:val="0"/>
          <w:kern w:val="0"/>
          <w:szCs w:val="24"/>
        </w:rPr>
      </w:pPr>
    </w:p>
    <w:p w:rsidR="00A40036" w:rsidRDefault="00AE663B">
      <w:pPr>
        <w:pStyle w:val="1c"/>
        <w:tabs>
          <w:tab w:val="right" w:leader="dot" w:pos="9912"/>
        </w:tabs>
        <w:rPr>
          <w:noProof/>
        </w:rPr>
      </w:pPr>
      <w:r>
        <w:rPr>
          <w:bCs/>
          <w:noProof/>
        </w:rPr>
        <w:fldChar w:fldCharType="begin"/>
      </w:r>
      <w:r w:rsidR="00FA0636">
        <w:rPr>
          <w:bCs/>
          <w:noProof/>
        </w:rPr>
        <w:instrText xml:space="preserve"> TOC \o "1-3" \h \z \u </w:instrText>
      </w:r>
      <w:r>
        <w:rPr>
          <w:bCs/>
          <w:noProof/>
        </w:rPr>
        <w:fldChar w:fldCharType="separate"/>
      </w:r>
      <w:hyperlink w:anchor="_Toc334114173" w:history="1">
        <w:r w:rsidR="00A40036" w:rsidRPr="00A51E3A">
          <w:rPr>
            <w:rStyle w:val="a7"/>
            <w:rFonts w:eastAsia="Arial Unicode MS"/>
            <w:bCs/>
            <w:noProof/>
          </w:rPr>
          <w:t>ДОКУМЕНТАЦИЯ ПО ЗАПРОСУ ПРЕДЛОЖЕНИЙ</w:t>
        </w:r>
        <w:r w:rsidR="00A40036">
          <w:rPr>
            <w:noProof/>
            <w:webHidden/>
          </w:rPr>
          <w:tab/>
        </w:r>
        <w:r>
          <w:rPr>
            <w:noProof/>
            <w:webHidden/>
          </w:rPr>
          <w:fldChar w:fldCharType="begin"/>
        </w:r>
        <w:r w:rsidR="00A40036">
          <w:rPr>
            <w:noProof/>
            <w:webHidden/>
          </w:rPr>
          <w:instrText xml:space="preserve"> PAGEREF _Toc334114173 \h </w:instrText>
        </w:r>
        <w:r>
          <w:rPr>
            <w:noProof/>
            <w:webHidden/>
          </w:rPr>
        </w:r>
        <w:r>
          <w:rPr>
            <w:noProof/>
            <w:webHidden/>
          </w:rPr>
          <w:fldChar w:fldCharType="separate"/>
        </w:r>
        <w:r w:rsidR="00B25519">
          <w:rPr>
            <w:noProof/>
            <w:webHidden/>
          </w:rPr>
          <w:t>1</w:t>
        </w:r>
        <w:r>
          <w:rPr>
            <w:noProof/>
            <w:webHidden/>
          </w:rPr>
          <w:fldChar w:fldCharType="end"/>
        </w:r>
      </w:hyperlink>
    </w:p>
    <w:p w:rsidR="00A40036" w:rsidRDefault="00AE663B">
      <w:pPr>
        <w:pStyle w:val="1c"/>
        <w:tabs>
          <w:tab w:val="right" w:leader="dot" w:pos="9912"/>
        </w:tabs>
        <w:rPr>
          <w:noProof/>
        </w:rPr>
      </w:pPr>
      <w:hyperlink w:anchor="_Toc334114174" w:history="1">
        <w:r w:rsidR="00A40036" w:rsidRPr="00A51E3A">
          <w:rPr>
            <w:rStyle w:val="a7"/>
            <w:rFonts w:eastAsia="Arial Unicode MS"/>
            <w:bCs/>
            <w:noProof/>
          </w:rPr>
          <w:t>СОДЕРЖАНИЕ</w:t>
        </w:r>
        <w:r w:rsidR="00A40036">
          <w:rPr>
            <w:noProof/>
            <w:webHidden/>
          </w:rPr>
          <w:tab/>
        </w:r>
        <w:r>
          <w:rPr>
            <w:noProof/>
            <w:webHidden/>
          </w:rPr>
          <w:fldChar w:fldCharType="begin"/>
        </w:r>
        <w:r w:rsidR="00A40036">
          <w:rPr>
            <w:noProof/>
            <w:webHidden/>
          </w:rPr>
          <w:instrText xml:space="preserve"> PAGEREF _Toc334114174 \h </w:instrText>
        </w:r>
        <w:r>
          <w:rPr>
            <w:noProof/>
            <w:webHidden/>
          </w:rPr>
        </w:r>
        <w:r>
          <w:rPr>
            <w:noProof/>
            <w:webHidden/>
          </w:rPr>
          <w:fldChar w:fldCharType="separate"/>
        </w:r>
        <w:r w:rsidR="00B25519">
          <w:rPr>
            <w:noProof/>
            <w:webHidden/>
          </w:rPr>
          <w:t>2</w:t>
        </w:r>
        <w:r>
          <w:rPr>
            <w:noProof/>
            <w:webHidden/>
          </w:rPr>
          <w:fldChar w:fldCharType="end"/>
        </w:r>
      </w:hyperlink>
    </w:p>
    <w:p w:rsidR="00A40036" w:rsidRDefault="00AE663B">
      <w:pPr>
        <w:pStyle w:val="1c"/>
        <w:tabs>
          <w:tab w:val="right" w:leader="dot" w:pos="9912"/>
        </w:tabs>
        <w:rPr>
          <w:noProof/>
        </w:rPr>
      </w:pPr>
      <w:hyperlink w:anchor="_Toc334114175" w:history="1">
        <w:r w:rsidR="00A40036" w:rsidRPr="00A51E3A">
          <w:rPr>
            <w:rStyle w:val="a7"/>
            <w:b/>
            <w:noProof/>
          </w:rPr>
          <w:t>ЧАСТЬ 1</w:t>
        </w:r>
        <w:r w:rsidR="00A40036">
          <w:rPr>
            <w:noProof/>
            <w:webHidden/>
          </w:rPr>
          <w:tab/>
        </w:r>
        <w:r>
          <w:rPr>
            <w:noProof/>
            <w:webHidden/>
          </w:rPr>
          <w:fldChar w:fldCharType="begin"/>
        </w:r>
        <w:r w:rsidR="00A40036">
          <w:rPr>
            <w:noProof/>
            <w:webHidden/>
          </w:rPr>
          <w:instrText xml:space="preserve"> PAGEREF _Toc334114175 \h </w:instrText>
        </w:r>
        <w:r>
          <w:rPr>
            <w:noProof/>
            <w:webHidden/>
          </w:rPr>
        </w:r>
        <w:r>
          <w:rPr>
            <w:noProof/>
            <w:webHidden/>
          </w:rPr>
          <w:fldChar w:fldCharType="separate"/>
        </w:r>
        <w:r w:rsidR="00B25519">
          <w:rPr>
            <w:noProof/>
            <w:webHidden/>
          </w:rPr>
          <w:t>4</w:t>
        </w:r>
        <w:r>
          <w:rPr>
            <w:noProof/>
            <w:webHidden/>
          </w:rPr>
          <w:fldChar w:fldCharType="end"/>
        </w:r>
      </w:hyperlink>
    </w:p>
    <w:p w:rsidR="00A40036" w:rsidRDefault="00AE663B">
      <w:pPr>
        <w:pStyle w:val="1c"/>
        <w:tabs>
          <w:tab w:val="left" w:pos="440"/>
          <w:tab w:val="right" w:leader="dot" w:pos="9912"/>
        </w:tabs>
        <w:rPr>
          <w:noProof/>
        </w:rPr>
      </w:pPr>
      <w:hyperlink w:anchor="_Toc334114176" w:history="1">
        <w:r w:rsidR="00A40036" w:rsidRPr="00A51E3A">
          <w:rPr>
            <w:rStyle w:val="a7"/>
            <w:noProof/>
          </w:rPr>
          <w:t>1.</w:t>
        </w:r>
        <w:r w:rsidR="00A40036">
          <w:rPr>
            <w:noProof/>
          </w:rPr>
          <w:tab/>
        </w:r>
        <w:r w:rsidR="00A40036" w:rsidRPr="00A51E3A">
          <w:rPr>
            <w:rStyle w:val="a7"/>
            <w:noProof/>
          </w:rPr>
          <w:t>ТЕРМИНЫ И ОПРЕДЕЛЕНИЯ</w:t>
        </w:r>
        <w:r w:rsidR="00A40036">
          <w:rPr>
            <w:noProof/>
            <w:webHidden/>
          </w:rPr>
          <w:tab/>
        </w:r>
        <w:r>
          <w:rPr>
            <w:noProof/>
            <w:webHidden/>
          </w:rPr>
          <w:fldChar w:fldCharType="begin"/>
        </w:r>
        <w:r w:rsidR="00A40036">
          <w:rPr>
            <w:noProof/>
            <w:webHidden/>
          </w:rPr>
          <w:instrText xml:space="preserve"> PAGEREF _Toc334114176 \h </w:instrText>
        </w:r>
        <w:r>
          <w:rPr>
            <w:noProof/>
            <w:webHidden/>
          </w:rPr>
        </w:r>
        <w:r>
          <w:rPr>
            <w:noProof/>
            <w:webHidden/>
          </w:rPr>
          <w:fldChar w:fldCharType="separate"/>
        </w:r>
        <w:r w:rsidR="00B25519">
          <w:rPr>
            <w:noProof/>
            <w:webHidden/>
          </w:rPr>
          <w:t>4</w:t>
        </w:r>
        <w:r>
          <w:rPr>
            <w:noProof/>
            <w:webHidden/>
          </w:rPr>
          <w:fldChar w:fldCharType="end"/>
        </w:r>
      </w:hyperlink>
    </w:p>
    <w:p w:rsidR="00A40036" w:rsidRDefault="00AE663B">
      <w:pPr>
        <w:pStyle w:val="1c"/>
        <w:tabs>
          <w:tab w:val="right" w:leader="dot" w:pos="9912"/>
        </w:tabs>
        <w:rPr>
          <w:noProof/>
        </w:rPr>
      </w:pPr>
      <w:hyperlink w:anchor="_Toc334114177" w:history="1">
        <w:r w:rsidR="00A40036" w:rsidRPr="00A51E3A">
          <w:rPr>
            <w:rStyle w:val="a7"/>
            <w:b/>
            <w:noProof/>
          </w:rPr>
          <w:t>СОКРАЩЕНИЯ</w:t>
        </w:r>
        <w:r w:rsidR="00A40036">
          <w:rPr>
            <w:noProof/>
            <w:webHidden/>
          </w:rPr>
          <w:tab/>
        </w:r>
        <w:r>
          <w:rPr>
            <w:noProof/>
            <w:webHidden/>
          </w:rPr>
          <w:fldChar w:fldCharType="begin"/>
        </w:r>
        <w:r w:rsidR="00A40036">
          <w:rPr>
            <w:noProof/>
            <w:webHidden/>
          </w:rPr>
          <w:instrText xml:space="preserve"> PAGEREF _Toc334114177 \h </w:instrText>
        </w:r>
        <w:r>
          <w:rPr>
            <w:noProof/>
            <w:webHidden/>
          </w:rPr>
        </w:r>
        <w:r>
          <w:rPr>
            <w:noProof/>
            <w:webHidden/>
          </w:rPr>
          <w:fldChar w:fldCharType="separate"/>
        </w:r>
        <w:r w:rsidR="00B25519">
          <w:rPr>
            <w:noProof/>
            <w:webHidden/>
          </w:rPr>
          <w:t>5</w:t>
        </w:r>
        <w:r>
          <w:rPr>
            <w:noProof/>
            <w:webHidden/>
          </w:rPr>
          <w:fldChar w:fldCharType="end"/>
        </w:r>
      </w:hyperlink>
    </w:p>
    <w:p w:rsidR="00A40036" w:rsidRDefault="00AE663B">
      <w:pPr>
        <w:pStyle w:val="1c"/>
        <w:tabs>
          <w:tab w:val="left" w:pos="440"/>
          <w:tab w:val="right" w:leader="dot" w:pos="9912"/>
        </w:tabs>
        <w:rPr>
          <w:noProof/>
        </w:rPr>
      </w:pPr>
      <w:hyperlink w:anchor="_Toc334114178" w:history="1">
        <w:r w:rsidR="00A40036" w:rsidRPr="00A51E3A">
          <w:rPr>
            <w:rStyle w:val="a7"/>
            <w:noProof/>
            <w:lang w:val="en-US"/>
          </w:rPr>
          <w:t>2.</w:t>
        </w:r>
        <w:r w:rsidR="00A40036">
          <w:rPr>
            <w:noProof/>
          </w:rPr>
          <w:tab/>
        </w:r>
        <w:r w:rsidR="00A40036" w:rsidRPr="00A51E3A">
          <w:rPr>
            <w:rStyle w:val="a7"/>
            <w:noProof/>
          </w:rPr>
          <w:t>ОБЩИЕ ПОЛОЖЕНИЯ</w:t>
        </w:r>
        <w:r w:rsidR="00A40036">
          <w:rPr>
            <w:noProof/>
            <w:webHidden/>
          </w:rPr>
          <w:tab/>
        </w:r>
        <w:r>
          <w:rPr>
            <w:noProof/>
            <w:webHidden/>
          </w:rPr>
          <w:fldChar w:fldCharType="begin"/>
        </w:r>
        <w:r w:rsidR="00A40036">
          <w:rPr>
            <w:noProof/>
            <w:webHidden/>
          </w:rPr>
          <w:instrText xml:space="preserve"> PAGEREF _Toc334114178 \h </w:instrText>
        </w:r>
        <w:r>
          <w:rPr>
            <w:noProof/>
            <w:webHidden/>
          </w:rPr>
        </w:r>
        <w:r>
          <w:rPr>
            <w:noProof/>
            <w:webHidden/>
          </w:rPr>
          <w:fldChar w:fldCharType="separate"/>
        </w:r>
        <w:r w:rsidR="00B25519">
          <w:rPr>
            <w:noProof/>
            <w:webHidden/>
          </w:rPr>
          <w:t>7</w:t>
        </w:r>
        <w:r>
          <w:rPr>
            <w:noProof/>
            <w:webHidden/>
          </w:rPr>
          <w:fldChar w:fldCharType="end"/>
        </w:r>
      </w:hyperlink>
    </w:p>
    <w:p w:rsidR="00A40036" w:rsidRDefault="00AE663B">
      <w:pPr>
        <w:pStyle w:val="2c"/>
        <w:tabs>
          <w:tab w:val="left" w:pos="880"/>
          <w:tab w:val="right" w:leader="dot" w:pos="9912"/>
        </w:tabs>
        <w:rPr>
          <w:noProof/>
        </w:rPr>
      </w:pPr>
      <w:hyperlink w:anchor="_Toc334114179" w:history="1">
        <w:r w:rsidR="00A40036" w:rsidRPr="00A51E3A">
          <w:rPr>
            <w:rStyle w:val="a7"/>
            <w:rFonts w:eastAsia="Arial Unicode MS"/>
            <w:noProof/>
          </w:rPr>
          <w:t>2.1.</w:t>
        </w:r>
        <w:r w:rsidR="00A40036">
          <w:rPr>
            <w:noProof/>
          </w:rPr>
          <w:tab/>
        </w:r>
        <w:r w:rsidR="00A40036" w:rsidRPr="00A51E3A">
          <w:rPr>
            <w:rStyle w:val="a7"/>
            <w:rFonts w:eastAsia="Arial Unicode MS"/>
            <w:noProof/>
          </w:rPr>
          <w:t>Форма и вид процедуры закупки, предмет запроса предложений</w:t>
        </w:r>
        <w:r w:rsidR="00A40036">
          <w:rPr>
            <w:noProof/>
            <w:webHidden/>
          </w:rPr>
          <w:tab/>
        </w:r>
        <w:r>
          <w:rPr>
            <w:noProof/>
            <w:webHidden/>
          </w:rPr>
          <w:fldChar w:fldCharType="begin"/>
        </w:r>
        <w:r w:rsidR="00A40036">
          <w:rPr>
            <w:noProof/>
            <w:webHidden/>
          </w:rPr>
          <w:instrText xml:space="preserve"> PAGEREF _Toc334114179 \h </w:instrText>
        </w:r>
        <w:r>
          <w:rPr>
            <w:noProof/>
            <w:webHidden/>
          </w:rPr>
        </w:r>
        <w:r>
          <w:rPr>
            <w:noProof/>
            <w:webHidden/>
          </w:rPr>
          <w:fldChar w:fldCharType="separate"/>
        </w:r>
        <w:r w:rsidR="00B25519">
          <w:rPr>
            <w:noProof/>
            <w:webHidden/>
          </w:rPr>
          <w:t>7</w:t>
        </w:r>
        <w:r>
          <w:rPr>
            <w:noProof/>
            <w:webHidden/>
          </w:rPr>
          <w:fldChar w:fldCharType="end"/>
        </w:r>
      </w:hyperlink>
    </w:p>
    <w:p w:rsidR="00A40036" w:rsidRDefault="00AE663B">
      <w:pPr>
        <w:pStyle w:val="2c"/>
        <w:tabs>
          <w:tab w:val="left" w:pos="880"/>
          <w:tab w:val="right" w:leader="dot" w:pos="9912"/>
        </w:tabs>
        <w:rPr>
          <w:noProof/>
        </w:rPr>
      </w:pPr>
      <w:hyperlink w:anchor="_Toc334114180" w:history="1">
        <w:r w:rsidR="00A40036" w:rsidRPr="00A51E3A">
          <w:rPr>
            <w:rStyle w:val="a7"/>
            <w:rFonts w:eastAsia="Arial Unicode MS"/>
            <w:noProof/>
          </w:rPr>
          <w:t>2.2.</w:t>
        </w:r>
        <w:r w:rsidR="00A40036">
          <w:rPr>
            <w:noProof/>
          </w:rPr>
          <w:tab/>
        </w:r>
        <w:r w:rsidR="00A40036" w:rsidRPr="00A51E3A">
          <w:rPr>
            <w:rStyle w:val="a7"/>
            <w:rFonts w:eastAsia="Arial Unicode MS"/>
            <w:noProof/>
          </w:rPr>
          <w:t>Участие в процедуре запроса предложений</w:t>
        </w:r>
        <w:r w:rsidR="00A40036">
          <w:rPr>
            <w:noProof/>
            <w:webHidden/>
          </w:rPr>
          <w:tab/>
        </w:r>
        <w:r>
          <w:rPr>
            <w:noProof/>
            <w:webHidden/>
          </w:rPr>
          <w:fldChar w:fldCharType="begin"/>
        </w:r>
        <w:r w:rsidR="00A40036">
          <w:rPr>
            <w:noProof/>
            <w:webHidden/>
          </w:rPr>
          <w:instrText xml:space="preserve"> PAGEREF _Toc334114180 \h </w:instrText>
        </w:r>
        <w:r>
          <w:rPr>
            <w:noProof/>
            <w:webHidden/>
          </w:rPr>
        </w:r>
        <w:r>
          <w:rPr>
            <w:noProof/>
            <w:webHidden/>
          </w:rPr>
          <w:fldChar w:fldCharType="separate"/>
        </w:r>
        <w:r w:rsidR="00B25519">
          <w:rPr>
            <w:noProof/>
            <w:webHidden/>
          </w:rPr>
          <w:t>7</w:t>
        </w:r>
        <w:r>
          <w:rPr>
            <w:noProof/>
            <w:webHidden/>
          </w:rPr>
          <w:fldChar w:fldCharType="end"/>
        </w:r>
      </w:hyperlink>
    </w:p>
    <w:p w:rsidR="00A40036" w:rsidRDefault="00AE663B">
      <w:pPr>
        <w:pStyle w:val="2c"/>
        <w:tabs>
          <w:tab w:val="left" w:pos="880"/>
          <w:tab w:val="right" w:leader="dot" w:pos="9912"/>
        </w:tabs>
        <w:rPr>
          <w:noProof/>
        </w:rPr>
      </w:pPr>
      <w:hyperlink w:anchor="_Toc334114181" w:history="1">
        <w:r w:rsidR="00A40036" w:rsidRPr="00A51E3A">
          <w:rPr>
            <w:rStyle w:val="a7"/>
            <w:rFonts w:eastAsia="Arial Unicode MS"/>
            <w:noProof/>
          </w:rPr>
          <w:t>2.3.</w:t>
        </w:r>
        <w:r w:rsidR="00A40036">
          <w:rPr>
            <w:noProof/>
          </w:rPr>
          <w:tab/>
        </w:r>
        <w:r w:rsidR="00A40036" w:rsidRPr="00A51E3A">
          <w:rPr>
            <w:rStyle w:val="a7"/>
            <w:rFonts w:eastAsia="Arial Unicode MS"/>
            <w:noProof/>
          </w:rPr>
          <w:t>Правовой статус документов</w:t>
        </w:r>
        <w:r w:rsidR="00A40036">
          <w:rPr>
            <w:noProof/>
            <w:webHidden/>
          </w:rPr>
          <w:tab/>
        </w:r>
        <w:r>
          <w:rPr>
            <w:noProof/>
            <w:webHidden/>
          </w:rPr>
          <w:fldChar w:fldCharType="begin"/>
        </w:r>
        <w:r w:rsidR="00A40036">
          <w:rPr>
            <w:noProof/>
            <w:webHidden/>
          </w:rPr>
          <w:instrText xml:space="preserve"> PAGEREF _Toc334114181 \h </w:instrText>
        </w:r>
        <w:r>
          <w:rPr>
            <w:noProof/>
            <w:webHidden/>
          </w:rPr>
        </w:r>
        <w:r>
          <w:rPr>
            <w:noProof/>
            <w:webHidden/>
          </w:rPr>
          <w:fldChar w:fldCharType="separate"/>
        </w:r>
        <w:r w:rsidR="00B25519">
          <w:rPr>
            <w:noProof/>
            <w:webHidden/>
          </w:rPr>
          <w:t>8</w:t>
        </w:r>
        <w:r>
          <w:rPr>
            <w:noProof/>
            <w:webHidden/>
          </w:rPr>
          <w:fldChar w:fldCharType="end"/>
        </w:r>
      </w:hyperlink>
    </w:p>
    <w:p w:rsidR="00A40036" w:rsidRDefault="00AE663B">
      <w:pPr>
        <w:pStyle w:val="2c"/>
        <w:tabs>
          <w:tab w:val="left" w:pos="880"/>
          <w:tab w:val="right" w:leader="dot" w:pos="9912"/>
        </w:tabs>
        <w:rPr>
          <w:noProof/>
        </w:rPr>
      </w:pPr>
      <w:hyperlink w:anchor="_Toc334114182" w:history="1">
        <w:r w:rsidR="00A40036" w:rsidRPr="00A51E3A">
          <w:rPr>
            <w:rStyle w:val="a7"/>
            <w:rFonts w:eastAsia="Arial Unicode MS"/>
            <w:noProof/>
          </w:rPr>
          <w:t>2.4.</w:t>
        </w:r>
        <w:r w:rsidR="00A40036">
          <w:rPr>
            <w:noProof/>
          </w:rPr>
          <w:tab/>
        </w:r>
        <w:r w:rsidR="00A40036" w:rsidRPr="00A51E3A">
          <w:rPr>
            <w:rStyle w:val="a7"/>
            <w:rFonts w:eastAsia="Arial Unicode MS"/>
            <w:noProof/>
          </w:rPr>
          <w:t>Особые положения в связи с проведением запроса предложений через ЭТП</w:t>
        </w:r>
        <w:r w:rsidR="00A40036">
          <w:rPr>
            <w:noProof/>
            <w:webHidden/>
          </w:rPr>
          <w:tab/>
        </w:r>
        <w:r>
          <w:rPr>
            <w:noProof/>
            <w:webHidden/>
          </w:rPr>
          <w:fldChar w:fldCharType="begin"/>
        </w:r>
        <w:r w:rsidR="00A40036">
          <w:rPr>
            <w:noProof/>
            <w:webHidden/>
          </w:rPr>
          <w:instrText xml:space="preserve"> PAGEREF _Toc334114182 \h </w:instrText>
        </w:r>
        <w:r>
          <w:rPr>
            <w:noProof/>
            <w:webHidden/>
          </w:rPr>
        </w:r>
        <w:r>
          <w:rPr>
            <w:noProof/>
            <w:webHidden/>
          </w:rPr>
          <w:fldChar w:fldCharType="separate"/>
        </w:r>
        <w:r w:rsidR="00B25519">
          <w:rPr>
            <w:noProof/>
            <w:webHidden/>
          </w:rPr>
          <w:t>9</w:t>
        </w:r>
        <w:r>
          <w:rPr>
            <w:noProof/>
            <w:webHidden/>
          </w:rPr>
          <w:fldChar w:fldCharType="end"/>
        </w:r>
      </w:hyperlink>
    </w:p>
    <w:p w:rsidR="00A40036" w:rsidRDefault="00AE663B">
      <w:pPr>
        <w:pStyle w:val="2c"/>
        <w:tabs>
          <w:tab w:val="left" w:pos="880"/>
          <w:tab w:val="right" w:leader="dot" w:pos="9912"/>
        </w:tabs>
        <w:rPr>
          <w:noProof/>
        </w:rPr>
      </w:pPr>
      <w:hyperlink w:anchor="_Toc334114183" w:history="1">
        <w:r w:rsidR="00A40036" w:rsidRPr="00A51E3A">
          <w:rPr>
            <w:rStyle w:val="a7"/>
            <w:rFonts w:eastAsia="Arial Unicode MS"/>
            <w:noProof/>
          </w:rPr>
          <w:t>2.5.</w:t>
        </w:r>
        <w:r w:rsidR="00A40036">
          <w:rPr>
            <w:noProof/>
          </w:rPr>
          <w:tab/>
        </w:r>
        <w:r w:rsidR="00A40036" w:rsidRPr="00A51E3A">
          <w:rPr>
            <w:rStyle w:val="a7"/>
            <w:rFonts w:eastAsia="Arial Unicode MS"/>
            <w:noProof/>
          </w:rPr>
          <w:t>Затраты на участие в запросе предложений</w:t>
        </w:r>
        <w:r w:rsidR="00A40036">
          <w:rPr>
            <w:noProof/>
            <w:webHidden/>
          </w:rPr>
          <w:tab/>
        </w:r>
        <w:r>
          <w:rPr>
            <w:noProof/>
            <w:webHidden/>
          </w:rPr>
          <w:fldChar w:fldCharType="begin"/>
        </w:r>
        <w:r w:rsidR="00A40036">
          <w:rPr>
            <w:noProof/>
            <w:webHidden/>
          </w:rPr>
          <w:instrText xml:space="preserve"> PAGEREF _Toc334114183 \h </w:instrText>
        </w:r>
        <w:r>
          <w:rPr>
            <w:noProof/>
            <w:webHidden/>
          </w:rPr>
        </w:r>
        <w:r>
          <w:rPr>
            <w:noProof/>
            <w:webHidden/>
          </w:rPr>
          <w:fldChar w:fldCharType="separate"/>
        </w:r>
        <w:r w:rsidR="00B25519">
          <w:rPr>
            <w:noProof/>
            <w:webHidden/>
          </w:rPr>
          <w:t>9</w:t>
        </w:r>
        <w:r>
          <w:rPr>
            <w:noProof/>
            <w:webHidden/>
          </w:rPr>
          <w:fldChar w:fldCharType="end"/>
        </w:r>
      </w:hyperlink>
    </w:p>
    <w:p w:rsidR="00A40036" w:rsidRDefault="00AE663B">
      <w:pPr>
        <w:pStyle w:val="2c"/>
        <w:tabs>
          <w:tab w:val="left" w:pos="880"/>
          <w:tab w:val="right" w:leader="dot" w:pos="9912"/>
        </w:tabs>
        <w:rPr>
          <w:noProof/>
        </w:rPr>
      </w:pPr>
      <w:hyperlink w:anchor="_Toc334114184" w:history="1">
        <w:r w:rsidR="00A40036" w:rsidRPr="00A51E3A">
          <w:rPr>
            <w:rStyle w:val="a7"/>
            <w:rFonts w:eastAsia="Arial Unicode MS"/>
            <w:noProof/>
          </w:rPr>
          <w:t>2.6.</w:t>
        </w:r>
        <w:r w:rsidR="00A40036">
          <w:rPr>
            <w:noProof/>
          </w:rPr>
          <w:tab/>
        </w:r>
        <w:r w:rsidR="00A40036" w:rsidRPr="00A51E3A">
          <w:rPr>
            <w:rStyle w:val="a7"/>
            <w:rFonts w:eastAsia="Arial Unicode MS"/>
            <w:noProof/>
          </w:rPr>
          <w:t>Отказ от проведения запроса предложений</w:t>
        </w:r>
        <w:r w:rsidR="00A40036">
          <w:rPr>
            <w:noProof/>
            <w:webHidden/>
          </w:rPr>
          <w:tab/>
        </w:r>
        <w:r>
          <w:rPr>
            <w:noProof/>
            <w:webHidden/>
          </w:rPr>
          <w:fldChar w:fldCharType="begin"/>
        </w:r>
        <w:r w:rsidR="00A40036">
          <w:rPr>
            <w:noProof/>
            <w:webHidden/>
          </w:rPr>
          <w:instrText xml:space="preserve"> PAGEREF _Toc334114184 \h </w:instrText>
        </w:r>
        <w:r>
          <w:rPr>
            <w:noProof/>
            <w:webHidden/>
          </w:rPr>
        </w:r>
        <w:r>
          <w:rPr>
            <w:noProof/>
            <w:webHidden/>
          </w:rPr>
          <w:fldChar w:fldCharType="separate"/>
        </w:r>
        <w:r w:rsidR="00B25519">
          <w:rPr>
            <w:noProof/>
            <w:webHidden/>
          </w:rPr>
          <w:t>9</w:t>
        </w:r>
        <w:r>
          <w:rPr>
            <w:noProof/>
            <w:webHidden/>
          </w:rPr>
          <w:fldChar w:fldCharType="end"/>
        </w:r>
      </w:hyperlink>
    </w:p>
    <w:p w:rsidR="00A40036" w:rsidRDefault="00AE663B">
      <w:pPr>
        <w:pStyle w:val="2c"/>
        <w:tabs>
          <w:tab w:val="left" w:pos="880"/>
          <w:tab w:val="right" w:leader="dot" w:pos="9912"/>
        </w:tabs>
        <w:rPr>
          <w:noProof/>
        </w:rPr>
      </w:pPr>
      <w:hyperlink w:anchor="_Toc334114185" w:history="1">
        <w:r w:rsidR="00A40036" w:rsidRPr="00A51E3A">
          <w:rPr>
            <w:rStyle w:val="a7"/>
            <w:rFonts w:eastAsia="Arial Unicode MS"/>
            <w:noProof/>
          </w:rPr>
          <w:t>2.7.</w:t>
        </w:r>
        <w:r w:rsidR="00A40036">
          <w:rPr>
            <w:noProof/>
          </w:rPr>
          <w:tab/>
        </w:r>
        <w:r w:rsidR="00A40036" w:rsidRPr="00A51E3A">
          <w:rPr>
            <w:rStyle w:val="a7"/>
            <w:rFonts w:eastAsia="Arial Unicode MS"/>
            <w:noProof/>
          </w:rPr>
          <w:t>Официальный источник информации о ходе и результатах запроса предложений</w:t>
        </w:r>
        <w:r w:rsidR="00A40036">
          <w:rPr>
            <w:noProof/>
            <w:webHidden/>
          </w:rPr>
          <w:tab/>
        </w:r>
        <w:r>
          <w:rPr>
            <w:noProof/>
            <w:webHidden/>
          </w:rPr>
          <w:fldChar w:fldCharType="begin"/>
        </w:r>
        <w:r w:rsidR="00A40036">
          <w:rPr>
            <w:noProof/>
            <w:webHidden/>
          </w:rPr>
          <w:instrText xml:space="preserve"> PAGEREF _Toc334114185 \h </w:instrText>
        </w:r>
        <w:r>
          <w:rPr>
            <w:noProof/>
            <w:webHidden/>
          </w:rPr>
        </w:r>
        <w:r>
          <w:rPr>
            <w:noProof/>
            <w:webHidden/>
          </w:rPr>
          <w:fldChar w:fldCharType="separate"/>
        </w:r>
        <w:r w:rsidR="00B25519">
          <w:rPr>
            <w:noProof/>
            <w:webHidden/>
          </w:rPr>
          <w:t>9</w:t>
        </w:r>
        <w:r>
          <w:rPr>
            <w:noProof/>
            <w:webHidden/>
          </w:rPr>
          <w:fldChar w:fldCharType="end"/>
        </w:r>
      </w:hyperlink>
    </w:p>
    <w:p w:rsidR="00A40036" w:rsidRDefault="00AE663B">
      <w:pPr>
        <w:pStyle w:val="2c"/>
        <w:tabs>
          <w:tab w:val="left" w:pos="880"/>
          <w:tab w:val="right" w:leader="dot" w:pos="9912"/>
        </w:tabs>
        <w:rPr>
          <w:noProof/>
        </w:rPr>
      </w:pPr>
      <w:hyperlink w:anchor="_Toc334114186" w:history="1">
        <w:r w:rsidR="00A40036" w:rsidRPr="00A51E3A">
          <w:rPr>
            <w:rStyle w:val="a7"/>
            <w:rFonts w:eastAsia="Arial Unicode MS"/>
            <w:noProof/>
          </w:rPr>
          <w:t>2.8.</w:t>
        </w:r>
        <w:r w:rsidR="00A40036">
          <w:rPr>
            <w:noProof/>
          </w:rPr>
          <w:tab/>
        </w:r>
        <w:r w:rsidR="00A40036" w:rsidRPr="00A51E3A">
          <w:rPr>
            <w:rStyle w:val="a7"/>
            <w:rFonts w:eastAsia="Arial Unicode MS"/>
            <w:noProof/>
          </w:rPr>
          <w:t>Прочие положения</w:t>
        </w:r>
        <w:r w:rsidR="00A40036">
          <w:rPr>
            <w:noProof/>
            <w:webHidden/>
          </w:rPr>
          <w:tab/>
        </w:r>
        <w:r>
          <w:rPr>
            <w:noProof/>
            <w:webHidden/>
          </w:rPr>
          <w:fldChar w:fldCharType="begin"/>
        </w:r>
        <w:r w:rsidR="00A40036">
          <w:rPr>
            <w:noProof/>
            <w:webHidden/>
          </w:rPr>
          <w:instrText xml:space="preserve"> PAGEREF _Toc334114186 \h </w:instrText>
        </w:r>
        <w:r>
          <w:rPr>
            <w:noProof/>
            <w:webHidden/>
          </w:rPr>
        </w:r>
        <w:r>
          <w:rPr>
            <w:noProof/>
            <w:webHidden/>
          </w:rPr>
          <w:fldChar w:fldCharType="separate"/>
        </w:r>
        <w:r w:rsidR="00B25519">
          <w:rPr>
            <w:noProof/>
            <w:webHidden/>
          </w:rPr>
          <w:t>10</w:t>
        </w:r>
        <w:r>
          <w:rPr>
            <w:noProof/>
            <w:webHidden/>
          </w:rPr>
          <w:fldChar w:fldCharType="end"/>
        </w:r>
      </w:hyperlink>
    </w:p>
    <w:p w:rsidR="00A40036" w:rsidRDefault="00AE663B">
      <w:pPr>
        <w:pStyle w:val="1c"/>
        <w:tabs>
          <w:tab w:val="left" w:pos="440"/>
          <w:tab w:val="right" w:leader="dot" w:pos="9912"/>
        </w:tabs>
        <w:rPr>
          <w:noProof/>
        </w:rPr>
      </w:pPr>
      <w:hyperlink w:anchor="_Toc334114187" w:history="1">
        <w:r w:rsidR="00A40036" w:rsidRPr="00A51E3A">
          <w:rPr>
            <w:rStyle w:val="a7"/>
            <w:noProof/>
          </w:rPr>
          <w:t>3.</w:t>
        </w:r>
        <w:r w:rsidR="00A40036">
          <w:rPr>
            <w:noProof/>
          </w:rPr>
          <w:tab/>
        </w:r>
        <w:r w:rsidR="00A40036" w:rsidRPr="00A51E3A">
          <w:rPr>
            <w:rStyle w:val="a7"/>
            <w:noProof/>
          </w:rPr>
          <w:t>ТРЕБОВАНИЯ К УЧАСТНИКАМ ЗАПРОСА ПРЕДЛОЖЕНИЙ, ДОКУМЕНТАМ, ПРЕДОСТАВЛЯЕМЫМ В СОСТАВЕ ЗАЯВКИ НА УЧАСТИЕ В ЗАПРОСЕ ПРЕДЛОЖЕНИЙ</w:t>
        </w:r>
        <w:r w:rsidR="00A40036">
          <w:rPr>
            <w:noProof/>
            <w:webHidden/>
          </w:rPr>
          <w:tab/>
        </w:r>
        <w:r>
          <w:rPr>
            <w:noProof/>
            <w:webHidden/>
          </w:rPr>
          <w:fldChar w:fldCharType="begin"/>
        </w:r>
        <w:r w:rsidR="00A40036">
          <w:rPr>
            <w:noProof/>
            <w:webHidden/>
          </w:rPr>
          <w:instrText xml:space="preserve"> PAGEREF _Toc334114187 \h </w:instrText>
        </w:r>
        <w:r>
          <w:rPr>
            <w:noProof/>
            <w:webHidden/>
          </w:rPr>
        </w:r>
        <w:r>
          <w:rPr>
            <w:noProof/>
            <w:webHidden/>
          </w:rPr>
          <w:fldChar w:fldCharType="separate"/>
        </w:r>
        <w:r w:rsidR="00B25519">
          <w:rPr>
            <w:noProof/>
            <w:webHidden/>
          </w:rPr>
          <w:t>11</w:t>
        </w:r>
        <w:r>
          <w:rPr>
            <w:noProof/>
            <w:webHidden/>
          </w:rPr>
          <w:fldChar w:fldCharType="end"/>
        </w:r>
      </w:hyperlink>
    </w:p>
    <w:p w:rsidR="00A40036" w:rsidRDefault="00AE663B">
      <w:pPr>
        <w:pStyle w:val="2c"/>
        <w:tabs>
          <w:tab w:val="left" w:pos="880"/>
          <w:tab w:val="right" w:leader="dot" w:pos="9912"/>
        </w:tabs>
        <w:rPr>
          <w:noProof/>
        </w:rPr>
      </w:pPr>
      <w:hyperlink w:anchor="_Toc334114188" w:history="1">
        <w:r w:rsidR="00A40036" w:rsidRPr="00A51E3A">
          <w:rPr>
            <w:rStyle w:val="a7"/>
            <w:rFonts w:eastAsia="Arial Unicode MS"/>
            <w:noProof/>
          </w:rPr>
          <w:t>3.1.</w:t>
        </w:r>
        <w:r w:rsidR="00A40036">
          <w:rPr>
            <w:noProof/>
          </w:rPr>
          <w:tab/>
        </w:r>
        <w:r w:rsidR="00A40036" w:rsidRPr="00A51E3A">
          <w:rPr>
            <w:rStyle w:val="a7"/>
            <w:rFonts w:eastAsia="Arial Unicode MS"/>
            <w:noProof/>
          </w:rPr>
          <w:t>Требования к участникам запроса предложений</w:t>
        </w:r>
        <w:r w:rsidR="00A40036">
          <w:rPr>
            <w:noProof/>
            <w:webHidden/>
          </w:rPr>
          <w:tab/>
        </w:r>
        <w:r>
          <w:rPr>
            <w:noProof/>
            <w:webHidden/>
          </w:rPr>
          <w:fldChar w:fldCharType="begin"/>
        </w:r>
        <w:r w:rsidR="00A40036">
          <w:rPr>
            <w:noProof/>
            <w:webHidden/>
          </w:rPr>
          <w:instrText xml:space="preserve"> PAGEREF _Toc334114188 \h </w:instrText>
        </w:r>
        <w:r>
          <w:rPr>
            <w:noProof/>
            <w:webHidden/>
          </w:rPr>
        </w:r>
        <w:r>
          <w:rPr>
            <w:noProof/>
            <w:webHidden/>
          </w:rPr>
          <w:fldChar w:fldCharType="separate"/>
        </w:r>
        <w:r w:rsidR="00B25519">
          <w:rPr>
            <w:noProof/>
            <w:webHidden/>
          </w:rPr>
          <w:t>11</w:t>
        </w:r>
        <w:r>
          <w:rPr>
            <w:noProof/>
            <w:webHidden/>
          </w:rPr>
          <w:fldChar w:fldCharType="end"/>
        </w:r>
      </w:hyperlink>
    </w:p>
    <w:p w:rsidR="00A40036" w:rsidRDefault="00AE663B">
      <w:pPr>
        <w:pStyle w:val="2c"/>
        <w:tabs>
          <w:tab w:val="left" w:pos="880"/>
          <w:tab w:val="right" w:leader="dot" w:pos="9912"/>
        </w:tabs>
        <w:rPr>
          <w:noProof/>
        </w:rPr>
      </w:pPr>
      <w:hyperlink w:anchor="_Toc334114189" w:history="1">
        <w:r w:rsidR="00A40036" w:rsidRPr="00A51E3A">
          <w:rPr>
            <w:rStyle w:val="a7"/>
            <w:rFonts w:eastAsia="Arial Unicode MS"/>
            <w:noProof/>
          </w:rPr>
          <w:t>3.2.</w:t>
        </w:r>
        <w:r w:rsidR="00A40036">
          <w:rPr>
            <w:noProof/>
          </w:rPr>
          <w:tab/>
        </w:r>
        <w:r w:rsidR="00A40036" w:rsidRPr="00A51E3A">
          <w:rPr>
            <w:rStyle w:val="a7"/>
            <w:rFonts w:eastAsia="Arial Unicode MS"/>
            <w:noProof/>
          </w:rPr>
          <w:t>Дополнительные требования к участникам запроса предложений указаны в пункте 13 раздела 5 «Информационная карта запроса предложений».</w:t>
        </w:r>
        <w:r w:rsidR="00A40036">
          <w:rPr>
            <w:noProof/>
            <w:webHidden/>
          </w:rPr>
          <w:tab/>
        </w:r>
        <w:r>
          <w:rPr>
            <w:noProof/>
            <w:webHidden/>
          </w:rPr>
          <w:fldChar w:fldCharType="begin"/>
        </w:r>
        <w:r w:rsidR="00A40036">
          <w:rPr>
            <w:noProof/>
            <w:webHidden/>
          </w:rPr>
          <w:instrText xml:space="preserve"> PAGEREF _Toc334114189 \h </w:instrText>
        </w:r>
        <w:r>
          <w:rPr>
            <w:noProof/>
            <w:webHidden/>
          </w:rPr>
        </w:r>
        <w:r>
          <w:rPr>
            <w:noProof/>
            <w:webHidden/>
          </w:rPr>
          <w:fldChar w:fldCharType="separate"/>
        </w:r>
        <w:r w:rsidR="00B25519">
          <w:rPr>
            <w:noProof/>
            <w:webHidden/>
          </w:rPr>
          <w:t>11</w:t>
        </w:r>
        <w:r>
          <w:rPr>
            <w:noProof/>
            <w:webHidden/>
          </w:rPr>
          <w:fldChar w:fldCharType="end"/>
        </w:r>
      </w:hyperlink>
    </w:p>
    <w:p w:rsidR="00A40036" w:rsidRDefault="00AE663B">
      <w:pPr>
        <w:pStyle w:val="2c"/>
        <w:tabs>
          <w:tab w:val="left" w:pos="880"/>
          <w:tab w:val="right" w:leader="dot" w:pos="9912"/>
        </w:tabs>
        <w:rPr>
          <w:noProof/>
        </w:rPr>
      </w:pPr>
      <w:hyperlink w:anchor="_Toc334114190" w:history="1">
        <w:r w:rsidR="00A40036" w:rsidRPr="00A51E3A">
          <w:rPr>
            <w:rStyle w:val="a7"/>
            <w:rFonts w:eastAsia="Arial Unicode MS"/>
            <w:noProof/>
          </w:rPr>
          <w:t>3.3.</w:t>
        </w:r>
        <w:r w:rsidR="00A40036">
          <w:rPr>
            <w:noProof/>
          </w:rPr>
          <w:tab/>
        </w:r>
        <w:r w:rsidR="00A40036" w:rsidRPr="00A51E3A">
          <w:rPr>
            <w:rStyle w:val="a7"/>
            <w:rFonts w:eastAsia="Arial Unicode MS"/>
            <w:noProof/>
          </w:rPr>
          <w:t>Документы, предоставляемые в составе заявки на участие в запросе предложений</w:t>
        </w:r>
        <w:r w:rsidR="00A40036">
          <w:rPr>
            <w:noProof/>
            <w:webHidden/>
          </w:rPr>
          <w:tab/>
        </w:r>
        <w:r>
          <w:rPr>
            <w:noProof/>
            <w:webHidden/>
          </w:rPr>
          <w:fldChar w:fldCharType="begin"/>
        </w:r>
        <w:r w:rsidR="00A40036">
          <w:rPr>
            <w:noProof/>
            <w:webHidden/>
          </w:rPr>
          <w:instrText xml:space="preserve"> PAGEREF _Toc334114190 \h </w:instrText>
        </w:r>
        <w:r>
          <w:rPr>
            <w:noProof/>
            <w:webHidden/>
          </w:rPr>
        </w:r>
        <w:r>
          <w:rPr>
            <w:noProof/>
            <w:webHidden/>
          </w:rPr>
          <w:fldChar w:fldCharType="separate"/>
        </w:r>
        <w:r w:rsidR="00B25519">
          <w:rPr>
            <w:noProof/>
            <w:webHidden/>
          </w:rPr>
          <w:t>11</w:t>
        </w:r>
        <w:r>
          <w:rPr>
            <w:noProof/>
            <w:webHidden/>
          </w:rPr>
          <w:fldChar w:fldCharType="end"/>
        </w:r>
      </w:hyperlink>
    </w:p>
    <w:p w:rsidR="00A40036" w:rsidRDefault="00AE663B">
      <w:pPr>
        <w:pStyle w:val="2c"/>
        <w:tabs>
          <w:tab w:val="left" w:pos="880"/>
          <w:tab w:val="right" w:leader="dot" w:pos="9912"/>
        </w:tabs>
        <w:rPr>
          <w:noProof/>
        </w:rPr>
      </w:pPr>
      <w:hyperlink w:anchor="_Toc334114191" w:history="1">
        <w:r w:rsidR="00A40036" w:rsidRPr="00A51E3A">
          <w:rPr>
            <w:rStyle w:val="a7"/>
            <w:rFonts w:eastAsia="Arial Unicode MS"/>
            <w:noProof/>
          </w:rPr>
          <w:t>3.4.</w:t>
        </w:r>
        <w:r w:rsidR="00A40036">
          <w:rPr>
            <w:noProof/>
          </w:rPr>
          <w:tab/>
        </w:r>
        <w:r w:rsidR="00A40036" w:rsidRPr="00A51E3A">
          <w:rPr>
            <w:rStyle w:val="a7"/>
            <w:rFonts w:eastAsia="Arial Unicode MS"/>
            <w:noProof/>
          </w:rPr>
          <w:t>Условия привлечения соисполнителей и порядок подтверждения их соответствия установленным требованиям приведены в</w:t>
        </w:r>
        <w:r w:rsidR="00A40036" w:rsidRPr="00A51E3A">
          <w:rPr>
            <w:rStyle w:val="a7"/>
            <w:rFonts w:eastAsia="Arial Unicode MS"/>
            <w:noProof/>
            <w:lang w:val="en-US"/>
          </w:rPr>
          <w:t> </w:t>
        </w:r>
        <w:r w:rsidR="00A40036" w:rsidRPr="00A51E3A">
          <w:rPr>
            <w:rStyle w:val="a7"/>
            <w:rFonts w:eastAsia="Arial Unicode MS"/>
            <w:noProof/>
          </w:rPr>
          <w:t>пункте</w:t>
        </w:r>
        <w:r w:rsidR="00A40036" w:rsidRPr="00A51E3A">
          <w:rPr>
            <w:rStyle w:val="a7"/>
            <w:rFonts w:eastAsia="Arial Unicode MS"/>
            <w:noProof/>
            <w:lang w:val="en-US"/>
          </w:rPr>
          <w:t> </w:t>
        </w:r>
        <w:r w:rsidR="00A40036" w:rsidRPr="00A51E3A">
          <w:rPr>
            <w:rStyle w:val="a7"/>
            <w:rFonts w:eastAsia="Arial Unicode MS"/>
            <w:noProof/>
          </w:rPr>
          <w:t>3.5.</w:t>
        </w:r>
        <w:r w:rsidR="00A40036" w:rsidRPr="00A51E3A">
          <w:rPr>
            <w:rStyle w:val="a7"/>
            <w:rFonts w:eastAsia="Arial Unicode MS"/>
            <w:noProof/>
            <w:lang w:val="ru-MO"/>
          </w:rPr>
          <w:t xml:space="preserve"> </w:t>
        </w:r>
        <w:r w:rsidR="00A40036" w:rsidRPr="00A51E3A">
          <w:rPr>
            <w:rStyle w:val="a7"/>
            <w:rFonts w:eastAsia="Arial Unicode MS"/>
            <w:noProof/>
          </w:rPr>
          <w:t>Возможность привлечения соисполнителей указана в пункте 17 раздела 5 «Информационная карта запроса предложений».</w:t>
        </w:r>
        <w:r w:rsidR="00A40036">
          <w:rPr>
            <w:noProof/>
            <w:webHidden/>
          </w:rPr>
          <w:tab/>
        </w:r>
        <w:r>
          <w:rPr>
            <w:noProof/>
            <w:webHidden/>
          </w:rPr>
          <w:fldChar w:fldCharType="begin"/>
        </w:r>
        <w:r w:rsidR="00A40036">
          <w:rPr>
            <w:noProof/>
            <w:webHidden/>
          </w:rPr>
          <w:instrText xml:space="preserve"> PAGEREF _Toc334114191 \h </w:instrText>
        </w:r>
        <w:r>
          <w:rPr>
            <w:noProof/>
            <w:webHidden/>
          </w:rPr>
        </w:r>
        <w:r>
          <w:rPr>
            <w:noProof/>
            <w:webHidden/>
          </w:rPr>
          <w:fldChar w:fldCharType="separate"/>
        </w:r>
        <w:r w:rsidR="00B25519">
          <w:rPr>
            <w:noProof/>
            <w:webHidden/>
          </w:rPr>
          <w:t>13</w:t>
        </w:r>
        <w:r>
          <w:rPr>
            <w:noProof/>
            <w:webHidden/>
          </w:rPr>
          <w:fldChar w:fldCharType="end"/>
        </w:r>
      </w:hyperlink>
    </w:p>
    <w:p w:rsidR="00A40036" w:rsidRDefault="00AE663B">
      <w:pPr>
        <w:pStyle w:val="2c"/>
        <w:tabs>
          <w:tab w:val="left" w:pos="880"/>
          <w:tab w:val="right" w:leader="dot" w:pos="9912"/>
        </w:tabs>
        <w:rPr>
          <w:noProof/>
        </w:rPr>
      </w:pPr>
      <w:hyperlink w:anchor="_Toc334114192" w:history="1">
        <w:r w:rsidR="00A40036" w:rsidRPr="00A51E3A">
          <w:rPr>
            <w:rStyle w:val="a7"/>
            <w:rFonts w:eastAsia="Arial Unicode MS"/>
            <w:noProof/>
          </w:rPr>
          <w:t>3.5.</w:t>
        </w:r>
        <w:r w:rsidR="00A40036">
          <w:rPr>
            <w:noProof/>
          </w:rPr>
          <w:tab/>
        </w:r>
        <w:r w:rsidR="00A40036" w:rsidRPr="00A51E3A">
          <w:rPr>
            <w:rStyle w:val="a7"/>
            <w:rFonts w:eastAsia="Arial Unicode MS"/>
            <w:noProof/>
          </w:rPr>
          <w:t>Привлечение соисполнителей</w:t>
        </w:r>
        <w:r w:rsidR="00A40036" w:rsidRPr="00A51E3A">
          <w:rPr>
            <w:rStyle w:val="a7"/>
            <w:rFonts w:eastAsia="Arial Unicode MS"/>
            <w:b/>
            <w:i/>
            <w:noProof/>
          </w:rPr>
          <w:t>.</w:t>
        </w:r>
        <w:r w:rsidR="00A40036">
          <w:rPr>
            <w:noProof/>
            <w:webHidden/>
          </w:rPr>
          <w:tab/>
        </w:r>
        <w:r>
          <w:rPr>
            <w:noProof/>
            <w:webHidden/>
          </w:rPr>
          <w:fldChar w:fldCharType="begin"/>
        </w:r>
        <w:r w:rsidR="00A40036">
          <w:rPr>
            <w:noProof/>
            <w:webHidden/>
          </w:rPr>
          <w:instrText xml:space="preserve"> PAGEREF _Toc334114192 \h </w:instrText>
        </w:r>
        <w:r>
          <w:rPr>
            <w:noProof/>
            <w:webHidden/>
          </w:rPr>
        </w:r>
        <w:r>
          <w:rPr>
            <w:noProof/>
            <w:webHidden/>
          </w:rPr>
          <w:fldChar w:fldCharType="separate"/>
        </w:r>
        <w:r w:rsidR="00B25519">
          <w:rPr>
            <w:noProof/>
            <w:webHidden/>
          </w:rPr>
          <w:t>13</w:t>
        </w:r>
        <w:r>
          <w:rPr>
            <w:noProof/>
            <w:webHidden/>
          </w:rPr>
          <w:fldChar w:fldCharType="end"/>
        </w:r>
      </w:hyperlink>
    </w:p>
    <w:p w:rsidR="00A40036" w:rsidRDefault="00AE663B">
      <w:pPr>
        <w:pStyle w:val="1c"/>
        <w:tabs>
          <w:tab w:val="left" w:pos="440"/>
          <w:tab w:val="right" w:leader="dot" w:pos="9912"/>
        </w:tabs>
        <w:rPr>
          <w:noProof/>
        </w:rPr>
      </w:pPr>
      <w:hyperlink w:anchor="_Toc334114193" w:history="1">
        <w:r w:rsidR="00A40036" w:rsidRPr="00A51E3A">
          <w:rPr>
            <w:rStyle w:val="a7"/>
            <w:noProof/>
          </w:rPr>
          <w:t>4.</w:t>
        </w:r>
        <w:r w:rsidR="00A40036">
          <w:rPr>
            <w:noProof/>
          </w:rPr>
          <w:tab/>
        </w:r>
        <w:r w:rsidR="00A40036" w:rsidRPr="00A51E3A">
          <w:rPr>
            <w:rStyle w:val="a7"/>
            <w:noProof/>
            <w:lang w:val="en-US"/>
          </w:rPr>
          <w:t>ПОРЯДОК ПРОВЕДЕНИЯ ЗАПРОСА ПРЕДЛОЖЕНИЙ</w:t>
        </w:r>
        <w:r w:rsidR="00A40036">
          <w:rPr>
            <w:noProof/>
            <w:webHidden/>
          </w:rPr>
          <w:tab/>
        </w:r>
        <w:r>
          <w:rPr>
            <w:noProof/>
            <w:webHidden/>
          </w:rPr>
          <w:fldChar w:fldCharType="begin"/>
        </w:r>
        <w:r w:rsidR="00A40036">
          <w:rPr>
            <w:noProof/>
            <w:webHidden/>
          </w:rPr>
          <w:instrText xml:space="preserve"> PAGEREF _Toc334114193 \h </w:instrText>
        </w:r>
        <w:r>
          <w:rPr>
            <w:noProof/>
            <w:webHidden/>
          </w:rPr>
        </w:r>
        <w:r>
          <w:rPr>
            <w:noProof/>
            <w:webHidden/>
          </w:rPr>
          <w:fldChar w:fldCharType="separate"/>
        </w:r>
        <w:r w:rsidR="00B25519">
          <w:rPr>
            <w:noProof/>
            <w:webHidden/>
          </w:rPr>
          <w:t>15</w:t>
        </w:r>
        <w:r>
          <w:rPr>
            <w:noProof/>
            <w:webHidden/>
          </w:rPr>
          <w:fldChar w:fldCharType="end"/>
        </w:r>
      </w:hyperlink>
    </w:p>
    <w:p w:rsidR="00A40036" w:rsidRDefault="00AE663B">
      <w:pPr>
        <w:pStyle w:val="2c"/>
        <w:tabs>
          <w:tab w:val="left" w:pos="880"/>
          <w:tab w:val="right" w:leader="dot" w:pos="9912"/>
        </w:tabs>
        <w:rPr>
          <w:noProof/>
        </w:rPr>
      </w:pPr>
      <w:hyperlink w:anchor="_Toc334114194" w:history="1">
        <w:r w:rsidR="00A40036" w:rsidRPr="00A51E3A">
          <w:rPr>
            <w:rStyle w:val="a7"/>
            <w:noProof/>
          </w:rPr>
          <w:t>4.1.</w:t>
        </w:r>
        <w:r w:rsidR="00A40036">
          <w:rPr>
            <w:noProof/>
          </w:rPr>
          <w:tab/>
        </w:r>
        <w:r w:rsidR="00A40036" w:rsidRPr="00A51E3A">
          <w:rPr>
            <w:rStyle w:val="a7"/>
            <w:noProof/>
          </w:rPr>
          <w:t>Получение документации по запросу предложений</w:t>
        </w:r>
        <w:r w:rsidR="00A40036">
          <w:rPr>
            <w:noProof/>
            <w:webHidden/>
          </w:rPr>
          <w:tab/>
        </w:r>
        <w:r>
          <w:rPr>
            <w:noProof/>
            <w:webHidden/>
          </w:rPr>
          <w:fldChar w:fldCharType="begin"/>
        </w:r>
        <w:r w:rsidR="00A40036">
          <w:rPr>
            <w:noProof/>
            <w:webHidden/>
          </w:rPr>
          <w:instrText xml:space="preserve"> PAGEREF _Toc334114194 \h </w:instrText>
        </w:r>
        <w:r>
          <w:rPr>
            <w:noProof/>
            <w:webHidden/>
          </w:rPr>
        </w:r>
        <w:r>
          <w:rPr>
            <w:noProof/>
            <w:webHidden/>
          </w:rPr>
          <w:fldChar w:fldCharType="separate"/>
        </w:r>
        <w:r w:rsidR="00B25519">
          <w:rPr>
            <w:noProof/>
            <w:webHidden/>
          </w:rPr>
          <w:t>15</w:t>
        </w:r>
        <w:r>
          <w:rPr>
            <w:noProof/>
            <w:webHidden/>
          </w:rPr>
          <w:fldChar w:fldCharType="end"/>
        </w:r>
      </w:hyperlink>
    </w:p>
    <w:p w:rsidR="00A40036" w:rsidRDefault="00AE663B">
      <w:pPr>
        <w:pStyle w:val="2c"/>
        <w:tabs>
          <w:tab w:val="left" w:pos="880"/>
          <w:tab w:val="right" w:leader="dot" w:pos="9912"/>
        </w:tabs>
        <w:rPr>
          <w:noProof/>
        </w:rPr>
      </w:pPr>
      <w:hyperlink w:anchor="_Toc334114195" w:history="1">
        <w:r w:rsidR="00A40036" w:rsidRPr="00A51E3A">
          <w:rPr>
            <w:rStyle w:val="a7"/>
            <w:noProof/>
          </w:rPr>
          <w:t>4.2.</w:t>
        </w:r>
        <w:r w:rsidR="00A40036">
          <w:rPr>
            <w:noProof/>
          </w:rPr>
          <w:tab/>
        </w:r>
        <w:r w:rsidR="00A40036" w:rsidRPr="00A51E3A">
          <w:rPr>
            <w:rStyle w:val="a7"/>
            <w:noProof/>
          </w:rPr>
          <w:t>Разъяснение положений документации по запросу предложений</w:t>
        </w:r>
        <w:r w:rsidR="00A40036">
          <w:rPr>
            <w:noProof/>
            <w:webHidden/>
          </w:rPr>
          <w:tab/>
        </w:r>
        <w:r>
          <w:rPr>
            <w:noProof/>
            <w:webHidden/>
          </w:rPr>
          <w:fldChar w:fldCharType="begin"/>
        </w:r>
        <w:r w:rsidR="00A40036">
          <w:rPr>
            <w:noProof/>
            <w:webHidden/>
          </w:rPr>
          <w:instrText xml:space="preserve"> PAGEREF _Toc334114195 \h </w:instrText>
        </w:r>
        <w:r>
          <w:rPr>
            <w:noProof/>
            <w:webHidden/>
          </w:rPr>
        </w:r>
        <w:r>
          <w:rPr>
            <w:noProof/>
            <w:webHidden/>
          </w:rPr>
          <w:fldChar w:fldCharType="separate"/>
        </w:r>
        <w:r w:rsidR="00B25519">
          <w:rPr>
            <w:noProof/>
            <w:webHidden/>
          </w:rPr>
          <w:t>15</w:t>
        </w:r>
        <w:r>
          <w:rPr>
            <w:noProof/>
            <w:webHidden/>
          </w:rPr>
          <w:fldChar w:fldCharType="end"/>
        </w:r>
      </w:hyperlink>
    </w:p>
    <w:p w:rsidR="00A40036" w:rsidRDefault="00AE663B">
      <w:pPr>
        <w:pStyle w:val="2c"/>
        <w:tabs>
          <w:tab w:val="left" w:pos="880"/>
          <w:tab w:val="right" w:leader="dot" w:pos="9912"/>
        </w:tabs>
        <w:rPr>
          <w:noProof/>
        </w:rPr>
      </w:pPr>
      <w:hyperlink w:anchor="_Toc334114196" w:history="1">
        <w:r w:rsidR="00A40036" w:rsidRPr="00A51E3A">
          <w:rPr>
            <w:rStyle w:val="a7"/>
            <w:noProof/>
          </w:rPr>
          <w:t>4.3.</w:t>
        </w:r>
        <w:r w:rsidR="00A40036">
          <w:rPr>
            <w:noProof/>
          </w:rPr>
          <w:tab/>
        </w:r>
        <w:r w:rsidR="00A40036" w:rsidRPr="00A51E3A">
          <w:rPr>
            <w:rStyle w:val="a7"/>
            <w:noProof/>
          </w:rPr>
          <w:t>Внесение изменений в извещение о проведении запроса предложений и документацию по запросу предложений</w:t>
        </w:r>
        <w:r w:rsidR="00A40036">
          <w:rPr>
            <w:noProof/>
            <w:webHidden/>
          </w:rPr>
          <w:tab/>
        </w:r>
        <w:r>
          <w:rPr>
            <w:noProof/>
            <w:webHidden/>
          </w:rPr>
          <w:fldChar w:fldCharType="begin"/>
        </w:r>
        <w:r w:rsidR="00A40036">
          <w:rPr>
            <w:noProof/>
            <w:webHidden/>
          </w:rPr>
          <w:instrText xml:space="preserve"> PAGEREF _Toc334114196 \h </w:instrText>
        </w:r>
        <w:r>
          <w:rPr>
            <w:noProof/>
            <w:webHidden/>
          </w:rPr>
        </w:r>
        <w:r>
          <w:rPr>
            <w:noProof/>
            <w:webHidden/>
          </w:rPr>
          <w:fldChar w:fldCharType="separate"/>
        </w:r>
        <w:r w:rsidR="00B25519">
          <w:rPr>
            <w:noProof/>
            <w:webHidden/>
          </w:rPr>
          <w:t>15</w:t>
        </w:r>
        <w:r>
          <w:rPr>
            <w:noProof/>
            <w:webHidden/>
          </w:rPr>
          <w:fldChar w:fldCharType="end"/>
        </w:r>
      </w:hyperlink>
    </w:p>
    <w:p w:rsidR="00A40036" w:rsidRDefault="00AE663B">
      <w:pPr>
        <w:pStyle w:val="2c"/>
        <w:tabs>
          <w:tab w:val="left" w:pos="880"/>
          <w:tab w:val="right" w:leader="dot" w:pos="9912"/>
        </w:tabs>
        <w:rPr>
          <w:noProof/>
        </w:rPr>
      </w:pPr>
      <w:hyperlink w:anchor="_Toc334114197" w:history="1">
        <w:r w:rsidR="00A40036" w:rsidRPr="00A51E3A">
          <w:rPr>
            <w:rStyle w:val="a7"/>
            <w:noProof/>
          </w:rPr>
          <w:t>4.4.</w:t>
        </w:r>
        <w:r w:rsidR="00A40036">
          <w:rPr>
            <w:noProof/>
          </w:rPr>
          <w:tab/>
        </w:r>
        <w:r w:rsidR="00A40036" w:rsidRPr="00A51E3A">
          <w:rPr>
            <w:rStyle w:val="a7"/>
            <w:noProof/>
          </w:rPr>
          <w:t>Общие требования к заявке на участие в запросе предложений</w:t>
        </w:r>
        <w:r w:rsidR="00A40036">
          <w:rPr>
            <w:noProof/>
            <w:webHidden/>
          </w:rPr>
          <w:tab/>
        </w:r>
        <w:r>
          <w:rPr>
            <w:noProof/>
            <w:webHidden/>
          </w:rPr>
          <w:fldChar w:fldCharType="begin"/>
        </w:r>
        <w:r w:rsidR="00A40036">
          <w:rPr>
            <w:noProof/>
            <w:webHidden/>
          </w:rPr>
          <w:instrText xml:space="preserve"> PAGEREF _Toc334114197 \h </w:instrText>
        </w:r>
        <w:r>
          <w:rPr>
            <w:noProof/>
            <w:webHidden/>
          </w:rPr>
        </w:r>
        <w:r>
          <w:rPr>
            <w:noProof/>
            <w:webHidden/>
          </w:rPr>
          <w:fldChar w:fldCharType="separate"/>
        </w:r>
        <w:r w:rsidR="00B25519">
          <w:rPr>
            <w:noProof/>
            <w:webHidden/>
          </w:rPr>
          <w:t>16</w:t>
        </w:r>
        <w:r>
          <w:rPr>
            <w:noProof/>
            <w:webHidden/>
          </w:rPr>
          <w:fldChar w:fldCharType="end"/>
        </w:r>
      </w:hyperlink>
    </w:p>
    <w:p w:rsidR="00A40036" w:rsidRDefault="00AE663B">
      <w:pPr>
        <w:pStyle w:val="2c"/>
        <w:tabs>
          <w:tab w:val="left" w:pos="880"/>
          <w:tab w:val="right" w:leader="dot" w:pos="9912"/>
        </w:tabs>
        <w:rPr>
          <w:noProof/>
        </w:rPr>
      </w:pPr>
      <w:hyperlink w:anchor="_Toc334114198" w:history="1">
        <w:r w:rsidR="00A40036" w:rsidRPr="00A51E3A">
          <w:rPr>
            <w:rStyle w:val="a7"/>
            <w:noProof/>
          </w:rPr>
          <w:t>4.5.</w:t>
        </w:r>
        <w:r w:rsidR="00A40036">
          <w:rPr>
            <w:noProof/>
          </w:rPr>
          <w:tab/>
        </w:r>
        <w:r w:rsidR="00A40036" w:rsidRPr="00A51E3A">
          <w:rPr>
            <w:rStyle w:val="a7"/>
            <w:noProof/>
          </w:rPr>
          <w:t>Срок действия заявки на участие в запросе предложений</w:t>
        </w:r>
        <w:r w:rsidR="00A40036">
          <w:rPr>
            <w:noProof/>
            <w:webHidden/>
          </w:rPr>
          <w:tab/>
        </w:r>
        <w:r>
          <w:rPr>
            <w:noProof/>
            <w:webHidden/>
          </w:rPr>
          <w:fldChar w:fldCharType="begin"/>
        </w:r>
        <w:r w:rsidR="00A40036">
          <w:rPr>
            <w:noProof/>
            <w:webHidden/>
          </w:rPr>
          <w:instrText xml:space="preserve"> PAGEREF _Toc334114198 \h </w:instrText>
        </w:r>
        <w:r>
          <w:rPr>
            <w:noProof/>
            <w:webHidden/>
          </w:rPr>
        </w:r>
        <w:r>
          <w:rPr>
            <w:noProof/>
            <w:webHidden/>
          </w:rPr>
          <w:fldChar w:fldCharType="separate"/>
        </w:r>
        <w:r w:rsidR="00B25519">
          <w:rPr>
            <w:noProof/>
            <w:webHidden/>
          </w:rPr>
          <w:t>17</w:t>
        </w:r>
        <w:r>
          <w:rPr>
            <w:noProof/>
            <w:webHidden/>
          </w:rPr>
          <w:fldChar w:fldCharType="end"/>
        </w:r>
      </w:hyperlink>
    </w:p>
    <w:p w:rsidR="00A40036" w:rsidRDefault="00AE663B">
      <w:pPr>
        <w:pStyle w:val="2c"/>
        <w:tabs>
          <w:tab w:val="left" w:pos="880"/>
          <w:tab w:val="right" w:leader="dot" w:pos="9912"/>
        </w:tabs>
        <w:rPr>
          <w:noProof/>
        </w:rPr>
      </w:pPr>
      <w:hyperlink w:anchor="_Toc334114199" w:history="1">
        <w:r w:rsidR="00A40036" w:rsidRPr="00A51E3A">
          <w:rPr>
            <w:rStyle w:val="a7"/>
            <w:noProof/>
          </w:rPr>
          <w:t>4.6.</w:t>
        </w:r>
        <w:r w:rsidR="00A40036">
          <w:rPr>
            <w:noProof/>
          </w:rPr>
          <w:tab/>
        </w:r>
        <w:r w:rsidR="00A40036" w:rsidRPr="00A51E3A">
          <w:rPr>
            <w:rStyle w:val="a7"/>
            <w:noProof/>
          </w:rPr>
          <w:t>Официальный язык запроса предложений</w:t>
        </w:r>
        <w:r w:rsidR="00A40036">
          <w:rPr>
            <w:noProof/>
            <w:webHidden/>
          </w:rPr>
          <w:tab/>
        </w:r>
        <w:r>
          <w:rPr>
            <w:noProof/>
            <w:webHidden/>
          </w:rPr>
          <w:fldChar w:fldCharType="begin"/>
        </w:r>
        <w:r w:rsidR="00A40036">
          <w:rPr>
            <w:noProof/>
            <w:webHidden/>
          </w:rPr>
          <w:instrText xml:space="preserve"> PAGEREF _Toc334114199 \h </w:instrText>
        </w:r>
        <w:r>
          <w:rPr>
            <w:noProof/>
            <w:webHidden/>
          </w:rPr>
        </w:r>
        <w:r>
          <w:rPr>
            <w:noProof/>
            <w:webHidden/>
          </w:rPr>
          <w:fldChar w:fldCharType="separate"/>
        </w:r>
        <w:r w:rsidR="00B25519">
          <w:rPr>
            <w:noProof/>
            <w:webHidden/>
          </w:rPr>
          <w:t>18</w:t>
        </w:r>
        <w:r>
          <w:rPr>
            <w:noProof/>
            <w:webHidden/>
          </w:rPr>
          <w:fldChar w:fldCharType="end"/>
        </w:r>
      </w:hyperlink>
    </w:p>
    <w:p w:rsidR="00A40036" w:rsidRDefault="00AE663B">
      <w:pPr>
        <w:pStyle w:val="2c"/>
        <w:tabs>
          <w:tab w:val="left" w:pos="880"/>
          <w:tab w:val="right" w:leader="dot" w:pos="9912"/>
        </w:tabs>
        <w:rPr>
          <w:noProof/>
        </w:rPr>
      </w:pPr>
      <w:hyperlink w:anchor="_Toc334114200" w:history="1">
        <w:r w:rsidR="00A40036" w:rsidRPr="00A51E3A">
          <w:rPr>
            <w:rStyle w:val="a7"/>
            <w:noProof/>
          </w:rPr>
          <w:t>4.7.</w:t>
        </w:r>
        <w:r w:rsidR="00A40036">
          <w:rPr>
            <w:noProof/>
          </w:rPr>
          <w:tab/>
        </w:r>
        <w:r w:rsidR="00A40036" w:rsidRPr="00A51E3A">
          <w:rPr>
            <w:rStyle w:val="a7"/>
            <w:noProof/>
          </w:rPr>
          <w:t>Валюта запроса предложений</w:t>
        </w:r>
        <w:r w:rsidR="00A40036">
          <w:rPr>
            <w:noProof/>
            <w:webHidden/>
          </w:rPr>
          <w:tab/>
        </w:r>
        <w:r>
          <w:rPr>
            <w:noProof/>
            <w:webHidden/>
          </w:rPr>
          <w:fldChar w:fldCharType="begin"/>
        </w:r>
        <w:r w:rsidR="00A40036">
          <w:rPr>
            <w:noProof/>
            <w:webHidden/>
          </w:rPr>
          <w:instrText xml:space="preserve"> PAGEREF _Toc334114200 \h </w:instrText>
        </w:r>
        <w:r>
          <w:rPr>
            <w:noProof/>
            <w:webHidden/>
          </w:rPr>
        </w:r>
        <w:r>
          <w:rPr>
            <w:noProof/>
            <w:webHidden/>
          </w:rPr>
          <w:fldChar w:fldCharType="separate"/>
        </w:r>
        <w:r w:rsidR="00B25519">
          <w:rPr>
            <w:noProof/>
            <w:webHidden/>
          </w:rPr>
          <w:t>18</w:t>
        </w:r>
        <w:r>
          <w:rPr>
            <w:noProof/>
            <w:webHidden/>
          </w:rPr>
          <w:fldChar w:fldCharType="end"/>
        </w:r>
      </w:hyperlink>
    </w:p>
    <w:p w:rsidR="00A40036" w:rsidRDefault="00AE663B">
      <w:pPr>
        <w:pStyle w:val="2c"/>
        <w:tabs>
          <w:tab w:val="left" w:pos="880"/>
          <w:tab w:val="right" w:leader="dot" w:pos="9912"/>
        </w:tabs>
        <w:rPr>
          <w:noProof/>
        </w:rPr>
      </w:pPr>
      <w:hyperlink w:anchor="_Toc334114201" w:history="1">
        <w:r w:rsidR="00A40036" w:rsidRPr="00A51E3A">
          <w:rPr>
            <w:rStyle w:val="a7"/>
            <w:noProof/>
          </w:rPr>
          <w:t>4.8.</w:t>
        </w:r>
        <w:r w:rsidR="00A40036">
          <w:rPr>
            <w:noProof/>
          </w:rPr>
          <w:tab/>
        </w:r>
        <w:r w:rsidR="00A40036" w:rsidRPr="00A51E3A">
          <w:rPr>
            <w:rStyle w:val="a7"/>
            <w:noProof/>
          </w:rPr>
          <w:t>Начальная (максимальная) цена договора</w:t>
        </w:r>
        <w:r w:rsidR="00A40036">
          <w:rPr>
            <w:noProof/>
            <w:webHidden/>
          </w:rPr>
          <w:tab/>
        </w:r>
        <w:r>
          <w:rPr>
            <w:noProof/>
            <w:webHidden/>
          </w:rPr>
          <w:fldChar w:fldCharType="begin"/>
        </w:r>
        <w:r w:rsidR="00A40036">
          <w:rPr>
            <w:noProof/>
            <w:webHidden/>
          </w:rPr>
          <w:instrText xml:space="preserve"> PAGEREF _Toc334114201 \h </w:instrText>
        </w:r>
        <w:r>
          <w:rPr>
            <w:noProof/>
            <w:webHidden/>
          </w:rPr>
        </w:r>
        <w:r>
          <w:rPr>
            <w:noProof/>
            <w:webHidden/>
          </w:rPr>
          <w:fldChar w:fldCharType="separate"/>
        </w:r>
        <w:r w:rsidR="00B25519">
          <w:rPr>
            <w:noProof/>
            <w:webHidden/>
          </w:rPr>
          <w:t>19</w:t>
        </w:r>
        <w:r>
          <w:rPr>
            <w:noProof/>
            <w:webHidden/>
          </w:rPr>
          <w:fldChar w:fldCharType="end"/>
        </w:r>
      </w:hyperlink>
    </w:p>
    <w:p w:rsidR="00A40036" w:rsidRDefault="00AE663B">
      <w:pPr>
        <w:pStyle w:val="2c"/>
        <w:tabs>
          <w:tab w:val="left" w:pos="880"/>
          <w:tab w:val="right" w:leader="dot" w:pos="9912"/>
        </w:tabs>
        <w:rPr>
          <w:noProof/>
        </w:rPr>
      </w:pPr>
      <w:hyperlink w:anchor="_Toc334114202" w:history="1">
        <w:r w:rsidR="00A40036" w:rsidRPr="00A51E3A">
          <w:rPr>
            <w:rStyle w:val="a7"/>
            <w:noProof/>
          </w:rPr>
          <w:t>4.9.</w:t>
        </w:r>
        <w:r w:rsidR="00A40036">
          <w:rPr>
            <w:noProof/>
          </w:rPr>
          <w:tab/>
        </w:r>
        <w:r w:rsidR="00A40036" w:rsidRPr="00A51E3A">
          <w:rPr>
            <w:rStyle w:val="a7"/>
            <w:noProof/>
          </w:rPr>
          <w:t>Обеспечение исполнения обязательств, связанных с участием в</w:t>
        </w:r>
        <w:r w:rsidR="00A40036" w:rsidRPr="00A51E3A">
          <w:rPr>
            <w:rStyle w:val="a7"/>
            <w:noProof/>
            <w:lang w:val="en-US"/>
          </w:rPr>
          <w:t> </w:t>
        </w:r>
        <w:r w:rsidR="00A40036" w:rsidRPr="00A51E3A">
          <w:rPr>
            <w:rStyle w:val="a7"/>
            <w:noProof/>
          </w:rPr>
          <w:t>запросе предложений (обеспечение заявки на участие в запросе предложений)</w:t>
        </w:r>
        <w:r w:rsidR="00A40036">
          <w:rPr>
            <w:noProof/>
            <w:webHidden/>
          </w:rPr>
          <w:tab/>
        </w:r>
        <w:r>
          <w:rPr>
            <w:noProof/>
            <w:webHidden/>
          </w:rPr>
          <w:fldChar w:fldCharType="begin"/>
        </w:r>
        <w:r w:rsidR="00A40036">
          <w:rPr>
            <w:noProof/>
            <w:webHidden/>
          </w:rPr>
          <w:instrText xml:space="preserve"> PAGEREF _Toc334114202 \h </w:instrText>
        </w:r>
        <w:r>
          <w:rPr>
            <w:noProof/>
            <w:webHidden/>
          </w:rPr>
        </w:r>
        <w:r>
          <w:rPr>
            <w:noProof/>
            <w:webHidden/>
          </w:rPr>
          <w:fldChar w:fldCharType="separate"/>
        </w:r>
        <w:r w:rsidR="00B25519">
          <w:rPr>
            <w:noProof/>
            <w:webHidden/>
          </w:rPr>
          <w:t>19</w:t>
        </w:r>
        <w:r>
          <w:rPr>
            <w:noProof/>
            <w:webHidden/>
          </w:rPr>
          <w:fldChar w:fldCharType="end"/>
        </w:r>
      </w:hyperlink>
    </w:p>
    <w:p w:rsidR="00A40036" w:rsidRDefault="00AE663B">
      <w:pPr>
        <w:pStyle w:val="2c"/>
        <w:tabs>
          <w:tab w:val="left" w:pos="1100"/>
          <w:tab w:val="right" w:leader="dot" w:pos="9912"/>
        </w:tabs>
        <w:rPr>
          <w:noProof/>
        </w:rPr>
      </w:pPr>
      <w:hyperlink w:anchor="_Toc334114203" w:history="1">
        <w:r w:rsidR="00A40036" w:rsidRPr="00A51E3A">
          <w:rPr>
            <w:rStyle w:val="a7"/>
            <w:noProof/>
          </w:rPr>
          <w:t>4.10.</w:t>
        </w:r>
        <w:r w:rsidR="00A40036">
          <w:rPr>
            <w:noProof/>
          </w:rPr>
          <w:tab/>
        </w:r>
        <w:r w:rsidR="00A40036" w:rsidRPr="00A51E3A">
          <w:rPr>
            <w:rStyle w:val="a7"/>
            <w:noProof/>
          </w:rPr>
          <w:t>Подача и прием заявок на участие в запросе предложений</w:t>
        </w:r>
        <w:r w:rsidR="00A40036">
          <w:rPr>
            <w:noProof/>
            <w:webHidden/>
          </w:rPr>
          <w:tab/>
        </w:r>
        <w:r>
          <w:rPr>
            <w:noProof/>
            <w:webHidden/>
          </w:rPr>
          <w:fldChar w:fldCharType="begin"/>
        </w:r>
        <w:r w:rsidR="00A40036">
          <w:rPr>
            <w:noProof/>
            <w:webHidden/>
          </w:rPr>
          <w:instrText xml:space="preserve"> PAGEREF _Toc334114203 \h </w:instrText>
        </w:r>
        <w:r>
          <w:rPr>
            <w:noProof/>
            <w:webHidden/>
          </w:rPr>
        </w:r>
        <w:r>
          <w:rPr>
            <w:noProof/>
            <w:webHidden/>
          </w:rPr>
          <w:fldChar w:fldCharType="separate"/>
        </w:r>
        <w:r w:rsidR="00B25519">
          <w:rPr>
            <w:noProof/>
            <w:webHidden/>
          </w:rPr>
          <w:t>21</w:t>
        </w:r>
        <w:r>
          <w:rPr>
            <w:noProof/>
            <w:webHidden/>
          </w:rPr>
          <w:fldChar w:fldCharType="end"/>
        </w:r>
      </w:hyperlink>
    </w:p>
    <w:p w:rsidR="00A40036" w:rsidRDefault="00AE663B">
      <w:pPr>
        <w:pStyle w:val="2c"/>
        <w:tabs>
          <w:tab w:val="left" w:pos="1100"/>
          <w:tab w:val="right" w:leader="dot" w:pos="9912"/>
        </w:tabs>
        <w:rPr>
          <w:noProof/>
        </w:rPr>
      </w:pPr>
      <w:hyperlink w:anchor="_Toc334114204" w:history="1">
        <w:r w:rsidR="00A40036" w:rsidRPr="00A51E3A">
          <w:rPr>
            <w:rStyle w:val="a7"/>
            <w:noProof/>
          </w:rPr>
          <w:t>4.11.</w:t>
        </w:r>
        <w:r w:rsidR="00A40036">
          <w:rPr>
            <w:noProof/>
          </w:rPr>
          <w:tab/>
        </w:r>
        <w:r w:rsidR="00A40036" w:rsidRPr="00A51E3A">
          <w:rPr>
            <w:rStyle w:val="a7"/>
            <w:noProof/>
          </w:rPr>
          <w:t>Изменение заявок на участие в запросе предложений или их отзыв</w:t>
        </w:r>
        <w:r w:rsidR="00A40036">
          <w:rPr>
            <w:noProof/>
            <w:webHidden/>
          </w:rPr>
          <w:tab/>
        </w:r>
        <w:r>
          <w:rPr>
            <w:noProof/>
            <w:webHidden/>
          </w:rPr>
          <w:fldChar w:fldCharType="begin"/>
        </w:r>
        <w:r w:rsidR="00A40036">
          <w:rPr>
            <w:noProof/>
            <w:webHidden/>
          </w:rPr>
          <w:instrText xml:space="preserve"> PAGEREF _Toc334114204 \h </w:instrText>
        </w:r>
        <w:r>
          <w:rPr>
            <w:noProof/>
            <w:webHidden/>
          </w:rPr>
        </w:r>
        <w:r>
          <w:rPr>
            <w:noProof/>
            <w:webHidden/>
          </w:rPr>
          <w:fldChar w:fldCharType="separate"/>
        </w:r>
        <w:r w:rsidR="00B25519">
          <w:rPr>
            <w:noProof/>
            <w:webHidden/>
          </w:rPr>
          <w:t>21</w:t>
        </w:r>
        <w:r>
          <w:rPr>
            <w:noProof/>
            <w:webHidden/>
          </w:rPr>
          <w:fldChar w:fldCharType="end"/>
        </w:r>
      </w:hyperlink>
    </w:p>
    <w:p w:rsidR="00A40036" w:rsidRDefault="00AE663B">
      <w:pPr>
        <w:pStyle w:val="2c"/>
        <w:tabs>
          <w:tab w:val="left" w:pos="1100"/>
          <w:tab w:val="right" w:leader="dot" w:pos="9912"/>
        </w:tabs>
        <w:rPr>
          <w:noProof/>
        </w:rPr>
      </w:pPr>
      <w:hyperlink w:anchor="_Toc334114205" w:history="1">
        <w:r w:rsidR="00A40036" w:rsidRPr="00A51E3A">
          <w:rPr>
            <w:rStyle w:val="a7"/>
            <w:noProof/>
          </w:rPr>
          <w:t>4.12.</w:t>
        </w:r>
        <w:r w:rsidR="00A40036">
          <w:rPr>
            <w:noProof/>
          </w:rPr>
          <w:tab/>
        </w:r>
        <w:r w:rsidR="00A40036" w:rsidRPr="00A51E3A">
          <w:rPr>
            <w:rStyle w:val="a7"/>
            <w:noProof/>
          </w:rPr>
          <w:t>Открытие доступа к поданным заявкам на участие в запросе предложений</w:t>
        </w:r>
        <w:r w:rsidR="00A40036">
          <w:rPr>
            <w:noProof/>
            <w:webHidden/>
          </w:rPr>
          <w:tab/>
        </w:r>
        <w:r>
          <w:rPr>
            <w:noProof/>
            <w:webHidden/>
          </w:rPr>
          <w:fldChar w:fldCharType="begin"/>
        </w:r>
        <w:r w:rsidR="00A40036">
          <w:rPr>
            <w:noProof/>
            <w:webHidden/>
          </w:rPr>
          <w:instrText xml:space="preserve"> PAGEREF _Toc334114205 \h </w:instrText>
        </w:r>
        <w:r>
          <w:rPr>
            <w:noProof/>
            <w:webHidden/>
          </w:rPr>
        </w:r>
        <w:r>
          <w:rPr>
            <w:noProof/>
            <w:webHidden/>
          </w:rPr>
          <w:fldChar w:fldCharType="separate"/>
        </w:r>
        <w:r w:rsidR="00B25519">
          <w:rPr>
            <w:noProof/>
            <w:webHidden/>
          </w:rPr>
          <w:t>22</w:t>
        </w:r>
        <w:r>
          <w:rPr>
            <w:noProof/>
            <w:webHidden/>
          </w:rPr>
          <w:fldChar w:fldCharType="end"/>
        </w:r>
      </w:hyperlink>
    </w:p>
    <w:p w:rsidR="00A40036" w:rsidRDefault="00AE663B">
      <w:pPr>
        <w:pStyle w:val="2c"/>
        <w:tabs>
          <w:tab w:val="left" w:pos="1100"/>
          <w:tab w:val="right" w:leader="dot" w:pos="9912"/>
        </w:tabs>
        <w:rPr>
          <w:noProof/>
        </w:rPr>
      </w:pPr>
      <w:hyperlink w:anchor="_Toc334114206" w:history="1">
        <w:r w:rsidR="00A40036" w:rsidRPr="00A51E3A">
          <w:rPr>
            <w:rStyle w:val="a7"/>
            <w:noProof/>
          </w:rPr>
          <w:t>4.13.</w:t>
        </w:r>
        <w:r w:rsidR="00A40036">
          <w:rPr>
            <w:noProof/>
          </w:rPr>
          <w:tab/>
        </w:r>
        <w:r w:rsidR="00A40036" w:rsidRPr="00A51E3A">
          <w:rPr>
            <w:rStyle w:val="a7"/>
            <w:noProof/>
          </w:rPr>
          <w:t>Опоздавшие заявки на участие в запросе предложений</w:t>
        </w:r>
        <w:r w:rsidR="00A40036">
          <w:rPr>
            <w:noProof/>
            <w:webHidden/>
          </w:rPr>
          <w:tab/>
        </w:r>
        <w:r>
          <w:rPr>
            <w:noProof/>
            <w:webHidden/>
          </w:rPr>
          <w:fldChar w:fldCharType="begin"/>
        </w:r>
        <w:r w:rsidR="00A40036">
          <w:rPr>
            <w:noProof/>
            <w:webHidden/>
          </w:rPr>
          <w:instrText xml:space="preserve"> PAGEREF _Toc334114206 \h </w:instrText>
        </w:r>
        <w:r>
          <w:rPr>
            <w:noProof/>
            <w:webHidden/>
          </w:rPr>
        </w:r>
        <w:r>
          <w:rPr>
            <w:noProof/>
            <w:webHidden/>
          </w:rPr>
          <w:fldChar w:fldCharType="separate"/>
        </w:r>
        <w:r w:rsidR="00B25519">
          <w:rPr>
            <w:noProof/>
            <w:webHidden/>
          </w:rPr>
          <w:t>23</w:t>
        </w:r>
        <w:r>
          <w:rPr>
            <w:noProof/>
            <w:webHidden/>
          </w:rPr>
          <w:fldChar w:fldCharType="end"/>
        </w:r>
      </w:hyperlink>
    </w:p>
    <w:p w:rsidR="00A40036" w:rsidRDefault="00AE663B">
      <w:pPr>
        <w:pStyle w:val="2c"/>
        <w:tabs>
          <w:tab w:val="left" w:pos="1100"/>
          <w:tab w:val="right" w:leader="dot" w:pos="9912"/>
        </w:tabs>
        <w:rPr>
          <w:noProof/>
        </w:rPr>
      </w:pPr>
      <w:hyperlink w:anchor="_Toc334114207" w:history="1">
        <w:r w:rsidR="00A40036" w:rsidRPr="00A51E3A">
          <w:rPr>
            <w:rStyle w:val="a7"/>
            <w:noProof/>
          </w:rPr>
          <w:t>4.14.</w:t>
        </w:r>
        <w:r w:rsidR="00A40036">
          <w:rPr>
            <w:noProof/>
          </w:rPr>
          <w:tab/>
        </w:r>
        <w:r w:rsidR="00A40036" w:rsidRPr="00A51E3A">
          <w:rPr>
            <w:rStyle w:val="a7"/>
            <w:noProof/>
          </w:rPr>
          <w:t>Рассмотрение заявок на участие в запросе предложений, проведение переторжки, выбор победителя запроса предложений</w:t>
        </w:r>
        <w:r w:rsidR="00A40036">
          <w:rPr>
            <w:noProof/>
            <w:webHidden/>
          </w:rPr>
          <w:tab/>
        </w:r>
        <w:r>
          <w:rPr>
            <w:noProof/>
            <w:webHidden/>
          </w:rPr>
          <w:fldChar w:fldCharType="begin"/>
        </w:r>
        <w:r w:rsidR="00A40036">
          <w:rPr>
            <w:noProof/>
            <w:webHidden/>
          </w:rPr>
          <w:instrText xml:space="preserve"> PAGEREF _Toc334114207 \h </w:instrText>
        </w:r>
        <w:r>
          <w:rPr>
            <w:noProof/>
            <w:webHidden/>
          </w:rPr>
        </w:r>
        <w:r>
          <w:rPr>
            <w:noProof/>
            <w:webHidden/>
          </w:rPr>
          <w:fldChar w:fldCharType="separate"/>
        </w:r>
        <w:r w:rsidR="00B25519">
          <w:rPr>
            <w:noProof/>
            <w:webHidden/>
          </w:rPr>
          <w:t>23</w:t>
        </w:r>
        <w:r>
          <w:rPr>
            <w:noProof/>
            <w:webHidden/>
          </w:rPr>
          <w:fldChar w:fldCharType="end"/>
        </w:r>
      </w:hyperlink>
    </w:p>
    <w:p w:rsidR="00A40036" w:rsidRDefault="00AE663B">
      <w:pPr>
        <w:pStyle w:val="2c"/>
        <w:tabs>
          <w:tab w:val="left" w:pos="1100"/>
          <w:tab w:val="right" w:leader="dot" w:pos="9912"/>
        </w:tabs>
        <w:rPr>
          <w:noProof/>
        </w:rPr>
      </w:pPr>
      <w:hyperlink w:anchor="_Toc334114208" w:history="1">
        <w:r w:rsidR="00A40036" w:rsidRPr="00A51E3A">
          <w:rPr>
            <w:rStyle w:val="a7"/>
            <w:noProof/>
            <w:snapToGrid w:val="0"/>
          </w:rPr>
          <w:t>4.15.</w:t>
        </w:r>
        <w:r w:rsidR="00A40036">
          <w:rPr>
            <w:noProof/>
          </w:rPr>
          <w:tab/>
        </w:r>
        <w:r w:rsidR="00A40036" w:rsidRPr="00A51E3A">
          <w:rPr>
            <w:rStyle w:val="a7"/>
            <w:noProof/>
            <w:snapToGrid w:val="0"/>
          </w:rPr>
          <w:t>Заключение договора по результатам запроса предложений</w:t>
        </w:r>
        <w:r w:rsidR="00A40036">
          <w:rPr>
            <w:noProof/>
            <w:webHidden/>
          </w:rPr>
          <w:tab/>
        </w:r>
        <w:r>
          <w:rPr>
            <w:noProof/>
            <w:webHidden/>
          </w:rPr>
          <w:fldChar w:fldCharType="begin"/>
        </w:r>
        <w:r w:rsidR="00A40036">
          <w:rPr>
            <w:noProof/>
            <w:webHidden/>
          </w:rPr>
          <w:instrText xml:space="preserve"> PAGEREF _Toc334114208 \h </w:instrText>
        </w:r>
        <w:r>
          <w:rPr>
            <w:noProof/>
            <w:webHidden/>
          </w:rPr>
        </w:r>
        <w:r>
          <w:rPr>
            <w:noProof/>
            <w:webHidden/>
          </w:rPr>
          <w:fldChar w:fldCharType="separate"/>
        </w:r>
        <w:r w:rsidR="00B25519">
          <w:rPr>
            <w:noProof/>
            <w:webHidden/>
          </w:rPr>
          <w:t>33</w:t>
        </w:r>
        <w:r>
          <w:rPr>
            <w:noProof/>
            <w:webHidden/>
          </w:rPr>
          <w:fldChar w:fldCharType="end"/>
        </w:r>
      </w:hyperlink>
    </w:p>
    <w:p w:rsidR="00A40036" w:rsidRDefault="00AE663B">
      <w:pPr>
        <w:pStyle w:val="2c"/>
        <w:tabs>
          <w:tab w:val="left" w:pos="1100"/>
          <w:tab w:val="right" w:leader="dot" w:pos="9912"/>
        </w:tabs>
        <w:rPr>
          <w:noProof/>
        </w:rPr>
      </w:pPr>
      <w:hyperlink w:anchor="_Toc334114209" w:history="1">
        <w:r w:rsidR="00A40036" w:rsidRPr="00A51E3A">
          <w:rPr>
            <w:rStyle w:val="a7"/>
            <w:noProof/>
          </w:rPr>
          <w:t>4.16.</w:t>
        </w:r>
        <w:r w:rsidR="00A40036">
          <w:rPr>
            <w:noProof/>
          </w:rPr>
          <w:tab/>
        </w:r>
        <w:r w:rsidR="00A40036" w:rsidRPr="00A51E3A">
          <w:rPr>
            <w:rStyle w:val="a7"/>
            <w:noProof/>
          </w:rPr>
          <w:t>Обеспечение исполнения договора</w:t>
        </w:r>
        <w:r w:rsidR="00A40036">
          <w:rPr>
            <w:noProof/>
            <w:webHidden/>
          </w:rPr>
          <w:tab/>
        </w:r>
        <w:r>
          <w:rPr>
            <w:noProof/>
            <w:webHidden/>
          </w:rPr>
          <w:fldChar w:fldCharType="begin"/>
        </w:r>
        <w:r w:rsidR="00A40036">
          <w:rPr>
            <w:noProof/>
            <w:webHidden/>
          </w:rPr>
          <w:instrText xml:space="preserve"> PAGEREF _Toc334114209 \h </w:instrText>
        </w:r>
        <w:r>
          <w:rPr>
            <w:noProof/>
            <w:webHidden/>
          </w:rPr>
        </w:r>
        <w:r>
          <w:rPr>
            <w:noProof/>
            <w:webHidden/>
          </w:rPr>
          <w:fldChar w:fldCharType="separate"/>
        </w:r>
        <w:r w:rsidR="00B25519">
          <w:rPr>
            <w:noProof/>
            <w:webHidden/>
          </w:rPr>
          <w:t>36</w:t>
        </w:r>
        <w:r>
          <w:rPr>
            <w:noProof/>
            <w:webHidden/>
          </w:rPr>
          <w:fldChar w:fldCharType="end"/>
        </w:r>
      </w:hyperlink>
    </w:p>
    <w:p w:rsidR="00A40036" w:rsidRDefault="00AE663B">
      <w:pPr>
        <w:pStyle w:val="1c"/>
        <w:tabs>
          <w:tab w:val="left" w:pos="440"/>
          <w:tab w:val="right" w:leader="dot" w:pos="9912"/>
        </w:tabs>
        <w:rPr>
          <w:noProof/>
        </w:rPr>
      </w:pPr>
      <w:hyperlink w:anchor="_Toc334114210" w:history="1">
        <w:r w:rsidR="00A40036" w:rsidRPr="00A51E3A">
          <w:rPr>
            <w:rStyle w:val="a7"/>
            <w:noProof/>
          </w:rPr>
          <w:t>5.</w:t>
        </w:r>
        <w:r w:rsidR="00A40036">
          <w:rPr>
            <w:noProof/>
          </w:rPr>
          <w:tab/>
        </w:r>
        <w:r w:rsidR="00A40036" w:rsidRPr="00A51E3A">
          <w:rPr>
            <w:rStyle w:val="a7"/>
            <w:noProof/>
          </w:rPr>
          <w:t>ИНФОРМАЦИОННАЯ КАРТА ЗАПРОСА ПРЕДЛОЖЕНИЙ</w:t>
        </w:r>
        <w:r w:rsidR="00A40036">
          <w:rPr>
            <w:noProof/>
            <w:webHidden/>
          </w:rPr>
          <w:tab/>
        </w:r>
        <w:r>
          <w:rPr>
            <w:noProof/>
            <w:webHidden/>
          </w:rPr>
          <w:fldChar w:fldCharType="begin"/>
        </w:r>
        <w:r w:rsidR="00A40036">
          <w:rPr>
            <w:noProof/>
            <w:webHidden/>
          </w:rPr>
          <w:instrText xml:space="preserve"> PAGEREF _Toc334114210 \h </w:instrText>
        </w:r>
        <w:r>
          <w:rPr>
            <w:noProof/>
            <w:webHidden/>
          </w:rPr>
        </w:r>
        <w:r>
          <w:rPr>
            <w:noProof/>
            <w:webHidden/>
          </w:rPr>
          <w:fldChar w:fldCharType="separate"/>
        </w:r>
        <w:r w:rsidR="00B25519">
          <w:rPr>
            <w:noProof/>
            <w:webHidden/>
          </w:rPr>
          <w:t>37</w:t>
        </w:r>
        <w:r>
          <w:rPr>
            <w:noProof/>
            <w:webHidden/>
          </w:rPr>
          <w:fldChar w:fldCharType="end"/>
        </w:r>
      </w:hyperlink>
    </w:p>
    <w:p w:rsidR="00A40036" w:rsidRDefault="00AE663B">
      <w:pPr>
        <w:pStyle w:val="1c"/>
        <w:tabs>
          <w:tab w:val="left" w:pos="440"/>
          <w:tab w:val="right" w:leader="dot" w:pos="9912"/>
        </w:tabs>
        <w:rPr>
          <w:noProof/>
        </w:rPr>
      </w:pPr>
      <w:hyperlink w:anchor="_Toc334114211" w:history="1">
        <w:r w:rsidR="00A40036" w:rsidRPr="00A51E3A">
          <w:rPr>
            <w:rStyle w:val="a7"/>
            <w:noProof/>
          </w:rPr>
          <w:t>6.</w:t>
        </w:r>
        <w:r w:rsidR="00A40036">
          <w:rPr>
            <w:noProof/>
          </w:rPr>
          <w:tab/>
        </w:r>
        <w:r w:rsidR="00A40036" w:rsidRPr="00A51E3A">
          <w:rPr>
            <w:rStyle w:val="a7"/>
            <w:noProof/>
          </w:rPr>
          <w:t>ОБРАЗЦЫ ФОРМ ОСНОВНЫХ ДОКУМЕНТОВ, ВКЛЮЧАЕМЫХ В ЗАЯВКУ НА УЧАСТИЕ В ЗАПРОСЕ ПРЕДЛОЖЕНИЙ</w:t>
        </w:r>
        <w:r w:rsidR="00A40036">
          <w:rPr>
            <w:noProof/>
            <w:webHidden/>
          </w:rPr>
          <w:tab/>
        </w:r>
        <w:r>
          <w:rPr>
            <w:noProof/>
            <w:webHidden/>
          </w:rPr>
          <w:fldChar w:fldCharType="begin"/>
        </w:r>
        <w:r w:rsidR="00A40036">
          <w:rPr>
            <w:noProof/>
            <w:webHidden/>
          </w:rPr>
          <w:instrText xml:space="preserve"> PAGEREF _Toc334114211 \h </w:instrText>
        </w:r>
        <w:r>
          <w:rPr>
            <w:noProof/>
            <w:webHidden/>
          </w:rPr>
        </w:r>
        <w:r>
          <w:rPr>
            <w:noProof/>
            <w:webHidden/>
          </w:rPr>
          <w:fldChar w:fldCharType="separate"/>
        </w:r>
        <w:r w:rsidR="00B25519">
          <w:rPr>
            <w:noProof/>
            <w:webHidden/>
          </w:rPr>
          <w:t>43</w:t>
        </w:r>
        <w:r>
          <w:rPr>
            <w:noProof/>
            <w:webHidden/>
          </w:rPr>
          <w:fldChar w:fldCharType="end"/>
        </w:r>
      </w:hyperlink>
    </w:p>
    <w:p w:rsidR="00A40036" w:rsidRDefault="00AE663B">
      <w:pPr>
        <w:pStyle w:val="2c"/>
        <w:tabs>
          <w:tab w:val="right" w:leader="dot" w:pos="9912"/>
        </w:tabs>
        <w:rPr>
          <w:noProof/>
        </w:rPr>
      </w:pPr>
      <w:hyperlink w:anchor="_Toc334114212" w:history="1">
        <w:r w:rsidR="00A40036" w:rsidRPr="00A51E3A">
          <w:rPr>
            <w:rStyle w:val="a7"/>
            <w:noProof/>
          </w:rPr>
          <w:t>ЗАЯВКА НА УЧАСТИЕ В ЗАПРОСЕ ПРЕДЛОЖЕНИЙ (Форма 1.)</w:t>
        </w:r>
        <w:r w:rsidR="00A40036">
          <w:rPr>
            <w:noProof/>
            <w:webHidden/>
          </w:rPr>
          <w:tab/>
        </w:r>
        <w:r>
          <w:rPr>
            <w:noProof/>
            <w:webHidden/>
          </w:rPr>
          <w:fldChar w:fldCharType="begin"/>
        </w:r>
        <w:r w:rsidR="00A40036">
          <w:rPr>
            <w:noProof/>
            <w:webHidden/>
          </w:rPr>
          <w:instrText xml:space="preserve"> PAGEREF _Toc334114212 \h </w:instrText>
        </w:r>
        <w:r>
          <w:rPr>
            <w:noProof/>
            <w:webHidden/>
          </w:rPr>
        </w:r>
        <w:r>
          <w:rPr>
            <w:noProof/>
            <w:webHidden/>
          </w:rPr>
          <w:fldChar w:fldCharType="separate"/>
        </w:r>
        <w:r w:rsidR="00B25519">
          <w:rPr>
            <w:noProof/>
            <w:webHidden/>
          </w:rPr>
          <w:t>43</w:t>
        </w:r>
        <w:r>
          <w:rPr>
            <w:noProof/>
            <w:webHidden/>
          </w:rPr>
          <w:fldChar w:fldCharType="end"/>
        </w:r>
      </w:hyperlink>
    </w:p>
    <w:p w:rsidR="00A40036" w:rsidRDefault="00AE663B">
      <w:pPr>
        <w:pStyle w:val="2c"/>
        <w:tabs>
          <w:tab w:val="right" w:leader="dot" w:pos="9912"/>
        </w:tabs>
        <w:rPr>
          <w:noProof/>
        </w:rPr>
      </w:pPr>
      <w:hyperlink w:anchor="_Toc334114213" w:history="1">
        <w:r w:rsidR="00A40036" w:rsidRPr="00A51E3A">
          <w:rPr>
            <w:rStyle w:val="a7"/>
            <w:noProof/>
          </w:rPr>
          <w:t>АНКЕТА УЧАСТНИКА ЗАПРОСА ПРЕДЛОЖЕНИЙ (Форма 2.)</w:t>
        </w:r>
        <w:r w:rsidR="00A40036">
          <w:rPr>
            <w:noProof/>
            <w:webHidden/>
          </w:rPr>
          <w:tab/>
        </w:r>
        <w:r>
          <w:rPr>
            <w:noProof/>
            <w:webHidden/>
          </w:rPr>
          <w:fldChar w:fldCharType="begin"/>
        </w:r>
        <w:r w:rsidR="00A40036">
          <w:rPr>
            <w:noProof/>
            <w:webHidden/>
          </w:rPr>
          <w:instrText xml:space="preserve"> PAGEREF _Toc334114213 \h </w:instrText>
        </w:r>
        <w:r>
          <w:rPr>
            <w:noProof/>
            <w:webHidden/>
          </w:rPr>
        </w:r>
        <w:r>
          <w:rPr>
            <w:noProof/>
            <w:webHidden/>
          </w:rPr>
          <w:fldChar w:fldCharType="separate"/>
        </w:r>
        <w:r w:rsidR="00B25519">
          <w:rPr>
            <w:noProof/>
            <w:webHidden/>
          </w:rPr>
          <w:t>47</w:t>
        </w:r>
        <w:r>
          <w:rPr>
            <w:noProof/>
            <w:webHidden/>
          </w:rPr>
          <w:fldChar w:fldCharType="end"/>
        </w:r>
      </w:hyperlink>
    </w:p>
    <w:p w:rsidR="00A40036" w:rsidRDefault="00AE663B">
      <w:pPr>
        <w:pStyle w:val="2c"/>
        <w:tabs>
          <w:tab w:val="right" w:leader="dot" w:pos="9912"/>
        </w:tabs>
        <w:rPr>
          <w:noProof/>
        </w:rPr>
      </w:pPr>
      <w:hyperlink w:anchor="_Toc334114214" w:history="1">
        <w:r w:rsidR="00A40036" w:rsidRPr="00A51E3A">
          <w:rPr>
            <w:rStyle w:val="a7"/>
            <w:noProof/>
          </w:rPr>
          <w:t>ТЕХНИЧЕСКОЕ ПРЕДЛОЖЕНИЕ (Форма 3.)</w:t>
        </w:r>
        <w:r w:rsidR="00A40036">
          <w:rPr>
            <w:noProof/>
            <w:webHidden/>
          </w:rPr>
          <w:tab/>
        </w:r>
        <w:r>
          <w:rPr>
            <w:noProof/>
            <w:webHidden/>
          </w:rPr>
          <w:fldChar w:fldCharType="begin"/>
        </w:r>
        <w:r w:rsidR="00A40036">
          <w:rPr>
            <w:noProof/>
            <w:webHidden/>
          </w:rPr>
          <w:instrText xml:space="preserve"> PAGEREF _Toc334114214 \h </w:instrText>
        </w:r>
        <w:r>
          <w:rPr>
            <w:noProof/>
            <w:webHidden/>
          </w:rPr>
        </w:r>
        <w:r>
          <w:rPr>
            <w:noProof/>
            <w:webHidden/>
          </w:rPr>
          <w:fldChar w:fldCharType="separate"/>
        </w:r>
        <w:r w:rsidR="00B25519">
          <w:rPr>
            <w:noProof/>
            <w:webHidden/>
          </w:rPr>
          <w:t>53</w:t>
        </w:r>
        <w:r>
          <w:rPr>
            <w:noProof/>
            <w:webHidden/>
          </w:rPr>
          <w:fldChar w:fldCharType="end"/>
        </w:r>
      </w:hyperlink>
    </w:p>
    <w:p w:rsidR="00A40036" w:rsidRDefault="00AE663B">
      <w:pPr>
        <w:pStyle w:val="2c"/>
        <w:tabs>
          <w:tab w:val="right" w:leader="dot" w:pos="9912"/>
        </w:tabs>
        <w:rPr>
          <w:noProof/>
        </w:rPr>
      </w:pPr>
      <w:hyperlink w:anchor="_Toc334114215" w:history="1">
        <w:r w:rsidR="00A40036" w:rsidRPr="00A51E3A">
          <w:rPr>
            <w:rStyle w:val="a7"/>
            <w:noProof/>
          </w:rPr>
          <w:t>СПРАВКА ОБ ОПЫТЕ ВЫПОЛНЕНИЯ ДОГОВОРОВ (Форма 5.)</w:t>
        </w:r>
        <w:r w:rsidR="00A40036">
          <w:rPr>
            <w:noProof/>
            <w:webHidden/>
          </w:rPr>
          <w:tab/>
        </w:r>
        <w:r>
          <w:rPr>
            <w:noProof/>
            <w:webHidden/>
          </w:rPr>
          <w:fldChar w:fldCharType="begin"/>
        </w:r>
        <w:r w:rsidR="00A40036">
          <w:rPr>
            <w:noProof/>
            <w:webHidden/>
          </w:rPr>
          <w:instrText xml:space="preserve"> PAGEREF _Toc334114215 \h </w:instrText>
        </w:r>
        <w:r>
          <w:rPr>
            <w:noProof/>
            <w:webHidden/>
          </w:rPr>
        </w:r>
        <w:r>
          <w:rPr>
            <w:noProof/>
            <w:webHidden/>
          </w:rPr>
          <w:fldChar w:fldCharType="separate"/>
        </w:r>
        <w:r w:rsidR="00B25519">
          <w:rPr>
            <w:noProof/>
            <w:webHidden/>
          </w:rPr>
          <w:t>55</w:t>
        </w:r>
        <w:r>
          <w:rPr>
            <w:noProof/>
            <w:webHidden/>
          </w:rPr>
          <w:fldChar w:fldCharType="end"/>
        </w:r>
      </w:hyperlink>
    </w:p>
    <w:p w:rsidR="00A40036" w:rsidRDefault="00AE663B">
      <w:pPr>
        <w:pStyle w:val="1c"/>
        <w:tabs>
          <w:tab w:val="left" w:pos="440"/>
          <w:tab w:val="right" w:leader="dot" w:pos="9912"/>
        </w:tabs>
        <w:rPr>
          <w:noProof/>
        </w:rPr>
      </w:pPr>
      <w:hyperlink w:anchor="_Toc334114216" w:history="1">
        <w:r w:rsidR="00A40036" w:rsidRPr="00A51E3A">
          <w:rPr>
            <w:rStyle w:val="a7"/>
            <w:noProof/>
          </w:rPr>
          <w:t>7.</w:t>
        </w:r>
        <w:r w:rsidR="00A40036">
          <w:rPr>
            <w:noProof/>
          </w:rPr>
          <w:tab/>
        </w:r>
        <w:r w:rsidR="00A40036" w:rsidRPr="00A51E3A">
          <w:rPr>
            <w:rStyle w:val="a7"/>
            <w:noProof/>
          </w:rPr>
          <w:t>МЕТОДИКА ОЦЕНКИ ЗАЯВОК НА УЧАСТИЕ В ЗАПРОСЕ ПРЕДЛОЖЕНИЙ</w:t>
        </w:r>
        <w:r w:rsidR="00A40036">
          <w:rPr>
            <w:noProof/>
            <w:webHidden/>
          </w:rPr>
          <w:tab/>
        </w:r>
        <w:r>
          <w:rPr>
            <w:noProof/>
            <w:webHidden/>
          </w:rPr>
          <w:fldChar w:fldCharType="begin"/>
        </w:r>
        <w:r w:rsidR="00A40036">
          <w:rPr>
            <w:noProof/>
            <w:webHidden/>
          </w:rPr>
          <w:instrText xml:space="preserve"> PAGEREF _Toc334114216 \h </w:instrText>
        </w:r>
        <w:r>
          <w:rPr>
            <w:noProof/>
            <w:webHidden/>
          </w:rPr>
        </w:r>
        <w:r>
          <w:rPr>
            <w:noProof/>
            <w:webHidden/>
          </w:rPr>
          <w:fldChar w:fldCharType="separate"/>
        </w:r>
        <w:r w:rsidR="00B25519">
          <w:rPr>
            <w:noProof/>
            <w:webHidden/>
          </w:rPr>
          <w:t>57</w:t>
        </w:r>
        <w:r>
          <w:rPr>
            <w:noProof/>
            <w:webHidden/>
          </w:rPr>
          <w:fldChar w:fldCharType="end"/>
        </w:r>
      </w:hyperlink>
    </w:p>
    <w:p w:rsidR="00A40036" w:rsidRDefault="00AE663B">
      <w:pPr>
        <w:pStyle w:val="1c"/>
        <w:tabs>
          <w:tab w:val="right" w:leader="dot" w:pos="9912"/>
        </w:tabs>
        <w:rPr>
          <w:noProof/>
        </w:rPr>
      </w:pPr>
      <w:hyperlink w:anchor="_Toc334114217" w:history="1">
        <w:r w:rsidR="00A40036" w:rsidRPr="00A51E3A">
          <w:rPr>
            <w:rStyle w:val="a7"/>
            <w:b/>
            <w:noProof/>
          </w:rPr>
          <w:t>ЧАСТЬ 2 «ПРОЕКТ ДОГОВОРА»</w:t>
        </w:r>
        <w:r w:rsidR="00A40036">
          <w:rPr>
            <w:noProof/>
            <w:webHidden/>
          </w:rPr>
          <w:tab/>
        </w:r>
        <w:r>
          <w:rPr>
            <w:noProof/>
            <w:webHidden/>
          </w:rPr>
          <w:fldChar w:fldCharType="begin"/>
        </w:r>
        <w:r w:rsidR="00A40036">
          <w:rPr>
            <w:noProof/>
            <w:webHidden/>
          </w:rPr>
          <w:instrText xml:space="preserve"> PAGEREF _Toc334114217 \h </w:instrText>
        </w:r>
        <w:r>
          <w:rPr>
            <w:noProof/>
            <w:webHidden/>
          </w:rPr>
        </w:r>
        <w:r>
          <w:rPr>
            <w:noProof/>
            <w:webHidden/>
          </w:rPr>
          <w:fldChar w:fldCharType="separate"/>
        </w:r>
        <w:r w:rsidR="00B25519">
          <w:rPr>
            <w:noProof/>
            <w:webHidden/>
          </w:rPr>
          <w:t>59</w:t>
        </w:r>
        <w:r>
          <w:rPr>
            <w:noProof/>
            <w:webHidden/>
          </w:rPr>
          <w:fldChar w:fldCharType="end"/>
        </w:r>
      </w:hyperlink>
    </w:p>
    <w:p w:rsidR="00A17251" w:rsidRDefault="00AE663B">
      <w:pPr>
        <w:rPr>
          <w:bCs/>
          <w:sz w:val="28"/>
          <w:szCs w:val="28"/>
        </w:rPr>
      </w:pPr>
      <w:r>
        <w:rPr>
          <w:bCs/>
        </w:rPr>
        <w:fldChar w:fldCharType="end"/>
      </w:r>
    </w:p>
    <w:p w:rsidR="00A17251" w:rsidRDefault="00A17251">
      <w:pPr>
        <w:rPr>
          <w:bCs/>
          <w:sz w:val="28"/>
          <w:szCs w:val="28"/>
        </w:rPr>
        <w:sectPr w:rsidR="00A17251">
          <w:headerReference w:type="default" r:id="rId9"/>
          <w:footerReference w:type="default" r:id="rId10"/>
          <w:pgSz w:w="11907" w:h="16840"/>
          <w:pgMar w:top="1134" w:right="567" w:bottom="1134" w:left="1418" w:header="709" w:footer="624" w:gutter="0"/>
          <w:cols w:space="720"/>
        </w:sectPr>
      </w:pPr>
    </w:p>
    <w:p w:rsidR="00A17251" w:rsidRDefault="00FA0636">
      <w:pPr>
        <w:pStyle w:val="10"/>
        <w:numPr>
          <w:ilvl w:val="0"/>
          <w:numId w:val="0"/>
        </w:numPr>
        <w:tabs>
          <w:tab w:val="left" w:pos="709"/>
        </w:tabs>
        <w:jc w:val="center"/>
        <w:rPr>
          <w:rFonts w:eastAsia="Times New Roman"/>
          <w:b/>
          <w:sz w:val="28"/>
          <w:szCs w:val="28"/>
        </w:rPr>
      </w:pPr>
      <w:bookmarkStart w:id="4" w:name="_Toc334114175"/>
      <w:r>
        <w:rPr>
          <w:rFonts w:eastAsia="Times New Roman"/>
          <w:b/>
          <w:sz w:val="28"/>
          <w:szCs w:val="28"/>
        </w:rPr>
        <w:lastRenderedPageBreak/>
        <w:t>ЧАСТЬ 1</w:t>
      </w:r>
      <w:bookmarkEnd w:id="4"/>
    </w:p>
    <w:p w:rsidR="00A17251" w:rsidRDefault="00A17251"/>
    <w:p w:rsidR="00A17251" w:rsidRDefault="00FA0636" w:rsidP="00FA0636">
      <w:pPr>
        <w:pStyle w:val="10"/>
        <w:numPr>
          <w:ilvl w:val="1"/>
          <w:numId w:val="11"/>
        </w:numPr>
        <w:tabs>
          <w:tab w:val="num" w:pos="1134"/>
        </w:tabs>
        <w:ind w:hanging="731"/>
        <w:jc w:val="left"/>
        <w:rPr>
          <w:rFonts w:eastAsia="Times New Roman"/>
          <w:sz w:val="28"/>
          <w:szCs w:val="28"/>
        </w:rPr>
      </w:pPr>
      <w:bookmarkStart w:id="5" w:name="_Ref317259002"/>
      <w:bookmarkStart w:id="6" w:name="_Toc334114176"/>
      <w:r>
        <w:rPr>
          <w:rFonts w:eastAsia="Times New Roman"/>
          <w:sz w:val="28"/>
          <w:szCs w:val="28"/>
        </w:rPr>
        <w:t>ТЕРМИНЫ И ОПРЕДЕЛЕНИЯ</w:t>
      </w:r>
      <w:bookmarkEnd w:id="5"/>
      <w:bookmarkEnd w:id="6"/>
    </w:p>
    <w:p w:rsidR="00A17251" w:rsidRDefault="00FA0636">
      <w:pPr>
        <w:ind w:firstLine="709"/>
        <w:jc w:val="both"/>
        <w:rPr>
          <w:sz w:val="28"/>
          <w:szCs w:val="28"/>
        </w:rPr>
      </w:pPr>
      <w:r>
        <w:rPr>
          <w:b/>
          <w:sz w:val="28"/>
          <w:szCs w:val="28"/>
        </w:rPr>
        <w:t>Заказчик</w:t>
      </w:r>
      <w:r>
        <w:rPr>
          <w:sz w:val="28"/>
          <w:szCs w:val="28"/>
        </w:rPr>
        <w:t xml:space="preserve"> – организация атомной отрасли, указанная в пункте </w:t>
      </w:r>
      <w:fldSimple w:instr=" REF _Ref317249928 \r \h  \* MERGEFORMAT ">
        <w:r w:rsidR="00B25519" w:rsidRPr="00B25519">
          <w:rPr>
            <w:sz w:val="28"/>
            <w:szCs w:val="28"/>
          </w:rPr>
          <w:t>5</w:t>
        </w:r>
      </w:fldSimple>
      <w:r>
        <w:rPr>
          <w:sz w:val="28"/>
          <w:szCs w:val="28"/>
        </w:rPr>
        <w:t xml:space="preserve"> раздела </w:t>
      </w:r>
      <w:fldSimple w:instr=" REF _Ref317250097 \r \h  \* MERGEFORMAT ">
        <w:r w:rsidR="00B25519" w:rsidRPr="00B25519">
          <w:rPr>
            <w:sz w:val="28"/>
            <w:szCs w:val="28"/>
          </w:rPr>
          <w:t>5</w:t>
        </w:r>
      </w:fldSimple>
      <w:r>
        <w:rPr>
          <w:sz w:val="28"/>
          <w:szCs w:val="28"/>
        </w:rPr>
        <w:t xml:space="preserve"> «Информационная карта запроса предложений», являющаяся собственником средств или их законным распорядителем, представителем интересов которой выступают руководители (или их доверенные лица), наделенные правом совершать от его имени сделки (заключать договоры).</w:t>
      </w:r>
    </w:p>
    <w:p w:rsidR="00A17251" w:rsidRDefault="00FA0636">
      <w:pPr>
        <w:ind w:firstLine="709"/>
        <w:jc w:val="both"/>
        <w:rPr>
          <w:sz w:val="28"/>
          <w:szCs w:val="28"/>
        </w:rPr>
      </w:pPr>
      <w:r>
        <w:rPr>
          <w:b/>
          <w:sz w:val="28"/>
          <w:szCs w:val="28"/>
        </w:rPr>
        <w:t>Закупочная комиссия</w:t>
      </w:r>
      <w:r>
        <w:rPr>
          <w:sz w:val="28"/>
          <w:szCs w:val="28"/>
        </w:rPr>
        <w:t xml:space="preserve"> – коллегиальный орган, заранее сформированный организатором запроса предложений для принятия решений в рамках данного запроса предложений.</w:t>
      </w:r>
    </w:p>
    <w:p w:rsidR="00A17251" w:rsidRDefault="00FA0636">
      <w:pPr>
        <w:ind w:firstLine="709"/>
        <w:jc w:val="both"/>
        <w:rPr>
          <w:sz w:val="28"/>
          <w:szCs w:val="28"/>
        </w:rPr>
      </w:pPr>
      <w:r>
        <w:rPr>
          <w:b/>
          <w:sz w:val="28"/>
          <w:szCs w:val="28"/>
        </w:rPr>
        <w:t>Лот</w:t>
      </w:r>
      <w:r>
        <w:rPr>
          <w:sz w:val="28"/>
          <w:szCs w:val="28"/>
        </w:rPr>
        <w:t xml:space="preserve"> – часть закупаемых товаров, работ, услуг, явно обособленная в документации по запросу предложений, на которую в рамках запроса предложений подается отдельное предложение.</w:t>
      </w:r>
    </w:p>
    <w:p w:rsidR="00A17251" w:rsidRDefault="00FA0636">
      <w:pPr>
        <w:ind w:firstLine="709"/>
        <w:jc w:val="both"/>
        <w:rPr>
          <w:szCs w:val="28"/>
        </w:rPr>
      </w:pPr>
      <w:r>
        <w:rPr>
          <w:b/>
          <w:sz w:val="28"/>
          <w:szCs w:val="28"/>
        </w:rPr>
        <w:t>Начальная (максимальная) цена договора</w:t>
      </w:r>
      <w:r>
        <w:rPr>
          <w:b/>
          <w:i/>
        </w:rPr>
        <w:t xml:space="preserve"> </w:t>
      </w:r>
      <w:r>
        <w:rPr>
          <w:sz w:val="28"/>
          <w:szCs w:val="28"/>
        </w:rPr>
        <w:t xml:space="preserve">– указанная в пункте </w:t>
      </w:r>
      <w:fldSimple w:instr=" REF _Ref317250440 \r \h  \* MERGEFORMAT ">
        <w:r w:rsidR="00B25519" w:rsidRPr="00B25519">
          <w:rPr>
            <w:sz w:val="28"/>
            <w:szCs w:val="28"/>
          </w:rPr>
          <w:t>9</w:t>
        </w:r>
      </w:fldSimple>
      <w:r>
        <w:rPr>
          <w:sz w:val="28"/>
          <w:szCs w:val="28"/>
        </w:rPr>
        <w:t xml:space="preserve"> раздела </w:t>
      </w:r>
      <w:fldSimple w:instr=" REF _Ref317250449 \r \h  \* MERGEFORMAT ">
        <w:r w:rsidR="00B25519" w:rsidRPr="00B25519">
          <w:rPr>
            <w:sz w:val="28"/>
            <w:szCs w:val="28"/>
          </w:rPr>
          <w:t>5</w:t>
        </w:r>
      </w:fldSimple>
      <w:r>
        <w:rPr>
          <w:sz w:val="28"/>
          <w:szCs w:val="28"/>
        </w:rPr>
        <w:t xml:space="preserve"> «Информационная карта запроса предложений», предельно допустимая цена договора, определяемая заказчиком в документации по запросу предложений и рассчитываемая в порядке, установленном в Едином отраслевом стандарте закупок (Положении о закупке) Государственной корпорации по атомной энергии «Росатом».</w:t>
      </w:r>
    </w:p>
    <w:p w:rsidR="00A17251" w:rsidRDefault="00FA0636">
      <w:pPr>
        <w:ind w:firstLine="709"/>
        <w:jc w:val="both"/>
      </w:pPr>
      <w:r>
        <w:rPr>
          <w:b/>
          <w:sz w:val="28"/>
          <w:szCs w:val="28"/>
        </w:rPr>
        <w:t xml:space="preserve">Оператор электронной торговой площадки </w:t>
      </w:r>
      <w:r>
        <w:rPr>
          <w:sz w:val="28"/>
          <w:szCs w:val="28"/>
        </w:rPr>
        <w:t>–</w:t>
      </w:r>
      <w:r>
        <w:t xml:space="preserve"> </w:t>
      </w:r>
      <w:r>
        <w:rPr>
          <w:sz w:val="28"/>
          <w:szCs w:val="28"/>
        </w:rPr>
        <w:t>лицо, которое на законных основаниях осуществляет предпринимательскую деятельность по обеспечению проведения запроса предложений в электронной форме на электронной торговой площадке.</w:t>
      </w:r>
    </w:p>
    <w:p w:rsidR="00A17251" w:rsidRDefault="00FA0636">
      <w:pPr>
        <w:ind w:firstLine="709"/>
        <w:jc w:val="both"/>
        <w:rPr>
          <w:b/>
        </w:rPr>
      </w:pPr>
      <w:r>
        <w:rPr>
          <w:b/>
          <w:sz w:val="28"/>
          <w:szCs w:val="28"/>
        </w:rPr>
        <w:t>Организатор запроса предложений</w:t>
      </w:r>
      <w:r>
        <w:rPr>
          <w:sz w:val="28"/>
          <w:szCs w:val="28"/>
        </w:rPr>
        <w:t xml:space="preserve"> – организация, указанная в пункте </w:t>
      </w:r>
      <w:fldSimple w:instr=" REF _Ref317250471 \r \h  \* MERGEFORMAT ">
        <w:r w:rsidR="00B25519" w:rsidRPr="00B25519">
          <w:rPr>
            <w:sz w:val="28"/>
            <w:szCs w:val="28"/>
          </w:rPr>
          <w:t>6</w:t>
        </w:r>
      </w:fldSimple>
      <w:r>
        <w:rPr>
          <w:sz w:val="28"/>
          <w:szCs w:val="28"/>
        </w:rPr>
        <w:t xml:space="preserve"> раздела </w:t>
      </w:r>
      <w:fldSimple w:instr=" REF _Ref317250478 \r \h  \* MERGEFORMAT ">
        <w:r w:rsidR="00B25519" w:rsidRPr="00B25519">
          <w:rPr>
            <w:sz w:val="28"/>
            <w:szCs w:val="28"/>
          </w:rPr>
          <w:t>5</w:t>
        </w:r>
      </w:fldSimple>
      <w:r>
        <w:rPr>
          <w:sz w:val="28"/>
          <w:szCs w:val="28"/>
        </w:rPr>
        <w:t xml:space="preserve"> «Информационная карта запроса предложений», непосредственно выполняющая действия по проведению запроса предложений.</w:t>
      </w:r>
    </w:p>
    <w:p w:rsidR="00A17251" w:rsidRDefault="00FA0636">
      <w:pPr>
        <w:ind w:firstLine="720"/>
        <w:jc w:val="both"/>
        <w:rPr>
          <w:sz w:val="28"/>
          <w:szCs w:val="28"/>
        </w:rPr>
      </w:pPr>
      <w:r>
        <w:rPr>
          <w:b/>
          <w:sz w:val="28"/>
          <w:szCs w:val="28"/>
        </w:rPr>
        <w:t>Официальный сайт</w:t>
      </w:r>
      <w:r>
        <w:rPr>
          <w:sz w:val="28"/>
          <w:szCs w:val="28"/>
        </w:rPr>
        <w:t xml:space="preserve"> – официальный сайт в информационно-телекоммуникационной сети «Интернет», имеющий адрес </w:t>
      </w:r>
      <w:r>
        <w:rPr>
          <w:rStyle w:val="a7"/>
          <w:color w:val="auto"/>
          <w:sz w:val="28"/>
          <w:szCs w:val="28"/>
        </w:rPr>
        <w:t>www.zakupki.</w:t>
      </w:r>
      <w:r>
        <w:rPr>
          <w:rStyle w:val="a7"/>
          <w:color w:val="auto"/>
          <w:sz w:val="28"/>
          <w:szCs w:val="28"/>
          <w:lang w:val="en-US"/>
        </w:rPr>
        <w:t>rosatom</w:t>
      </w:r>
      <w:r>
        <w:rPr>
          <w:rStyle w:val="a7"/>
          <w:color w:val="auto"/>
          <w:sz w:val="28"/>
          <w:szCs w:val="28"/>
        </w:rPr>
        <w:t>.ru</w:t>
      </w:r>
      <w:r>
        <w:rPr>
          <w:sz w:val="28"/>
          <w:szCs w:val="28"/>
        </w:rPr>
        <w:t>, предназначенный для публикации информации о закупках атомной отрасли.</w:t>
      </w:r>
    </w:p>
    <w:p w:rsidR="00A17251" w:rsidRDefault="00FA0636">
      <w:pPr>
        <w:ind w:firstLine="709"/>
        <w:jc w:val="both"/>
        <w:rPr>
          <w:sz w:val="28"/>
          <w:szCs w:val="28"/>
        </w:rPr>
      </w:pPr>
      <w:r>
        <w:rPr>
          <w:b/>
          <w:sz w:val="28"/>
          <w:szCs w:val="28"/>
        </w:rPr>
        <w:t>Переторжка</w:t>
      </w:r>
      <w:r>
        <w:rPr>
          <w:sz w:val="28"/>
          <w:szCs w:val="28"/>
        </w:rPr>
        <w:t xml:space="preserve"> – дополнительный элемент запроса предложений, заключающийся в добровольном повышении предпочтительности заявок на участие в запросе предложений в рамках специально организованной для этого процедуры путем снижения участниками запроса предложений цены своих первоначально поданных заявок на участие в запросе предложений, уменьшения сроков поставки товара, выполнения работ, оказания услуг или снижения размера аванса в случаях и порядке, определенном документацией по запросу предложений.</w:t>
      </w:r>
    </w:p>
    <w:p w:rsidR="00A17251" w:rsidRDefault="00FA0636">
      <w:pPr>
        <w:ind w:firstLine="709"/>
        <w:jc w:val="both"/>
        <w:rPr>
          <w:sz w:val="28"/>
          <w:szCs w:val="28"/>
        </w:rPr>
      </w:pPr>
      <w:r>
        <w:rPr>
          <w:b/>
          <w:sz w:val="28"/>
          <w:szCs w:val="28"/>
        </w:rPr>
        <w:t>Победитель запроса предложений</w:t>
      </w:r>
      <w:r>
        <w:rPr>
          <w:sz w:val="28"/>
          <w:szCs w:val="28"/>
        </w:rPr>
        <w:t xml:space="preserve"> – участник запроса предложений, предложивший лучшие условия исполнения договора по совокупности критериев, объявленных в документации по запросу предложений и признанный закупочной комиссией победителем.</w:t>
      </w:r>
    </w:p>
    <w:p w:rsidR="00A17251" w:rsidRDefault="00FA0636">
      <w:pPr>
        <w:ind w:firstLine="709"/>
        <w:rPr>
          <w:sz w:val="28"/>
          <w:szCs w:val="28"/>
        </w:rPr>
      </w:pPr>
      <w:r>
        <w:rPr>
          <w:b/>
          <w:sz w:val="28"/>
          <w:szCs w:val="28"/>
        </w:rPr>
        <w:t>Исполнитель</w:t>
      </w:r>
      <w:r>
        <w:rPr>
          <w:sz w:val="28"/>
          <w:szCs w:val="28"/>
        </w:rPr>
        <w:t xml:space="preserve"> –</w:t>
      </w:r>
      <w:r>
        <w:rPr>
          <w:b/>
          <w:szCs w:val="28"/>
        </w:rPr>
        <w:t xml:space="preserve"> </w:t>
      </w:r>
      <w:r>
        <w:rPr>
          <w:sz w:val="28"/>
          <w:szCs w:val="28"/>
        </w:rPr>
        <w:t>любое юридическое или физическое лицо, в том числе индивидуальный предприниматель, способное на законных основаниях</w:t>
      </w:r>
      <w:r>
        <w:rPr>
          <w:szCs w:val="28"/>
        </w:rPr>
        <w:t xml:space="preserve"> </w:t>
      </w:r>
      <w:r>
        <w:rPr>
          <w:sz w:val="28"/>
          <w:szCs w:val="28"/>
        </w:rPr>
        <w:lastRenderedPageBreak/>
        <w:t>осуществить поставку услуг, иных объектов гражданских прав, приобретаемых заказчиком на возмездной основе.</w:t>
      </w:r>
    </w:p>
    <w:p w:rsidR="00A17251" w:rsidRDefault="00FA0636">
      <w:pPr>
        <w:ind w:firstLine="709"/>
        <w:jc w:val="both"/>
        <w:rPr>
          <w:sz w:val="28"/>
          <w:szCs w:val="28"/>
        </w:rPr>
      </w:pPr>
      <w:r>
        <w:rPr>
          <w:b/>
          <w:sz w:val="28"/>
          <w:szCs w:val="28"/>
        </w:rPr>
        <w:t>Продукция</w:t>
      </w:r>
      <w:r>
        <w:rPr>
          <w:sz w:val="28"/>
          <w:szCs w:val="28"/>
        </w:rPr>
        <w:t xml:space="preserve"> – товары, работы, услуги, иные объекты гражданских прав, приобретаемые заказчиком на возмездной основе.</w:t>
      </w:r>
    </w:p>
    <w:p w:rsidR="00A17251" w:rsidRDefault="00FA0636">
      <w:pPr>
        <w:ind w:firstLine="709"/>
        <w:jc w:val="both"/>
        <w:rPr>
          <w:b/>
          <w:i/>
        </w:rPr>
      </w:pPr>
      <w:r>
        <w:rPr>
          <w:b/>
          <w:sz w:val="28"/>
          <w:szCs w:val="28"/>
        </w:rPr>
        <w:t>Участник запроса предложений</w:t>
      </w:r>
      <w:r>
        <w:rPr>
          <w:sz w:val="28"/>
          <w:szCs w:val="28"/>
        </w:rPr>
        <w:t xml:space="preserve"> – исполнитель или несколько исполнителей, выступающих на стороне одного исполнителя в рамках участия в запросе предложений, независимо от организационно-правовой формы, формы собственности, места нахождения и места происхождения капитала, официально запросивший документацию по запросу предложений или запросивший разъяснения документации по запросу предложений в срок до истечения срока подачи заявок на участие в запросе предложений, либо своевременно подавший заявку на участие в запросе предложений. Участник запроса предложений утрачивает свой статус после истечения срока подачи заявок на участие в запросе предложений, если такой участник своевременно не подал свою заявку на участие в запросе предложений</w:t>
      </w:r>
      <w:r>
        <w:rPr>
          <w:b/>
          <w:i/>
        </w:rPr>
        <w:t>.</w:t>
      </w:r>
    </w:p>
    <w:p w:rsidR="00A17251" w:rsidRDefault="00FA0636">
      <w:pPr>
        <w:ind w:firstLine="720"/>
        <w:jc w:val="both"/>
        <w:rPr>
          <w:bCs/>
          <w:szCs w:val="28"/>
        </w:rPr>
      </w:pPr>
      <w:bookmarkStart w:id="7" w:name="_Ref93141687"/>
      <w:r>
        <w:rPr>
          <w:b/>
          <w:sz w:val="28"/>
          <w:szCs w:val="28"/>
        </w:rPr>
        <w:t>Эксперт</w:t>
      </w:r>
      <w:r>
        <w:rPr>
          <w:sz w:val="28"/>
          <w:szCs w:val="28"/>
        </w:rPr>
        <w:t xml:space="preserve"> –</w:t>
      </w:r>
      <w:r>
        <w:rPr>
          <w:b/>
          <w:szCs w:val="28"/>
        </w:rPr>
        <w:t xml:space="preserve"> </w:t>
      </w:r>
      <w:r>
        <w:rPr>
          <w:sz w:val="28"/>
          <w:szCs w:val="28"/>
        </w:rPr>
        <w:t>лицо, обладающее специальными знаниями в областях, относящихся к предмету запроса предложений, и привлекаемое для проведения экспертизы в рамках данного запроса предложений.</w:t>
      </w:r>
    </w:p>
    <w:bookmarkEnd w:id="7"/>
    <w:p w:rsidR="00A17251" w:rsidRDefault="00FA0636">
      <w:pPr>
        <w:ind w:firstLine="709"/>
        <w:jc w:val="both"/>
        <w:rPr>
          <w:szCs w:val="28"/>
        </w:rPr>
      </w:pPr>
      <w:r>
        <w:rPr>
          <w:b/>
          <w:sz w:val="28"/>
          <w:szCs w:val="28"/>
        </w:rPr>
        <w:t xml:space="preserve">Электронная торговая площадка (ЭТП) </w:t>
      </w:r>
      <w:r>
        <w:rPr>
          <w:sz w:val="28"/>
          <w:szCs w:val="28"/>
        </w:rPr>
        <w:t>–</w:t>
      </w:r>
      <w:r>
        <w:rPr>
          <w:b/>
          <w:szCs w:val="28"/>
        </w:rPr>
        <w:t xml:space="preserve"> </w:t>
      </w:r>
      <w:r>
        <w:rPr>
          <w:sz w:val="28"/>
          <w:szCs w:val="28"/>
        </w:rPr>
        <w:t>программно-аппаратный комплекс, обеспечивающий проведение запроса предложений в электронной форме, т.е. с обменом электронными документами или иными сведениями в электронно-цифровой форме, с использованием сети Интернет.</w:t>
      </w:r>
    </w:p>
    <w:p w:rsidR="00A17251" w:rsidRDefault="00FA0636">
      <w:pPr>
        <w:ind w:firstLine="709"/>
        <w:jc w:val="both"/>
      </w:pPr>
      <w:r>
        <w:rPr>
          <w:b/>
          <w:sz w:val="28"/>
          <w:szCs w:val="28"/>
        </w:rPr>
        <w:t>Электронная форма проведения запроса предложений</w:t>
      </w:r>
      <w:r>
        <w:t xml:space="preserve"> </w:t>
      </w:r>
      <w:r>
        <w:rPr>
          <w:sz w:val="28"/>
          <w:szCs w:val="28"/>
        </w:rPr>
        <w:t>– проведение запроса предложений с использованием электронной торговой площадки и обменом электронными документами.</w:t>
      </w:r>
    </w:p>
    <w:p w:rsidR="00A17251" w:rsidRDefault="00FA0636">
      <w:pPr>
        <w:spacing w:after="120"/>
        <w:ind w:firstLine="709"/>
        <w:jc w:val="both"/>
        <w:rPr>
          <w:szCs w:val="28"/>
        </w:rPr>
      </w:pPr>
      <w:r>
        <w:rPr>
          <w:b/>
          <w:sz w:val="28"/>
          <w:szCs w:val="28"/>
        </w:rPr>
        <w:t>Электронный документ</w:t>
      </w:r>
      <w:r>
        <w:rPr>
          <w:szCs w:val="28"/>
        </w:rPr>
        <w:t xml:space="preserve"> </w:t>
      </w:r>
      <w:r>
        <w:rPr>
          <w:sz w:val="28"/>
          <w:szCs w:val="28"/>
        </w:rPr>
        <w:t>– электронное сообщение, подписанное электронной цифровой подписью, созданное и оформленное в порядке, предусмотренном Федеральным законом от 10 января 2002 года № 1–ФЗ «Об электронной цифровой подписи»,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rsidR="00A17251" w:rsidRDefault="00FA0636">
      <w:pPr>
        <w:pStyle w:val="10"/>
        <w:numPr>
          <w:ilvl w:val="0"/>
          <w:numId w:val="0"/>
        </w:numPr>
        <w:tabs>
          <w:tab w:val="left" w:pos="709"/>
        </w:tabs>
        <w:ind w:firstLine="720"/>
        <w:jc w:val="left"/>
        <w:rPr>
          <w:rFonts w:eastAsia="Times New Roman"/>
          <w:b/>
          <w:sz w:val="28"/>
          <w:szCs w:val="28"/>
        </w:rPr>
      </w:pPr>
      <w:bookmarkStart w:id="8" w:name="_Toc314731698"/>
      <w:bookmarkStart w:id="9" w:name="_Toc334114177"/>
      <w:r>
        <w:rPr>
          <w:rFonts w:eastAsia="Times New Roman"/>
          <w:b/>
          <w:sz w:val="28"/>
          <w:szCs w:val="28"/>
        </w:rPr>
        <w:t>СОКРАЩЕНИЯ</w:t>
      </w:r>
      <w:bookmarkEnd w:id="8"/>
      <w:bookmarkEnd w:id="9"/>
    </w:p>
    <w:p w:rsidR="00A17251" w:rsidRDefault="00FA0636">
      <w:pPr>
        <w:ind w:firstLine="720"/>
        <w:jc w:val="both"/>
        <w:rPr>
          <w:sz w:val="28"/>
          <w:szCs w:val="28"/>
        </w:rPr>
      </w:pPr>
      <w:r>
        <w:rPr>
          <w:sz w:val="28"/>
          <w:szCs w:val="28"/>
        </w:rPr>
        <w:t>АЭС — атомная электростанция.</w:t>
      </w:r>
    </w:p>
    <w:p w:rsidR="00A17251" w:rsidRDefault="00FA0636">
      <w:pPr>
        <w:ind w:firstLine="720"/>
        <w:jc w:val="both"/>
        <w:rPr>
          <w:sz w:val="28"/>
          <w:szCs w:val="28"/>
        </w:rPr>
      </w:pPr>
      <w:r>
        <w:rPr>
          <w:sz w:val="28"/>
          <w:szCs w:val="28"/>
        </w:rPr>
        <w:t>ДЗО — дочерние либо зависимые общества.</w:t>
      </w:r>
    </w:p>
    <w:p w:rsidR="00A17251" w:rsidRDefault="00FA0636">
      <w:pPr>
        <w:ind w:firstLine="720"/>
        <w:jc w:val="both"/>
        <w:rPr>
          <w:sz w:val="28"/>
          <w:szCs w:val="28"/>
        </w:rPr>
      </w:pPr>
      <w:r>
        <w:rPr>
          <w:sz w:val="28"/>
          <w:szCs w:val="28"/>
        </w:rPr>
        <w:t>ЕОСЗ — Единый отраслевой стандарт закупок (Положение о закупке) Государственной корпорации по атомной энергии «Росатом», утвержденный решением наблюдательного совета Госкорпорации «Росатом» (протокол от 07.02.2012 № 37).</w:t>
      </w:r>
    </w:p>
    <w:p w:rsidR="00A17251" w:rsidRDefault="00FA0636">
      <w:pPr>
        <w:ind w:firstLine="720"/>
        <w:jc w:val="both"/>
        <w:rPr>
          <w:sz w:val="28"/>
          <w:szCs w:val="28"/>
        </w:rPr>
      </w:pPr>
      <w:r>
        <w:rPr>
          <w:sz w:val="28"/>
          <w:szCs w:val="28"/>
        </w:rPr>
        <w:t>НДС — налог на добавленную стоимость.</w:t>
      </w:r>
    </w:p>
    <w:p w:rsidR="00A17251" w:rsidRDefault="00FA0636">
      <w:pPr>
        <w:ind w:firstLine="720"/>
        <w:jc w:val="both"/>
        <w:rPr>
          <w:sz w:val="28"/>
          <w:szCs w:val="28"/>
        </w:rPr>
      </w:pPr>
      <w:r>
        <w:rPr>
          <w:sz w:val="28"/>
          <w:szCs w:val="28"/>
        </w:rPr>
        <w:t>НИР — научно-исследовательская работа.</w:t>
      </w:r>
    </w:p>
    <w:p w:rsidR="00A17251" w:rsidRDefault="00FA0636">
      <w:pPr>
        <w:ind w:firstLine="720"/>
        <w:jc w:val="both"/>
        <w:rPr>
          <w:sz w:val="28"/>
          <w:szCs w:val="28"/>
        </w:rPr>
      </w:pPr>
      <w:r>
        <w:rPr>
          <w:sz w:val="28"/>
          <w:szCs w:val="28"/>
        </w:rPr>
        <w:t>ОКР — опытно-конструкторская работа.</w:t>
      </w:r>
    </w:p>
    <w:p w:rsidR="00A17251" w:rsidRDefault="00FA0636">
      <w:pPr>
        <w:ind w:firstLine="720"/>
        <w:jc w:val="both"/>
        <w:rPr>
          <w:sz w:val="28"/>
          <w:szCs w:val="28"/>
        </w:rPr>
      </w:pPr>
      <w:r>
        <w:rPr>
          <w:sz w:val="28"/>
          <w:szCs w:val="28"/>
        </w:rPr>
        <w:t>ПИР — проектно-изыскательские работы.</w:t>
      </w:r>
    </w:p>
    <w:p w:rsidR="00A17251" w:rsidRDefault="00FA0636">
      <w:pPr>
        <w:ind w:firstLine="720"/>
        <w:jc w:val="both"/>
        <w:rPr>
          <w:sz w:val="28"/>
          <w:szCs w:val="28"/>
        </w:rPr>
      </w:pPr>
      <w:r>
        <w:rPr>
          <w:sz w:val="28"/>
          <w:szCs w:val="28"/>
        </w:rPr>
        <w:t>ЦАК — Центральный арбитражный комитет в сфере закупок Госкорпорации «Росатом».</w:t>
      </w:r>
    </w:p>
    <w:p w:rsidR="00A17251" w:rsidRDefault="00FA0636">
      <w:pPr>
        <w:ind w:firstLine="720"/>
        <w:jc w:val="both"/>
        <w:rPr>
          <w:sz w:val="28"/>
          <w:szCs w:val="28"/>
        </w:rPr>
      </w:pPr>
      <w:r>
        <w:rPr>
          <w:sz w:val="28"/>
          <w:szCs w:val="28"/>
        </w:rPr>
        <w:lastRenderedPageBreak/>
        <w:t>ЭТП — электронная торговая площадка.</w:t>
      </w:r>
    </w:p>
    <w:p w:rsidR="00A17251" w:rsidRDefault="00FA0636">
      <w:pPr>
        <w:ind w:firstLine="720"/>
        <w:jc w:val="both"/>
        <w:rPr>
          <w:sz w:val="28"/>
          <w:szCs w:val="28"/>
        </w:rPr>
      </w:pPr>
      <w:r>
        <w:rPr>
          <w:sz w:val="28"/>
          <w:szCs w:val="28"/>
        </w:rPr>
        <w:t>ЭЦП — электронная цифровая подпись.</w:t>
      </w:r>
    </w:p>
    <w:p w:rsidR="00A17251" w:rsidRDefault="00FA0636">
      <w:pPr>
        <w:spacing w:after="120"/>
        <w:jc w:val="both"/>
      </w:pPr>
      <w:r>
        <w:br w:type="page"/>
      </w:r>
    </w:p>
    <w:p w:rsidR="00A17251" w:rsidRDefault="00FA0636" w:rsidP="00FA0636">
      <w:pPr>
        <w:pStyle w:val="10"/>
        <w:numPr>
          <w:ilvl w:val="1"/>
          <w:numId w:val="11"/>
        </w:numPr>
        <w:tabs>
          <w:tab w:val="num" w:pos="1134"/>
        </w:tabs>
        <w:ind w:left="1434" w:hanging="725"/>
        <w:jc w:val="left"/>
        <w:rPr>
          <w:rFonts w:eastAsia="Times New Roman"/>
          <w:b/>
          <w:sz w:val="28"/>
          <w:szCs w:val="28"/>
          <w:lang w:val="en-US"/>
        </w:rPr>
      </w:pPr>
      <w:bookmarkStart w:id="10" w:name="_Toc334114178"/>
      <w:r>
        <w:rPr>
          <w:rFonts w:eastAsia="Times New Roman"/>
          <w:sz w:val="28"/>
          <w:szCs w:val="28"/>
        </w:rPr>
        <w:lastRenderedPageBreak/>
        <w:t>ОБЩИЕ ПОЛОЖЕНИЯ</w:t>
      </w:r>
      <w:bookmarkEnd w:id="10"/>
    </w:p>
    <w:p w:rsidR="00A17251" w:rsidRDefault="00FA0636" w:rsidP="00FA0636">
      <w:pPr>
        <w:pStyle w:val="aa"/>
        <w:keepNext/>
        <w:numPr>
          <w:ilvl w:val="1"/>
          <w:numId w:val="12"/>
        </w:numPr>
        <w:tabs>
          <w:tab w:val="num" w:pos="1418"/>
        </w:tabs>
        <w:ind w:left="0" w:firstLine="709"/>
        <w:jc w:val="both"/>
        <w:outlineLvl w:val="1"/>
        <w:rPr>
          <w:rFonts w:ascii="Times New Roman" w:hAnsi="Times New Roman" w:cs="Times New Roman"/>
          <w:sz w:val="28"/>
          <w:szCs w:val="28"/>
        </w:rPr>
      </w:pPr>
      <w:bookmarkStart w:id="11" w:name="_Toc334114179"/>
      <w:r>
        <w:rPr>
          <w:rFonts w:ascii="Times New Roman" w:hAnsi="Times New Roman" w:cs="Times New Roman"/>
          <w:sz w:val="28"/>
          <w:szCs w:val="28"/>
        </w:rPr>
        <w:t>Форма и вид процедуры закупки, предмет запроса предложений</w:t>
      </w:r>
      <w:bookmarkEnd w:id="11"/>
    </w:p>
    <w:p w:rsidR="00A17251" w:rsidRDefault="00FA0636" w:rsidP="00FA0636">
      <w:pPr>
        <w:pStyle w:val="Times12"/>
        <w:numPr>
          <w:ilvl w:val="2"/>
          <w:numId w:val="12"/>
        </w:numPr>
        <w:tabs>
          <w:tab w:val="clear" w:pos="720"/>
          <w:tab w:val="num" w:pos="960"/>
        </w:tabs>
        <w:ind w:left="0" w:firstLine="709"/>
        <w:rPr>
          <w:sz w:val="28"/>
          <w:szCs w:val="28"/>
        </w:rPr>
      </w:pPr>
      <w:bookmarkStart w:id="12" w:name="_Ref126000848"/>
      <w:r>
        <w:rPr>
          <w:sz w:val="28"/>
          <w:szCs w:val="28"/>
        </w:rPr>
        <w:t xml:space="preserve">Открытый одноэтапный запрос предложений </w:t>
      </w:r>
      <w:bookmarkEnd w:id="12"/>
      <w:r>
        <w:rPr>
          <w:sz w:val="28"/>
          <w:szCs w:val="28"/>
        </w:rPr>
        <w:t>в электронной форме без квалификационного отбора на право заключения договора на поставку товаров, выполнение работ или оказание услуг.</w:t>
      </w:r>
    </w:p>
    <w:p w:rsidR="00A17251" w:rsidRDefault="00FA0636">
      <w:pPr>
        <w:pStyle w:val="Times12"/>
        <w:ind w:firstLine="709"/>
        <w:rPr>
          <w:sz w:val="28"/>
          <w:szCs w:val="28"/>
        </w:rPr>
      </w:pPr>
      <w:r>
        <w:rPr>
          <w:sz w:val="28"/>
          <w:szCs w:val="28"/>
        </w:rPr>
        <w:t>Настоящий запрос предложений проводится в соответствии с правилами и с использованием функционала</w:t>
      </w:r>
      <w:r>
        <w:rPr>
          <w:spacing w:val="-6"/>
          <w:sz w:val="28"/>
          <w:szCs w:val="28"/>
        </w:rPr>
        <w:t xml:space="preserve"> ЭТП, указанной в пункте </w:t>
      </w:r>
      <w:fldSimple w:instr=" REF _Ref317250534 \r \h  \* MERGEFORMAT ">
        <w:r w:rsidR="00B25519" w:rsidRPr="00B25519">
          <w:rPr>
            <w:spacing w:val="-6"/>
            <w:sz w:val="28"/>
            <w:szCs w:val="28"/>
          </w:rPr>
          <w:t>7</w:t>
        </w:r>
      </w:fldSimple>
      <w:r>
        <w:rPr>
          <w:sz w:val="28"/>
          <w:szCs w:val="28"/>
        </w:rPr>
        <w:t xml:space="preserve"> раздела </w:t>
      </w:r>
      <w:fldSimple w:instr=" REF _Ref317250543 \r \h  \* MERGEFORMAT ">
        <w:r w:rsidR="00B25519" w:rsidRPr="00B25519">
          <w:rPr>
            <w:sz w:val="28"/>
            <w:szCs w:val="28"/>
          </w:rPr>
          <w:t>5</w:t>
        </w:r>
      </w:fldSimple>
      <w:r>
        <w:rPr>
          <w:sz w:val="28"/>
          <w:szCs w:val="28"/>
        </w:rPr>
        <w:t xml:space="preserve"> «Информационная карта запроса предложений».</w:t>
      </w:r>
    </w:p>
    <w:p w:rsidR="00A17251" w:rsidRDefault="00FA0636" w:rsidP="00FA0636">
      <w:pPr>
        <w:pStyle w:val="Times12"/>
        <w:numPr>
          <w:ilvl w:val="2"/>
          <w:numId w:val="12"/>
        </w:numPr>
        <w:tabs>
          <w:tab w:val="clear" w:pos="720"/>
          <w:tab w:val="num" w:pos="960"/>
        </w:tabs>
        <w:ind w:left="0" w:firstLine="709"/>
        <w:rPr>
          <w:sz w:val="28"/>
          <w:szCs w:val="28"/>
        </w:rPr>
      </w:pPr>
      <w:r>
        <w:rPr>
          <w:sz w:val="28"/>
          <w:szCs w:val="28"/>
        </w:rPr>
        <w:t>Наименование, количество, объем и характеристики поставляемых по договору</w:t>
      </w:r>
      <w:r>
        <w:rPr>
          <w:b/>
          <w:bCs w:val="0"/>
          <w:i/>
          <w:szCs w:val="24"/>
        </w:rPr>
        <w:t xml:space="preserve"> </w:t>
      </w:r>
      <w:r>
        <w:rPr>
          <w:sz w:val="28"/>
          <w:szCs w:val="28"/>
        </w:rPr>
        <w:t xml:space="preserve">товаров, выполняемых работ и оказываемых услуг указаны в </w:t>
      </w:r>
      <w:r w:rsidRPr="00E64ED4">
        <w:rPr>
          <w:sz w:val="28"/>
          <w:szCs w:val="28"/>
        </w:rPr>
        <w:t xml:space="preserve">Томе 2 «ТЕХНИЧЕСКАЯ ЧАСТЬ» </w:t>
      </w:r>
      <w:r>
        <w:rPr>
          <w:sz w:val="28"/>
          <w:szCs w:val="28"/>
        </w:rPr>
        <w:t>настоящей документации по запросу предложений (далее по тексту ссылки на разделы, подразделы, пункты и подпункты относятся исключительно к настоящей документации по запросу предложений, если рядом с такой ссылкой не указано иное). Проект договора, который будет заключен по результатам запроса предложений, приведен в</w:t>
      </w:r>
      <w:r>
        <w:rPr>
          <w:iCs/>
        </w:rPr>
        <w:t xml:space="preserve"> </w:t>
      </w:r>
      <w:r w:rsidRPr="00E64ED4">
        <w:rPr>
          <w:sz w:val="28"/>
          <w:szCs w:val="28"/>
        </w:rPr>
        <w:t xml:space="preserve">Части 2 Тома 1 </w:t>
      </w:r>
      <w:r w:rsidR="00E64ED4" w:rsidRPr="00E64ED4">
        <w:rPr>
          <w:sz w:val="28"/>
          <w:szCs w:val="28"/>
        </w:rPr>
        <w:t>.</w:t>
      </w:r>
    </w:p>
    <w:p w:rsidR="00A17251" w:rsidRDefault="00FA0636" w:rsidP="00FA0636">
      <w:pPr>
        <w:pStyle w:val="Times12"/>
        <w:numPr>
          <w:ilvl w:val="2"/>
          <w:numId w:val="12"/>
        </w:numPr>
        <w:tabs>
          <w:tab w:val="clear" w:pos="720"/>
          <w:tab w:val="num" w:pos="960"/>
        </w:tabs>
        <w:ind w:left="0" w:firstLine="709"/>
        <w:rPr>
          <w:sz w:val="28"/>
          <w:szCs w:val="28"/>
        </w:rPr>
      </w:pPr>
      <w:r>
        <w:rPr>
          <w:sz w:val="28"/>
          <w:szCs w:val="28"/>
        </w:rPr>
        <w:t>Предметом настоящего запроса предложений является право на заключение договора на поставку товаров, выполнение работ или оказание услуг согласно пункту </w:t>
      </w:r>
      <w:fldSimple w:instr=" REF _Ref317250566 \r \h  \* MERGEFORMAT ">
        <w:r w:rsidR="00B25519" w:rsidRPr="00B25519">
          <w:rPr>
            <w:sz w:val="28"/>
            <w:szCs w:val="28"/>
          </w:rPr>
          <w:t>1</w:t>
        </w:r>
      </w:fldSimple>
      <w:r>
        <w:rPr>
          <w:sz w:val="28"/>
          <w:szCs w:val="28"/>
        </w:rPr>
        <w:t xml:space="preserve"> раздела </w:t>
      </w:r>
      <w:fldSimple w:instr=" REF _Ref317250574 \r \h  \* MERGEFORMAT ">
        <w:r w:rsidR="00B25519" w:rsidRPr="00B25519">
          <w:rPr>
            <w:sz w:val="28"/>
            <w:szCs w:val="28"/>
          </w:rPr>
          <w:t>5</w:t>
        </w:r>
      </w:fldSimple>
      <w:r>
        <w:rPr>
          <w:sz w:val="28"/>
          <w:szCs w:val="28"/>
        </w:rPr>
        <w:t xml:space="preserve"> «Информационная карта запроса предложений».</w:t>
      </w:r>
    </w:p>
    <w:p w:rsidR="00A17251" w:rsidRDefault="00FA0636">
      <w:pPr>
        <w:pStyle w:val="Times12"/>
        <w:ind w:firstLine="709"/>
        <w:rPr>
          <w:sz w:val="28"/>
          <w:szCs w:val="28"/>
        </w:rPr>
      </w:pPr>
      <w:r>
        <w:rPr>
          <w:sz w:val="28"/>
          <w:szCs w:val="28"/>
        </w:rPr>
        <w:t>Состав и объем товара, работ и услуг, сроки поставки товара, выполнения работ или оказания услуг, количество лотов указаны в пунктах </w:t>
      </w:r>
      <w:fldSimple w:instr=" REF _Ref317250566 \r \h  \* MERGEFORMAT ">
        <w:r w:rsidR="00B25519" w:rsidRPr="00B25519">
          <w:rPr>
            <w:sz w:val="28"/>
            <w:szCs w:val="28"/>
          </w:rPr>
          <w:t>1</w:t>
        </w:r>
      </w:fldSimple>
      <w:r>
        <w:rPr>
          <w:sz w:val="28"/>
          <w:szCs w:val="28"/>
        </w:rPr>
        <w:t>, </w:t>
      </w:r>
      <w:fldSimple w:instr=" REF _Ref317250598 \r \h  \* MERGEFORMAT ">
        <w:r w:rsidR="00B25519" w:rsidRPr="00B25519">
          <w:rPr>
            <w:sz w:val="28"/>
            <w:szCs w:val="28"/>
          </w:rPr>
          <w:t>3</w:t>
        </w:r>
      </w:fldSimple>
      <w:r>
        <w:rPr>
          <w:sz w:val="28"/>
          <w:szCs w:val="28"/>
        </w:rPr>
        <w:t>, </w:t>
      </w:r>
      <w:fldSimple w:instr=" REF _Ref317250606 \r \h  \* MERGEFORMAT ">
        <w:r w:rsidR="00B25519" w:rsidRPr="00B25519">
          <w:rPr>
            <w:sz w:val="28"/>
            <w:szCs w:val="28"/>
          </w:rPr>
          <w:t>4</w:t>
        </w:r>
      </w:fldSimple>
      <w:r>
        <w:rPr>
          <w:sz w:val="28"/>
          <w:szCs w:val="28"/>
        </w:rPr>
        <w:t xml:space="preserve"> раздела </w:t>
      </w:r>
      <w:fldSimple w:instr=" REF _Ref317250613 \r \h  \* MERGEFORMAT ">
        <w:r w:rsidR="00B25519" w:rsidRPr="00B25519">
          <w:rPr>
            <w:sz w:val="28"/>
            <w:szCs w:val="28"/>
          </w:rPr>
          <w:t>5</w:t>
        </w:r>
      </w:fldSimple>
      <w:r>
        <w:rPr>
          <w:sz w:val="28"/>
          <w:szCs w:val="28"/>
        </w:rPr>
        <w:t xml:space="preserve"> «Информационная карта запроса предложений».</w:t>
      </w:r>
    </w:p>
    <w:p w:rsidR="00A17251" w:rsidRDefault="00FA0636">
      <w:pPr>
        <w:pStyle w:val="Times12"/>
        <w:ind w:firstLine="709"/>
        <w:rPr>
          <w:sz w:val="28"/>
          <w:szCs w:val="28"/>
        </w:rPr>
      </w:pPr>
      <w:r>
        <w:rPr>
          <w:sz w:val="28"/>
          <w:szCs w:val="28"/>
        </w:rPr>
        <w:t>Частичная поставка товара, выполнение работ, оказание услуг не</w:t>
      </w:r>
      <w:r>
        <w:rPr>
          <w:sz w:val="28"/>
          <w:szCs w:val="28"/>
          <w:lang w:val="en-US"/>
        </w:rPr>
        <w:t> </w:t>
      </w:r>
      <w:r>
        <w:rPr>
          <w:sz w:val="28"/>
          <w:szCs w:val="28"/>
        </w:rPr>
        <w:t>допускается.</w:t>
      </w:r>
    </w:p>
    <w:p w:rsidR="00A17251" w:rsidRDefault="00FA0636" w:rsidP="00FA0636">
      <w:pPr>
        <w:pStyle w:val="aa"/>
        <w:keepNext/>
        <w:numPr>
          <w:ilvl w:val="1"/>
          <w:numId w:val="12"/>
        </w:numPr>
        <w:tabs>
          <w:tab w:val="num" w:pos="1418"/>
        </w:tabs>
        <w:ind w:left="0" w:firstLine="709"/>
        <w:jc w:val="both"/>
        <w:outlineLvl w:val="1"/>
        <w:rPr>
          <w:rFonts w:ascii="Times New Roman" w:hAnsi="Times New Roman" w:cs="Times New Roman"/>
          <w:sz w:val="28"/>
          <w:szCs w:val="28"/>
        </w:rPr>
      </w:pPr>
      <w:bookmarkStart w:id="13" w:name="_Toc334114180"/>
      <w:r>
        <w:rPr>
          <w:rFonts w:ascii="Times New Roman" w:hAnsi="Times New Roman" w:cs="Times New Roman"/>
          <w:sz w:val="28"/>
          <w:szCs w:val="28"/>
        </w:rPr>
        <w:t>Участие в процедуре запроса предложений</w:t>
      </w:r>
      <w:bookmarkEnd w:id="13"/>
    </w:p>
    <w:p w:rsidR="00A17251" w:rsidRDefault="00FA0636" w:rsidP="00FA0636">
      <w:pPr>
        <w:pStyle w:val="Times12"/>
        <w:numPr>
          <w:ilvl w:val="2"/>
          <w:numId w:val="12"/>
        </w:numPr>
        <w:tabs>
          <w:tab w:val="clear" w:pos="720"/>
          <w:tab w:val="num" w:pos="960"/>
        </w:tabs>
        <w:ind w:left="0" w:firstLine="709"/>
        <w:rPr>
          <w:sz w:val="28"/>
          <w:szCs w:val="28"/>
        </w:rPr>
      </w:pPr>
      <w:r>
        <w:rPr>
          <w:sz w:val="28"/>
          <w:szCs w:val="28"/>
        </w:rPr>
        <w:t>Принять участие в запросе предложений может любой исполнитель или несколько исполнителей, выступающих на стороне одного исполнителя</w:t>
      </w:r>
      <w:r w:rsidRPr="00E64ED4">
        <w:rPr>
          <w:szCs w:val="24"/>
        </w:rPr>
        <w:t>,</w:t>
      </w:r>
      <w:r>
        <w:rPr>
          <w:sz w:val="28"/>
          <w:szCs w:val="28"/>
        </w:rPr>
        <w:t xml:space="preserve"> независимо от организационно-правовой формы, формы собственности, места нахождения и места происхождения капитала.</w:t>
      </w:r>
    </w:p>
    <w:p w:rsidR="00A17251" w:rsidRDefault="00FA0636" w:rsidP="00FA0636">
      <w:pPr>
        <w:pStyle w:val="Times12"/>
        <w:numPr>
          <w:ilvl w:val="2"/>
          <w:numId w:val="12"/>
        </w:numPr>
        <w:tabs>
          <w:tab w:val="clear" w:pos="720"/>
          <w:tab w:val="num" w:pos="960"/>
        </w:tabs>
        <w:ind w:left="0" w:firstLine="709"/>
        <w:rPr>
          <w:sz w:val="28"/>
          <w:szCs w:val="28"/>
        </w:rPr>
      </w:pPr>
      <w:r>
        <w:rPr>
          <w:sz w:val="28"/>
          <w:szCs w:val="28"/>
        </w:rPr>
        <w:t>Для участия в процедуре запроса предложений участник запроса предложений должен</w:t>
      </w:r>
    </w:p>
    <w:p w:rsidR="00A17251" w:rsidRDefault="00FA0636" w:rsidP="00FA0636">
      <w:pPr>
        <w:numPr>
          <w:ilvl w:val="0"/>
          <w:numId w:val="13"/>
        </w:numPr>
        <w:tabs>
          <w:tab w:val="left" w:pos="1134"/>
        </w:tabs>
        <w:ind w:left="0" w:right="-1" w:firstLine="720"/>
        <w:jc w:val="both"/>
        <w:rPr>
          <w:sz w:val="28"/>
          <w:szCs w:val="28"/>
        </w:rPr>
      </w:pPr>
      <w:r>
        <w:rPr>
          <w:sz w:val="28"/>
          <w:szCs w:val="28"/>
        </w:rPr>
        <w:t>быть зарегистрированным на ЭТП, в том числе, получить аккредитацию участника ЭТП в соответствии с правилами, условиями и порядком регистрации, аттестации, установленными данной ЭТП;</w:t>
      </w:r>
    </w:p>
    <w:p w:rsidR="00A17251" w:rsidRDefault="00FA0636" w:rsidP="00FA0636">
      <w:pPr>
        <w:numPr>
          <w:ilvl w:val="0"/>
          <w:numId w:val="13"/>
        </w:numPr>
        <w:tabs>
          <w:tab w:val="left" w:pos="1134"/>
        </w:tabs>
        <w:ind w:left="0" w:right="-1" w:firstLine="720"/>
        <w:jc w:val="both"/>
        <w:rPr>
          <w:sz w:val="28"/>
          <w:szCs w:val="28"/>
        </w:rPr>
      </w:pPr>
      <w:r>
        <w:rPr>
          <w:sz w:val="28"/>
          <w:szCs w:val="28"/>
        </w:rPr>
        <w:t>удовлетворять требованиям, изложенным в пункте </w:t>
      </w:r>
      <w:fldSimple w:instr=" REF  Инф_карта_13 \h \r  \* MERGEFORMAT ">
        <w:r w:rsidR="00B25519" w:rsidRPr="00B25519">
          <w:rPr>
            <w:sz w:val="28"/>
            <w:szCs w:val="28"/>
          </w:rPr>
          <w:t>13</w:t>
        </w:r>
      </w:fldSimple>
      <w:r>
        <w:rPr>
          <w:sz w:val="28"/>
          <w:szCs w:val="28"/>
        </w:rPr>
        <w:t xml:space="preserve"> раздела </w:t>
      </w:r>
      <w:fldSimple w:instr=" REF _Ref317250658 \r \h  \* MERGEFORMAT ">
        <w:r w:rsidR="00B25519" w:rsidRPr="00B25519">
          <w:rPr>
            <w:sz w:val="28"/>
            <w:szCs w:val="28"/>
          </w:rPr>
          <w:t>5</w:t>
        </w:r>
      </w:fldSimple>
      <w:r>
        <w:rPr>
          <w:sz w:val="28"/>
          <w:szCs w:val="28"/>
        </w:rPr>
        <w:t xml:space="preserve"> «Информационная карта запроса предложений»;</w:t>
      </w:r>
    </w:p>
    <w:p w:rsidR="00A17251" w:rsidRDefault="00FA0636" w:rsidP="00FA0636">
      <w:pPr>
        <w:numPr>
          <w:ilvl w:val="0"/>
          <w:numId w:val="13"/>
        </w:numPr>
        <w:tabs>
          <w:tab w:val="left" w:pos="1134"/>
        </w:tabs>
        <w:ind w:left="0" w:right="-1" w:firstLine="720"/>
        <w:jc w:val="both"/>
        <w:rPr>
          <w:sz w:val="28"/>
          <w:szCs w:val="28"/>
        </w:rPr>
      </w:pPr>
      <w:r>
        <w:rPr>
          <w:sz w:val="28"/>
          <w:szCs w:val="28"/>
        </w:rPr>
        <w:t>предоставить заявку на участие в запросе предложений согласно требованиям настоящей документации по запросу предложений.</w:t>
      </w:r>
    </w:p>
    <w:p w:rsidR="00A17251" w:rsidRDefault="00FA0636" w:rsidP="00FA0636">
      <w:pPr>
        <w:pStyle w:val="Times12"/>
        <w:numPr>
          <w:ilvl w:val="2"/>
          <w:numId w:val="12"/>
        </w:numPr>
        <w:tabs>
          <w:tab w:val="clear" w:pos="720"/>
          <w:tab w:val="num" w:pos="960"/>
        </w:tabs>
        <w:ind w:left="0" w:firstLine="709"/>
        <w:rPr>
          <w:sz w:val="28"/>
          <w:szCs w:val="28"/>
        </w:rPr>
      </w:pPr>
      <w:r>
        <w:rPr>
          <w:sz w:val="28"/>
          <w:szCs w:val="28"/>
        </w:rPr>
        <w:t>Для всех участников запроса предложений устанавливаются единые требования. Применение при рассмотрении заявок на</w:t>
      </w:r>
      <w:r>
        <w:rPr>
          <w:sz w:val="28"/>
          <w:szCs w:val="28"/>
          <w:lang w:val="en-US"/>
        </w:rPr>
        <w:t> </w:t>
      </w:r>
      <w:r>
        <w:rPr>
          <w:sz w:val="28"/>
          <w:szCs w:val="28"/>
        </w:rPr>
        <w:t>участие в запросе предложений требований, не предусмотренных документацией по запросу предложений, не допускается.</w:t>
      </w:r>
    </w:p>
    <w:p w:rsidR="00A17251" w:rsidRDefault="00FA0636" w:rsidP="00FA0636">
      <w:pPr>
        <w:pStyle w:val="Times12"/>
        <w:numPr>
          <w:ilvl w:val="2"/>
          <w:numId w:val="12"/>
        </w:numPr>
        <w:tabs>
          <w:tab w:val="clear" w:pos="720"/>
          <w:tab w:val="num" w:pos="960"/>
        </w:tabs>
        <w:ind w:left="0" w:firstLine="709"/>
        <w:rPr>
          <w:sz w:val="28"/>
          <w:szCs w:val="28"/>
        </w:rPr>
      </w:pPr>
      <w:r>
        <w:rPr>
          <w:sz w:val="28"/>
          <w:szCs w:val="28"/>
        </w:rPr>
        <w:t xml:space="preserve">Решение о допуске к дальнейшему участию в запросе предложений либо об отказе в допуске в соответствии с критериями отбора и в порядке, </w:t>
      </w:r>
      <w:r>
        <w:rPr>
          <w:sz w:val="28"/>
          <w:szCs w:val="28"/>
        </w:rPr>
        <w:lastRenderedPageBreak/>
        <w:t>которые установлены в документации по запросу предложений принимает закупочная комиссия в порядке, определенном положениями подраздела </w:t>
      </w:r>
      <w:fldSimple w:instr=" REF _Ref317258080 \r \h  \* MERGEFORMAT ">
        <w:r w:rsidR="00B25519" w:rsidRPr="00B25519">
          <w:rPr>
            <w:sz w:val="28"/>
            <w:szCs w:val="28"/>
          </w:rPr>
          <w:t>4.14</w:t>
        </w:r>
      </w:fldSimple>
      <w:r>
        <w:rPr>
          <w:sz w:val="28"/>
          <w:szCs w:val="28"/>
        </w:rPr>
        <w:t>.</w:t>
      </w:r>
    </w:p>
    <w:p w:rsidR="00A17251" w:rsidRDefault="00FA0636" w:rsidP="00FA0636">
      <w:pPr>
        <w:pStyle w:val="Times12"/>
        <w:numPr>
          <w:ilvl w:val="2"/>
          <w:numId w:val="12"/>
        </w:numPr>
        <w:tabs>
          <w:tab w:val="clear" w:pos="720"/>
          <w:tab w:val="num" w:pos="960"/>
        </w:tabs>
        <w:ind w:left="0" w:firstLine="709"/>
        <w:rPr>
          <w:sz w:val="28"/>
          <w:szCs w:val="28"/>
        </w:rPr>
      </w:pPr>
      <w:bookmarkStart w:id="14" w:name="_Ref317172396"/>
      <w:r>
        <w:rPr>
          <w:sz w:val="28"/>
          <w:szCs w:val="28"/>
        </w:rPr>
        <w:t>В любой момент вплоть до подписания договора закупочная комиссия вправе отстранить участника запроса предложений, в том числе допущенного до участия в запросе предложений, в случаях:</w:t>
      </w:r>
      <w:bookmarkEnd w:id="14"/>
      <w:r>
        <w:rPr>
          <w:sz w:val="28"/>
          <w:szCs w:val="28"/>
        </w:rPr>
        <w:t xml:space="preserve"> </w:t>
      </w:r>
    </w:p>
    <w:p w:rsidR="00A17251" w:rsidRDefault="00FA0636" w:rsidP="00FA0636">
      <w:pPr>
        <w:numPr>
          <w:ilvl w:val="0"/>
          <w:numId w:val="14"/>
        </w:numPr>
        <w:tabs>
          <w:tab w:val="left" w:pos="0"/>
          <w:tab w:val="left" w:pos="1134"/>
        </w:tabs>
        <w:ind w:left="0" w:right="-1" w:firstLine="709"/>
        <w:jc w:val="both"/>
        <w:rPr>
          <w:sz w:val="28"/>
          <w:szCs w:val="28"/>
        </w:rPr>
      </w:pPr>
      <w:bookmarkStart w:id="15" w:name="_Ref317173209"/>
      <w:r>
        <w:rPr>
          <w:sz w:val="28"/>
          <w:szCs w:val="28"/>
        </w:rPr>
        <w:t>обнаружения недостоверных сведений об участнике запроса предложений, а также привлекаемых</w:t>
      </w:r>
      <w:r>
        <w:rPr>
          <w:b/>
          <w:bCs/>
          <w:i/>
          <w:szCs w:val="22"/>
        </w:rPr>
        <w:t xml:space="preserve"> </w:t>
      </w:r>
      <w:r>
        <w:rPr>
          <w:sz w:val="28"/>
          <w:szCs w:val="28"/>
        </w:rPr>
        <w:t>соисполнителях в заявке на участие в запросе предложений и (или) ее уточнениях согласно пункту </w:t>
      </w:r>
      <w:fldSimple w:instr=" REF _Ref317251555 \r \h  \* MERGEFORMAT ">
        <w:r w:rsidR="00B25519" w:rsidRPr="00B25519">
          <w:rPr>
            <w:sz w:val="28"/>
            <w:szCs w:val="28"/>
          </w:rPr>
          <w:t>4.14.1.8</w:t>
        </w:r>
      </w:fldSimple>
      <w:r>
        <w:rPr>
          <w:sz w:val="28"/>
          <w:szCs w:val="28"/>
        </w:rPr>
        <w:t>, существенных для допуска данного участника к запросу предложений и (или) установления его места в ранжировке;</w:t>
      </w:r>
      <w:bookmarkEnd w:id="15"/>
    </w:p>
    <w:p w:rsidR="00A17251" w:rsidRDefault="00FA0636" w:rsidP="00FA0636">
      <w:pPr>
        <w:numPr>
          <w:ilvl w:val="0"/>
          <w:numId w:val="14"/>
        </w:numPr>
        <w:tabs>
          <w:tab w:val="left" w:pos="0"/>
          <w:tab w:val="left" w:pos="1134"/>
        </w:tabs>
        <w:ind w:left="0" w:right="-1" w:firstLine="709"/>
        <w:jc w:val="both"/>
        <w:rPr>
          <w:sz w:val="28"/>
          <w:szCs w:val="28"/>
        </w:rPr>
      </w:pPr>
      <w:r>
        <w:rPr>
          <w:sz w:val="28"/>
          <w:szCs w:val="28"/>
        </w:rPr>
        <w:t xml:space="preserve">получения заключения ЦАК или Контрольной комиссии (пункт </w:t>
      </w:r>
      <w:fldSimple w:instr=" REF _Ref321836472 \r \h  \* MERGEFORMAT ">
        <w:r w:rsidR="00B25519" w:rsidRPr="00B25519">
          <w:rPr>
            <w:sz w:val="28"/>
            <w:szCs w:val="28"/>
          </w:rPr>
          <w:t>25</w:t>
        </w:r>
      </w:fldSimple>
      <w:r>
        <w:rPr>
          <w:sz w:val="28"/>
          <w:szCs w:val="28"/>
        </w:rPr>
        <w:t xml:space="preserve"> раздела </w:t>
      </w:r>
      <w:fldSimple w:instr=" REF _Ref317249938 \r \h  \* MERGEFORMAT ">
        <w:r w:rsidR="00B25519" w:rsidRPr="00B25519">
          <w:rPr>
            <w:sz w:val="28"/>
            <w:szCs w:val="28"/>
          </w:rPr>
          <w:t>5</w:t>
        </w:r>
      </w:fldSimple>
      <w:r>
        <w:rPr>
          <w:sz w:val="28"/>
          <w:szCs w:val="28"/>
        </w:rPr>
        <w:t xml:space="preserve"> «Информационная карта запроса предложений») об отмене процедуры запроса предложений, принятого в порядке рассмотрения жалоб;</w:t>
      </w:r>
    </w:p>
    <w:p w:rsidR="00A17251" w:rsidRDefault="00FA0636" w:rsidP="00FA0636">
      <w:pPr>
        <w:numPr>
          <w:ilvl w:val="0"/>
          <w:numId w:val="14"/>
        </w:numPr>
        <w:tabs>
          <w:tab w:val="left" w:pos="0"/>
          <w:tab w:val="left" w:pos="1134"/>
        </w:tabs>
        <w:ind w:left="0" w:right="-1" w:firstLine="709"/>
        <w:jc w:val="both"/>
        <w:rPr>
          <w:sz w:val="28"/>
          <w:szCs w:val="28"/>
        </w:rPr>
      </w:pPr>
      <w:r>
        <w:rPr>
          <w:sz w:val="28"/>
          <w:szCs w:val="28"/>
        </w:rPr>
        <w:t>подкрепленного документами факта давления таким участником запроса предложений на члена закупочной комиссии, эксперта, руководителя организатора запроса предложений или заказчика.</w:t>
      </w:r>
    </w:p>
    <w:p w:rsidR="00A17251" w:rsidRDefault="00FA0636" w:rsidP="00FA0636">
      <w:pPr>
        <w:pStyle w:val="Times12"/>
        <w:numPr>
          <w:ilvl w:val="2"/>
          <w:numId w:val="12"/>
        </w:numPr>
        <w:tabs>
          <w:tab w:val="clear" w:pos="720"/>
          <w:tab w:val="num" w:pos="960"/>
        </w:tabs>
        <w:ind w:left="0" w:firstLine="709"/>
        <w:rPr>
          <w:sz w:val="28"/>
          <w:szCs w:val="28"/>
        </w:rPr>
      </w:pPr>
      <w:r>
        <w:rPr>
          <w:sz w:val="28"/>
          <w:szCs w:val="28"/>
        </w:rPr>
        <w:t>После подведения итогов запроса предложений до подписания договора закупочная комиссия вправе отстранить любого участника запроса предложений, в том числе победителя запроса предложений, в случае обнаружения недостоверных сведений в заявке на участие в запросе предложений и (или) ее уточнениях согласно пункту </w:t>
      </w:r>
      <w:fldSimple w:instr=" REF _Ref317251555 \r \h  \* MERGEFORMAT ">
        <w:r w:rsidR="00B25519" w:rsidRPr="00B25519">
          <w:rPr>
            <w:sz w:val="28"/>
            <w:szCs w:val="28"/>
          </w:rPr>
          <w:t>4.14.1.8</w:t>
        </w:r>
      </w:fldSimple>
      <w:r>
        <w:rPr>
          <w:sz w:val="28"/>
          <w:szCs w:val="28"/>
        </w:rPr>
        <w:t xml:space="preserve">, существенных для допуска участника запроса предложений к участию в запросе предложений и (или) установления его места в ранжире, не указанных в подпункте </w:t>
      </w:r>
      <w:fldSimple w:instr=" REF _Ref317173209 \r \h  \* MERGEFORMAT ">
        <w:r w:rsidR="00B25519" w:rsidRPr="00B25519">
          <w:rPr>
            <w:sz w:val="28"/>
            <w:szCs w:val="28"/>
          </w:rPr>
          <w:t>а)</w:t>
        </w:r>
      </w:fldSimple>
      <w:r>
        <w:rPr>
          <w:sz w:val="28"/>
          <w:szCs w:val="28"/>
        </w:rPr>
        <w:t xml:space="preserve"> пункта </w:t>
      </w:r>
      <w:fldSimple w:instr=" REF _Ref317172396 \r \h  \* MERGEFORMAT ">
        <w:r w:rsidR="00B25519" w:rsidRPr="00B25519">
          <w:rPr>
            <w:sz w:val="28"/>
            <w:szCs w:val="28"/>
          </w:rPr>
          <w:t>2.2.5</w:t>
        </w:r>
      </w:fldSimple>
      <w:r>
        <w:rPr>
          <w:sz w:val="28"/>
          <w:szCs w:val="28"/>
        </w:rPr>
        <w:t>, если факт недостоверности сведений имеет документальное подтверждение.</w:t>
      </w:r>
    </w:p>
    <w:p w:rsidR="00A17251" w:rsidRDefault="00FA0636" w:rsidP="00FA0636">
      <w:pPr>
        <w:pStyle w:val="aa"/>
        <w:keepNext/>
        <w:numPr>
          <w:ilvl w:val="1"/>
          <w:numId w:val="12"/>
        </w:numPr>
        <w:tabs>
          <w:tab w:val="num" w:pos="1418"/>
        </w:tabs>
        <w:ind w:left="0" w:firstLine="709"/>
        <w:jc w:val="both"/>
        <w:outlineLvl w:val="1"/>
        <w:rPr>
          <w:rFonts w:ascii="Times New Roman" w:hAnsi="Times New Roman" w:cs="Times New Roman"/>
          <w:sz w:val="28"/>
          <w:szCs w:val="28"/>
        </w:rPr>
      </w:pPr>
      <w:bookmarkStart w:id="16" w:name="_Toc55285336"/>
      <w:bookmarkStart w:id="17" w:name="_Toc55305370"/>
      <w:bookmarkStart w:id="18" w:name="_Ref55313246"/>
      <w:bookmarkStart w:id="19" w:name="_Ref56231140"/>
      <w:bookmarkStart w:id="20" w:name="_Ref56231144"/>
      <w:bookmarkStart w:id="21" w:name="_Toc57314617"/>
      <w:bookmarkStart w:id="22" w:name="_Toc69728943"/>
      <w:bookmarkStart w:id="23" w:name="_Toc98251655"/>
      <w:bookmarkStart w:id="24" w:name="_Toc255999689"/>
      <w:bookmarkStart w:id="25" w:name="_Toc334114181"/>
      <w:r>
        <w:rPr>
          <w:rFonts w:ascii="Times New Roman" w:hAnsi="Times New Roman" w:cs="Times New Roman"/>
          <w:sz w:val="28"/>
          <w:szCs w:val="28"/>
        </w:rPr>
        <w:t>Правовой статус документов</w:t>
      </w:r>
      <w:bookmarkEnd w:id="16"/>
      <w:bookmarkEnd w:id="17"/>
      <w:bookmarkEnd w:id="18"/>
      <w:bookmarkEnd w:id="19"/>
      <w:bookmarkEnd w:id="20"/>
      <w:bookmarkEnd w:id="21"/>
      <w:bookmarkEnd w:id="22"/>
      <w:bookmarkEnd w:id="23"/>
      <w:bookmarkEnd w:id="24"/>
      <w:bookmarkEnd w:id="25"/>
    </w:p>
    <w:p w:rsidR="00A17251" w:rsidRDefault="00FA0636" w:rsidP="00FA0636">
      <w:pPr>
        <w:pStyle w:val="Times12"/>
        <w:numPr>
          <w:ilvl w:val="2"/>
          <w:numId w:val="12"/>
        </w:numPr>
        <w:tabs>
          <w:tab w:val="clear" w:pos="720"/>
          <w:tab w:val="num" w:pos="960"/>
          <w:tab w:val="left" w:pos="1418"/>
        </w:tabs>
        <w:ind w:left="0" w:firstLine="709"/>
        <w:rPr>
          <w:sz w:val="28"/>
          <w:szCs w:val="28"/>
        </w:rPr>
      </w:pPr>
      <w:r>
        <w:rPr>
          <w:bCs w:val="0"/>
          <w:sz w:val="28"/>
          <w:szCs w:val="28"/>
        </w:rPr>
        <w:t xml:space="preserve">Данная процедура </w:t>
      </w:r>
      <w:r>
        <w:rPr>
          <w:sz w:val="28"/>
          <w:szCs w:val="28"/>
        </w:rPr>
        <w:t xml:space="preserve">запроса предложений проводится в соответствии с «Единым отраслевым стандартом закупок (Положением о закупке) Государственной корпорации по атомной энергии «Росатом», утвержденным решением наблюдательного совета Госкорпорации «Росатом» (протокол от 07.02.2012 № 37) в редакции согласно пункту </w:t>
      </w:r>
      <w:fldSimple w:instr=" REF _Ref320198365 \r \h  \* MERGEFORMAT ">
        <w:r w:rsidR="00B25519" w:rsidRPr="00B25519">
          <w:rPr>
            <w:sz w:val="28"/>
            <w:szCs w:val="28"/>
          </w:rPr>
          <w:t>2</w:t>
        </w:r>
      </w:fldSimple>
      <w:r>
        <w:rPr>
          <w:sz w:val="28"/>
          <w:szCs w:val="28"/>
        </w:rPr>
        <w:t xml:space="preserve"> раздела </w:t>
      </w:r>
      <w:fldSimple w:instr=" REF _Ref317249938 \r \h  \* MERGEFORMAT ">
        <w:r w:rsidR="00B25519" w:rsidRPr="00B25519">
          <w:rPr>
            <w:sz w:val="28"/>
            <w:szCs w:val="28"/>
          </w:rPr>
          <w:t>5</w:t>
        </w:r>
      </w:fldSimple>
      <w:r>
        <w:rPr>
          <w:sz w:val="28"/>
          <w:szCs w:val="28"/>
        </w:rPr>
        <w:t xml:space="preserve"> «Информационная карта запроса предложений».</w:t>
      </w:r>
    </w:p>
    <w:p w:rsidR="00A17251" w:rsidRDefault="00FA0636" w:rsidP="00FA0636">
      <w:pPr>
        <w:pStyle w:val="Times12"/>
        <w:numPr>
          <w:ilvl w:val="2"/>
          <w:numId w:val="12"/>
        </w:numPr>
        <w:tabs>
          <w:tab w:val="clear" w:pos="720"/>
          <w:tab w:val="num" w:pos="960"/>
        </w:tabs>
        <w:ind w:left="0" w:firstLine="709"/>
        <w:rPr>
          <w:sz w:val="28"/>
          <w:szCs w:val="28"/>
        </w:rPr>
      </w:pPr>
      <w:r>
        <w:rPr>
          <w:sz w:val="28"/>
          <w:szCs w:val="28"/>
        </w:rPr>
        <w:t>Процедура запроса предложений не является торгами по законодательству Российской Федерации, и ее проведение не регулируется статьями 447-449 части первой Гражданского кодекса Российской Федерации. Процедура запроса предложений также не является публичным конкурсом и не регулируется статьями 1057-1061 части второй Гражданского кодекса Российской Федерации. Таким образом, данная процедура запроса предложений не накладывает на организатора запроса предложений соответствующего объема гражданско-правовых обязательств, в том числе по обязательному заключению договора с победителем запроса предложений или иным его участником.</w:t>
      </w:r>
    </w:p>
    <w:p w:rsidR="00A17251" w:rsidRDefault="00FA0636" w:rsidP="00FA0636">
      <w:pPr>
        <w:pStyle w:val="Times12"/>
        <w:numPr>
          <w:ilvl w:val="2"/>
          <w:numId w:val="12"/>
        </w:numPr>
        <w:tabs>
          <w:tab w:val="clear" w:pos="720"/>
          <w:tab w:val="num" w:pos="960"/>
        </w:tabs>
        <w:ind w:left="0" w:firstLine="709"/>
        <w:rPr>
          <w:sz w:val="28"/>
          <w:szCs w:val="28"/>
        </w:rPr>
      </w:pPr>
      <w:r>
        <w:rPr>
          <w:sz w:val="28"/>
          <w:szCs w:val="28"/>
        </w:rPr>
        <w:t>Во всем, что не урегулировано извещением о проведении запроса предложений и</w:t>
      </w:r>
      <w:r>
        <w:rPr>
          <w:sz w:val="28"/>
          <w:szCs w:val="28"/>
          <w:lang w:val="en-US"/>
        </w:rPr>
        <w:t> </w:t>
      </w:r>
      <w:r>
        <w:rPr>
          <w:sz w:val="28"/>
          <w:szCs w:val="28"/>
        </w:rPr>
        <w:t>настоящей документацией по запросу предложений, стороны руководствуются ЕОСЗ, Гражданским кодексом Российской Федерации и иными Федеральными законами.</w:t>
      </w:r>
    </w:p>
    <w:p w:rsidR="00A17251" w:rsidRDefault="00FA0636" w:rsidP="00FA0636">
      <w:pPr>
        <w:pStyle w:val="Times12"/>
        <w:numPr>
          <w:ilvl w:val="2"/>
          <w:numId w:val="12"/>
        </w:numPr>
        <w:tabs>
          <w:tab w:val="clear" w:pos="720"/>
          <w:tab w:val="num" w:pos="960"/>
        </w:tabs>
        <w:ind w:left="0" w:firstLine="709"/>
        <w:rPr>
          <w:sz w:val="28"/>
          <w:szCs w:val="28"/>
        </w:rPr>
      </w:pPr>
      <w:r>
        <w:rPr>
          <w:sz w:val="28"/>
          <w:szCs w:val="28"/>
        </w:rPr>
        <w:lastRenderedPageBreak/>
        <w:t>Если в отношении сторон договора, заключаемого по результатам запроса предложений, действуют также иные специальные нормативно-правовые акты, изданные и зарегистрированные в установленном порядке, настоящая документация по запросу предложений (и проект договора как ее часть) и заявка на участие в запросе предложений победителя запроса предложений будут считаться приоритетными по отношению к диспозитивным нормам указанных документов.</w:t>
      </w:r>
    </w:p>
    <w:p w:rsidR="00A17251" w:rsidRDefault="00FA0636" w:rsidP="00FA0636">
      <w:pPr>
        <w:pStyle w:val="aa"/>
        <w:keepNext/>
        <w:numPr>
          <w:ilvl w:val="1"/>
          <w:numId w:val="12"/>
        </w:numPr>
        <w:tabs>
          <w:tab w:val="num" w:pos="1418"/>
        </w:tabs>
        <w:ind w:left="0" w:firstLine="709"/>
        <w:jc w:val="both"/>
        <w:outlineLvl w:val="1"/>
        <w:rPr>
          <w:rFonts w:ascii="Times New Roman" w:hAnsi="Times New Roman" w:cs="Times New Roman"/>
          <w:sz w:val="28"/>
          <w:szCs w:val="28"/>
        </w:rPr>
      </w:pPr>
      <w:bookmarkStart w:id="26" w:name="_Toc334114182"/>
      <w:r>
        <w:rPr>
          <w:rFonts w:ascii="Times New Roman" w:hAnsi="Times New Roman" w:cs="Times New Roman"/>
          <w:sz w:val="28"/>
          <w:szCs w:val="28"/>
        </w:rPr>
        <w:t>Особые положения в связи с проведением запроса предложений через ЭТП</w:t>
      </w:r>
      <w:bookmarkEnd w:id="26"/>
    </w:p>
    <w:p w:rsidR="00A17251" w:rsidRDefault="00FA0636" w:rsidP="00FA0636">
      <w:pPr>
        <w:pStyle w:val="Times12"/>
        <w:numPr>
          <w:ilvl w:val="2"/>
          <w:numId w:val="12"/>
        </w:numPr>
        <w:tabs>
          <w:tab w:val="clear" w:pos="720"/>
          <w:tab w:val="num" w:pos="960"/>
        </w:tabs>
        <w:ind w:left="0" w:firstLine="709"/>
        <w:rPr>
          <w:sz w:val="28"/>
          <w:szCs w:val="28"/>
        </w:rPr>
      </w:pPr>
      <w:r>
        <w:rPr>
          <w:sz w:val="28"/>
          <w:szCs w:val="28"/>
        </w:rPr>
        <w:t>Участник запроса предложений должен в сроки, указанные в пункте </w:t>
      </w:r>
      <w:fldSimple w:instr=" REF _Ref317250778 \r \h  \* MERGEFORMAT ">
        <w:r w:rsidR="00B25519" w:rsidRPr="00B25519">
          <w:rPr>
            <w:sz w:val="28"/>
            <w:szCs w:val="28"/>
          </w:rPr>
          <w:t>19</w:t>
        </w:r>
      </w:fldSimple>
      <w:r>
        <w:rPr>
          <w:sz w:val="28"/>
          <w:szCs w:val="28"/>
        </w:rPr>
        <w:t xml:space="preserve"> раздела </w:t>
      </w:r>
      <w:fldSimple w:instr=" REF _Ref317250794 \r \h  \* MERGEFORMAT ">
        <w:r w:rsidR="00B25519" w:rsidRPr="00B25519">
          <w:rPr>
            <w:sz w:val="28"/>
            <w:szCs w:val="28"/>
          </w:rPr>
          <w:t>5</w:t>
        </w:r>
      </w:fldSimple>
      <w:r>
        <w:rPr>
          <w:sz w:val="28"/>
          <w:szCs w:val="28"/>
        </w:rPr>
        <w:t xml:space="preserve"> «Информационная карта запроса предложений», подать заявку на участие в запросе предложений в форме электронного документа через ЭТП в порядке, предусмотренном регламентом работы данной системы.</w:t>
      </w:r>
    </w:p>
    <w:p w:rsidR="00A17251" w:rsidRDefault="00FA0636" w:rsidP="00FA0636">
      <w:pPr>
        <w:pStyle w:val="Times12"/>
        <w:numPr>
          <w:ilvl w:val="2"/>
          <w:numId w:val="12"/>
        </w:numPr>
        <w:tabs>
          <w:tab w:val="clear" w:pos="720"/>
          <w:tab w:val="num" w:pos="960"/>
        </w:tabs>
        <w:ind w:left="0" w:firstLine="709"/>
        <w:rPr>
          <w:sz w:val="28"/>
          <w:szCs w:val="28"/>
        </w:rPr>
      </w:pPr>
      <w:r>
        <w:rPr>
          <w:sz w:val="28"/>
          <w:szCs w:val="28"/>
        </w:rPr>
        <w:t>Правила регистрации и аккредитации участника запроса предложений на ЭТП, правила проведения процедур запроса предложений на ЭТП (в том числе, подача заявки на участие в запросе предложений) определяются регламентом работы и инструкциями данной ЭТП.</w:t>
      </w:r>
    </w:p>
    <w:p w:rsidR="00A17251" w:rsidRDefault="00FA0636" w:rsidP="00FA0636">
      <w:pPr>
        <w:pStyle w:val="Times12"/>
        <w:numPr>
          <w:ilvl w:val="2"/>
          <w:numId w:val="12"/>
        </w:numPr>
        <w:tabs>
          <w:tab w:val="clear" w:pos="720"/>
          <w:tab w:val="num" w:pos="960"/>
        </w:tabs>
        <w:ind w:left="0" w:firstLine="709"/>
        <w:rPr>
          <w:sz w:val="28"/>
          <w:szCs w:val="28"/>
        </w:rPr>
      </w:pPr>
      <w:r>
        <w:rPr>
          <w:sz w:val="28"/>
          <w:szCs w:val="28"/>
        </w:rPr>
        <w:t>Документы и сведения, размещаемые на ЭТП, должны быть подписаны ЭЦП лица, имеющего право действовать от имени участника запроса предложений.</w:t>
      </w:r>
    </w:p>
    <w:p w:rsidR="00A17251" w:rsidRDefault="00FA0636" w:rsidP="00FA0636">
      <w:pPr>
        <w:pStyle w:val="aa"/>
        <w:keepNext/>
        <w:numPr>
          <w:ilvl w:val="1"/>
          <w:numId w:val="12"/>
        </w:numPr>
        <w:tabs>
          <w:tab w:val="num" w:pos="1418"/>
        </w:tabs>
        <w:ind w:left="0" w:firstLine="709"/>
        <w:jc w:val="both"/>
        <w:outlineLvl w:val="1"/>
        <w:rPr>
          <w:rFonts w:ascii="Times New Roman" w:hAnsi="Times New Roman" w:cs="Times New Roman"/>
          <w:sz w:val="28"/>
          <w:szCs w:val="28"/>
        </w:rPr>
      </w:pPr>
      <w:bookmarkStart w:id="27" w:name="_Toc334114183"/>
      <w:r>
        <w:rPr>
          <w:rFonts w:ascii="Times New Roman" w:hAnsi="Times New Roman" w:cs="Times New Roman"/>
          <w:sz w:val="28"/>
          <w:szCs w:val="28"/>
        </w:rPr>
        <w:t>Затраты на участие в запросе предложений</w:t>
      </w:r>
      <w:bookmarkEnd w:id="27"/>
    </w:p>
    <w:p w:rsidR="00A17251" w:rsidRDefault="00FA0636" w:rsidP="00FA0636">
      <w:pPr>
        <w:pStyle w:val="Times12"/>
        <w:numPr>
          <w:ilvl w:val="2"/>
          <w:numId w:val="12"/>
        </w:numPr>
        <w:tabs>
          <w:tab w:val="clear" w:pos="720"/>
          <w:tab w:val="num" w:pos="960"/>
        </w:tabs>
        <w:ind w:left="0" w:firstLine="709"/>
        <w:rPr>
          <w:sz w:val="28"/>
          <w:szCs w:val="28"/>
        </w:rPr>
      </w:pPr>
      <w:r>
        <w:rPr>
          <w:sz w:val="28"/>
          <w:szCs w:val="28"/>
        </w:rPr>
        <w:t>Участник запроса предложений несет все расходы, связанные с участием в запросе предложений, в том числе с регистрацией и аккредитацией на ЭТП, с подготовкой и предоставлением заявки на участие в запросе предложений, иной документации, а организатор запроса предложений не имеет обязательств по этим расходам независимо от итогов запроса предложений, а также оснований их завершения.</w:t>
      </w:r>
    </w:p>
    <w:p w:rsidR="00A17251" w:rsidRDefault="00FA0636" w:rsidP="00FA0636">
      <w:pPr>
        <w:pStyle w:val="Times12"/>
        <w:numPr>
          <w:ilvl w:val="2"/>
          <w:numId w:val="12"/>
        </w:numPr>
        <w:tabs>
          <w:tab w:val="clear" w:pos="720"/>
          <w:tab w:val="num" w:pos="960"/>
        </w:tabs>
        <w:ind w:left="0" w:firstLine="709"/>
        <w:rPr>
          <w:sz w:val="28"/>
          <w:szCs w:val="28"/>
        </w:rPr>
      </w:pPr>
      <w:r>
        <w:rPr>
          <w:sz w:val="28"/>
          <w:szCs w:val="28"/>
        </w:rPr>
        <w:t>Участники запроса предложений не вправе требовать компенсацию упущенной выгоды по результатам проведения запроса предложений.</w:t>
      </w:r>
    </w:p>
    <w:p w:rsidR="00A17251" w:rsidRDefault="00FA0636" w:rsidP="00FA0636">
      <w:pPr>
        <w:pStyle w:val="aa"/>
        <w:keepNext/>
        <w:numPr>
          <w:ilvl w:val="1"/>
          <w:numId w:val="12"/>
        </w:numPr>
        <w:tabs>
          <w:tab w:val="num" w:pos="1418"/>
        </w:tabs>
        <w:ind w:left="0" w:firstLine="709"/>
        <w:jc w:val="both"/>
        <w:outlineLvl w:val="1"/>
        <w:rPr>
          <w:rFonts w:ascii="Times New Roman" w:hAnsi="Times New Roman" w:cs="Times New Roman"/>
          <w:sz w:val="28"/>
          <w:szCs w:val="28"/>
        </w:rPr>
      </w:pPr>
      <w:bookmarkStart w:id="28" w:name="_Toc334114184"/>
      <w:r>
        <w:rPr>
          <w:rFonts w:ascii="Times New Roman" w:hAnsi="Times New Roman" w:cs="Times New Roman"/>
          <w:sz w:val="28"/>
          <w:szCs w:val="28"/>
        </w:rPr>
        <w:t>Отказ от проведения запроса предложений</w:t>
      </w:r>
      <w:bookmarkEnd w:id="28"/>
      <w:r>
        <w:rPr>
          <w:rFonts w:ascii="Times New Roman" w:hAnsi="Times New Roman" w:cs="Times New Roman"/>
          <w:sz w:val="28"/>
          <w:szCs w:val="28"/>
        </w:rPr>
        <w:t xml:space="preserve"> </w:t>
      </w:r>
    </w:p>
    <w:p w:rsidR="00A17251" w:rsidRDefault="00FA0636" w:rsidP="00FA0636">
      <w:pPr>
        <w:pStyle w:val="aa"/>
        <w:numPr>
          <w:ilvl w:val="2"/>
          <w:numId w:val="12"/>
        </w:numPr>
        <w:tabs>
          <w:tab w:val="clear" w:pos="720"/>
          <w:tab w:val="num" w:pos="960"/>
        </w:tabs>
        <w:ind w:left="0" w:firstLine="709"/>
        <w:jc w:val="both"/>
        <w:rPr>
          <w:rFonts w:ascii="Times New Roman" w:hAnsi="Times New Roman" w:cs="Times New Roman"/>
          <w:sz w:val="28"/>
          <w:szCs w:val="28"/>
        </w:rPr>
      </w:pPr>
      <w:r>
        <w:rPr>
          <w:rFonts w:ascii="Times New Roman" w:hAnsi="Times New Roman" w:cs="Times New Roman"/>
          <w:sz w:val="28"/>
          <w:szCs w:val="28"/>
        </w:rPr>
        <w:t>Организатор запроса предложений, по решению заказчика или закупочной комиссии, разместивший на официальном сайте и на ЭТП, извещение о проведении запроса предложений и документацию по запросу предложений, вправе отказаться от</w:t>
      </w:r>
      <w:r>
        <w:rPr>
          <w:rFonts w:ascii="Times New Roman" w:hAnsi="Times New Roman" w:cs="Times New Roman"/>
          <w:sz w:val="28"/>
          <w:szCs w:val="28"/>
          <w:lang w:val="en-US"/>
        </w:rPr>
        <w:t> </w:t>
      </w:r>
      <w:r>
        <w:rPr>
          <w:rFonts w:ascii="Times New Roman" w:hAnsi="Times New Roman" w:cs="Times New Roman"/>
          <w:sz w:val="28"/>
          <w:szCs w:val="28"/>
        </w:rPr>
        <w:t>проведения запроса предложений в любое время вплоть до подписания договора.</w:t>
      </w:r>
    </w:p>
    <w:p w:rsidR="00A17251" w:rsidRDefault="00FA0636" w:rsidP="00FA0636">
      <w:pPr>
        <w:pStyle w:val="aa"/>
        <w:numPr>
          <w:ilvl w:val="2"/>
          <w:numId w:val="12"/>
        </w:numPr>
        <w:tabs>
          <w:tab w:val="clear" w:pos="720"/>
          <w:tab w:val="num" w:pos="960"/>
        </w:tabs>
        <w:ind w:left="0" w:firstLine="709"/>
        <w:jc w:val="both"/>
        <w:rPr>
          <w:rFonts w:ascii="Times New Roman" w:hAnsi="Times New Roman" w:cs="Times New Roman"/>
          <w:sz w:val="28"/>
          <w:szCs w:val="28"/>
        </w:rPr>
      </w:pPr>
      <w:r>
        <w:rPr>
          <w:rFonts w:ascii="Times New Roman" w:hAnsi="Times New Roman" w:cs="Times New Roman"/>
          <w:sz w:val="28"/>
          <w:szCs w:val="28"/>
        </w:rPr>
        <w:t>Извещение об отказе от проведения запроса предложений размещается организатором запроса предложений не позднее 2 (двух) дней со дня принятия решения об отказе от проведения запроса предложений, в порядке, установленном для размещения извещения о проведении запроса предложений.</w:t>
      </w:r>
    </w:p>
    <w:p w:rsidR="00A17251" w:rsidRDefault="00FA0636" w:rsidP="00FA0636">
      <w:pPr>
        <w:pStyle w:val="aa"/>
        <w:keepNext/>
        <w:numPr>
          <w:ilvl w:val="1"/>
          <w:numId w:val="12"/>
        </w:numPr>
        <w:tabs>
          <w:tab w:val="num" w:pos="1418"/>
        </w:tabs>
        <w:ind w:left="0" w:firstLine="709"/>
        <w:jc w:val="both"/>
        <w:outlineLvl w:val="1"/>
        <w:rPr>
          <w:rFonts w:ascii="Times New Roman" w:hAnsi="Times New Roman" w:cs="Times New Roman"/>
          <w:sz w:val="28"/>
          <w:szCs w:val="28"/>
        </w:rPr>
      </w:pPr>
      <w:bookmarkStart w:id="29" w:name="_Toc334114185"/>
      <w:r>
        <w:rPr>
          <w:rFonts w:ascii="Times New Roman" w:hAnsi="Times New Roman" w:cs="Times New Roman"/>
          <w:sz w:val="28"/>
          <w:szCs w:val="28"/>
        </w:rPr>
        <w:t>Официальный источник информации о ходе и результатах запроса предложений</w:t>
      </w:r>
      <w:bookmarkEnd w:id="29"/>
    </w:p>
    <w:p w:rsidR="00A17251" w:rsidRDefault="00FA0636" w:rsidP="00FA0636">
      <w:pPr>
        <w:pStyle w:val="aa"/>
        <w:numPr>
          <w:ilvl w:val="2"/>
          <w:numId w:val="12"/>
        </w:numPr>
        <w:tabs>
          <w:tab w:val="clear" w:pos="720"/>
          <w:tab w:val="num" w:pos="960"/>
        </w:tabs>
        <w:ind w:left="0" w:firstLine="709"/>
        <w:jc w:val="both"/>
        <w:rPr>
          <w:rFonts w:ascii="Times New Roman" w:hAnsi="Times New Roman" w:cs="Times New Roman"/>
          <w:sz w:val="28"/>
          <w:szCs w:val="28"/>
        </w:rPr>
      </w:pPr>
      <w:r>
        <w:rPr>
          <w:rFonts w:ascii="Times New Roman" w:hAnsi="Times New Roman" w:cs="Times New Roman"/>
          <w:sz w:val="28"/>
          <w:szCs w:val="28"/>
        </w:rPr>
        <w:t xml:space="preserve">На официальном сайте и на ЭТП в сроки, установленные ЕОСЗ и настоящей документацией по запросу предложений, размещаются: извещение о проведении запроса предложений, документация по запросу предложений, изменения, вносимые в такое извещение и такую документацию, разъяснения </w:t>
      </w:r>
      <w:r>
        <w:rPr>
          <w:rFonts w:ascii="Times New Roman" w:hAnsi="Times New Roman" w:cs="Times New Roman"/>
          <w:sz w:val="28"/>
          <w:szCs w:val="28"/>
        </w:rPr>
        <w:lastRenderedPageBreak/>
        <w:t xml:space="preserve">такой документации и протоколы, составленные в ходе закупки. При этом, официальная публикация данной информации производится на сайте, указанном в пункте </w:t>
      </w:r>
      <w:fldSimple w:instr=" REF _Ref317250534 \r \h  \* MERGEFORMAT ">
        <w:r w:rsidR="00B25519" w:rsidRPr="00B25519">
          <w:rPr>
            <w:rFonts w:ascii="Times New Roman" w:hAnsi="Times New Roman" w:cs="Times New Roman"/>
            <w:sz w:val="28"/>
            <w:szCs w:val="28"/>
          </w:rPr>
          <w:t>7</w:t>
        </w:r>
      </w:fldSimple>
      <w:r>
        <w:rPr>
          <w:rFonts w:ascii="Times New Roman" w:hAnsi="Times New Roman" w:cs="Times New Roman"/>
          <w:sz w:val="28"/>
          <w:szCs w:val="28"/>
        </w:rPr>
        <w:t xml:space="preserve"> раздела </w:t>
      </w:r>
      <w:fldSimple w:instr=" REF _Ref317249938 \r \h  \* MERGEFORMAT ">
        <w:r w:rsidR="00B25519" w:rsidRPr="00B25519">
          <w:rPr>
            <w:rFonts w:ascii="Times New Roman" w:hAnsi="Times New Roman" w:cs="Times New Roman"/>
            <w:sz w:val="28"/>
            <w:szCs w:val="28"/>
          </w:rPr>
          <w:t>5</w:t>
        </w:r>
      </w:fldSimple>
      <w:r>
        <w:rPr>
          <w:rFonts w:ascii="Times New Roman" w:hAnsi="Times New Roman" w:cs="Times New Roman"/>
          <w:sz w:val="28"/>
          <w:szCs w:val="28"/>
        </w:rPr>
        <w:t xml:space="preserve"> «Информационная карта запроса предложений». Иные публикации указанных документов являются копиями.</w:t>
      </w:r>
    </w:p>
    <w:p w:rsidR="00A17251" w:rsidRDefault="00FA0636" w:rsidP="00FA0636">
      <w:pPr>
        <w:pStyle w:val="aa"/>
        <w:numPr>
          <w:ilvl w:val="2"/>
          <w:numId w:val="12"/>
        </w:numPr>
        <w:tabs>
          <w:tab w:val="clear" w:pos="720"/>
          <w:tab w:val="num" w:pos="960"/>
        </w:tabs>
        <w:ind w:left="0" w:firstLine="709"/>
        <w:jc w:val="both"/>
        <w:rPr>
          <w:rFonts w:ascii="Times New Roman" w:hAnsi="Times New Roman" w:cs="Times New Roman"/>
          <w:sz w:val="28"/>
          <w:szCs w:val="28"/>
        </w:rPr>
      </w:pPr>
      <w:bookmarkStart w:id="30" w:name="_Ref317254108"/>
      <w:r>
        <w:rPr>
          <w:rFonts w:ascii="Times New Roman" w:hAnsi="Times New Roman" w:cs="Times New Roman"/>
          <w:sz w:val="28"/>
          <w:szCs w:val="28"/>
        </w:rPr>
        <w:t>Допускается в протоколах, размещаемых на официальном сайте и на ЭТП, не указывать сведения о составе закупочной комиссии и данных о персональном голосовании членов закупочной комиссии.</w:t>
      </w:r>
      <w:bookmarkEnd w:id="30"/>
    </w:p>
    <w:p w:rsidR="00A17251" w:rsidRDefault="00FA0636" w:rsidP="00FA0636">
      <w:pPr>
        <w:pStyle w:val="aa"/>
        <w:numPr>
          <w:ilvl w:val="2"/>
          <w:numId w:val="12"/>
        </w:numPr>
        <w:tabs>
          <w:tab w:val="clear" w:pos="720"/>
          <w:tab w:val="num" w:pos="960"/>
        </w:tabs>
        <w:ind w:left="0" w:firstLine="709"/>
        <w:jc w:val="both"/>
        <w:rPr>
          <w:rFonts w:ascii="Times New Roman" w:hAnsi="Times New Roman" w:cs="Times New Roman"/>
          <w:sz w:val="28"/>
          <w:szCs w:val="28"/>
        </w:rPr>
      </w:pPr>
      <w:r>
        <w:rPr>
          <w:rFonts w:ascii="Times New Roman" w:hAnsi="Times New Roman" w:cs="Times New Roman"/>
          <w:sz w:val="28"/>
          <w:szCs w:val="28"/>
        </w:rPr>
        <w:t>Единственным официальным источником информации о ходе и результатах запроса предложений является официальный сайт и участники запроса предложений самостоятельно должны отслеживать опубликованные на таком сайте разъяснения и изменения документации по запросу предложений, информацию о принятых в ходе запроса предложений решениях закупочной комиссии и организатора запроса предложений.</w:t>
      </w:r>
    </w:p>
    <w:p w:rsidR="00A17251" w:rsidRDefault="00FA0636" w:rsidP="00FA0636">
      <w:pPr>
        <w:pStyle w:val="aa"/>
        <w:keepNext/>
        <w:numPr>
          <w:ilvl w:val="1"/>
          <w:numId w:val="12"/>
        </w:numPr>
        <w:tabs>
          <w:tab w:val="num" w:pos="1418"/>
        </w:tabs>
        <w:ind w:left="0" w:firstLine="709"/>
        <w:jc w:val="both"/>
        <w:outlineLvl w:val="1"/>
        <w:rPr>
          <w:rFonts w:ascii="Times New Roman" w:hAnsi="Times New Roman" w:cs="Times New Roman"/>
          <w:sz w:val="28"/>
          <w:szCs w:val="28"/>
        </w:rPr>
      </w:pPr>
      <w:bookmarkStart w:id="31" w:name="_Toc334114186"/>
      <w:r>
        <w:rPr>
          <w:rFonts w:ascii="Times New Roman" w:hAnsi="Times New Roman" w:cs="Times New Roman"/>
          <w:sz w:val="28"/>
          <w:szCs w:val="28"/>
        </w:rPr>
        <w:t>Прочие положения</w:t>
      </w:r>
      <w:bookmarkEnd w:id="31"/>
    </w:p>
    <w:p w:rsidR="00A17251" w:rsidRDefault="00FA0636" w:rsidP="00FA0636">
      <w:pPr>
        <w:pStyle w:val="Times12"/>
        <w:numPr>
          <w:ilvl w:val="2"/>
          <w:numId w:val="12"/>
        </w:numPr>
        <w:tabs>
          <w:tab w:val="clear" w:pos="720"/>
          <w:tab w:val="num" w:pos="960"/>
        </w:tabs>
        <w:ind w:left="0" w:firstLine="709"/>
        <w:rPr>
          <w:sz w:val="28"/>
          <w:szCs w:val="28"/>
        </w:rPr>
      </w:pPr>
      <w:r>
        <w:rPr>
          <w:sz w:val="28"/>
          <w:szCs w:val="28"/>
        </w:rPr>
        <w:t>Участник запроса предложений вправе обжаловать действия (бездействия) заказчика, организатора запроса предложений, закупочной комиссии в связи с проведением данного запроса предложений, согласно положениям главы 10 ЕОСЗ.</w:t>
      </w:r>
    </w:p>
    <w:p w:rsidR="00A17251" w:rsidRDefault="00FA0636" w:rsidP="00FA0636">
      <w:pPr>
        <w:pStyle w:val="Times12"/>
        <w:numPr>
          <w:ilvl w:val="2"/>
          <w:numId w:val="12"/>
        </w:numPr>
        <w:tabs>
          <w:tab w:val="clear" w:pos="720"/>
          <w:tab w:val="num" w:pos="960"/>
        </w:tabs>
        <w:ind w:left="0" w:firstLine="709"/>
        <w:rPr>
          <w:sz w:val="28"/>
          <w:szCs w:val="28"/>
        </w:rPr>
      </w:pPr>
      <w:r>
        <w:rPr>
          <w:sz w:val="28"/>
          <w:szCs w:val="28"/>
        </w:rPr>
        <w:t xml:space="preserve">Заказчик, организатор запроса предложений, закупочная комиссия, привлекаемые эксперты обеспечивают разумную конфиденциальность относительно всех полученных от участников запроса предложений сведений, в том числе содержащихся в заявках на участие в запросе предложений. Предоставление этой информации другим участникам запроса предложений или третьим лицам возможно только в случаях, прямо предусмотренных действующим законодательством Российской Федерации, </w:t>
      </w:r>
      <w:r>
        <w:rPr>
          <w:sz w:val="28"/>
        </w:rPr>
        <w:t>поручениями Правительства Российской Федерации либо нормативными правовыми актами федеральных органов исполнительной власти</w:t>
      </w:r>
      <w:r>
        <w:rPr>
          <w:sz w:val="28"/>
          <w:szCs w:val="28"/>
        </w:rPr>
        <w:t xml:space="preserve"> или настоящей документацией по запросу предложений.</w:t>
      </w:r>
    </w:p>
    <w:p w:rsidR="00A17251" w:rsidRDefault="00FA0636" w:rsidP="00FA0636">
      <w:pPr>
        <w:pStyle w:val="Times12"/>
        <w:numPr>
          <w:ilvl w:val="2"/>
          <w:numId w:val="12"/>
        </w:numPr>
        <w:tabs>
          <w:tab w:val="clear" w:pos="720"/>
          <w:tab w:val="num" w:pos="960"/>
        </w:tabs>
        <w:ind w:left="0" w:firstLine="709"/>
        <w:rPr>
          <w:sz w:val="28"/>
          <w:szCs w:val="28"/>
        </w:rPr>
      </w:pPr>
      <w:r>
        <w:rPr>
          <w:sz w:val="28"/>
          <w:szCs w:val="28"/>
        </w:rPr>
        <w:t>Заседания закупочной комиссии могут проходить с использованием средств видеоконференцсвязи. Члены закупочной комиссии, дистанционно участвующие в заседании закупочной комиссии с использованием средств видеоконференции, считаются присутствующими на заседании комиссии очно. Факт участия членов закупочной комиссии в режиме видеоконференции отражается в протоколе заседания закупочной комиссии.</w:t>
      </w:r>
      <w:r>
        <w:rPr>
          <w:sz w:val="28"/>
          <w:szCs w:val="28"/>
        </w:rPr>
        <w:br w:type="page"/>
      </w:r>
    </w:p>
    <w:p w:rsidR="00A17251" w:rsidRDefault="00FA0636" w:rsidP="00FA0636">
      <w:pPr>
        <w:pStyle w:val="10"/>
        <w:numPr>
          <w:ilvl w:val="1"/>
          <w:numId w:val="11"/>
        </w:numPr>
        <w:tabs>
          <w:tab w:val="num" w:pos="1134"/>
        </w:tabs>
        <w:ind w:left="0" w:firstLine="709"/>
        <w:jc w:val="both"/>
        <w:rPr>
          <w:rFonts w:eastAsia="Times New Roman"/>
          <w:sz w:val="28"/>
          <w:szCs w:val="28"/>
        </w:rPr>
      </w:pPr>
      <w:bookmarkStart w:id="32" w:name="_Toc334114187"/>
      <w:r>
        <w:rPr>
          <w:rFonts w:eastAsia="Times New Roman"/>
          <w:sz w:val="28"/>
          <w:szCs w:val="28"/>
        </w:rPr>
        <w:lastRenderedPageBreak/>
        <w:t>ТРЕБОВАНИЯ К УЧАСТНИКАМ ЗАПРОСА ПРЕДЛОЖЕНИЙ, ДОКУМЕНТАМ, ПРЕДОСТАВЛЯЕМЫМ В СОСТАВЕ ЗАЯВКИ НА УЧАСТИЕ В ЗАПРОСЕ ПРЕДЛОЖЕНИЙ</w:t>
      </w:r>
      <w:bookmarkEnd w:id="32"/>
    </w:p>
    <w:p w:rsidR="00A17251" w:rsidRDefault="00FA0636" w:rsidP="00FA0636">
      <w:pPr>
        <w:pStyle w:val="aa"/>
        <w:numPr>
          <w:ilvl w:val="1"/>
          <w:numId w:val="15"/>
        </w:numPr>
        <w:tabs>
          <w:tab w:val="clear" w:pos="720"/>
          <w:tab w:val="left" w:pos="1418"/>
        </w:tabs>
        <w:ind w:left="0" w:firstLine="709"/>
        <w:jc w:val="both"/>
        <w:outlineLvl w:val="1"/>
        <w:rPr>
          <w:rFonts w:ascii="Times New Roman" w:hAnsi="Times New Roman" w:cs="Times New Roman"/>
          <w:sz w:val="28"/>
          <w:szCs w:val="28"/>
        </w:rPr>
      </w:pPr>
      <w:bookmarkStart w:id="33" w:name="_Ref317251769"/>
      <w:bookmarkStart w:id="34" w:name="_Ref317255509"/>
      <w:bookmarkStart w:id="35" w:name="_Ref317256436"/>
      <w:bookmarkStart w:id="36" w:name="_Ref317256490"/>
      <w:bookmarkStart w:id="37" w:name="_Toc334114188"/>
      <w:bookmarkStart w:id="38" w:name="_Ref271038689"/>
      <w:r>
        <w:rPr>
          <w:rFonts w:ascii="Times New Roman" w:hAnsi="Times New Roman" w:cs="Times New Roman"/>
          <w:sz w:val="28"/>
          <w:szCs w:val="28"/>
        </w:rPr>
        <w:t>Требования к участникам запроса предложений</w:t>
      </w:r>
      <w:bookmarkEnd w:id="33"/>
      <w:bookmarkEnd w:id="34"/>
      <w:bookmarkEnd w:id="35"/>
      <w:bookmarkEnd w:id="36"/>
      <w:bookmarkEnd w:id="37"/>
    </w:p>
    <w:p w:rsidR="00A17251" w:rsidRDefault="00FA0636">
      <w:pPr>
        <w:pStyle w:val="aa"/>
        <w:tabs>
          <w:tab w:val="left" w:pos="1418"/>
        </w:tabs>
        <w:ind w:firstLine="709"/>
        <w:jc w:val="both"/>
        <w:rPr>
          <w:rFonts w:ascii="Times New Roman" w:hAnsi="Times New Roman" w:cs="Times New Roman"/>
          <w:sz w:val="28"/>
          <w:szCs w:val="28"/>
        </w:rPr>
      </w:pPr>
      <w:r>
        <w:rPr>
          <w:rFonts w:ascii="Times New Roman" w:hAnsi="Times New Roman" w:cs="Times New Roman"/>
          <w:sz w:val="28"/>
          <w:szCs w:val="28"/>
        </w:rPr>
        <w:t>Участник запроса предложений должен обладать гражданской правоспособностью в полном объеме для заключения и исполнения договора по результатам запроса предложений, в том числе:</w:t>
      </w:r>
      <w:bookmarkEnd w:id="38"/>
    </w:p>
    <w:p w:rsidR="00A17251" w:rsidRDefault="00FA0636" w:rsidP="00FA0636">
      <w:pPr>
        <w:numPr>
          <w:ilvl w:val="2"/>
          <w:numId w:val="15"/>
        </w:numPr>
        <w:tabs>
          <w:tab w:val="clear" w:pos="720"/>
          <w:tab w:val="num" w:pos="0"/>
          <w:tab w:val="left" w:pos="1418"/>
        </w:tabs>
        <w:ind w:left="0" w:right="-1" w:firstLine="709"/>
        <w:jc w:val="both"/>
        <w:rPr>
          <w:sz w:val="28"/>
          <w:szCs w:val="28"/>
        </w:rPr>
      </w:pPr>
      <w:r>
        <w:rPr>
          <w:sz w:val="28"/>
          <w:szCs w:val="28"/>
        </w:rPr>
        <w:t>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p>
    <w:p w:rsidR="00A17251" w:rsidRDefault="00FA0636" w:rsidP="00FA0636">
      <w:pPr>
        <w:numPr>
          <w:ilvl w:val="2"/>
          <w:numId w:val="15"/>
        </w:numPr>
        <w:tabs>
          <w:tab w:val="clear" w:pos="720"/>
          <w:tab w:val="num" w:pos="0"/>
          <w:tab w:val="left" w:pos="1418"/>
        </w:tabs>
        <w:ind w:left="0" w:right="-1" w:firstLine="709"/>
        <w:jc w:val="both"/>
        <w:rPr>
          <w:sz w:val="28"/>
          <w:szCs w:val="28"/>
        </w:rPr>
      </w:pPr>
      <w:r>
        <w:rPr>
          <w:sz w:val="28"/>
          <w:szCs w:val="28"/>
        </w:rPr>
        <w:t>быть зарегистрированным в качестве субъекта гражданского права и иметь все необходимые разрешения для ведения деятельности в соответствии с</w:t>
      </w:r>
      <w:r>
        <w:rPr>
          <w:sz w:val="28"/>
          <w:szCs w:val="28"/>
          <w:lang w:val="en-US"/>
        </w:rPr>
        <w:t> </w:t>
      </w:r>
      <w:r>
        <w:rPr>
          <w:sz w:val="28"/>
          <w:szCs w:val="28"/>
        </w:rPr>
        <w:t>законодательством государства по месту нахождения, месту выполнения работ (оказания услуг) и законодательством Российской Федерации (для иностранных участников);</w:t>
      </w:r>
    </w:p>
    <w:p w:rsidR="00A17251" w:rsidRDefault="00FA0636" w:rsidP="00FA0636">
      <w:pPr>
        <w:numPr>
          <w:ilvl w:val="2"/>
          <w:numId w:val="15"/>
        </w:numPr>
        <w:tabs>
          <w:tab w:val="clear" w:pos="720"/>
          <w:tab w:val="num" w:pos="0"/>
          <w:tab w:val="left" w:pos="1418"/>
        </w:tabs>
        <w:ind w:left="0" w:right="-1" w:firstLine="709"/>
        <w:jc w:val="both"/>
        <w:rPr>
          <w:sz w:val="28"/>
          <w:szCs w:val="28"/>
        </w:rPr>
      </w:pPr>
      <w:r>
        <w:rPr>
          <w:sz w:val="28"/>
          <w:szCs w:val="28"/>
        </w:rPr>
        <w:t>обладать необходимыми лицензиями или свидетельствами о допуске на поставку товаров, выполнение работ или оказание услуг в соответствии с действующим законодательством Российской Федерации и если такие товары, работы, услуги приобретаются в рамках заключаемого договора;</w:t>
      </w:r>
    </w:p>
    <w:p w:rsidR="00A17251" w:rsidRDefault="00FA0636" w:rsidP="00FA0636">
      <w:pPr>
        <w:numPr>
          <w:ilvl w:val="2"/>
          <w:numId w:val="15"/>
        </w:numPr>
        <w:tabs>
          <w:tab w:val="clear" w:pos="720"/>
          <w:tab w:val="num" w:pos="0"/>
          <w:tab w:val="left" w:pos="1418"/>
        </w:tabs>
        <w:ind w:left="0" w:right="-1" w:firstLine="709"/>
        <w:jc w:val="both"/>
        <w:rPr>
          <w:sz w:val="28"/>
          <w:szCs w:val="28"/>
        </w:rPr>
      </w:pPr>
      <w:bookmarkStart w:id="39" w:name="_Ref299553052"/>
      <w:r>
        <w:rPr>
          <w:sz w:val="28"/>
          <w:szCs w:val="28"/>
        </w:rPr>
        <w:t>не находиться в процессе ликвидации (для юридического лица) или быть признанным по решению арбитражного суда несостоятельным (банкротом);</w:t>
      </w:r>
      <w:bookmarkEnd w:id="39"/>
    </w:p>
    <w:p w:rsidR="00A17251" w:rsidRDefault="00FA0636" w:rsidP="00FA0636">
      <w:pPr>
        <w:numPr>
          <w:ilvl w:val="2"/>
          <w:numId w:val="15"/>
        </w:numPr>
        <w:tabs>
          <w:tab w:val="clear" w:pos="720"/>
          <w:tab w:val="num" w:pos="0"/>
          <w:tab w:val="left" w:pos="1418"/>
        </w:tabs>
        <w:ind w:left="0" w:right="-1" w:firstLine="709"/>
        <w:jc w:val="both"/>
        <w:rPr>
          <w:sz w:val="28"/>
          <w:szCs w:val="28"/>
        </w:rPr>
      </w:pPr>
      <w:bookmarkStart w:id="40" w:name="_Ref299553055"/>
      <w:r>
        <w:rPr>
          <w:sz w:val="28"/>
          <w:szCs w:val="28"/>
        </w:rPr>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экономическая деятельность, которой приостановлена;</w:t>
      </w:r>
      <w:bookmarkEnd w:id="40"/>
    </w:p>
    <w:p w:rsidR="00A17251" w:rsidRDefault="00FA0636" w:rsidP="00FA0636">
      <w:pPr>
        <w:numPr>
          <w:ilvl w:val="2"/>
          <w:numId w:val="15"/>
        </w:numPr>
        <w:tabs>
          <w:tab w:val="clear" w:pos="720"/>
          <w:tab w:val="num" w:pos="0"/>
          <w:tab w:val="left" w:pos="1418"/>
        </w:tabs>
        <w:ind w:left="0" w:right="-1" w:firstLine="709"/>
        <w:jc w:val="both"/>
        <w:rPr>
          <w:sz w:val="28"/>
          <w:szCs w:val="28"/>
        </w:rPr>
      </w:pPr>
      <w:r>
        <w:rPr>
          <w:sz w:val="28"/>
          <w:szCs w:val="28"/>
        </w:rPr>
        <w:t>соответствовать требованиям, указанным в пункте </w:t>
      </w:r>
      <w:fldSimple w:instr=" REF  Инф_карта_13 \h \r  \* MERGEFORMAT ">
        <w:r w:rsidR="00B25519" w:rsidRPr="00B25519">
          <w:rPr>
            <w:sz w:val="28"/>
            <w:szCs w:val="28"/>
          </w:rPr>
          <w:t>13</w:t>
        </w:r>
      </w:fldSimple>
      <w:r>
        <w:rPr>
          <w:sz w:val="28"/>
          <w:szCs w:val="28"/>
        </w:rPr>
        <w:t xml:space="preserve"> раздела </w:t>
      </w:r>
      <w:fldSimple w:instr=" REF _Ref317250960 \r \h  \* MERGEFORMAT ">
        <w:r w:rsidR="00B25519" w:rsidRPr="00B25519">
          <w:rPr>
            <w:sz w:val="28"/>
            <w:szCs w:val="28"/>
          </w:rPr>
          <w:t>5</w:t>
        </w:r>
      </w:fldSimple>
      <w:r>
        <w:rPr>
          <w:sz w:val="28"/>
          <w:szCs w:val="28"/>
        </w:rPr>
        <w:t xml:space="preserve"> «Информационная карта запроса предложений», в случае их установления на</w:t>
      </w:r>
      <w:r>
        <w:rPr>
          <w:sz w:val="28"/>
          <w:szCs w:val="28"/>
          <w:lang w:val="en-US"/>
        </w:rPr>
        <w:t> </w:t>
      </w:r>
      <w:r>
        <w:rPr>
          <w:sz w:val="28"/>
          <w:szCs w:val="28"/>
        </w:rPr>
        <w:t>основании поручений Правительства Российской Федерации либо нормативных правовых актов федеральных органов исполнительной власти.</w:t>
      </w:r>
    </w:p>
    <w:p w:rsidR="00A17251" w:rsidRDefault="00FA0636" w:rsidP="00FA0636">
      <w:pPr>
        <w:pStyle w:val="aa"/>
        <w:numPr>
          <w:ilvl w:val="1"/>
          <w:numId w:val="15"/>
        </w:numPr>
        <w:tabs>
          <w:tab w:val="clear" w:pos="720"/>
          <w:tab w:val="left" w:pos="1418"/>
        </w:tabs>
        <w:ind w:left="0" w:firstLine="709"/>
        <w:jc w:val="both"/>
        <w:outlineLvl w:val="1"/>
        <w:rPr>
          <w:rFonts w:ascii="Times New Roman" w:hAnsi="Times New Roman" w:cs="Times New Roman"/>
          <w:sz w:val="28"/>
          <w:szCs w:val="28"/>
        </w:rPr>
      </w:pPr>
      <w:bookmarkStart w:id="41" w:name="_Toc334114189"/>
      <w:r>
        <w:rPr>
          <w:rFonts w:ascii="Times New Roman" w:hAnsi="Times New Roman" w:cs="Times New Roman"/>
          <w:sz w:val="28"/>
          <w:szCs w:val="28"/>
        </w:rPr>
        <w:t>Дополнительные требования к участникам запроса предложений указаны в пункте </w:t>
      </w:r>
      <w:fldSimple w:instr=" REF  Инф_карта_13 \h \r  \* MERGEFORMAT ">
        <w:r w:rsidR="00B25519" w:rsidRPr="00B25519">
          <w:rPr>
            <w:rFonts w:ascii="Times New Roman" w:hAnsi="Times New Roman" w:cs="Times New Roman"/>
            <w:sz w:val="28"/>
            <w:szCs w:val="28"/>
          </w:rPr>
          <w:t>13</w:t>
        </w:r>
      </w:fldSimple>
      <w:r>
        <w:rPr>
          <w:rFonts w:ascii="Times New Roman" w:hAnsi="Times New Roman" w:cs="Times New Roman"/>
          <w:sz w:val="28"/>
          <w:szCs w:val="28"/>
        </w:rPr>
        <w:t xml:space="preserve"> раздела </w:t>
      </w:r>
      <w:fldSimple w:instr=" REF _Ref317251687 \r \h  \* MERGEFORMAT ">
        <w:r w:rsidR="00B25519" w:rsidRPr="00B25519">
          <w:rPr>
            <w:rFonts w:ascii="Times New Roman" w:hAnsi="Times New Roman" w:cs="Times New Roman"/>
            <w:sz w:val="28"/>
            <w:szCs w:val="28"/>
          </w:rPr>
          <w:t>5</w:t>
        </w:r>
      </w:fldSimple>
      <w:r>
        <w:rPr>
          <w:rFonts w:ascii="Times New Roman" w:hAnsi="Times New Roman" w:cs="Times New Roman"/>
          <w:sz w:val="28"/>
          <w:szCs w:val="28"/>
        </w:rPr>
        <w:t xml:space="preserve"> «Информационная карта запроса предложений».</w:t>
      </w:r>
      <w:bookmarkEnd w:id="41"/>
    </w:p>
    <w:p w:rsidR="00A17251" w:rsidRDefault="00FA0636" w:rsidP="00FA0636">
      <w:pPr>
        <w:pStyle w:val="aa"/>
        <w:numPr>
          <w:ilvl w:val="1"/>
          <w:numId w:val="15"/>
        </w:numPr>
        <w:tabs>
          <w:tab w:val="clear" w:pos="720"/>
          <w:tab w:val="left" w:pos="1418"/>
        </w:tabs>
        <w:ind w:left="0" w:firstLine="709"/>
        <w:jc w:val="both"/>
        <w:outlineLvl w:val="1"/>
        <w:rPr>
          <w:rFonts w:ascii="Times New Roman" w:hAnsi="Times New Roman" w:cs="Times New Roman"/>
          <w:sz w:val="28"/>
          <w:szCs w:val="28"/>
        </w:rPr>
      </w:pPr>
      <w:bookmarkStart w:id="42" w:name="_Ref317253328"/>
      <w:bookmarkStart w:id="43" w:name="_Ref317256545"/>
      <w:bookmarkStart w:id="44" w:name="_Toc334114190"/>
      <w:r>
        <w:rPr>
          <w:rFonts w:ascii="Times New Roman" w:hAnsi="Times New Roman" w:cs="Times New Roman"/>
          <w:sz w:val="28"/>
          <w:szCs w:val="28"/>
        </w:rPr>
        <w:t>Документы, предоставляемые в составе заявки на участие в запросе предложений</w:t>
      </w:r>
      <w:bookmarkEnd w:id="42"/>
      <w:bookmarkEnd w:id="43"/>
      <w:bookmarkEnd w:id="44"/>
    </w:p>
    <w:p w:rsidR="00A17251" w:rsidRDefault="00FA0636">
      <w:pPr>
        <w:pStyle w:val="aa"/>
        <w:tabs>
          <w:tab w:val="left" w:pos="1418"/>
        </w:tabs>
        <w:ind w:firstLine="709"/>
        <w:jc w:val="both"/>
        <w:rPr>
          <w:rFonts w:ascii="Times New Roman" w:hAnsi="Times New Roman" w:cs="Times New Roman"/>
          <w:sz w:val="28"/>
          <w:szCs w:val="28"/>
        </w:rPr>
      </w:pPr>
      <w:r>
        <w:rPr>
          <w:rFonts w:ascii="Times New Roman" w:hAnsi="Times New Roman" w:cs="Times New Roman"/>
          <w:sz w:val="28"/>
          <w:szCs w:val="28"/>
        </w:rPr>
        <w:t>Для подтверждения соответствия требованиям, указанным в</w:t>
      </w:r>
      <w:r>
        <w:rPr>
          <w:rFonts w:ascii="Times New Roman" w:hAnsi="Times New Roman" w:cs="Times New Roman"/>
          <w:sz w:val="28"/>
          <w:szCs w:val="28"/>
          <w:lang w:val="en-US"/>
        </w:rPr>
        <w:t> </w:t>
      </w:r>
      <w:r>
        <w:rPr>
          <w:rFonts w:ascii="Times New Roman" w:hAnsi="Times New Roman" w:cs="Times New Roman"/>
          <w:sz w:val="28"/>
          <w:szCs w:val="28"/>
        </w:rPr>
        <w:t>пункте </w:t>
      </w:r>
      <w:fldSimple w:instr=" REF _Ref317251769 \r \h  \* MERGEFORMAT ">
        <w:r w:rsidR="00B25519" w:rsidRPr="00B25519">
          <w:rPr>
            <w:rFonts w:ascii="Times New Roman" w:hAnsi="Times New Roman" w:cs="Times New Roman"/>
            <w:sz w:val="28"/>
            <w:szCs w:val="28"/>
          </w:rPr>
          <w:t>3.1</w:t>
        </w:r>
      </w:fldSimple>
      <w:r>
        <w:rPr>
          <w:rFonts w:ascii="Times New Roman" w:hAnsi="Times New Roman" w:cs="Times New Roman"/>
          <w:sz w:val="28"/>
          <w:szCs w:val="28"/>
        </w:rPr>
        <w:t>, участник запроса предложений в составе заявки на участие в запросе предложений должен приложить следующие документы:</w:t>
      </w:r>
    </w:p>
    <w:p w:rsidR="00A17251" w:rsidRDefault="00FA0636" w:rsidP="00FA0636">
      <w:pPr>
        <w:numPr>
          <w:ilvl w:val="2"/>
          <w:numId w:val="15"/>
        </w:numPr>
        <w:tabs>
          <w:tab w:val="clear" w:pos="720"/>
          <w:tab w:val="num" w:pos="0"/>
          <w:tab w:val="left" w:pos="1418"/>
        </w:tabs>
        <w:ind w:left="0" w:right="-1" w:firstLine="709"/>
        <w:jc w:val="both"/>
        <w:rPr>
          <w:sz w:val="28"/>
          <w:szCs w:val="28"/>
        </w:rPr>
      </w:pPr>
      <w:r>
        <w:rPr>
          <w:sz w:val="28"/>
          <w:szCs w:val="28"/>
        </w:rPr>
        <w:t>отсканированные оригиналы полученной не ранее чем за 6 месяцев (а если были изменения — то не ранее внесения таких изменений в</w:t>
      </w:r>
      <w:r>
        <w:rPr>
          <w:sz w:val="28"/>
          <w:szCs w:val="28"/>
          <w:lang w:val="en-US"/>
        </w:rPr>
        <w:t> </w:t>
      </w:r>
      <w:r>
        <w:rPr>
          <w:sz w:val="28"/>
          <w:szCs w:val="28"/>
        </w:rPr>
        <w:t xml:space="preserve">соответствующий реестр) до дня размещения на официальном сайте извещения о проведении запроса предложений выписки из единого государственного реестра юридических лиц (для юридических лиц) либо выписки из единого государственного реестра индивидуальных предпринимателей (для индивидуальных предпринимателей), надлежащим образом заверенный перевод на русский язык документов о государственной регистрации юридического лица или физического лица в качестве индивидуального предпринимателя в </w:t>
      </w:r>
      <w:r>
        <w:rPr>
          <w:sz w:val="28"/>
          <w:szCs w:val="28"/>
        </w:rPr>
        <w:lastRenderedPageBreak/>
        <w:t>соответствии с</w:t>
      </w:r>
      <w:r>
        <w:rPr>
          <w:sz w:val="28"/>
          <w:szCs w:val="28"/>
          <w:lang w:val="en-US"/>
        </w:rPr>
        <w:t> </w:t>
      </w:r>
      <w:r>
        <w:rPr>
          <w:sz w:val="28"/>
          <w:szCs w:val="28"/>
        </w:rPr>
        <w:t>законодательством соответствующего государства (для иностранных лиц);</w:t>
      </w:r>
    </w:p>
    <w:p w:rsidR="00A17251" w:rsidRDefault="00FA0636" w:rsidP="00FA0636">
      <w:pPr>
        <w:numPr>
          <w:ilvl w:val="2"/>
          <w:numId w:val="15"/>
        </w:numPr>
        <w:tabs>
          <w:tab w:val="clear" w:pos="720"/>
          <w:tab w:val="num" w:pos="0"/>
          <w:tab w:val="left" w:pos="1418"/>
        </w:tabs>
        <w:ind w:left="0" w:right="-1" w:firstLine="709"/>
        <w:jc w:val="both"/>
        <w:rPr>
          <w:sz w:val="28"/>
          <w:szCs w:val="28"/>
        </w:rPr>
      </w:pPr>
      <w:bookmarkStart w:id="45" w:name="_Ref270105117"/>
      <w:r>
        <w:rPr>
          <w:sz w:val="28"/>
          <w:szCs w:val="28"/>
        </w:rPr>
        <w:t>отсканированный оригинал документа, подтверждающий полномочия лица на подписание заявки на участие в запросе предложений от имени участника запроса предложений (документы, подтверждающие полномочия лица, выполняющего функции единоличного исполнительного органа и, при необходимости, доверенность, если заявка на участие в запросе предложений подписывается по доверенности);</w:t>
      </w:r>
      <w:bookmarkEnd w:id="45"/>
    </w:p>
    <w:p w:rsidR="00A17251" w:rsidRDefault="00FA0636" w:rsidP="00FA0636">
      <w:pPr>
        <w:numPr>
          <w:ilvl w:val="2"/>
          <w:numId w:val="15"/>
        </w:numPr>
        <w:tabs>
          <w:tab w:val="clear" w:pos="720"/>
          <w:tab w:val="num" w:pos="0"/>
          <w:tab w:val="left" w:pos="1418"/>
        </w:tabs>
        <w:ind w:left="0" w:right="-1" w:firstLine="709"/>
        <w:jc w:val="both"/>
        <w:rPr>
          <w:sz w:val="28"/>
          <w:szCs w:val="28"/>
        </w:rPr>
      </w:pPr>
      <w:r>
        <w:rPr>
          <w:sz w:val="28"/>
          <w:szCs w:val="28"/>
        </w:rPr>
        <w:t>отсканированные оригиналы учредительных документов в действующей редакции (для юридических лиц);</w:t>
      </w:r>
    </w:p>
    <w:p w:rsidR="00A17251" w:rsidRDefault="00FA0636" w:rsidP="00FA0636">
      <w:pPr>
        <w:numPr>
          <w:ilvl w:val="2"/>
          <w:numId w:val="15"/>
        </w:numPr>
        <w:tabs>
          <w:tab w:val="clear" w:pos="720"/>
          <w:tab w:val="num" w:pos="0"/>
          <w:tab w:val="left" w:pos="1418"/>
        </w:tabs>
        <w:ind w:left="0" w:right="-1" w:firstLine="709"/>
        <w:jc w:val="both"/>
        <w:rPr>
          <w:sz w:val="28"/>
          <w:szCs w:val="28"/>
        </w:rPr>
      </w:pPr>
      <w:bookmarkStart w:id="46" w:name="_Ref299570007"/>
      <w:r>
        <w:rPr>
          <w:sz w:val="28"/>
          <w:szCs w:val="28"/>
        </w:rPr>
        <w:t>отсканированные оригиналы специальных разрешений (лицензий, допусков, членства в саморегулируемых общественных организациях и т.д.), если такие указаны в пункте </w:t>
      </w:r>
      <w:r w:rsidR="00AE663B">
        <w:fldChar w:fldCharType="begin"/>
      </w:r>
      <w:r>
        <w:rPr>
          <w:sz w:val="28"/>
          <w:szCs w:val="28"/>
        </w:rPr>
        <w:instrText xml:space="preserve"> REF Z_15 \r \h </w:instrText>
      </w:r>
      <w:r w:rsidR="00AE663B">
        <w:fldChar w:fldCharType="separate"/>
      </w:r>
      <w:r w:rsidR="00B25519">
        <w:rPr>
          <w:sz w:val="28"/>
          <w:szCs w:val="28"/>
        </w:rPr>
        <w:t>15</w:t>
      </w:r>
      <w:r w:rsidR="00AE663B">
        <w:fldChar w:fldCharType="end"/>
      </w:r>
      <w:r>
        <w:rPr>
          <w:sz w:val="28"/>
          <w:szCs w:val="28"/>
        </w:rPr>
        <w:t xml:space="preserve"> раздела </w:t>
      </w:r>
      <w:fldSimple w:instr=" REF _Ref317251859 \r \h  \* MERGEFORMAT ">
        <w:r w:rsidR="00B25519" w:rsidRPr="00B25519">
          <w:rPr>
            <w:sz w:val="28"/>
            <w:szCs w:val="28"/>
          </w:rPr>
          <w:t>5</w:t>
        </w:r>
      </w:fldSimple>
      <w:r>
        <w:rPr>
          <w:sz w:val="28"/>
          <w:szCs w:val="28"/>
        </w:rPr>
        <w:t xml:space="preserve"> «Информационная карта запроса предложений»;</w:t>
      </w:r>
      <w:bookmarkEnd w:id="46"/>
    </w:p>
    <w:p w:rsidR="00A17251" w:rsidRDefault="00FA0636" w:rsidP="00FA0636">
      <w:pPr>
        <w:numPr>
          <w:ilvl w:val="2"/>
          <w:numId w:val="15"/>
        </w:numPr>
        <w:tabs>
          <w:tab w:val="clear" w:pos="720"/>
          <w:tab w:val="num" w:pos="0"/>
          <w:tab w:val="left" w:pos="1418"/>
        </w:tabs>
        <w:ind w:left="0" w:right="-1" w:firstLine="709"/>
        <w:jc w:val="both"/>
        <w:rPr>
          <w:sz w:val="28"/>
          <w:szCs w:val="28"/>
        </w:rPr>
      </w:pPr>
      <w:bookmarkStart w:id="47" w:name="_Ref299570035"/>
      <w:r>
        <w:rPr>
          <w:sz w:val="28"/>
          <w:szCs w:val="28"/>
        </w:rPr>
        <w:t>отсканированный оригинал уведомления о возможности применения участником запроса предложений упрощенной системы налогообложения (для участников запроса предложений, применяющих ее);</w:t>
      </w:r>
      <w:bookmarkEnd w:id="47"/>
    </w:p>
    <w:p w:rsidR="00A17251" w:rsidRDefault="00FA0636" w:rsidP="00FA0636">
      <w:pPr>
        <w:numPr>
          <w:ilvl w:val="2"/>
          <w:numId w:val="15"/>
        </w:numPr>
        <w:tabs>
          <w:tab w:val="clear" w:pos="720"/>
          <w:tab w:val="num" w:pos="0"/>
          <w:tab w:val="left" w:pos="1418"/>
        </w:tabs>
        <w:ind w:left="0" w:right="-1" w:firstLine="709"/>
        <w:jc w:val="both"/>
        <w:rPr>
          <w:sz w:val="28"/>
          <w:szCs w:val="28"/>
        </w:rPr>
      </w:pPr>
      <w:r>
        <w:rPr>
          <w:sz w:val="28"/>
          <w:szCs w:val="28"/>
        </w:rPr>
        <w:t>подтверждение по форме, указанной в пункте </w:t>
      </w:r>
      <w:fldSimple w:instr=" REF _Ref317252608 \r \h  \* MERGEFORMAT ">
        <w:r w:rsidR="00B25519" w:rsidRPr="00B25519">
          <w:rPr>
            <w:sz w:val="28"/>
            <w:szCs w:val="28"/>
          </w:rPr>
          <w:t>16</w:t>
        </w:r>
      </w:fldSimple>
      <w:r>
        <w:rPr>
          <w:sz w:val="28"/>
          <w:szCs w:val="28"/>
        </w:rPr>
        <w:t xml:space="preserve"> раздела </w:t>
      </w:r>
      <w:fldSimple w:instr=" REF _Ref317251922 \r \h  \* MERGEFORMAT ">
        <w:r w:rsidR="00B25519" w:rsidRPr="00B25519">
          <w:rPr>
            <w:sz w:val="28"/>
            <w:szCs w:val="28"/>
          </w:rPr>
          <w:t>5</w:t>
        </w:r>
      </w:fldSimple>
      <w:r>
        <w:rPr>
          <w:sz w:val="28"/>
          <w:szCs w:val="28"/>
        </w:rPr>
        <w:t xml:space="preserve"> «Информационная карта запроса предложений», о ненахождении участника запроса предложений в процессе ликвидации (для юридического лица), об отсутствии в отношении участника запроса предложений решения арбитражного суда о признании его несостоятельным (банкротом), об отсутствии ареста имущества участника запроса предложений, наложенного по решению суда, административного органа, о неприостановлении экономической деятельности участника запроса предложений;</w:t>
      </w:r>
    </w:p>
    <w:p w:rsidR="00A17251" w:rsidRDefault="00FA0636" w:rsidP="00FA0636">
      <w:pPr>
        <w:numPr>
          <w:ilvl w:val="2"/>
          <w:numId w:val="15"/>
        </w:numPr>
        <w:tabs>
          <w:tab w:val="clear" w:pos="720"/>
          <w:tab w:val="num" w:pos="0"/>
          <w:tab w:val="left" w:pos="1418"/>
        </w:tabs>
        <w:ind w:left="0" w:right="-1" w:firstLine="709"/>
        <w:jc w:val="both"/>
        <w:rPr>
          <w:sz w:val="28"/>
          <w:szCs w:val="28"/>
        </w:rPr>
      </w:pPr>
      <w:bookmarkStart w:id="48" w:name="_Ref270105111"/>
      <w:bookmarkStart w:id="49" w:name="_Ref317251956"/>
      <w:r>
        <w:rPr>
          <w:sz w:val="28"/>
          <w:szCs w:val="28"/>
        </w:rPr>
        <w:t>отсканированный оригинал решения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запроса предложений заключение договора или предоставление обеспечения заявки на участие в запросе предложений, обеспечения договора являются крупной сделкой, либо письмо участника запроса предложений о том, что данная сделка для такого участника запроса предложений не является крупно</w:t>
      </w:r>
      <w:bookmarkEnd w:id="48"/>
      <w:r>
        <w:rPr>
          <w:sz w:val="28"/>
          <w:szCs w:val="28"/>
        </w:rPr>
        <w:t>й;</w:t>
      </w:r>
      <w:bookmarkEnd w:id="49"/>
      <w:r>
        <w:rPr>
          <w:sz w:val="28"/>
          <w:szCs w:val="28"/>
        </w:rPr>
        <w:t xml:space="preserve"> </w:t>
      </w:r>
    </w:p>
    <w:p w:rsidR="00A17251" w:rsidRDefault="00FA0636" w:rsidP="00FA0636">
      <w:pPr>
        <w:numPr>
          <w:ilvl w:val="2"/>
          <w:numId w:val="15"/>
        </w:numPr>
        <w:tabs>
          <w:tab w:val="clear" w:pos="720"/>
          <w:tab w:val="num" w:pos="0"/>
          <w:tab w:val="left" w:pos="1418"/>
        </w:tabs>
        <w:ind w:left="0" w:right="-1" w:firstLine="709"/>
        <w:jc w:val="both"/>
        <w:rPr>
          <w:sz w:val="28"/>
          <w:szCs w:val="28"/>
        </w:rPr>
      </w:pPr>
      <w:bookmarkStart w:id="50" w:name="_Ref317251962"/>
      <w:r>
        <w:rPr>
          <w:sz w:val="28"/>
          <w:szCs w:val="28"/>
        </w:rPr>
        <w:t>отсканированный оригинал решения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документации юридического лица и если для участника запроса предложений выполнение договора или предоставление обеспечения заявки на участие в</w:t>
      </w:r>
      <w:r>
        <w:rPr>
          <w:sz w:val="28"/>
          <w:szCs w:val="28"/>
          <w:lang w:val="en-US"/>
        </w:rPr>
        <w:t> </w:t>
      </w:r>
      <w:r>
        <w:rPr>
          <w:sz w:val="28"/>
          <w:szCs w:val="28"/>
        </w:rPr>
        <w:t>запросе предложений, обеспечение договора является сделкой с</w:t>
      </w:r>
      <w:r>
        <w:rPr>
          <w:sz w:val="28"/>
          <w:szCs w:val="28"/>
          <w:lang w:val="en-US"/>
        </w:rPr>
        <w:t> </w:t>
      </w:r>
      <w:r>
        <w:rPr>
          <w:sz w:val="28"/>
          <w:szCs w:val="28"/>
        </w:rPr>
        <w:t>заинтересованностью, либо письмо участника запроса предложений о том, что данная сделка для такого участника запроса предложений не является сделкой с</w:t>
      </w:r>
      <w:r>
        <w:rPr>
          <w:sz w:val="28"/>
          <w:szCs w:val="28"/>
          <w:lang w:val="en-US"/>
        </w:rPr>
        <w:t> </w:t>
      </w:r>
      <w:r>
        <w:rPr>
          <w:sz w:val="28"/>
          <w:szCs w:val="28"/>
        </w:rPr>
        <w:t>заинтересованностью.</w:t>
      </w:r>
      <w:bookmarkEnd w:id="50"/>
    </w:p>
    <w:p w:rsidR="00A17251" w:rsidRDefault="00FA0636">
      <w:pPr>
        <w:tabs>
          <w:tab w:val="left" w:pos="1418"/>
        </w:tabs>
        <w:ind w:right="-1" w:firstLine="709"/>
        <w:jc w:val="both"/>
        <w:rPr>
          <w:sz w:val="28"/>
          <w:szCs w:val="28"/>
        </w:rPr>
      </w:pPr>
      <w:r>
        <w:rPr>
          <w:sz w:val="28"/>
          <w:szCs w:val="28"/>
        </w:rPr>
        <w:t xml:space="preserve">В случае, если получение решения об одобрении или о совершении крупной сделки и (или) решения об одобрении или о совершении сделки </w:t>
      </w:r>
      <w:r>
        <w:rPr>
          <w:sz w:val="28"/>
          <w:szCs w:val="28"/>
        </w:rPr>
        <w:lastRenderedPageBreak/>
        <w:t>с</w:t>
      </w:r>
      <w:r>
        <w:rPr>
          <w:sz w:val="28"/>
          <w:szCs w:val="28"/>
          <w:lang w:val="en-US"/>
        </w:rPr>
        <w:t> </w:t>
      </w:r>
      <w:r>
        <w:rPr>
          <w:sz w:val="28"/>
          <w:szCs w:val="28"/>
        </w:rPr>
        <w:t>заинтересованностью, указанных в пунктах </w:t>
      </w:r>
      <w:fldSimple w:instr=" REF _Ref317251956 \r \h  \* MERGEFORMAT ">
        <w:r w:rsidR="00B25519" w:rsidRPr="00B25519">
          <w:rPr>
            <w:sz w:val="28"/>
            <w:szCs w:val="28"/>
          </w:rPr>
          <w:t>3.3.7</w:t>
        </w:r>
      </w:fldSimple>
      <w:r>
        <w:rPr>
          <w:sz w:val="28"/>
          <w:szCs w:val="28"/>
        </w:rPr>
        <w:t xml:space="preserve">, </w:t>
      </w:r>
      <w:fldSimple w:instr=" REF _Ref317251962 \r \h  \* MERGEFORMAT ">
        <w:r w:rsidR="00B25519" w:rsidRPr="00B25519">
          <w:rPr>
            <w:sz w:val="28"/>
            <w:szCs w:val="28"/>
          </w:rPr>
          <w:t>3.3.8</w:t>
        </w:r>
      </w:fldSimple>
      <w:r>
        <w:rPr>
          <w:sz w:val="28"/>
          <w:szCs w:val="28"/>
        </w:rPr>
        <w:t>, до истечения срока подачи заявок на участие в запросе предложений для участника невозможно в</w:t>
      </w:r>
      <w:r>
        <w:rPr>
          <w:sz w:val="28"/>
          <w:szCs w:val="28"/>
          <w:lang w:val="en-US"/>
        </w:rPr>
        <w:t> </w:t>
      </w:r>
      <w:r>
        <w:rPr>
          <w:sz w:val="28"/>
          <w:szCs w:val="28"/>
        </w:rPr>
        <w:t>силу необходимости соблюдения установленного законодательством и учредительными документами участника порядка созыва заседания органа, к компетенции которого относится вопрос об одобрении или о совершении таких сделок, участник запроса предложений обязан представить письмо, содержащее обязательство в случае признания его победителем запроса предложений представить вышеуказанные решения до момента заключения договора.</w:t>
      </w:r>
    </w:p>
    <w:p w:rsidR="00A17251" w:rsidRDefault="00FA0636" w:rsidP="00FA0636">
      <w:pPr>
        <w:numPr>
          <w:ilvl w:val="2"/>
          <w:numId w:val="15"/>
        </w:numPr>
        <w:tabs>
          <w:tab w:val="clear" w:pos="720"/>
          <w:tab w:val="num" w:pos="0"/>
          <w:tab w:val="left" w:pos="1418"/>
        </w:tabs>
        <w:ind w:left="0" w:right="-1" w:firstLine="709"/>
        <w:jc w:val="both"/>
        <w:rPr>
          <w:sz w:val="28"/>
          <w:szCs w:val="28"/>
        </w:rPr>
      </w:pPr>
      <w:r>
        <w:rPr>
          <w:sz w:val="28"/>
          <w:szCs w:val="28"/>
        </w:rPr>
        <w:t>отсканированные оригиналы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пункте </w:t>
      </w:r>
      <w:fldSimple w:instr=" REF  Инф_карта_16 \h \r  \* MERGEFORMAT ">
        <w:r w:rsidR="00B25519" w:rsidRPr="00B25519">
          <w:rPr>
            <w:sz w:val="28"/>
            <w:szCs w:val="28"/>
          </w:rPr>
          <w:t>15</w:t>
        </w:r>
      </w:fldSimple>
      <w:r>
        <w:rPr>
          <w:sz w:val="28"/>
          <w:szCs w:val="28"/>
        </w:rPr>
        <w:t xml:space="preserve"> раздела </w:t>
      </w:r>
      <w:fldSimple w:instr=" REF _Ref317252010 \r \h  \* MERGEFORMAT ">
        <w:r w:rsidR="00B25519" w:rsidRPr="00B25519">
          <w:rPr>
            <w:sz w:val="28"/>
            <w:szCs w:val="28"/>
          </w:rPr>
          <w:t>5</w:t>
        </w:r>
      </w:fldSimple>
      <w:r>
        <w:rPr>
          <w:sz w:val="28"/>
          <w:szCs w:val="28"/>
        </w:rPr>
        <w:t xml:space="preserve"> «Информационная карта запроса предложений».</w:t>
      </w:r>
    </w:p>
    <w:p w:rsidR="00A17251" w:rsidRDefault="00FA0636" w:rsidP="00FA0636">
      <w:pPr>
        <w:pStyle w:val="aa"/>
        <w:numPr>
          <w:ilvl w:val="1"/>
          <w:numId w:val="15"/>
        </w:numPr>
        <w:tabs>
          <w:tab w:val="clear" w:pos="720"/>
          <w:tab w:val="left" w:pos="1418"/>
        </w:tabs>
        <w:ind w:left="0" w:firstLine="709"/>
        <w:jc w:val="both"/>
        <w:outlineLvl w:val="1"/>
        <w:rPr>
          <w:rFonts w:ascii="Times New Roman" w:hAnsi="Times New Roman" w:cs="Times New Roman"/>
          <w:sz w:val="28"/>
          <w:szCs w:val="28"/>
        </w:rPr>
      </w:pPr>
      <w:bookmarkStart w:id="51" w:name="_Toc334114191"/>
      <w:r>
        <w:rPr>
          <w:rFonts w:ascii="Times New Roman" w:hAnsi="Times New Roman" w:cs="Times New Roman"/>
          <w:sz w:val="28"/>
          <w:szCs w:val="28"/>
        </w:rPr>
        <w:t>Условия привлечения соисполнителей и порядок подтверждения их соответствия установленным требованиям приведены в</w:t>
      </w:r>
      <w:r>
        <w:rPr>
          <w:rFonts w:ascii="Times New Roman" w:hAnsi="Times New Roman" w:cs="Times New Roman"/>
          <w:sz w:val="28"/>
          <w:szCs w:val="28"/>
          <w:lang w:val="en-US"/>
        </w:rPr>
        <w:t> </w:t>
      </w:r>
      <w:r>
        <w:rPr>
          <w:rFonts w:ascii="Times New Roman" w:hAnsi="Times New Roman" w:cs="Times New Roman"/>
          <w:sz w:val="28"/>
          <w:szCs w:val="28"/>
        </w:rPr>
        <w:t>пункте</w:t>
      </w:r>
      <w:r>
        <w:rPr>
          <w:rFonts w:ascii="Times New Roman" w:hAnsi="Times New Roman" w:cs="Times New Roman"/>
          <w:sz w:val="28"/>
          <w:szCs w:val="28"/>
          <w:lang w:val="en-US"/>
        </w:rPr>
        <w:t> </w:t>
      </w:r>
      <w:fldSimple w:instr=" REF _Ref317252053 \r \h  \* MERGEFORMAT ">
        <w:r w:rsidR="00B25519" w:rsidRPr="00B25519">
          <w:rPr>
            <w:rFonts w:ascii="Times New Roman" w:hAnsi="Times New Roman" w:cs="Times New Roman"/>
            <w:sz w:val="28"/>
            <w:szCs w:val="28"/>
          </w:rPr>
          <w:t>3.5</w:t>
        </w:r>
      </w:fldSimple>
      <w:r>
        <w:rPr>
          <w:rFonts w:ascii="Times New Roman" w:hAnsi="Times New Roman" w:cs="Times New Roman"/>
          <w:sz w:val="28"/>
          <w:szCs w:val="28"/>
        </w:rPr>
        <w:t>.</w:t>
      </w:r>
      <w:r>
        <w:rPr>
          <w:rFonts w:ascii="Times New Roman" w:hAnsi="Times New Roman" w:cs="Times New Roman"/>
          <w:sz w:val="28"/>
          <w:szCs w:val="28"/>
          <w:lang w:val="ru-MO"/>
        </w:rPr>
        <w:t xml:space="preserve"> </w:t>
      </w:r>
      <w:r>
        <w:rPr>
          <w:rFonts w:ascii="Times New Roman" w:hAnsi="Times New Roman" w:cs="Times New Roman"/>
          <w:sz w:val="28"/>
          <w:szCs w:val="28"/>
        </w:rPr>
        <w:t>Возможность привлечения соисполнителей указана в пункте </w:t>
      </w:r>
      <w:fldSimple w:instr=" REF _Ref317252128 \r \h  \* MERGEFORMAT ">
        <w:r w:rsidR="00B25519" w:rsidRPr="00B25519">
          <w:rPr>
            <w:rFonts w:ascii="Times New Roman" w:hAnsi="Times New Roman" w:cs="Times New Roman"/>
            <w:sz w:val="28"/>
            <w:szCs w:val="28"/>
          </w:rPr>
          <w:t>17</w:t>
        </w:r>
      </w:fldSimple>
      <w:r>
        <w:rPr>
          <w:rFonts w:ascii="Times New Roman" w:hAnsi="Times New Roman" w:cs="Times New Roman"/>
          <w:sz w:val="28"/>
          <w:szCs w:val="28"/>
        </w:rPr>
        <w:t xml:space="preserve"> раздела </w:t>
      </w:r>
      <w:fldSimple w:instr=" REF _Ref317252139 \r \h  \* MERGEFORMAT ">
        <w:r w:rsidR="00B25519" w:rsidRPr="00B25519">
          <w:rPr>
            <w:rFonts w:ascii="Times New Roman" w:hAnsi="Times New Roman" w:cs="Times New Roman"/>
            <w:sz w:val="28"/>
            <w:szCs w:val="28"/>
          </w:rPr>
          <w:t>5</w:t>
        </w:r>
      </w:fldSimple>
      <w:r>
        <w:rPr>
          <w:rFonts w:ascii="Times New Roman" w:hAnsi="Times New Roman" w:cs="Times New Roman"/>
          <w:sz w:val="28"/>
          <w:szCs w:val="28"/>
        </w:rPr>
        <w:t xml:space="preserve"> «Информационная карта запроса предложений».</w:t>
      </w:r>
      <w:bookmarkEnd w:id="51"/>
    </w:p>
    <w:p w:rsidR="00A17251" w:rsidRDefault="00FA0636" w:rsidP="00FA0636">
      <w:pPr>
        <w:pStyle w:val="aa"/>
        <w:numPr>
          <w:ilvl w:val="1"/>
          <w:numId w:val="15"/>
        </w:numPr>
        <w:tabs>
          <w:tab w:val="clear" w:pos="720"/>
          <w:tab w:val="left" w:pos="1418"/>
        </w:tabs>
        <w:ind w:left="0" w:firstLine="709"/>
        <w:jc w:val="both"/>
        <w:outlineLvl w:val="1"/>
        <w:rPr>
          <w:rFonts w:ascii="Times New Roman" w:hAnsi="Times New Roman" w:cs="Times New Roman"/>
          <w:sz w:val="28"/>
          <w:szCs w:val="28"/>
        </w:rPr>
      </w:pPr>
      <w:bookmarkStart w:id="52" w:name="_Toc318102635"/>
      <w:bookmarkStart w:id="53" w:name="_Toc318103507"/>
      <w:bookmarkStart w:id="54" w:name="_Toc127262883"/>
      <w:bookmarkStart w:id="55" w:name="_Toc255985672"/>
      <w:bookmarkStart w:id="56" w:name="_Ref317252053"/>
      <w:bookmarkStart w:id="57" w:name="_Toc334114192"/>
      <w:bookmarkEnd w:id="52"/>
      <w:bookmarkEnd w:id="53"/>
      <w:r>
        <w:rPr>
          <w:rFonts w:ascii="Times New Roman" w:hAnsi="Times New Roman" w:cs="Times New Roman"/>
          <w:sz w:val="28"/>
          <w:szCs w:val="28"/>
        </w:rPr>
        <w:t xml:space="preserve">Привлечение </w:t>
      </w:r>
      <w:bookmarkEnd w:id="54"/>
      <w:bookmarkEnd w:id="55"/>
      <w:r>
        <w:rPr>
          <w:rFonts w:ascii="Times New Roman" w:hAnsi="Times New Roman" w:cs="Times New Roman"/>
          <w:sz w:val="28"/>
          <w:szCs w:val="28"/>
        </w:rPr>
        <w:t>соисполнителей</w:t>
      </w:r>
      <w:bookmarkEnd w:id="56"/>
      <w:r>
        <w:rPr>
          <w:rFonts w:ascii="Times New Roman" w:hAnsi="Times New Roman" w:cs="Times New Roman"/>
          <w:b/>
          <w:i/>
          <w:sz w:val="24"/>
          <w:szCs w:val="24"/>
        </w:rPr>
        <w:t>.</w:t>
      </w:r>
      <w:bookmarkEnd w:id="57"/>
    </w:p>
    <w:p w:rsidR="00A17251" w:rsidRDefault="00FA0636" w:rsidP="00FA0636">
      <w:pPr>
        <w:pStyle w:val="Times12"/>
        <w:numPr>
          <w:ilvl w:val="2"/>
          <w:numId w:val="15"/>
        </w:numPr>
        <w:tabs>
          <w:tab w:val="clear" w:pos="720"/>
          <w:tab w:val="num" w:pos="960"/>
          <w:tab w:val="left" w:pos="1418"/>
        </w:tabs>
        <w:ind w:left="0" w:firstLine="709"/>
        <w:rPr>
          <w:sz w:val="28"/>
          <w:szCs w:val="28"/>
        </w:rPr>
      </w:pPr>
      <w:bookmarkStart w:id="58" w:name="_Ref317252302"/>
      <w:r>
        <w:rPr>
          <w:sz w:val="28"/>
          <w:szCs w:val="28"/>
        </w:rPr>
        <w:t xml:space="preserve">Если пунктом </w:t>
      </w:r>
      <w:fldSimple w:instr=" REF _Ref319670208 \r \h  \* MERGEFORMAT ">
        <w:r w:rsidR="00B25519" w:rsidRPr="00B25519">
          <w:rPr>
            <w:sz w:val="28"/>
            <w:szCs w:val="28"/>
          </w:rPr>
          <w:t>13</w:t>
        </w:r>
      </w:fldSimple>
      <w:r>
        <w:rPr>
          <w:sz w:val="28"/>
          <w:szCs w:val="28"/>
        </w:rPr>
        <w:t xml:space="preserve"> раздела </w:t>
      </w:r>
      <w:fldSimple w:instr=" REF _Ref317249938 \r \h  \* MERGEFORMAT ">
        <w:r w:rsidR="00B25519" w:rsidRPr="00B25519">
          <w:rPr>
            <w:sz w:val="28"/>
            <w:szCs w:val="28"/>
          </w:rPr>
          <w:t>5</w:t>
        </w:r>
      </w:fldSimple>
      <w:r>
        <w:rPr>
          <w:sz w:val="28"/>
          <w:szCs w:val="28"/>
        </w:rPr>
        <w:t xml:space="preserve"> «Информационная карта запроса предложений» установлены требования к привлекаемым соисполнителям, то участник запроса предложений должен подтвердить, что каждый из</w:t>
      </w:r>
      <w:r>
        <w:rPr>
          <w:sz w:val="28"/>
          <w:szCs w:val="28"/>
          <w:lang w:val="en-US"/>
        </w:rPr>
        <w:t> </w:t>
      </w:r>
      <w:r>
        <w:rPr>
          <w:sz w:val="28"/>
          <w:szCs w:val="28"/>
        </w:rPr>
        <w:t>привлекаемых соисполнителей (юридическое или физическое лицо,</w:t>
      </w:r>
      <w:r>
        <w:rPr>
          <w:b/>
          <w:bCs w:val="0"/>
        </w:rPr>
        <w:t xml:space="preserve"> </w:t>
      </w:r>
      <w:r>
        <w:rPr>
          <w:bCs w:val="0"/>
          <w:sz w:val="28"/>
          <w:szCs w:val="28"/>
        </w:rPr>
        <w:t>оказывающее</w:t>
      </w:r>
      <w:r>
        <w:rPr>
          <w:sz w:val="28"/>
          <w:szCs w:val="28"/>
        </w:rPr>
        <w:t xml:space="preserve"> часть </w:t>
      </w:r>
      <w:r>
        <w:rPr>
          <w:bCs w:val="0"/>
          <w:sz w:val="28"/>
          <w:szCs w:val="28"/>
        </w:rPr>
        <w:t>услуг</w:t>
      </w:r>
      <w:r>
        <w:rPr>
          <w:sz w:val="28"/>
          <w:szCs w:val="28"/>
        </w:rPr>
        <w:t xml:space="preserve"> по</w:t>
      </w:r>
      <w:r>
        <w:rPr>
          <w:sz w:val="28"/>
          <w:szCs w:val="28"/>
          <w:lang w:val="en-US"/>
        </w:rPr>
        <w:t> </w:t>
      </w:r>
      <w:r>
        <w:rPr>
          <w:sz w:val="28"/>
          <w:szCs w:val="28"/>
        </w:rPr>
        <w:t>договору), оказывающий услуги более объема, указанного в пункте </w:t>
      </w:r>
      <w:fldSimple w:instr=" REF _Ref317252128 \r \h  \* MERGEFORMAT ">
        <w:r w:rsidR="00B25519" w:rsidRPr="00B25519">
          <w:rPr>
            <w:sz w:val="28"/>
            <w:szCs w:val="28"/>
          </w:rPr>
          <w:t>17</w:t>
        </w:r>
      </w:fldSimple>
      <w:r>
        <w:rPr>
          <w:sz w:val="28"/>
          <w:szCs w:val="28"/>
        </w:rPr>
        <w:t xml:space="preserve"> раздела </w:t>
      </w:r>
      <w:fldSimple w:instr=" REF _Ref317252218 \r \h  \* MERGEFORMAT ">
        <w:r w:rsidR="00B25519" w:rsidRPr="00B25519">
          <w:rPr>
            <w:sz w:val="28"/>
            <w:szCs w:val="28"/>
          </w:rPr>
          <w:t>5</w:t>
        </w:r>
      </w:fldSimple>
      <w:r>
        <w:rPr>
          <w:sz w:val="28"/>
          <w:szCs w:val="28"/>
        </w:rPr>
        <w:t xml:space="preserve"> «Информационная карта запроса предложений»:</w:t>
      </w:r>
      <w:bookmarkEnd w:id="58"/>
    </w:p>
    <w:p w:rsidR="00A17251" w:rsidRDefault="00FA0636" w:rsidP="00FA0636">
      <w:pPr>
        <w:pStyle w:val="02statia2"/>
        <w:numPr>
          <w:ilvl w:val="0"/>
          <w:numId w:val="16"/>
        </w:numPr>
        <w:tabs>
          <w:tab w:val="left" w:pos="1134"/>
          <w:tab w:val="left" w:pos="1418"/>
        </w:tabs>
        <w:spacing w:before="0" w:line="240" w:lineRule="auto"/>
        <w:ind w:left="0" w:firstLine="709"/>
        <w:rPr>
          <w:rFonts w:ascii="Times New Roman" w:hAnsi="Times New Roman"/>
          <w:sz w:val="28"/>
          <w:szCs w:val="28"/>
        </w:rPr>
      </w:pPr>
      <w:bookmarkStart w:id="59" w:name="_Ref317252286"/>
      <w:r>
        <w:rPr>
          <w:rFonts w:ascii="Times New Roman" w:hAnsi="Times New Roman"/>
          <w:color w:val="auto"/>
          <w:sz w:val="28"/>
          <w:szCs w:val="28"/>
        </w:rPr>
        <w:t xml:space="preserve">осведомлен о привлечении его в качестве </w:t>
      </w:r>
      <w:bookmarkStart w:id="60" w:name="_Ref317252292"/>
      <w:bookmarkEnd w:id="59"/>
      <w:r>
        <w:rPr>
          <w:rFonts w:ascii="Times New Roman" w:hAnsi="Times New Roman"/>
          <w:sz w:val="28"/>
          <w:szCs w:val="28"/>
        </w:rPr>
        <w:t>соисполнителя;</w:t>
      </w:r>
    </w:p>
    <w:p w:rsidR="00A17251" w:rsidRDefault="00FA0636" w:rsidP="00FA0636">
      <w:pPr>
        <w:pStyle w:val="02statia2"/>
        <w:numPr>
          <w:ilvl w:val="0"/>
          <w:numId w:val="16"/>
        </w:numPr>
        <w:tabs>
          <w:tab w:val="left" w:pos="1134"/>
          <w:tab w:val="left" w:pos="1418"/>
        </w:tabs>
        <w:spacing w:before="0" w:line="240" w:lineRule="auto"/>
        <w:ind w:left="0" w:firstLine="709"/>
        <w:rPr>
          <w:rFonts w:ascii="Times New Roman" w:hAnsi="Times New Roman"/>
          <w:color w:val="auto"/>
          <w:sz w:val="28"/>
          <w:szCs w:val="28"/>
        </w:rPr>
      </w:pPr>
      <w:bookmarkStart w:id="61" w:name="_Ref333838528"/>
      <w:r>
        <w:rPr>
          <w:rFonts w:ascii="Times New Roman" w:hAnsi="Times New Roman"/>
          <w:color w:val="auto"/>
          <w:sz w:val="28"/>
          <w:szCs w:val="28"/>
        </w:rPr>
        <w:t>согласен с выделяемым ему перечнем, объемами и сроками оказания услуг;</w:t>
      </w:r>
      <w:bookmarkEnd w:id="60"/>
      <w:bookmarkEnd w:id="61"/>
    </w:p>
    <w:p w:rsidR="00A17251" w:rsidRDefault="00FA0636" w:rsidP="00FA0636">
      <w:pPr>
        <w:pStyle w:val="02statia2"/>
        <w:numPr>
          <w:ilvl w:val="0"/>
          <w:numId w:val="16"/>
        </w:numPr>
        <w:tabs>
          <w:tab w:val="left" w:pos="1134"/>
          <w:tab w:val="left" w:pos="1418"/>
        </w:tabs>
        <w:spacing w:before="0" w:line="240" w:lineRule="auto"/>
        <w:ind w:left="0" w:firstLine="709"/>
        <w:rPr>
          <w:rFonts w:ascii="Times New Roman" w:hAnsi="Times New Roman"/>
          <w:color w:val="auto"/>
          <w:sz w:val="28"/>
          <w:szCs w:val="28"/>
        </w:rPr>
      </w:pPr>
      <w:bookmarkStart w:id="62" w:name="_Ref317252317"/>
      <w:r>
        <w:rPr>
          <w:rFonts w:ascii="Times New Roman" w:hAnsi="Times New Roman"/>
          <w:color w:val="auto"/>
          <w:sz w:val="28"/>
          <w:szCs w:val="28"/>
        </w:rPr>
        <w:t>отвечает требованиям настоящей документации по запросу предложений (пункт </w:t>
      </w:r>
      <w:fldSimple w:instr=" REF _Ref319670208 \r \h  \* MERGEFORMAT ">
        <w:r w:rsidR="00B25519" w:rsidRPr="00B25519">
          <w:rPr>
            <w:rFonts w:ascii="Times New Roman" w:hAnsi="Times New Roman"/>
            <w:color w:val="auto"/>
            <w:sz w:val="28"/>
            <w:szCs w:val="28"/>
          </w:rPr>
          <w:t>13</w:t>
        </w:r>
      </w:fldSimple>
      <w:r>
        <w:rPr>
          <w:rFonts w:ascii="Times New Roman" w:hAnsi="Times New Roman"/>
          <w:color w:val="auto"/>
          <w:sz w:val="28"/>
          <w:szCs w:val="28"/>
        </w:rPr>
        <w:t xml:space="preserve"> раздела </w:t>
      </w:r>
      <w:fldSimple w:instr=" REF _Ref317252248 \r \h  \* MERGEFORMAT ">
        <w:r w:rsidR="00B25519" w:rsidRPr="00B25519">
          <w:rPr>
            <w:rFonts w:ascii="Times New Roman" w:hAnsi="Times New Roman"/>
            <w:color w:val="auto"/>
            <w:sz w:val="28"/>
            <w:szCs w:val="28"/>
          </w:rPr>
          <w:t>5</w:t>
        </w:r>
      </w:fldSimple>
      <w:r>
        <w:rPr>
          <w:rFonts w:ascii="Times New Roman" w:hAnsi="Times New Roman"/>
          <w:color w:val="auto"/>
          <w:sz w:val="28"/>
          <w:szCs w:val="28"/>
        </w:rPr>
        <w:t xml:space="preserve"> «Информационная карта запроса предложений») в объеме </w:t>
      </w:r>
      <w:bookmarkEnd w:id="62"/>
      <w:r>
        <w:rPr>
          <w:rFonts w:ascii="Times New Roman" w:hAnsi="Times New Roman"/>
          <w:color w:val="auto"/>
          <w:sz w:val="28"/>
          <w:szCs w:val="28"/>
        </w:rPr>
        <w:t>оказываемых услуг соисполнителем.</w:t>
      </w:r>
    </w:p>
    <w:p w:rsidR="00A17251" w:rsidRDefault="00FA0636" w:rsidP="00FA0636">
      <w:pPr>
        <w:pStyle w:val="Times12"/>
        <w:numPr>
          <w:ilvl w:val="2"/>
          <w:numId w:val="15"/>
        </w:numPr>
        <w:tabs>
          <w:tab w:val="clear" w:pos="720"/>
          <w:tab w:val="num" w:pos="960"/>
          <w:tab w:val="left" w:pos="1418"/>
        </w:tabs>
        <w:ind w:left="0" w:firstLine="709"/>
        <w:rPr>
          <w:sz w:val="28"/>
          <w:szCs w:val="28"/>
        </w:rPr>
      </w:pPr>
      <w:bookmarkStart w:id="63" w:name="_Ref317256775"/>
      <w:r>
        <w:rPr>
          <w:sz w:val="28"/>
          <w:szCs w:val="28"/>
        </w:rPr>
        <w:t>В связи с вышеизложенным участник запроса предложений готовит заявку на</w:t>
      </w:r>
      <w:r>
        <w:rPr>
          <w:sz w:val="28"/>
          <w:szCs w:val="28"/>
          <w:lang w:val="en-US"/>
        </w:rPr>
        <w:t> </w:t>
      </w:r>
      <w:r>
        <w:rPr>
          <w:sz w:val="28"/>
          <w:szCs w:val="28"/>
        </w:rPr>
        <w:t>участие в запросе предложений с учетом следующих дополнительных требований:</w:t>
      </w:r>
      <w:bookmarkEnd w:id="63"/>
    </w:p>
    <w:p w:rsidR="00A17251" w:rsidRDefault="00FA0636" w:rsidP="00FA0636">
      <w:pPr>
        <w:pStyle w:val="02statia2"/>
        <w:numPr>
          <w:ilvl w:val="0"/>
          <w:numId w:val="17"/>
        </w:numPr>
        <w:tabs>
          <w:tab w:val="left" w:pos="1134"/>
          <w:tab w:val="left" w:pos="1418"/>
        </w:tabs>
        <w:spacing w:before="0" w:line="240" w:lineRule="auto"/>
        <w:ind w:left="0" w:firstLine="709"/>
        <w:rPr>
          <w:rFonts w:ascii="Times New Roman" w:hAnsi="Times New Roman"/>
          <w:color w:val="auto"/>
          <w:sz w:val="28"/>
          <w:szCs w:val="28"/>
        </w:rPr>
      </w:pPr>
      <w:bookmarkStart w:id="64" w:name="_Ref317256766"/>
      <w:r>
        <w:rPr>
          <w:rFonts w:ascii="Times New Roman" w:hAnsi="Times New Roman"/>
          <w:color w:val="auto"/>
          <w:sz w:val="28"/>
          <w:szCs w:val="28"/>
        </w:rPr>
        <w:t>для подтверждения соответствия требованиям, установленным подпунктами </w:t>
      </w:r>
      <w:fldSimple w:instr=" REF _Ref317252286 \r \h  \* MERGEFORMAT ">
        <w:r w:rsidR="00B25519" w:rsidRPr="00B25519">
          <w:rPr>
            <w:rFonts w:ascii="Times New Roman" w:hAnsi="Times New Roman" w:hint="eastAsia"/>
            <w:color w:val="auto"/>
            <w:sz w:val="28"/>
            <w:szCs w:val="28"/>
          </w:rPr>
          <w:t>а</w:t>
        </w:r>
        <w:r w:rsidR="00B25519" w:rsidRPr="00B25519">
          <w:rPr>
            <w:rFonts w:ascii="Times New Roman" w:hAnsi="Times New Roman"/>
            <w:color w:val="auto"/>
            <w:sz w:val="28"/>
            <w:szCs w:val="28"/>
          </w:rPr>
          <w:t>)</w:t>
        </w:r>
      </w:fldSimple>
      <w:r>
        <w:rPr>
          <w:rFonts w:ascii="Times New Roman" w:hAnsi="Times New Roman"/>
          <w:color w:val="auto"/>
          <w:sz w:val="28"/>
          <w:szCs w:val="28"/>
        </w:rPr>
        <w:t xml:space="preserve">, </w:t>
      </w:r>
      <w:r w:rsidR="00AE663B">
        <w:fldChar w:fldCharType="begin"/>
      </w:r>
      <w:r>
        <w:rPr>
          <w:rFonts w:ascii="Times New Roman" w:hAnsi="Times New Roman"/>
          <w:color w:val="auto"/>
          <w:sz w:val="28"/>
          <w:szCs w:val="28"/>
        </w:rPr>
        <w:instrText xml:space="preserve"> REF _Ref333838528 \r \h </w:instrText>
      </w:r>
      <w:r w:rsidR="00AE663B">
        <w:fldChar w:fldCharType="separate"/>
      </w:r>
      <w:r w:rsidR="00B25519">
        <w:rPr>
          <w:rFonts w:ascii="Times New Roman" w:hAnsi="Times New Roman"/>
          <w:color w:val="auto"/>
          <w:sz w:val="28"/>
          <w:szCs w:val="28"/>
        </w:rPr>
        <w:t>б)</w:t>
      </w:r>
      <w:r w:rsidR="00AE663B">
        <w:fldChar w:fldCharType="end"/>
      </w:r>
      <w:r>
        <w:rPr>
          <w:rFonts w:ascii="Times New Roman" w:hAnsi="Times New Roman"/>
          <w:color w:val="auto"/>
          <w:sz w:val="28"/>
          <w:szCs w:val="28"/>
        </w:rPr>
        <w:t xml:space="preserve"> пункта </w:t>
      </w:r>
      <w:fldSimple w:instr=" REF _Ref317252302 \r \h  \* MERGEFORMAT ">
        <w:r w:rsidR="00B25519" w:rsidRPr="00B25519">
          <w:rPr>
            <w:rFonts w:ascii="Times New Roman" w:hAnsi="Times New Roman"/>
            <w:color w:val="auto"/>
            <w:sz w:val="28"/>
            <w:szCs w:val="28"/>
          </w:rPr>
          <w:t>3.5.1</w:t>
        </w:r>
      </w:fldSimple>
      <w:r>
        <w:rPr>
          <w:rFonts w:ascii="Times New Roman" w:hAnsi="Times New Roman"/>
          <w:color w:val="auto"/>
          <w:sz w:val="28"/>
          <w:szCs w:val="28"/>
        </w:rPr>
        <w:t xml:space="preserve">, в заявку на участие в запросе предложений включаются отсканированные оригиналы договоров (в том числе предварительные или под условием) с указанием перечня, объема и сроков </w:t>
      </w:r>
      <w:r>
        <w:rPr>
          <w:rFonts w:ascii="Times New Roman" w:hAnsi="Times New Roman"/>
          <w:sz w:val="28"/>
          <w:szCs w:val="28"/>
        </w:rPr>
        <w:t xml:space="preserve">оказания услуг, </w:t>
      </w:r>
      <w:r>
        <w:rPr>
          <w:rFonts w:ascii="Times New Roman" w:hAnsi="Times New Roman"/>
          <w:color w:val="auto"/>
          <w:sz w:val="28"/>
          <w:szCs w:val="28"/>
        </w:rPr>
        <w:t xml:space="preserve">возлагаемых на </w:t>
      </w:r>
      <w:r>
        <w:rPr>
          <w:rFonts w:ascii="Times New Roman" w:hAnsi="Times New Roman"/>
          <w:sz w:val="28"/>
          <w:szCs w:val="28"/>
        </w:rPr>
        <w:t>соисполнителя.</w:t>
      </w:r>
      <w:r>
        <w:rPr>
          <w:rFonts w:ascii="Times New Roman" w:hAnsi="Times New Roman"/>
          <w:color w:val="auto"/>
          <w:sz w:val="28"/>
          <w:szCs w:val="28"/>
        </w:rPr>
        <w:t xml:space="preserve"> В случае отсутствия в составе заявки на участие в</w:t>
      </w:r>
      <w:r>
        <w:rPr>
          <w:rFonts w:ascii="Times New Roman" w:hAnsi="Times New Roman"/>
          <w:color w:val="auto"/>
          <w:sz w:val="28"/>
          <w:szCs w:val="28"/>
          <w:lang w:val="en-US"/>
        </w:rPr>
        <w:t> </w:t>
      </w:r>
      <w:r>
        <w:rPr>
          <w:rFonts w:ascii="Times New Roman" w:hAnsi="Times New Roman"/>
          <w:color w:val="auto"/>
          <w:sz w:val="28"/>
          <w:szCs w:val="28"/>
        </w:rPr>
        <w:t xml:space="preserve">запросе предложений указанных договоров, документы, представленные на такого </w:t>
      </w:r>
      <w:r>
        <w:rPr>
          <w:rFonts w:ascii="Times New Roman" w:hAnsi="Times New Roman"/>
          <w:sz w:val="28"/>
          <w:szCs w:val="28"/>
        </w:rPr>
        <w:t xml:space="preserve">соисполнителя </w:t>
      </w:r>
      <w:r>
        <w:rPr>
          <w:rFonts w:ascii="Times New Roman" w:hAnsi="Times New Roman"/>
          <w:color w:val="auto"/>
          <w:sz w:val="28"/>
          <w:szCs w:val="28"/>
        </w:rPr>
        <w:t>считаются не поданными и сведения, указанные в таких документах не учитываются при рассмотрении данной заявки на участие в запросе предложений;</w:t>
      </w:r>
      <w:bookmarkEnd w:id="64"/>
    </w:p>
    <w:p w:rsidR="00A17251" w:rsidRDefault="00FA0636" w:rsidP="00FA0636">
      <w:pPr>
        <w:pStyle w:val="02statia2"/>
        <w:numPr>
          <w:ilvl w:val="0"/>
          <w:numId w:val="17"/>
        </w:numPr>
        <w:tabs>
          <w:tab w:val="clear" w:pos="1200"/>
          <w:tab w:val="left" w:pos="1134"/>
          <w:tab w:val="left" w:pos="1418"/>
        </w:tabs>
        <w:spacing w:before="0" w:line="240" w:lineRule="auto"/>
        <w:ind w:left="0" w:firstLine="709"/>
        <w:rPr>
          <w:rFonts w:ascii="Times New Roman" w:hAnsi="Times New Roman"/>
          <w:color w:val="auto"/>
          <w:sz w:val="28"/>
          <w:szCs w:val="28"/>
        </w:rPr>
      </w:pPr>
      <w:r>
        <w:rPr>
          <w:rFonts w:ascii="Times New Roman" w:hAnsi="Times New Roman"/>
          <w:color w:val="auto"/>
          <w:sz w:val="28"/>
          <w:szCs w:val="28"/>
        </w:rPr>
        <w:t xml:space="preserve">заявка на участие в запросе предложений должна включать сведения, подтверждающие соответствие каждого </w:t>
      </w:r>
      <w:r>
        <w:rPr>
          <w:rFonts w:ascii="Times New Roman" w:hAnsi="Times New Roman"/>
          <w:sz w:val="28"/>
          <w:szCs w:val="28"/>
        </w:rPr>
        <w:t xml:space="preserve">соисполнителя </w:t>
      </w:r>
      <w:r>
        <w:rPr>
          <w:rFonts w:ascii="Times New Roman" w:hAnsi="Times New Roman"/>
          <w:color w:val="auto"/>
          <w:sz w:val="28"/>
          <w:szCs w:val="28"/>
        </w:rPr>
        <w:t>установленным в подпункте </w:t>
      </w:r>
      <w:fldSimple w:instr=" REF _Ref317252317 \r \h  \* MERGEFORMAT ">
        <w:r w:rsidR="00B25519" w:rsidRPr="00B25519">
          <w:rPr>
            <w:rFonts w:ascii="Times New Roman" w:hAnsi="Times New Roman" w:hint="eastAsia"/>
            <w:color w:val="auto"/>
            <w:sz w:val="28"/>
            <w:szCs w:val="28"/>
          </w:rPr>
          <w:t>в</w:t>
        </w:r>
        <w:r w:rsidR="00B25519" w:rsidRPr="00B25519">
          <w:rPr>
            <w:rFonts w:ascii="Times New Roman" w:hAnsi="Times New Roman"/>
            <w:color w:val="auto"/>
            <w:sz w:val="28"/>
            <w:szCs w:val="28"/>
          </w:rPr>
          <w:t>)</w:t>
        </w:r>
      </w:fldSimple>
      <w:r>
        <w:rPr>
          <w:rFonts w:ascii="Times New Roman" w:hAnsi="Times New Roman"/>
          <w:color w:val="auto"/>
          <w:sz w:val="28"/>
          <w:szCs w:val="28"/>
        </w:rPr>
        <w:t xml:space="preserve"> пункта </w:t>
      </w:r>
      <w:fldSimple w:instr=" REF _Ref317252302 \r \h  \* MERGEFORMAT ">
        <w:r w:rsidR="00B25519" w:rsidRPr="00B25519">
          <w:rPr>
            <w:rFonts w:ascii="Times New Roman" w:hAnsi="Times New Roman"/>
            <w:color w:val="auto"/>
            <w:sz w:val="28"/>
            <w:szCs w:val="28"/>
          </w:rPr>
          <w:t>3.5.1</w:t>
        </w:r>
      </w:fldSimple>
      <w:r>
        <w:rPr>
          <w:rFonts w:ascii="Times New Roman" w:hAnsi="Times New Roman"/>
          <w:color w:val="auto"/>
          <w:sz w:val="28"/>
          <w:szCs w:val="28"/>
        </w:rPr>
        <w:t xml:space="preserve"> требованиям, в объеме</w:t>
      </w:r>
      <w:r w:rsidR="00E64ED4">
        <w:rPr>
          <w:rFonts w:ascii="Times New Roman" w:hAnsi="Times New Roman"/>
          <w:color w:val="auto"/>
          <w:sz w:val="28"/>
          <w:szCs w:val="28"/>
        </w:rPr>
        <w:t xml:space="preserve"> </w:t>
      </w:r>
      <w:r>
        <w:rPr>
          <w:rFonts w:ascii="Times New Roman" w:hAnsi="Times New Roman"/>
          <w:sz w:val="28"/>
          <w:szCs w:val="28"/>
        </w:rPr>
        <w:t xml:space="preserve">оказываемых услуг </w:t>
      </w:r>
      <w:r>
        <w:rPr>
          <w:rFonts w:ascii="Times New Roman" w:hAnsi="Times New Roman"/>
          <w:sz w:val="28"/>
          <w:szCs w:val="28"/>
        </w:rPr>
        <w:lastRenderedPageBreak/>
        <w:t xml:space="preserve">соисполнителем, </w:t>
      </w:r>
      <w:r>
        <w:rPr>
          <w:rFonts w:ascii="Times New Roman" w:hAnsi="Times New Roman"/>
          <w:color w:val="auto"/>
          <w:sz w:val="28"/>
          <w:szCs w:val="28"/>
        </w:rPr>
        <w:t>с предоставлением документов согласно пункту </w:t>
      </w:r>
      <w:r w:rsidR="00AE663B">
        <w:rPr>
          <w:rFonts w:ascii="Times New Roman" w:hAnsi="Times New Roman"/>
          <w:color w:val="auto"/>
          <w:sz w:val="28"/>
          <w:szCs w:val="28"/>
        </w:rPr>
        <w:fldChar w:fldCharType="begin"/>
      </w:r>
      <w:r>
        <w:rPr>
          <w:rFonts w:ascii="Times New Roman" w:hAnsi="Times New Roman"/>
          <w:color w:val="auto"/>
          <w:sz w:val="28"/>
          <w:szCs w:val="28"/>
        </w:rPr>
        <w:instrText xml:space="preserve"> REF Z_15 \r \h </w:instrText>
      </w:r>
      <w:r w:rsidR="00AE663B">
        <w:rPr>
          <w:rFonts w:ascii="Times New Roman" w:hAnsi="Times New Roman"/>
          <w:color w:val="auto"/>
          <w:sz w:val="28"/>
          <w:szCs w:val="28"/>
        </w:rPr>
      </w:r>
      <w:r w:rsidR="00AE663B">
        <w:rPr>
          <w:rFonts w:ascii="Times New Roman" w:hAnsi="Times New Roman"/>
          <w:color w:val="auto"/>
          <w:sz w:val="28"/>
          <w:szCs w:val="28"/>
        </w:rPr>
        <w:fldChar w:fldCharType="separate"/>
      </w:r>
      <w:r w:rsidR="00B25519">
        <w:rPr>
          <w:rFonts w:ascii="Times New Roman" w:hAnsi="Times New Roman"/>
          <w:color w:val="auto"/>
          <w:sz w:val="28"/>
          <w:szCs w:val="28"/>
        </w:rPr>
        <w:t>15</w:t>
      </w:r>
      <w:r w:rsidR="00AE663B">
        <w:rPr>
          <w:rFonts w:ascii="Times New Roman" w:hAnsi="Times New Roman"/>
          <w:color w:val="auto"/>
          <w:sz w:val="28"/>
          <w:szCs w:val="28"/>
        </w:rPr>
        <w:fldChar w:fldCharType="end"/>
      </w:r>
      <w:r>
        <w:rPr>
          <w:rFonts w:ascii="Times New Roman" w:hAnsi="Times New Roman"/>
          <w:color w:val="auto"/>
          <w:sz w:val="28"/>
          <w:szCs w:val="28"/>
        </w:rPr>
        <w:t xml:space="preserve"> раздела </w:t>
      </w:r>
      <w:fldSimple w:instr=" REF _Ref317252368 \r \h  \* MERGEFORMAT ">
        <w:r w:rsidR="00B25519" w:rsidRPr="00B25519">
          <w:rPr>
            <w:rFonts w:ascii="Times New Roman" w:hAnsi="Times New Roman"/>
            <w:color w:val="auto"/>
            <w:sz w:val="28"/>
            <w:szCs w:val="28"/>
          </w:rPr>
          <w:t>5</w:t>
        </w:r>
      </w:fldSimple>
      <w:r>
        <w:rPr>
          <w:rFonts w:ascii="Times New Roman" w:hAnsi="Times New Roman"/>
          <w:color w:val="auto"/>
          <w:sz w:val="28"/>
          <w:szCs w:val="28"/>
        </w:rPr>
        <w:t xml:space="preserve"> «Информационная карта запроса предложений». Соответствующие формы раздела </w:t>
      </w:r>
      <w:fldSimple w:instr=" REF _Ref317252392 \r \h  \* MERGEFORMAT ">
        <w:r w:rsidR="00B25519" w:rsidRPr="00B25519">
          <w:rPr>
            <w:rFonts w:ascii="Times New Roman" w:hAnsi="Times New Roman"/>
            <w:color w:val="auto"/>
            <w:sz w:val="28"/>
            <w:szCs w:val="28"/>
          </w:rPr>
          <w:t>6</w:t>
        </w:r>
      </w:fldSimple>
      <w:r>
        <w:rPr>
          <w:rFonts w:ascii="Times New Roman" w:hAnsi="Times New Roman"/>
          <w:color w:val="auto"/>
          <w:sz w:val="28"/>
          <w:szCs w:val="28"/>
        </w:rPr>
        <w:t xml:space="preserve"> заполняются </w:t>
      </w:r>
      <w:r>
        <w:rPr>
          <w:rFonts w:ascii="Times New Roman" w:hAnsi="Times New Roman"/>
          <w:sz w:val="28"/>
          <w:szCs w:val="28"/>
        </w:rPr>
        <w:t xml:space="preserve">соисполнителем с указанием организаций соисполнителя </w:t>
      </w:r>
      <w:r>
        <w:rPr>
          <w:rFonts w:ascii="Times New Roman" w:hAnsi="Times New Roman"/>
          <w:color w:val="auto"/>
          <w:sz w:val="28"/>
          <w:szCs w:val="28"/>
        </w:rPr>
        <w:t>и участника запроса предложений и заверяются подписью и печатью участника в</w:t>
      </w:r>
      <w:r>
        <w:rPr>
          <w:rFonts w:ascii="Times New Roman" w:hAnsi="Times New Roman"/>
          <w:color w:val="auto"/>
          <w:sz w:val="28"/>
          <w:szCs w:val="28"/>
          <w:lang w:val="en-US"/>
        </w:rPr>
        <w:t> </w:t>
      </w:r>
      <w:r>
        <w:rPr>
          <w:rFonts w:ascii="Times New Roman" w:hAnsi="Times New Roman"/>
          <w:color w:val="auto"/>
          <w:sz w:val="28"/>
          <w:szCs w:val="28"/>
        </w:rPr>
        <w:t>соответствии с рекомендациями, указанными в пунктах </w:t>
      </w:r>
      <w:fldSimple w:instr=" REF _Ref317252426 \r \h  \* MERGEFORMAT ">
        <w:r w:rsidR="00B25519" w:rsidRPr="00B25519">
          <w:rPr>
            <w:rFonts w:ascii="Times New Roman" w:hAnsi="Times New Roman"/>
            <w:color w:val="auto"/>
            <w:sz w:val="28"/>
            <w:szCs w:val="28"/>
          </w:rPr>
          <w:t>4.4.4</w:t>
        </w:r>
      </w:fldSimple>
      <w:r>
        <w:rPr>
          <w:rFonts w:ascii="Times New Roman" w:hAnsi="Times New Roman"/>
          <w:color w:val="auto"/>
          <w:sz w:val="28"/>
          <w:szCs w:val="28"/>
        </w:rPr>
        <w:t xml:space="preserve">, </w:t>
      </w:r>
      <w:fldSimple w:instr=" REF _Ref317252433 \r \h  \* MERGEFORMAT ">
        <w:r w:rsidR="00B25519" w:rsidRPr="00B25519">
          <w:rPr>
            <w:rFonts w:ascii="Times New Roman" w:hAnsi="Times New Roman"/>
            <w:color w:val="auto"/>
            <w:sz w:val="28"/>
            <w:szCs w:val="28"/>
          </w:rPr>
          <w:t>4.4.5</w:t>
        </w:r>
      </w:fldSimple>
      <w:r>
        <w:rPr>
          <w:rFonts w:ascii="Times New Roman" w:hAnsi="Times New Roman"/>
          <w:color w:val="auto"/>
          <w:sz w:val="28"/>
          <w:szCs w:val="28"/>
        </w:rPr>
        <w:t>;</w:t>
      </w:r>
    </w:p>
    <w:p w:rsidR="00A17251" w:rsidRDefault="00FA0636" w:rsidP="00FA0636">
      <w:pPr>
        <w:pStyle w:val="02statia2"/>
        <w:numPr>
          <w:ilvl w:val="0"/>
          <w:numId w:val="17"/>
        </w:numPr>
        <w:tabs>
          <w:tab w:val="clear" w:pos="1200"/>
          <w:tab w:val="left" w:pos="1134"/>
          <w:tab w:val="left" w:pos="1418"/>
        </w:tabs>
        <w:spacing w:before="0" w:line="240" w:lineRule="auto"/>
        <w:ind w:left="0" w:firstLine="709"/>
        <w:rPr>
          <w:rFonts w:ascii="Times New Roman" w:hAnsi="Times New Roman"/>
          <w:color w:val="auto"/>
          <w:sz w:val="28"/>
          <w:szCs w:val="28"/>
        </w:rPr>
      </w:pPr>
      <w:r>
        <w:rPr>
          <w:rFonts w:ascii="Times New Roman" w:hAnsi="Times New Roman"/>
          <w:color w:val="auto"/>
          <w:sz w:val="28"/>
          <w:szCs w:val="28"/>
        </w:rPr>
        <w:t>заявка на участие в запросе предложений должна включать сведения о</w:t>
      </w:r>
      <w:r>
        <w:rPr>
          <w:rFonts w:ascii="Times New Roman" w:hAnsi="Times New Roman"/>
          <w:color w:val="auto"/>
          <w:sz w:val="28"/>
          <w:szCs w:val="28"/>
          <w:lang w:val="en-US"/>
        </w:rPr>
        <w:t> </w:t>
      </w:r>
      <w:r>
        <w:rPr>
          <w:rFonts w:ascii="Times New Roman" w:hAnsi="Times New Roman"/>
          <w:color w:val="auto"/>
          <w:sz w:val="28"/>
          <w:szCs w:val="28"/>
        </w:rPr>
        <w:t xml:space="preserve">распределении объемов </w:t>
      </w:r>
      <w:r>
        <w:rPr>
          <w:rFonts w:ascii="Times New Roman" w:hAnsi="Times New Roman"/>
          <w:sz w:val="28"/>
          <w:szCs w:val="28"/>
        </w:rPr>
        <w:t xml:space="preserve">услуг </w:t>
      </w:r>
      <w:r>
        <w:rPr>
          <w:rFonts w:ascii="Times New Roman" w:hAnsi="Times New Roman"/>
          <w:color w:val="auto"/>
          <w:sz w:val="28"/>
          <w:szCs w:val="28"/>
        </w:rPr>
        <w:t xml:space="preserve">между участником запроса предложений и </w:t>
      </w:r>
      <w:r>
        <w:rPr>
          <w:rFonts w:ascii="Times New Roman" w:hAnsi="Times New Roman"/>
          <w:sz w:val="28"/>
          <w:szCs w:val="28"/>
        </w:rPr>
        <w:t>соисполнителями</w:t>
      </w:r>
      <w:r>
        <w:rPr>
          <w:rFonts w:ascii="Times New Roman" w:hAnsi="Times New Roman"/>
          <w:color w:val="auto"/>
          <w:sz w:val="28"/>
          <w:szCs w:val="28"/>
        </w:rPr>
        <w:t xml:space="preserve"> (раздел </w:t>
      </w:r>
      <w:fldSimple w:instr=" REF _Ref317258826 \r \h  \* MERGEFORMAT ">
        <w:r w:rsidR="00B25519" w:rsidRPr="00B25519">
          <w:rPr>
            <w:rFonts w:ascii="Times New Roman" w:hAnsi="Times New Roman"/>
            <w:color w:val="auto"/>
            <w:sz w:val="28"/>
            <w:szCs w:val="28"/>
          </w:rPr>
          <w:t>6</w:t>
        </w:r>
      </w:fldSimple>
      <w:r>
        <w:rPr>
          <w:rFonts w:ascii="Times New Roman" w:hAnsi="Times New Roman"/>
          <w:color w:val="auto"/>
          <w:sz w:val="28"/>
          <w:szCs w:val="28"/>
        </w:rPr>
        <w:t xml:space="preserve">, соответствующая форма). Указанная форма заполняется и предоставляется как в случае привлечения участником запроса предложений </w:t>
      </w:r>
      <w:r>
        <w:rPr>
          <w:rFonts w:ascii="Times New Roman" w:hAnsi="Times New Roman"/>
          <w:sz w:val="28"/>
          <w:szCs w:val="28"/>
        </w:rPr>
        <w:t>соисполнителей</w:t>
      </w:r>
      <w:r>
        <w:rPr>
          <w:rFonts w:ascii="Times New Roman" w:hAnsi="Times New Roman"/>
          <w:color w:val="auto"/>
          <w:sz w:val="28"/>
          <w:szCs w:val="28"/>
        </w:rPr>
        <w:t xml:space="preserve">, так и в случае их непривлечения; в последнем случае в данной форме отражается, что </w:t>
      </w:r>
      <w:r>
        <w:rPr>
          <w:rFonts w:ascii="Times New Roman" w:hAnsi="Times New Roman"/>
          <w:sz w:val="28"/>
          <w:szCs w:val="28"/>
        </w:rPr>
        <w:t xml:space="preserve">соисполнители </w:t>
      </w:r>
      <w:r>
        <w:rPr>
          <w:rFonts w:ascii="Times New Roman" w:hAnsi="Times New Roman"/>
          <w:color w:val="auto"/>
          <w:sz w:val="28"/>
          <w:szCs w:val="28"/>
        </w:rPr>
        <w:t>не планируются к привлечению.</w:t>
      </w:r>
    </w:p>
    <w:p w:rsidR="00A17251" w:rsidRDefault="00FA0636">
      <w:pPr>
        <w:pStyle w:val="02statia2"/>
        <w:tabs>
          <w:tab w:val="left" w:pos="709"/>
          <w:tab w:val="left" w:pos="1418"/>
        </w:tabs>
        <w:spacing w:before="0" w:line="240" w:lineRule="auto"/>
        <w:ind w:left="0" w:firstLine="0"/>
        <w:rPr>
          <w:rFonts w:ascii="Times New Roman" w:hAnsi="Times New Roman"/>
          <w:color w:val="auto"/>
          <w:sz w:val="28"/>
          <w:szCs w:val="28"/>
        </w:rPr>
      </w:pPr>
      <w:r>
        <w:rPr>
          <w:rFonts w:ascii="Times New Roman" w:hAnsi="Times New Roman"/>
          <w:color w:val="auto"/>
          <w:sz w:val="28"/>
          <w:szCs w:val="28"/>
        </w:rPr>
        <w:tab/>
        <w:t xml:space="preserve">В случае если участником запроса предложений является бюджетное учреждение, и порядок выбора </w:t>
      </w:r>
      <w:r>
        <w:rPr>
          <w:rFonts w:ascii="Times New Roman" w:hAnsi="Times New Roman"/>
          <w:sz w:val="28"/>
          <w:szCs w:val="28"/>
        </w:rPr>
        <w:t xml:space="preserve">соисполнителей </w:t>
      </w:r>
      <w:r>
        <w:rPr>
          <w:rFonts w:ascii="Times New Roman" w:hAnsi="Times New Roman"/>
          <w:color w:val="auto"/>
          <w:sz w:val="28"/>
          <w:szCs w:val="28"/>
        </w:rPr>
        <w:t xml:space="preserve">для такого учреждения регулируется положениями действующего законодательства, в том числе Федеральным законом от 21.07.2005 № 94-ФЗ «О размещении заказов на поставки товаров, выполнение работ, оказание услуг для государственных и муниципальных нужд», требования о соответствии </w:t>
      </w:r>
      <w:r>
        <w:rPr>
          <w:rFonts w:ascii="Times New Roman" w:hAnsi="Times New Roman"/>
          <w:sz w:val="28"/>
          <w:szCs w:val="28"/>
        </w:rPr>
        <w:t xml:space="preserve">соисполнителей </w:t>
      </w:r>
      <w:r>
        <w:rPr>
          <w:rFonts w:ascii="Times New Roman" w:hAnsi="Times New Roman"/>
          <w:color w:val="auto"/>
          <w:sz w:val="28"/>
          <w:szCs w:val="28"/>
        </w:rPr>
        <w:t xml:space="preserve">такому участнику запроса предложений не предъявляются. Участник запроса предложений, в случае если он является бюджетным учреждением, обязан в составе заявки на участие в запросе предложений представить гарантийное письмо, содержащее обязательство в случае выбора его победителем, разместить заказ по выбору </w:t>
      </w:r>
      <w:r>
        <w:rPr>
          <w:rFonts w:ascii="Times New Roman" w:hAnsi="Times New Roman"/>
          <w:sz w:val="28"/>
          <w:szCs w:val="28"/>
        </w:rPr>
        <w:t xml:space="preserve">соисполнителей </w:t>
      </w:r>
      <w:r>
        <w:rPr>
          <w:rFonts w:ascii="Times New Roman" w:hAnsi="Times New Roman"/>
          <w:color w:val="auto"/>
          <w:sz w:val="28"/>
          <w:szCs w:val="28"/>
        </w:rPr>
        <w:t xml:space="preserve">и предоставить документы, указанные в подпункте а) настоящего пункта, после окончания процедур размещения заказа и определения </w:t>
      </w:r>
      <w:r>
        <w:rPr>
          <w:rFonts w:ascii="Times New Roman" w:hAnsi="Times New Roman"/>
          <w:sz w:val="28"/>
          <w:szCs w:val="28"/>
        </w:rPr>
        <w:t xml:space="preserve">соисполнителей. </w:t>
      </w:r>
      <w:r>
        <w:rPr>
          <w:rFonts w:ascii="Times New Roman" w:hAnsi="Times New Roman"/>
          <w:color w:val="auto"/>
          <w:sz w:val="28"/>
          <w:szCs w:val="28"/>
        </w:rPr>
        <w:t xml:space="preserve">При этом, в случае выбора закупочной комиссией участника запроса предложений – бюджетного учреждения победителем запроса предложений, заказчик вправе включить своего представителя в состав комиссии бюджетного учреждения по размещению заказа по определению </w:t>
      </w:r>
      <w:r>
        <w:rPr>
          <w:rFonts w:ascii="Times New Roman" w:hAnsi="Times New Roman"/>
          <w:sz w:val="28"/>
          <w:szCs w:val="28"/>
        </w:rPr>
        <w:t xml:space="preserve">соисполнителей. </w:t>
      </w:r>
      <w:r>
        <w:rPr>
          <w:rFonts w:ascii="Times New Roman" w:hAnsi="Times New Roman"/>
          <w:color w:val="auto"/>
          <w:sz w:val="28"/>
          <w:szCs w:val="28"/>
        </w:rPr>
        <w:t>Согласие участника запроса предложений включить представителя заказчика в состав комиссии по размещению заказа также должно содержаться в гарантийном письме.</w:t>
      </w:r>
    </w:p>
    <w:p w:rsidR="00A17251" w:rsidRDefault="00FA0636" w:rsidP="00FA0636">
      <w:pPr>
        <w:pStyle w:val="Times12"/>
        <w:numPr>
          <w:ilvl w:val="2"/>
          <w:numId w:val="15"/>
        </w:numPr>
        <w:tabs>
          <w:tab w:val="clear" w:pos="720"/>
          <w:tab w:val="num" w:pos="960"/>
          <w:tab w:val="left" w:pos="1418"/>
        </w:tabs>
        <w:ind w:left="0" w:firstLine="709"/>
        <w:rPr>
          <w:sz w:val="28"/>
          <w:szCs w:val="28"/>
        </w:rPr>
      </w:pPr>
      <w:r>
        <w:rPr>
          <w:sz w:val="28"/>
          <w:szCs w:val="28"/>
        </w:rPr>
        <w:t>При рассмотрении соисполнителей количественные требования к квалификационным показателям участника запроса предложений и соисполнителей устанавливаются в процентном соотношении от</w:t>
      </w:r>
      <w:r>
        <w:rPr>
          <w:sz w:val="28"/>
          <w:szCs w:val="28"/>
          <w:lang w:val="en-US"/>
        </w:rPr>
        <w:t> </w:t>
      </w:r>
      <w:r>
        <w:rPr>
          <w:sz w:val="28"/>
          <w:szCs w:val="28"/>
        </w:rPr>
        <w:t>перечня и объема оказываемых услуг (в физическом выражении, в соответствующих единицах измерения, или денежном выражении).</w:t>
      </w:r>
    </w:p>
    <w:p w:rsidR="00A17251" w:rsidRDefault="00FA0636">
      <w:pPr>
        <w:pStyle w:val="Times12"/>
        <w:spacing w:after="120"/>
        <w:ind w:firstLine="0"/>
        <w:rPr>
          <w:szCs w:val="24"/>
        </w:rPr>
      </w:pPr>
      <w:r>
        <w:br w:type="page"/>
      </w:r>
    </w:p>
    <w:p w:rsidR="00A17251" w:rsidRDefault="00FA0636" w:rsidP="00FA0636">
      <w:pPr>
        <w:pStyle w:val="10"/>
        <w:numPr>
          <w:ilvl w:val="1"/>
          <w:numId w:val="11"/>
        </w:numPr>
        <w:tabs>
          <w:tab w:val="left" w:pos="709"/>
        </w:tabs>
        <w:ind w:left="1134" w:hanging="425"/>
        <w:jc w:val="left"/>
        <w:rPr>
          <w:rFonts w:eastAsia="Times New Roman"/>
          <w:sz w:val="28"/>
          <w:szCs w:val="28"/>
        </w:rPr>
      </w:pPr>
      <w:bookmarkStart w:id="65" w:name="_Ref317259044"/>
      <w:bookmarkStart w:id="66" w:name="_Toc334114193"/>
      <w:r>
        <w:rPr>
          <w:rFonts w:eastAsia="Times New Roman"/>
          <w:sz w:val="28"/>
          <w:szCs w:val="28"/>
          <w:lang w:val="en-US"/>
        </w:rPr>
        <w:lastRenderedPageBreak/>
        <w:t>ПОРЯДОК ПРОВЕДЕНИЯ ЗАПРОСА ПРЕДЛОЖЕНИЙ</w:t>
      </w:r>
      <w:bookmarkEnd w:id="65"/>
      <w:bookmarkEnd w:id="66"/>
    </w:p>
    <w:p w:rsidR="00A17251" w:rsidRDefault="00FA0636" w:rsidP="00FA0636">
      <w:pPr>
        <w:pStyle w:val="20"/>
        <w:numPr>
          <w:ilvl w:val="1"/>
          <w:numId w:val="18"/>
        </w:numPr>
        <w:tabs>
          <w:tab w:val="clear" w:pos="720"/>
          <w:tab w:val="left" w:pos="709"/>
        </w:tabs>
        <w:suppressAutoHyphens/>
        <w:spacing w:before="0" w:after="0"/>
        <w:ind w:firstLine="709"/>
        <w:rPr>
          <w:rFonts w:ascii="Times New Roman" w:eastAsia="Times New Roman" w:hAnsi="Times New Roman" w:cs="Times New Roman"/>
          <w:b w:val="0"/>
          <w:i w:val="0"/>
        </w:rPr>
      </w:pPr>
      <w:bookmarkStart w:id="67" w:name="_Toc334114194"/>
      <w:r>
        <w:rPr>
          <w:rFonts w:ascii="Times New Roman" w:eastAsia="Times New Roman" w:hAnsi="Times New Roman" w:cs="Times New Roman"/>
          <w:b w:val="0"/>
          <w:i w:val="0"/>
        </w:rPr>
        <w:t>Получение документации по запросу предложений</w:t>
      </w:r>
      <w:bookmarkEnd w:id="67"/>
    </w:p>
    <w:p w:rsidR="00A17251" w:rsidRDefault="00FA0636" w:rsidP="00FA0636">
      <w:pPr>
        <w:numPr>
          <w:ilvl w:val="2"/>
          <w:numId w:val="18"/>
        </w:numPr>
        <w:ind w:left="0" w:firstLine="709"/>
        <w:jc w:val="both"/>
        <w:rPr>
          <w:sz w:val="28"/>
          <w:szCs w:val="28"/>
        </w:rPr>
      </w:pPr>
      <w:bookmarkStart w:id="68" w:name="_Ref125823280"/>
      <w:r>
        <w:rPr>
          <w:sz w:val="28"/>
          <w:szCs w:val="28"/>
        </w:rPr>
        <w:t>Документация по запросу предложений, размещенная на</w:t>
      </w:r>
      <w:r>
        <w:rPr>
          <w:sz w:val="28"/>
          <w:szCs w:val="28"/>
          <w:lang w:val="en-US"/>
        </w:rPr>
        <w:t> </w:t>
      </w:r>
      <w:r>
        <w:rPr>
          <w:sz w:val="28"/>
          <w:szCs w:val="28"/>
        </w:rPr>
        <w:t>официальном сайте</w:t>
      </w:r>
      <w:r>
        <w:t>,</w:t>
      </w:r>
      <w:r>
        <w:rPr>
          <w:sz w:val="28"/>
          <w:szCs w:val="28"/>
        </w:rPr>
        <w:t xml:space="preserve"> находится в открытом доступе. Порядок получения документации по запросу предложений на ЭТП определяется правилами данной ЭТП.</w:t>
      </w:r>
    </w:p>
    <w:p w:rsidR="00A17251" w:rsidRDefault="00FA0636" w:rsidP="00FA0636">
      <w:pPr>
        <w:pStyle w:val="20"/>
        <w:numPr>
          <w:ilvl w:val="1"/>
          <w:numId w:val="18"/>
        </w:numPr>
        <w:tabs>
          <w:tab w:val="clear" w:pos="720"/>
          <w:tab w:val="left" w:pos="709"/>
        </w:tabs>
        <w:suppressAutoHyphens/>
        <w:spacing w:before="0" w:after="0"/>
        <w:ind w:firstLine="709"/>
        <w:rPr>
          <w:rFonts w:ascii="Times New Roman" w:eastAsia="Times New Roman" w:hAnsi="Times New Roman" w:cs="Times New Roman"/>
          <w:b w:val="0"/>
          <w:i w:val="0"/>
        </w:rPr>
      </w:pPr>
      <w:bookmarkStart w:id="69" w:name="_Toc334114195"/>
      <w:bookmarkEnd w:id="68"/>
      <w:r>
        <w:rPr>
          <w:rFonts w:ascii="Times New Roman" w:eastAsia="Times New Roman" w:hAnsi="Times New Roman" w:cs="Times New Roman"/>
          <w:b w:val="0"/>
          <w:i w:val="0"/>
        </w:rPr>
        <w:t>Разъяснение положений документации по запросу предложений</w:t>
      </w:r>
      <w:bookmarkEnd w:id="69"/>
    </w:p>
    <w:p w:rsidR="00A17251" w:rsidRDefault="00FA0636" w:rsidP="00FA0636">
      <w:pPr>
        <w:numPr>
          <w:ilvl w:val="2"/>
          <w:numId w:val="18"/>
        </w:numPr>
        <w:tabs>
          <w:tab w:val="num" w:pos="960"/>
          <w:tab w:val="num" w:pos="1430"/>
        </w:tabs>
        <w:ind w:left="0" w:firstLine="709"/>
        <w:jc w:val="both"/>
        <w:rPr>
          <w:sz w:val="28"/>
          <w:szCs w:val="28"/>
        </w:rPr>
      </w:pPr>
      <w:bookmarkStart w:id="70" w:name="_Ref317252532"/>
      <w:r>
        <w:rPr>
          <w:sz w:val="28"/>
          <w:szCs w:val="28"/>
        </w:rPr>
        <w:t>Не позднее, чем за 3 (три) календарных дня до дня окончания подачи заявок на участие в запросе предложений любой участник запроса предложений вправе направить организатору запроса предложений запрос о разъяснении положений документации по запросу предложений через ЭТП в порядке, предусмотренном регламентом работы данной ЭТП, или в письменном виде (на бланке участника или с печатью участника) за подписью руководителя участника запроса предложений или уполномоченного лица участника запроса предложений по контактным реквизитам организатора запроса предложений для соответствующего вида корреспонденции, указанным в извещении о проведении запроса предложений и в пункте </w:t>
      </w:r>
      <w:fldSimple w:instr=" REF _Ref317250471 \r \h  \* MERGEFORMAT ">
        <w:r w:rsidR="00B25519" w:rsidRPr="00B25519">
          <w:rPr>
            <w:sz w:val="28"/>
            <w:szCs w:val="28"/>
          </w:rPr>
          <w:t>6</w:t>
        </w:r>
      </w:fldSimple>
      <w:r>
        <w:rPr>
          <w:sz w:val="28"/>
          <w:szCs w:val="28"/>
        </w:rPr>
        <w:t xml:space="preserve"> раздела </w:t>
      </w:r>
      <w:fldSimple w:instr=" REF _Ref317252507 \r \h  \* MERGEFORMAT ">
        <w:r w:rsidR="00B25519" w:rsidRPr="00B25519">
          <w:rPr>
            <w:sz w:val="28"/>
            <w:szCs w:val="28"/>
          </w:rPr>
          <w:t>5</w:t>
        </w:r>
      </w:fldSimple>
      <w:r>
        <w:rPr>
          <w:sz w:val="28"/>
          <w:szCs w:val="28"/>
        </w:rPr>
        <w:t xml:space="preserve"> «Информационная карта запроса предложений».</w:t>
      </w:r>
      <w:bookmarkEnd w:id="70"/>
    </w:p>
    <w:p w:rsidR="00A17251" w:rsidRDefault="00FA0636" w:rsidP="00FA0636">
      <w:pPr>
        <w:numPr>
          <w:ilvl w:val="2"/>
          <w:numId w:val="18"/>
        </w:numPr>
        <w:ind w:left="0" w:firstLine="709"/>
        <w:jc w:val="both"/>
        <w:rPr>
          <w:sz w:val="28"/>
          <w:szCs w:val="28"/>
        </w:rPr>
      </w:pPr>
      <w:r>
        <w:rPr>
          <w:sz w:val="28"/>
          <w:szCs w:val="28"/>
        </w:rPr>
        <w:t>Организатор запроса предложений в течение 1 (одного) рабочего дня со дня поступления запроса, сделанного в порядке, определенном пунктом </w:t>
      </w:r>
      <w:fldSimple w:instr=" REF _Ref317252532 \r \h  \* MERGEFORMAT ">
        <w:r w:rsidR="00B25519" w:rsidRPr="00B25519">
          <w:rPr>
            <w:sz w:val="28"/>
            <w:szCs w:val="28"/>
          </w:rPr>
          <w:t>4.2.1</w:t>
        </w:r>
      </w:fldSimple>
      <w:r>
        <w:rPr>
          <w:sz w:val="28"/>
          <w:szCs w:val="28"/>
        </w:rPr>
        <w:t>, размещает на официальном сайте и на ЭТП соответствующий ответ с указанием предмета запроса, без ссылки на участника запроса предложений, от которого поступил запрос. Если организатор запроса предложений не успел разместить ответ на запрос за 2 (два) рабочих дня до истечения срока подачи заявок на участие в запросе предложений, то организатор запроса предложений переносит окончательный срок подачи заявок на участие в запросе предложений на количество дней задержки. Разъяснение</w:t>
      </w:r>
      <w:r>
        <w:rPr>
          <w:bCs/>
          <w:sz w:val="28"/>
          <w:szCs w:val="28"/>
        </w:rPr>
        <w:t xml:space="preserve"> положений документации по запросу предложений не изменяет ее суть.</w:t>
      </w:r>
      <w:r>
        <w:rPr>
          <w:sz w:val="28"/>
          <w:szCs w:val="28"/>
        </w:rPr>
        <w:t xml:space="preserve"> </w:t>
      </w:r>
    </w:p>
    <w:p w:rsidR="00A17251" w:rsidRDefault="00FA0636" w:rsidP="00FA0636">
      <w:pPr>
        <w:numPr>
          <w:ilvl w:val="2"/>
          <w:numId w:val="18"/>
        </w:numPr>
        <w:ind w:left="0" w:firstLine="709"/>
        <w:jc w:val="both"/>
        <w:rPr>
          <w:sz w:val="28"/>
          <w:szCs w:val="28"/>
        </w:rPr>
      </w:pPr>
      <w:r>
        <w:rPr>
          <w:sz w:val="28"/>
          <w:szCs w:val="28"/>
        </w:rPr>
        <w:t>Организатор запроса предложений вправе не отвечать на запросы о</w:t>
      </w:r>
      <w:r>
        <w:rPr>
          <w:sz w:val="28"/>
          <w:szCs w:val="28"/>
          <w:lang w:val="en-US"/>
        </w:rPr>
        <w:t> </w:t>
      </w:r>
      <w:r>
        <w:rPr>
          <w:sz w:val="28"/>
          <w:szCs w:val="28"/>
        </w:rPr>
        <w:t>разъяснении положений документации по запросу предложений, поступившие позднее срока, установленного в пункте </w:t>
      </w:r>
      <w:fldSimple w:instr=" REF _Ref317252532 \r \h  \* MERGEFORMAT ">
        <w:r w:rsidR="00B25519" w:rsidRPr="00B25519">
          <w:rPr>
            <w:sz w:val="28"/>
            <w:szCs w:val="28"/>
          </w:rPr>
          <w:t>4.2.1</w:t>
        </w:r>
      </w:fldSimple>
      <w:r>
        <w:rPr>
          <w:sz w:val="28"/>
          <w:szCs w:val="28"/>
        </w:rPr>
        <w:t>.</w:t>
      </w:r>
    </w:p>
    <w:p w:rsidR="00A17251" w:rsidRDefault="00FA0636" w:rsidP="00FA0636">
      <w:pPr>
        <w:numPr>
          <w:ilvl w:val="2"/>
          <w:numId w:val="18"/>
        </w:numPr>
        <w:ind w:left="0" w:firstLine="709"/>
        <w:jc w:val="both"/>
        <w:rPr>
          <w:sz w:val="28"/>
          <w:szCs w:val="28"/>
        </w:rPr>
      </w:pPr>
      <w:r>
        <w:rPr>
          <w:sz w:val="28"/>
          <w:szCs w:val="28"/>
        </w:rPr>
        <w:t>Участник запроса предложений не вправе ссылаться на устную информацию, полученную от организатора запроса предложений.</w:t>
      </w:r>
    </w:p>
    <w:p w:rsidR="00A17251" w:rsidRDefault="00FA0636" w:rsidP="00FA0636">
      <w:pPr>
        <w:pStyle w:val="20"/>
        <w:numPr>
          <w:ilvl w:val="1"/>
          <w:numId w:val="18"/>
        </w:numPr>
        <w:tabs>
          <w:tab w:val="clear" w:pos="720"/>
          <w:tab w:val="left" w:pos="709"/>
        </w:tabs>
        <w:suppressAutoHyphens/>
        <w:spacing w:before="0" w:after="0"/>
        <w:ind w:firstLine="709"/>
        <w:jc w:val="both"/>
        <w:rPr>
          <w:rFonts w:ascii="Times New Roman" w:eastAsia="Times New Roman" w:hAnsi="Times New Roman" w:cs="Times New Roman"/>
          <w:b w:val="0"/>
          <w:i w:val="0"/>
        </w:rPr>
      </w:pPr>
      <w:bookmarkStart w:id="71" w:name="_Toc334114196"/>
      <w:r>
        <w:rPr>
          <w:rFonts w:ascii="Times New Roman" w:eastAsia="Times New Roman" w:hAnsi="Times New Roman" w:cs="Times New Roman"/>
          <w:b w:val="0"/>
          <w:i w:val="0"/>
        </w:rPr>
        <w:t>Внесение изменений в извещение о проведении запроса предложений и документацию по запросу предложений</w:t>
      </w:r>
      <w:bookmarkEnd w:id="71"/>
    </w:p>
    <w:p w:rsidR="00A17251" w:rsidRDefault="00FA0636" w:rsidP="00FA0636">
      <w:pPr>
        <w:numPr>
          <w:ilvl w:val="2"/>
          <w:numId w:val="18"/>
        </w:numPr>
        <w:ind w:left="0" w:firstLine="709"/>
        <w:jc w:val="both"/>
        <w:rPr>
          <w:bCs/>
          <w:iCs/>
          <w:sz w:val="28"/>
          <w:szCs w:val="28"/>
        </w:rPr>
      </w:pPr>
      <w:r>
        <w:rPr>
          <w:sz w:val="28"/>
          <w:szCs w:val="28"/>
        </w:rPr>
        <w:t>Организатор запроса предложений по собственной инициативе, по решению заказчика, закупочной комиссии или в соответствии с запросом участника запроса предложений вправе принять решение о</w:t>
      </w:r>
      <w:r>
        <w:rPr>
          <w:bCs/>
          <w:iCs/>
          <w:sz w:val="28"/>
          <w:szCs w:val="28"/>
        </w:rPr>
        <w:t> внесении изменений в</w:t>
      </w:r>
      <w:r>
        <w:rPr>
          <w:bCs/>
          <w:iCs/>
          <w:sz w:val="28"/>
          <w:szCs w:val="28"/>
          <w:lang w:val="en-US"/>
        </w:rPr>
        <w:t> </w:t>
      </w:r>
      <w:r>
        <w:rPr>
          <w:bCs/>
          <w:iCs/>
          <w:sz w:val="28"/>
          <w:szCs w:val="28"/>
        </w:rPr>
        <w:t>извещение о проведении запроса предложений и документацию по запросу предложений не позднее чем за 2 (два) рабочих дня до окончания срока подачи заявок</w:t>
      </w:r>
      <w:r>
        <w:rPr>
          <w:b/>
          <w:i/>
        </w:rPr>
        <w:t>.</w:t>
      </w:r>
    </w:p>
    <w:p w:rsidR="00A17251" w:rsidRDefault="00FA0636" w:rsidP="00FA0636">
      <w:pPr>
        <w:numPr>
          <w:ilvl w:val="2"/>
          <w:numId w:val="18"/>
        </w:numPr>
        <w:ind w:left="0" w:firstLine="709"/>
        <w:jc w:val="both"/>
        <w:rPr>
          <w:sz w:val="28"/>
          <w:szCs w:val="28"/>
        </w:rPr>
      </w:pPr>
      <w:r>
        <w:rPr>
          <w:sz w:val="28"/>
          <w:szCs w:val="28"/>
        </w:rPr>
        <w:t>Любое изменение документации по запросу предложений является неотъемлемой ее частью.</w:t>
      </w:r>
    </w:p>
    <w:p w:rsidR="00A17251" w:rsidRDefault="00FA0636" w:rsidP="00FA0636">
      <w:pPr>
        <w:numPr>
          <w:ilvl w:val="2"/>
          <w:numId w:val="18"/>
        </w:numPr>
        <w:ind w:left="0" w:firstLine="709"/>
        <w:jc w:val="both"/>
        <w:rPr>
          <w:sz w:val="28"/>
          <w:szCs w:val="28"/>
        </w:rPr>
      </w:pPr>
      <w:r>
        <w:rPr>
          <w:sz w:val="28"/>
          <w:szCs w:val="28"/>
        </w:rPr>
        <w:lastRenderedPageBreak/>
        <w:t xml:space="preserve">Такие изменения размещаются организатором запроса предложений </w:t>
      </w:r>
      <w:r>
        <w:rPr>
          <w:bCs/>
          <w:iCs/>
          <w:sz w:val="28"/>
          <w:szCs w:val="28"/>
        </w:rPr>
        <w:t>до окончания срока подачи заявок</w:t>
      </w:r>
      <w:r>
        <w:rPr>
          <w:b/>
          <w:i/>
        </w:rPr>
        <w:t xml:space="preserve"> </w:t>
      </w:r>
      <w:r>
        <w:rPr>
          <w:sz w:val="28"/>
          <w:szCs w:val="28"/>
        </w:rPr>
        <w:t>на официальном сайте и на ЭТП в порядке, установленном для размещения извещения о проведении запроса предложений.</w:t>
      </w:r>
    </w:p>
    <w:p w:rsidR="00A17251" w:rsidRDefault="00FA0636" w:rsidP="00FA0636">
      <w:pPr>
        <w:numPr>
          <w:ilvl w:val="2"/>
          <w:numId w:val="18"/>
        </w:numPr>
        <w:ind w:left="0" w:firstLine="709"/>
        <w:jc w:val="both"/>
        <w:rPr>
          <w:sz w:val="28"/>
          <w:szCs w:val="28"/>
        </w:rPr>
      </w:pPr>
      <w:r>
        <w:rPr>
          <w:sz w:val="28"/>
          <w:szCs w:val="28"/>
        </w:rPr>
        <w:t>При этом срок подачи заявок на участие в запросе предложений должен быть продлен так, чтобы со дня размещения на</w:t>
      </w:r>
      <w:r>
        <w:rPr>
          <w:sz w:val="28"/>
          <w:szCs w:val="28"/>
          <w:lang w:val="en-US"/>
        </w:rPr>
        <w:t> </w:t>
      </w:r>
      <w:r>
        <w:rPr>
          <w:sz w:val="28"/>
          <w:szCs w:val="28"/>
        </w:rPr>
        <w:t xml:space="preserve">официальном сайте и ЭТП внесенных изменений в </w:t>
      </w:r>
      <w:r>
        <w:rPr>
          <w:bCs/>
          <w:iCs/>
          <w:sz w:val="28"/>
          <w:szCs w:val="28"/>
        </w:rPr>
        <w:t xml:space="preserve">извещение о проведении запроса предложений и </w:t>
      </w:r>
      <w:r>
        <w:rPr>
          <w:sz w:val="28"/>
          <w:szCs w:val="28"/>
        </w:rPr>
        <w:t>документацию по запросу предложений до даты окончания подачи заявок на участие в запросе предложений такой срок составлял не менее 5 (пяти) рабочих дней, а в случае изменения предмета запроса предложений — 10 (десять) календарных дней.</w:t>
      </w:r>
    </w:p>
    <w:p w:rsidR="00A17251" w:rsidRDefault="00FA0636" w:rsidP="00FA0636">
      <w:pPr>
        <w:numPr>
          <w:ilvl w:val="2"/>
          <w:numId w:val="18"/>
        </w:numPr>
        <w:ind w:left="0" w:firstLine="709"/>
        <w:jc w:val="both"/>
        <w:rPr>
          <w:sz w:val="28"/>
          <w:szCs w:val="28"/>
        </w:rPr>
      </w:pPr>
      <w:r>
        <w:rPr>
          <w:sz w:val="28"/>
          <w:szCs w:val="28"/>
        </w:rPr>
        <w:t>Организатор запроса предложений вправе в любой момент до</w:t>
      </w:r>
      <w:r>
        <w:rPr>
          <w:sz w:val="28"/>
          <w:szCs w:val="28"/>
          <w:lang w:val="en-US"/>
        </w:rPr>
        <w:t> </w:t>
      </w:r>
      <w:r>
        <w:rPr>
          <w:sz w:val="28"/>
          <w:szCs w:val="28"/>
        </w:rPr>
        <w:t>окончания срока подачи заявок на участие в запросе предложений продлить сроки приема заявок на участие в запросе предложений и, при необходимости, сроки проведения последующих процедур запроса предложений, о чем организатор запроса предложений в течение 1 (одного) рабочего дня размещает информацию на официальном сайте и ЭТП.</w:t>
      </w:r>
    </w:p>
    <w:p w:rsidR="00A17251" w:rsidRDefault="00FA0636" w:rsidP="00FA0636">
      <w:pPr>
        <w:pStyle w:val="20"/>
        <w:numPr>
          <w:ilvl w:val="1"/>
          <w:numId w:val="18"/>
        </w:numPr>
        <w:tabs>
          <w:tab w:val="num" w:pos="960"/>
        </w:tabs>
        <w:suppressAutoHyphens/>
        <w:spacing w:before="0" w:after="0"/>
        <w:ind w:firstLine="709"/>
        <w:rPr>
          <w:rFonts w:ascii="Times New Roman" w:eastAsia="Times New Roman" w:hAnsi="Times New Roman" w:cs="Times New Roman"/>
          <w:b w:val="0"/>
          <w:i w:val="0"/>
        </w:rPr>
      </w:pPr>
      <w:bookmarkStart w:id="72" w:name="_Toc276137311"/>
      <w:bookmarkStart w:id="73" w:name="_Ref317504346"/>
      <w:bookmarkStart w:id="74" w:name="_Toc334114197"/>
      <w:bookmarkEnd w:id="72"/>
      <w:r>
        <w:rPr>
          <w:rFonts w:ascii="Times New Roman" w:eastAsia="Times New Roman" w:hAnsi="Times New Roman" w:cs="Times New Roman"/>
          <w:b w:val="0"/>
          <w:i w:val="0"/>
        </w:rPr>
        <w:t>Общие требования к заявке на участие в запросе предложений</w:t>
      </w:r>
      <w:bookmarkEnd w:id="73"/>
      <w:bookmarkEnd w:id="74"/>
    </w:p>
    <w:p w:rsidR="00A17251" w:rsidRDefault="00FA0636" w:rsidP="00FA0636">
      <w:pPr>
        <w:numPr>
          <w:ilvl w:val="2"/>
          <w:numId w:val="18"/>
        </w:numPr>
        <w:ind w:left="0" w:firstLine="709"/>
        <w:jc w:val="both"/>
        <w:rPr>
          <w:sz w:val="28"/>
          <w:szCs w:val="28"/>
        </w:rPr>
      </w:pPr>
      <w:r>
        <w:rPr>
          <w:sz w:val="28"/>
          <w:szCs w:val="28"/>
        </w:rPr>
        <w:t>Для целей настоящей документации по запросу предложений под</w:t>
      </w:r>
      <w:r>
        <w:rPr>
          <w:sz w:val="28"/>
          <w:szCs w:val="28"/>
          <w:lang w:val="en-US"/>
        </w:rPr>
        <w:t> </w:t>
      </w:r>
      <w:r>
        <w:rPr>
          <w:bCs/>
          <w:sz w:val="28"/>
          <w:szCs w:val="28"/>
        </w:rPr>
        <w:t xml:space="preserve">заявкой на участие в запросе предложений </w:t>
      </w:r>
      <w:r>
        <w:rPr>
          <w:sz w:val="28"/>
          <w:szCs w:val="28"/>
        </w:rPr>
        <w:t>понимается предоставляемое участником запроса предложений с использованием функционала и в</w:t>
      </w:r>
      <w:r>
        <w:rPr>
          <w:sz w:val="28"/>
          <w:szCs w:val="28"/>
          <w:lang w:val="en-US"/>
        </w:rPr>
        <w:t> </w:t>
      </w:r>
      <w:r>
        <w:rPr>
          <w:sz w:val="28"/>
          <w:szCs w:val="28"/>
        </w:rPr>
        <w:t>соответствии с регламентом ЭТП</w:t>
      </w:r>
      <w:r>
        <w:t xml:space="preserve"> </w:t>
      </w:r>
      <w:r>
        <w:rPr>
          <w:sz w:val="28"/>
          <w:szCs w:val="28"/>
        </w:rPr>
        <w:t>предложение на участие в запросе предложений, сделанное в электронной форме с приложением полного комплекта электронных документов согласно перечню, определенному пунктом </w:t>
      </w:r>
      <w:fldSimple w:instr=" REF _Ref317252608 \r \h  \* MERGEFORMAT ">
        <w:r w:rsidR="00B25519" w:rsidRPr="00B25519">
          <w:rPr>
            <w:sz w:val="28"/>
            <w:szCs w:val="28"/>
          </w:rPr>
          <w:t>16</w:t>
        </w:r>
      </w:fldSimple>
      <w:r>
        <w:rPr>
          <w:sz w:val="28"/>
          <w:szCs w:val="28"/>
        </w:rPr>
        <w:t xml:space="preserve"> раздела </w:t>
      </w:r>
      <w:fldSimple w:instr=" REF _Ref317252621 \r \h  \* MERGEFORMAT ">
        <w:r w:rsidR="00B25519" w:rsidRPr="00B25519">
          <w:rPr>
            <w:sz w:val="28"/>
            <w:szCs w:val="28"/>
          </w:rPr>
          <w:t>5</w:t>
        </w:r>
      </w:fldSimple>
      <w:r>
        <w:rPr>
          <w:sz w:val="28"/>
          <w:szCs w:val="28"/>
        </w:rPr>
        <w:t xml:space="preserve"> «Информационная карта запроса предложений», оформленных в соответствии с положениями настоящего подраздела, содержание которых соответствует требованиям настоящей документации по запросу предложений.</w:t>
      </w:r>
    </w:p>
    <w:p w:rsidR="00A17251" w:rsidRDefault="00FA0636" w:rsidP="00FA0636">
      <w:pPr>
        <w:numPr>
          <w:ilvl w:val="2"/>
          <w:numId w:val="18"/>
        </w:numPr>
        <w:tabs>
          <w:tab w:val="clear" w:pos="1288"/>
          <w:tab w:val="num" w:pos="1713"/>
        </w:tabs>
        <w:ind w:left="0" w:firstLine="709"/>
        <w:jc w:val="both"/>
        <w:rPr>
          <w:sz w:val="28"/>
          <w:szCs w:val="28"/>
        </w:rPr>
      </w:pPr>
      <w:r>
        <w:rPr>
          <w:sz w:val="28"/>
          <w:szCs w:val="28"/>
        </w:rPr>
        <w:t>При наличии разночтений между суммой, указанной участником запроса предложений в электронной форме на ЭТП, и суммой, указанной в заявке на участие в запросе предложений, преимущество имеет сумма, указанная в электронной форме на ЭТП.</w:t>
      </w:r>
    </w:p>
    <w:p w:rsidR="00A17251" w:rsidRDefault="00FA0636" w:rsidP="00FA0636">
      <w:pPr>
        <w:numPr>
          <w:ilvl w:val="2"/>
          <w:numId w:val="18"/>
        </w:numPr>
        <w:ind w:left="0" w:firstLine="709"/>
        <w:jc w:val="both"/>
        <w:rPr>
          <w:bCs/>
          <w:sz w:val="28"/>
          <w:szCs w:val="28"/>
        </w:rPr>
      </w:pPr>
      <w:r>
        <w:rPr>
          <w:sz w:val="28"/>
          <w:szCs w:val="28"/>
        </w:rPr>
        <w:t>Участник запроса предложений вправе подать только одну заявку на участие в запросе предложений. В случае установления факта подачи одним участником двух и более заявок на участие в</w:t>
      </w:r>
      <w:r>
        <w:rPr>
          <w:sz w:val="28"/>
          <w:szCs w:val="28"/>
          <w:lang w:val="en-US"/>
        </w:rPr>
        <w:t> </w:t>
      </w:r>
      <w:r>
        <w:rPr>
          <w:sz w:val="28"/>
          <w:szCs w:val="28"/>
        </w:rPr>
        <w:t xml:space="preserve">запросе предложений при условии, что поданные ранее заявки на участие в запросе предложений таким участником не отозваны, все заявки на участие в запросе предложений такого участника, не рассматриваются. </w:t>
      </w:r>
    </w:p>
    <w:p w:rsidR="00A17251" w:rsidRDefault="00FA0636" w:rsidP="00FA0636">
      <w:pPr>
        <w:numPr>
          <w:ilvl w:val="2"/>
          <w:numId w:val="18"/>
        </w:numPr>
        <w:ind w:left="0" w:firstLine="709"/>
        <w:jc w:val="both"/>
        <w:rPr>
          <w:sz w:val="28"/>
          <w:szCs w:val="28"/>
        </w:rPr>
      </w:pPr>
      <w:bookmarkStart w:id="75" w:name="_Ref317252426"/>
      <w:r>
        <w:rPr>
          <w:sz w:val="28"/>
          <w:szCs w:val="28"/>
        </w:rPr>
        <w:t>При подготовке заявки на участие в запросе предложений, участнику рекомендуется, чтобы каждый документ, входящий в заявку на участие в запросе предложений, должен быть подписан лицом, имеющим право в соответствии с законодательством Российской Федерации действовать от лица участника запроса предложений без доверенности, или надлежащим образом уполномоченным им лицом на основании доверенности (далее — уполномоченного лица). В последнем случае доверенность прикладывается к заявке на участие в запросе предложений.</w:t>
      </w:r>
      <w:bookmarkEnd w:id="75"/>
    </w:p>
    <w:p w:rsidR="00A17251" w:rsidRDefault="00FA0636" w:rsidP="00FA0636">
      <w:pPr>
        <w:numPr>
          <w:ilvl w:val="2"/>
          <w:numId w:val="18"/>
        </w:numPr>
        <w:ind w:left="0" w:firstLine="709"/>
        <w:jc w:val="both"/>
        <w:rPr>
          <w:sz w:val="28"/>
          <w:szCs w:val="28"/>
        </w:rPr>
      </w:pPr>
      <w:bookmarkStart w:id="76" w:name="_Ref317252433"/>
      <w:r>
        <w:rPr>
          <w:sz w:val="28"/>
          <w:szCs w:val="28"/>
        </w:rPr>
        <w:lastRenderedPageBreak/>
        <w:t>Также рекомендуется, чтобы каждый документ, входящий в заявку на участие в запросе предложений, был скреплен печатью участника запроса предложений.</w:t>
      </w:r>
      <w:bookmarkEnd w:id="76"/>
    </w:p>
    <w:p w:rsidR="00A17251" w:rsidRDefault="00FA0636" w:rsidP="00FA0636">
      <w:pPr>
        <w:numPr>
          <w:ilvl w:val="2"/>
          <w:numId w:val="18"/>
        </w:numPr>
        <w:ind w:left="0" w:firstLine="709"/>
        <w:jc w:val="both"/>
        <w:rPr>
          <w:sz w:val="28"/>
          <w:szCs w:val="28"/>
        </w:rPr>
      </w:pPr>
      <w:r>
        <w:rPr>
          <w:sz w:val="28"/>
          <w:szCs w:val="28"/>
        </w:rPr>
        <w:t>Рекомендации пунктов </w:t>
      </w:r>
      <w:fldSimple w:instr=" REF _Ref317252426 \r \h  \* MERGEFORMAT ">
        <w:r w:rsidR="00B25519" w:rsidRPr="00B25519">
          <w:rPr>
            <w:sz w:val="28"/>
            <w:szCs w:val="28"/>
          </w:rPr>
          <w:t>4.4.4</w:t>
        </w:r>
      </w:fldSimple>
      <w:r>
        <w:rPr>
          <w:sz w:val="28"/>
          <w:szCs w:val="28"/>
        </w:rPr>
        <w:t xml:space="preserve"> и </w:t>
      </w:r>
      <w:fldSimple w:instr=" REF _Ref317252433 \r \h  \* MERGEFORMAT ">
        <w:r w:rsidR="00B25519" w:rsidRPr="00B25519">
          <w:rPr>
            <w:sz w:val="28"/>
            <w:szCs w:val="28"/>
          </w:rPr>
          <w:t>4.4.5</w:t>
        </w:r>
      </w:fldSimple>
      <w:r>
        <w:rPr>
          <w:sz w:val="28"/>
          <w:szCs w:val="28"/>
        </w:rPr>
        <w:t xml:space="preserve"> не распространяются на официальные документы, выданные участнику запроса предложений третьими лицами и содержащими печать (лицензии, доверенности, нотариально заверенные копии и др.).</w:t>
      </w:r>
    </w:p>
    <w:p w:rsidR="00A17251" w:rsidRDefault="00FA0636" w:rsidP="00FA0636">
      <w:pPr>
        <w:numPr>
          <w:ilvl w:val="2"/>
          <w:numId w:val="18"/>
        </w:numPr>
        <w:tabs>
          <w:tab w:val="num" w:pos="960"/>
          <w:tab w:val="num" w:pos="1430"/>
        </w:tabs>
        <w:ind w:left="0" w:firstLine="709"/>
        <w:jc w:val="both"/>
        <w:rPr>
          <w:sz w:val="28"/>
          <w:szCs w:val="28"/>
        </w:rPr>
      </w:pPr>
      <w:r>
        <w:rPr>
          <w:sz w:val="28"/>
          <w:szCs w:val="28"/>
        </w:rPr>
        <w:t>Предоставляемые в составе заявки на участие в запросе предложений документы должны быть четко напечатаны. Подчистки, дописки, исправления в сканированных документах, подготовленных самим участником запроса предложений, не</w:t>
      </w:r>
      <w:r>
        <w:rPr>
          <w:sz w:val="28"/>
          <w:szCs w:val="28"/>
          <w:lang w:val="en-US"/>
        </w:rPr>
        <w:t> </w:t>
      </w:r>
      <w:r>
        <w:rPr>
          <w:sz w:val="28"/>
          <w:szCs w:val="28"/>
        </w:rPr>
        <w:t>допускаются, за исключением тех случаев, когда эти исправления (дописки) заверены рукописной надписью «исправленному верить», собственноручной подписью уполномоченного лица, расположенной рядом с каждым исправлением (допиской) и скреплены печатью участника запроса предложений.</w:t>
      </w:r>
    </w:p>
    <w:p w:rsidR="00A17251" w:rsidRDefault="00FA0636" w:rsidP="00FA0636">
      <w:pPr>
        <w:numPr>
          <w:ilvl w:val="2"/>
          <w:numId w:val="18"/>
        </w:numPr>
        <w:ind w:left="0" w:firstLine="709"/>
        <w:jc w:val="both"/>
        <w:rPr>
          <w:sz w:val="28"/>
          <w:szCs w:val="28"/>
        </w:rPr>
      </w:pPr>
      <w:bookmarkStart w:id="77" w:name="_Ref317253302"/>
      <w:r>
        <w:rPr>
          <w:sz w:val="28"/>
          <w:szCs w:val="28"/>
        </w:rPr>
        <w:t>При подготовке заявки на участие в запросе предложений участнику рекомендуется, чтобы все без исключения страницы заявки на участие в запросе предложений были пронумерованы.</w:t>
      </w:r>
      <w:bookmarkEnd w:id="77"/>
    </w:p>
    <w:p w:rsidR="00A17251" w:rsidRDefault="00FA0636" w:rsidP="00FA0636">
      <w:pPr>
        <w:numPr>
          <w:ilvl w:val="2"/>
          <w:numId w:val="18"/>
        </w:numPr>
        <w:tabs>
          <w:tab w:val="num" w:pos="960"/>
          <w:tab w:val="num" w:pos="1701"/>
        </w:tabs>
        <w:ind w:left="0" w:firstLine="709"/>
        <w:jc w:val="both"/>
        <w:rPr>
          <w:sz w:val="28"/>
          <w:szCs w:val="28"/>
        </w:rPr>
      </w:pPr>
      <w:r>
        <w:rPr>
          <w:sz w:val="28"/>
          <w:szCs w:val="28"/>
        </w:rPr>
        <w:t>Все документы (формы, заполненные в соответствии с</w:t>
      </w:r>
      <w:r>
        <w:rPr>
          <w:sz w:val="28"/>
          <w:szCs w:val="28"/>
          <w:lang w:val="en-US"/>
        </w:rPr>
        <w:t> </w:t>
      </w:r>
      <w:r>
        <w:rPr>
          <w:sz w:val="28"/>
          <w:szCs w:val="28"/>
        </w:rPr>
        <w:t>требованиями настоящей документации по запросу предложений, а также иные данные и сведения, предусмотренные документацией по запросу предложений, оформленные в соответствии с требованиями и рекомендациями настоящего подраздела), входящие в состав заявки на участие в запросе предложений должны быть предоставлены участником запроса предложений через ЭТП в отсканированном виде в доступном для прочтения формате (предпочтительнее формат *.pdf, формат: один файл – один документ). Все файлы заявки на участие в запросе предложений, размещенные участником запроса предложений на ЭТП, должны иметь наименование либо комментарий, позволяющие идентифицировать содержание данного файла заявки на участие в запросе предложений, с указанием наименования документа, представленного данным файлом. При этом сканировать документы необходимо после того, как они будут оформлены в</w:t>
      </w:r>
      <w:r>
        <w:rPr>
          <w:sz w:val="28"/>
          <w:szCs w:val="28"/>
          <w:lang w:val="en-US"/>
        </w:rPr>
        <w:t> </w:t>
      </w:r>
      <w:r>
        <w:rPr>
          <w:sz w:val="28"/>
          <w:szCs w:val="28"/>
        </w:rPr>
        <w:t>соответствии с рекомендациями, указанными в пунктах </w:t>
      </w:r>
      <w:fldSimple w:instr=" REF _Ref317252426 \r \h  \* MERGEFORMAT ">
        <w:r w:rsidR="00B25519" w:rsidRPr="00B25519">
          <w:rPr>
            <w:sz w:val="28"/>
            <w:szCs w:val="28"/>
          </w:rPr>
          <w:t>4.4.4</w:t>
        </w:r>
      </w:fldSimple>
      <w:r>
        <w:rPr>
          <w:sz w:val="28"/>
          <w:szCs w:val="28"/>
        </w:rPr>
        <w:t xml:space="preserve"> – </w:t>
      </w:r>
      <w:fldSimple w:instr=" REF _Ref317253302 \r \h  \* MERGEFORMAT ">
        <w:r w:rsidR="00B25519" w:rsidRPr="00B25519">
          <w:rPr>
            <w:sz w:val="28"/>
            <w:szCs w:val="28"/>
          </w:rPr>
          <w:t>4.4.8</w:t>
        </w:r>
      </w:fldSimple>
      <w:r>
        <w:rPr>
          <w:sz w:val="28"/>
          <w:szCs w:val="28"/>
        </w:rPr>
        <w:t xml:space="preserve">. </w:t>
      </w:r>
      <w:r>
        <w:rPr>
          <w:bCs/>
          <w:sz w:val="28"/>
          <w:szCs w:val="28"/>
        </w:rPr>
        <w:t>Допускается размещение на ЭТП документов, сохраненных в архивах, при этом размещение на</w:t>
      </w:r>
      <w:r>
        <w:rPr>
          <w:bCs/>
          <w:sz w:val="28"/>
          <w:szCs w:val="28"/>
          <w:lang w:val="en-US"/>
        </w:rPr>
        <w:t> </w:t>
      </w:r>
      <w:r>
        <w:rPr>
          <w:bCs/>
          <w:sz w:val="28"/>
          <w:szCs w:val="28"/>
        </w:rPr>
        <w:t>ЭТП</w:t>
      </w:r>
      <w:r>
        <w:rPr>
          <w:sz w:val="28"/>
          <w:szCs w:val="28"/>
        </w:rPr>
        <w:t xml:space="preserve"> </w:t>
      </w:r>
      <w:r>
        <w:rPr>
          <w:bCs/>
          <w:sz w:val="28"/>
          <w:szCs w:val="28"/>
        </w:rPr>
        <w:t>архивов, разделенных на несколько частей</w:t>
      </w:r>
      <w:r>
        <w:rPr>
          <w:sz w:val="28"/>
          <w:szCs w:val="28"/>
        </w:rPr>
        <w:t>,</w:t>
      </w:r>
      <w:r>
        <w:rPr>
          <w:bCs/>
          <w:sz w:val="28"/>
          <w:szCs w:val="28"/>
        </w:rPr>
        <w:t xml:space="preserve"> открытие каждой из которых по отдельности невозможно, не допускается.</w:t>
      </w:r>
    </w:p>
    <w:p w:rsidR="00A17251" w:rsidRDefault="00FA0636" w:rsidP="00FA0636">
      <w:pPr>
        <w:numPr>
          <w:ilvl w:val="2"/>
          <w:numId w:val="18"/>
        </w:numPr>
        <w:tabs>
          <w:tab w:val="num" w:pos="960"/>
          <w:tab w:val="num" w:pos="1701"/>
        </w:tabs>
        <w:ind w:left="0" w:firstLine="709"/>
        <w:jc w:val="both"/>
        <w:rPr>
          <w:sz w:val="28"/>
          <w:szCs w:val="28"/>
        </w:rPr>
      </w:pPr>
      <w:r>
        <w:rPr>
          <w:sz w:val="28"/>
          <w:szCs w:val="28"/>
        </w:rPr>
        <w:t>Прочие правила подготовки и подачи заявки на участие в запросе предложений через ЭТП определяются регламентом работы данной ЭТП.</w:t>
      </w:r>
    </w:p>
    <w:p w:rsidR="00A17251" w:rsidRDefault="00FA0636" w:rsidP="00FA0636">
      <w:pPr>
        <w:numPr>
          <w:ilvl w:val="2"/>
          <w:numId w:val="18"/>
        </w:numPr>
        <w:tabs>
          <w:tab w:val="num" w:pos="960"/>
          <w:tab w:val="num" w:pos="1701"/>
        </w:tabs>
        <w:ind w:left="0" w:firstLine="709"/>
        <w:jc w:val="both"/>
        <w:rPr>
          <w:sz w:val="28"/>
          <w:szCs w:val="28"/>
        </w:rPr>
      </w:pPr>
      <w:r>
        <w:rPr>
          <w:sz w:val="28"/>
          <w:szCs w:val="28"/>
        </w:rPr>
        <w:t>Заказчик/организатор запроса предложений вправе запросить у участника запроса предложений, с которым по итогам закупки заключается договор, оригиналы или нотариально заверенные копии документов, указанных в</w:t>
      </w:r>
      <w:r>
        <w:rPr>
          <w:sz w:val="28"/>
          <w:szCs w:val="28"/>
          <w:lang w:val="en-US"/>
        </w:rPr>
        <w:t> </w:t>
      </w:r>
      <w:r>
        <w:rPr>
          <w:sz w:val="28"/>
          <w:szCs w:val="28"/>
        </w:rPr>
        <w:t>пункте </w:t>
      </w:r>
      <w:fldSimple w:instr=" REF _Ref317253328 \r \h  \* MERGEFORMAT ">
        <w:r w:rsidR="00B25519" w:rsidRPr="00B25519">
          <w:rPr>
            <w:sz w:val="28"/>
            <w:szCs w:val="28"/>
          </w:rPr>
          <w:t>3.3</w:t>
        </w:r>
      </w:fldSimple>
      <w:r>
        <w:rPr>
          <w:sz w:val="28"/>
          <w:szCs w:val="28"/>
        </w:rPr>
        <w:t xml:space="preserve"> настоящей документации по запросу предложений.</w:t>
      </w:r>
    </w:p>
    <w:p w:rsidR="00A17251" w:rsidRDefault="00FA0636" w:rsidP="00FA0636">
      <w:pPr>
        <w:pStyle w:val="20"/>
        <w:numPr>
          <w:ilvl w:val="1"/>
          <w:numId w:val="18"/>
        </w:numPr>
        <w:tabs>
          <w:tab w:val="num" w:pos="1418"/>
        </w:tabs>
        <w:suppressAutoHyphens/>
        <w:spacing w:before="0" w:after="0"/>
        <w:ind w:firstLine="709"/>
        <w:rPr>
          <w:rFonts w:ascii="Times New Roman" w:eastAsia="Times New Roman" w:hAnsi="Times New Roman" w:cs="Times New Roman"/>
          <w:b w:val="0"/>
          <w:i w:val="0"/>
        </w:rPr>
      </w:pPr>
      <w:bookmarkStart w:id="78" w:name="_Toc334114198"/>
      <w:r>
        <w:rPr>
          <w:rFonts w:ascii="Times New Roman" w:eastAsia="Times New Roman" w:hAnsi="Times New Roman" w:cs="Times New Roman"/>
          <w:b w:val="0"/>
          <w:i w:val="0"/>
        </w:rPr>
        <w:t>Срок действия заявки на участие в запросе предложений</w:t>
      </w:r>
      <w:bookmarkEnd w:id="78"/>
    </w:p>
    <w:p w:rsidR="00A17251" w:rsidRDefault="00FA0636" w:rsidP="00FA0636">
      <w:pPr>
        <w:numPr>
          <w:ilvl w:val="2"/>
          <w:numId w:val="18"/>
        </w:numPr>
        <w:tabs>
          <w:tab w:val="num" w:pos="1418"/>
        </w:tabs>
        <w:ind w:left="0" w:firstLine="709"/>
        <w:jc w:val="both"/>
        <w:rPr>
          <w:sz w:val="28"/>
          <w:szCs w:val="28"/>
        </w:rPr>
      </w:pPr>
      <w:bookmarkStart w:id="79" w:name="_Ref56220570"/>
      <w:bookmarkStart w:id="80" w:name="_Ref317257850"/>
      <w:r>
        <w:rPr>
          <w:sz w:val="28"/>
          <w:szCs w:val="28"/>
        </w:rPr>
        <w:t>Заявка на участие в запросе предложений должна быть действительна в</w:t>
      </w:r>
      <w:r>
        <w:rPr>
          <w:sz w:val="28"/>
          <w:szCs w:val="28"/>
          <w:lang w:val="en-US"/>
        </w:rPr>
        <w:t> </w:t>
      </w:r>
      <w:r>
        <w:rPr>
          <w:sz w:val="28"/>
          <w:szCs w:val="28"/>
        </w:rPr>
        <w:t>течение срока, указанного участником запроса предложений в</w:t>
      </w:r>
      <w:r>
        <w:rPr>
          <w:sz w:val="28"/>
          <w:szCs w:val="28"/>
          <w:lang w:val="en-US"/>
        </w:rPr>
        <w:t> </w:t>
      </w:r>
      <w:r>
        <w:rPr>
          <w:sz w:val="28"/>
          <w:szCs w:val="28"/>
        </w:rPr>
        <w:t>данной заявке (раздел </w:t>
      </w:r>
      <w:fldSimple w:instr=" REF _Ref317258884 \r \h  \* MERGEFORMAT ">
        <w:r w:rsidR="00B25519" w:rsidRPr="00B25519">
          <w:rPr>
            <w:sz w:val="28"/>
            <w:szCs w:val="28"/>
          </w:rPr>
          <w:t>6</w:t>
        </w:r>
      </w:fldSimple>
      <w:r>
        <w:rPr>
          <w:sz w:val="28"/>
          <w:szCs w:val="28"/>
        </w:rPr>
        <w:t xml:space="preserve">, </w:t>
      </w:r>
      <w:hyperlink w:anchor="_Письмо_о_подаче" w:history="1">
        <w:r>
          <w:rPr>
            <w:rStyle w:val="a7"/>
            <w:color w:val="auto"/>
            <w:sz w:val="28"/>
            <w:szCs w:val="28"/>
          </w:rPr>
          <w:t>Форма 1</w:t>
        </w:r>
      </w:hyperlink>
      <w:r>
        <w:rPr>
          <w:sz w:val="28"/>
          <w:szCs w:val="28"/>
        </w:rPr>
        <w:t xml:space="preserve">), но </w:t>
      </w:r>
      <w:bookmarkEnd w:id="79"/>
      <w:r>
        <w:rPr>
          <w:sz w:val="28"/>
          <w:szCs w:val="28"/>
        </w:rPr>
        <w:t xml:space="preserve">не менее 60 календарных дней со дня проведения </w:t>
      </w:r>
      <w:r>
        <w:rPr>
          <w:sz w:val="28"/>
          <w:szCs w:val="28"/>
        </w:rPr>
        <w:lastRenderedPageBreak/>
        <w:t>процедуры открытия доступа к поданным заявкам на участие в запросе предложений.</w:t>
      </w:r>
      <w:bookmarkEnd w:id="80"/>
    </w:p>
    <w:p w:rsidR="00A17251" w:rsidRDefault="00FA0636" w:rsidP="00FA0636">
      <w:pPr>
        <w:pStyle w:val="20"/>
        <w:numPr>
          <w:ilvl w:val="1"/>
          <w:numId w:val="18"/>
        </w:numPr>
        <w:tabs>
          <w:tab w:val="num" w:pos="1418"/>
        </w:tabs>
        <w:suppressAutoHyphens/>
        <w:spacing w:before="0" w:after="0"/>
        <w:ind w:firstLine="709"/>
        <w:rPr>
          <w:rFonts w:ascii="Times New Roman" w:eastAsia="Times New Roman" w:hAnsi="Times New Roman" w:cs="Times New Roman"/>
          <w:b w:val="0"/>
          <w:i w:val="0"/>
        </w:rPr>
      </w:pPr>
      <w:bookmarkStart w:id="81" w:name="_Toc334114199"/>
      <w:r>
        <w:rPr>
          <w:rFonts w:ascii="Times New Roman" w:eastAsia="Times New Roman" w:hAnsi="Times New Roman" w:cs="Times New Roman"/>
          <w:b w:val="0"/>
          <w:i w:val="0"/>
        </w:rPr>
        <w:t>Официальный язык запроса предложений</w:t>
      </w:r>
      <w:bookmarkEnd w:id="81"/>
    </w:p>
    <w:p w:rsidR="00A17251" w:rsidRDefault="00FA0636" w:rsidP="00FA0636">
      <w:pPr>
        <w:numPr>
          <w:ilvl w:val="2"/>
          <w:numId w:val="18"/>
        </w:numPr>
        <w:tabs>
          <w:tab w:val="num" w:pos="1418"/>
        </w:tabs>
        <w:ind w:left="0" w:firstLine="709"/>
        <w:jc w:val="both"/>
        <w:rPr>
          <w:sz w:val="28"/>
          <w:szCs w:val="28"/>
        </w:rPr>
      </w:pPr>
      <w:bookmarkStart w:id="82" w:name="_Ref317253353"/>
      <w:r>
        <w:rPr>
          <w:sz w:val="28"/>
          <w:szCs w:val="28"/>
        </w:rPr>
        <w:t>Заявка на участие в запросе предложений, подготовленная участником запроса предложений, а также вся корреспонденция и документация, связанная с</w:t>
      </w:r>
      <w:r>
        <w:rPr>
          <w:sz w:val="28"/>
          <w:szCs w:val="28"/>
          <w:lang w:val="en-US"/>
        </w:rPr>
        <w:t> </w:t>
      </w:r>
      <w:r>
        <w:rPr>
          <w:sz w:val="28"/>
          <w:szCs w:val="28"/>
        </w:rPr>
        <w:t>запросом предложений, которыми обмениваются участники запроса предложений и</w:t>
      </w:r>
      <w:r>
        <w:rPr>
          <w:sz w:val="28"/>
          <w:szCs w:val="28"/>
          <w:lang w:val="en-US"/>
        </w:rPr>
        <w:t> </w:t>
      </w:r>
      <w:r>
        <w:rPr>
          <w:sz w:val="28"/>
          <w:szCs w:val="28"/>
        </w:rPr>
        <w:t>организатор запроса предложений, должны быть написаны на</w:t>
      </w:r>
      <w:r>
        <w:rPr>
          <w:sz w:val="28"/>
          <w:szCs w:val="28"/>
          <w:lang w:val="en-US"/>
        </w:rPr>
        <w:t> </w:t>
      </w:r>
      <w:r>
        <w:rPr>
          <w:sz w:val="28"/>
          <w:szCs w:val="28"/>
        </w:rPr>
        <w:t>русском языке.</w:t>
      </w:r>
      <w:bookmarkEnd w:id="82"/>
      <w:r>
        <w:rPr>
          <w:sz w:val="28"/>
          <w:szCs w:val="28"/>
        </w:rPr>
        <w:t xml:space="preserve"> </w:t>
      </w:r>
    </w:p>
    <w:p w:rsidR="00A17251" w:rsidRDefault="00FA0636" w:rsidP="00FA0636">
      <w:pPr>
        <w:numPr>
          <w:ilvl w:val="2"/>
          <w:numId w:val="18"/>
        </w:numPr>
        <w:tabs>
          <w:tab w:val="num" w:pos="1418"/>
        </w:tabs>
        <w:ind w:left="0" w:firstLine="709"/>
        <w:jc w:val="both"/>
        <w:rPr>
          <w:sz w:val="28"/>
          <w:szCs w:val="28"/>
        </w:rPr>
      </w:pPr>
      <w:bookmarkStart w:id="83" w:name="_Ref317253360"/>
      <w:r>
        <w:rPr>
          <w:sz w:val="28"/>
          <w:szCs w:val="28"/>
        </w:rPr>
        <w:t>Любые вспомогательные документы, представленные участником запроса предложений, могут быть составлены на</w:t>
      </w:r>
      <w:r>
        <w:rPr>
          <w:sz w:val="28"/>
          <w:szCs w:val="28"/>
          <w:lang w:val="en-US"/>
        </w:rPr>
        <w:t> </w:t>
      </w:r>
      <w:r>
        <w:rPr>
          <w:sz w:val="28"/>
          <w:szCs w:val="28"/>
        </w:rPr>
        <w:t>иностранном языке, если такие материалы сопровождаются точным, нотариально заверенным переводом на русский язык (в случаях предусмотренных действующим законодательством РФ на документах должен быть проставлен апостиль компетентного органа государства, в котором этот документ был составлен). Наличие противоречий между представленным документом и его переводом, которые изменяют смысл представленного документа, расценивается закупочной комиссией как предоставление участником запроса предложений недостоверных сведений в</w:t>
      </w:r>
      <w:r>
        <w:rPr>
          <w:sz w:val="28"/>
          <w:szCs w:val="28"/>
          <w:lang w:val="en-US"/>
        </w:rPr>
        <w:t> </w:t>
      </w:r>
      <w:r>
        <w:rPr>
          <w:sz w:val="28"/>
          <w:szCs w:val="28"/>
        </w:rPr>
        <w:t>составе заявки на участие в запросе предложений.</w:t>
      </w:r>
      <w:bookmarkEnd w:id="83"/>
    </w:p>
    <w:p w:rsidR="00A17251" w:rsidRDefault="00FA0636" w:rsidP="00FA0636">
      <w:pPr>
        <w:numPr>
          <w:ilvl w:val="2"/>
          <w:numId w:val="18"/>
        </w:numPr>
        <w:tabs>
          <w:tab w:val="num" w:pos="1418"/>
        </w:tabs>
        <w:ind w:left="0" w:firstLine="709"/>
        <w:jc w:val="both"/>
        <w:rPr>
          <w:sz w:val="28"/>
          <w:szCs w:val="28"/>
        </w:rPr>
      </w:pPr>
      <w:r>
        <w:rPr>
          <w:sz w:val="28"/>
          <w:szCs w:val="28"/>
        </w:rPr>
        <w:t>Использование других языков для подготовки заявки на участие в</w:t>
      </w:r>
      <w:r>
        <w:rPr>
          <w:sz w:val="28"/>
          <w:szCs w:val="28"/>
          <w:lang w:val="en-US"/>
        </w:rPr>
        <w:t> </w:t>
      </w:r>
      <w:r>
        <w:rPr>
          <w:sz w:val="28"/>
          <w:szCs w:val="28"/>
        </w:rPr>
        <w:t>запросе предложений, за исключением случаев, предусмотренных пунктами </w:t>
      </w:r>
      <w:fldSimple w:instr=" REF _Ref317253353 \r \h  \* MERGEFORMAT ">
        <w:r w:rsidR="00B25519" w:rsidRPr="00B25519">
          <w:rPr>
            <w:sz w:val="28"/>
            <w:szCs w:val="28"/>
          </w:rPr>
          <w:t>4.6.1</w:t>
        </w:r>
      </w:fldSimple>
      <w:r>
        <w:rPr>
          <w:sz w:val="28"/>
          <w:szCs w:val="28"/>
        </w:rPr>
        <w:t xml:space="preserve">, </w:t>
      </w:r>
      <w:fldSimple w:instr=" REF _Ref317253360 \r \h  \* MERGEFORMAT ">
        <w:r w:rsidR="00B25519" w:rsidRPr="00B25519">
          <w:rPr>
            <w:sz w:val="28"/>
            <w:szCs w:val="28"/>
          </w:rPr>
          <w:t>4.6.2</w:t>
        </w:r>
      </w:fldSimple>
      <w:r>
        <w:rPr>
          <w:sz w:val="28"/>
          <w:szCs w:val="28"/>
        </w:rPr>
        <w:t>, может быть расценено закупочной комиссией как</w:t>
      </w:r>
      <w:r>
        <w:rPr>
          <w:sz w:val="28"/>
          <w:szCs w:val="28"/>
          <w:lang w:val="en-US"/>
        </w:rPr>
        <w:t> </w:t>
      </w:r>
      <w:r>
        <w:rPr>
          <w:sz w:val="28"/>
          <w:szCs w:val="28"/>
        </w:rPr>
        <w:t>несоответствие заявки на</w:t>
      </w:r>
      <w:r>
        <w:rPr>
          <w:sz w:val="28"/>
          <w:szCs w:val="28"/>
          <w:lang w:val="en-US"/>
        </w:rPr>
        <w:t> </w:t>
      </w:r>
      <w:r>
        <w:rPr>
          <w:sz w:val="28"/>
          <w:szCs w:val="28"/>
        </w:rPr>
        <w:t>участие в запросе предложений требованиям, установленным документацией по запросу предложений.</w:t>
      </w:r>
    </w:p>
    <w:p w:rsidR="00A17251" w:rsidRDefault="00FA0636" w:rsidP="00FA0636">
      <w:pPr>
        <w:pStyle w:val="20"/>
        <w:numPr>
          <w:ilvl w:val="1"/>
          <w:numId w:val="18"/>
        </w:numPr>
        <w:tabs>
          <w:tab w:val="num" w:pos="960"/>
        </w:tabs>
        <w:suppressAutoHyphens/>
        <w:spacing w:before="0" w:after="0"/>
        <w:ind w:firstLine="709"/>
        <w:rPr>
          <w:rFonts w:ascii="Times New Roman" w:eastAsia="Times New Roman" w:hAnsi="Times New Roman" w:cs="Times New Roman"/>
          <w:b w:val="0"/>
          <w:i w:val="0"/>
        </w:rPr>
      </w:pPr>
      <w:bookmarkStart w:id="84" w:name="_Toc334114200"/>
      <w:r>
        <w:rPr>
          <w:rFonts w:ascii="Times New Roman" w:eastAsia="Times New Roman" w:hAnsi="Times New Roman" w:cs="Times New Roman"/>
          <w:b w:val="0"/>
          <w:i w:val="0"/>
        </w:rPr>
        <w:t>Валюта запроса предложений</w:t>
      </w:r>
      <w:bookmarkEnd w:id="84"/>
    </w:p>
    <w:p w:rsidR="00A17251" w:rsidRDefault="00FA0636" w:rsidP="00FA0636">
      <w:pPr>
        <w:numPr>
          <w:ilvl w:val="2"/>
          <w:numId w:val="18"/>
        </w:numPr>
        <w:tabs>
          <w:tab w:val="num" w:pos="1418"/>
        </w:tabs>
        <w:ind w:left="0" w:firstLine="709"/>
        <w:jc w:val="both"/>
        <w:rPr>
          <w:sz w:val="28"/>
          <w:szCs w:val="28"/>
        </w:rPr>
      </w:pPr>
      <w:bookmarkStart w:id="85" w:name="_Ref517806908"/>
      <w:bookmarkStart w:id="86" w:name="_Toc518119274"/>
      <w:bookmarkStart w:id="87" w:name="_Ref52534291"/>
      <w:bookmarkStart w:id="88" w:name="_Ref317253459"/>
      <w:r>
        <w:rPr>
          <w:sz w:val="28"/>
          <w:szCs w:val="28"/>
        </w:rPr>
        <w:t>Все суммы денежных средств в заявке на участие в запросе предложений и</w:t>
      </w:r>
      <w:r>
        <w:rPr>
          <w:sz w:val="28"/>
          <w:szCs w:val="28"/>
          <w:lang w:val="en-US"/>
        </w:rPr>
        <w:t> </w:t>
      </w:r>
      <w:r>
        <w:rPr>
          <w:sz w:val="28"/>
          <w:szCs w:val="28"/>
        </w:rPr>
        <w:t xml:space="preserve">приложениях к ней должны быть выражены в </w:t>
      </w:r>
      <w:bookmarkEnd w:id="85"/>
      <w:bookmarkEnd w:id="86"/>
      <w:r>
        <w:rPr>
          <w:sz w:val="28"/>
          <w:szCs w:val="28"/>
        </w:rPr>
        <w:t>валюте, установленной в пункте </w:t>
      </w:r>
      <w:fldSimple w:instr=" REF _Ref317253392 \r \h  \* MERGEFORMAT ">
        <w:r w:rsidR="00B25519" w:rsidRPr="00B25519">
          <w:rPr>
            <w:sz w:val="28"/>
            <w:szCs w:val="28"/>
          </w:rPr>
          <w:t>11</w:t>
        </w:r>
      </w:fldSimple>
      <w:r>
        <w:rPr>
          <w:sz w:val="28"/>
          <w:szCs w:val="28"/>
        </w:rPr>
        <w:t xml:space="preserve"> раздела </w:t>
      </w:r>
      <w:fldSimple w:instr=" REF _Ref317253402 \r \h  \* MERGEFORMAT ">
        <w:r w:rsidR="00B25519" w:rsidRPr="00B25519">
          <w:rPr>
            <w:sz w:val="28"/>
            <w:szCs w:val="28"/>
          </w:rPr>
          <w:t>5</w:t>
        </w:r>
      </w:fldSimple>
      <w:r>
        <w:rPr>
          <w:sz w:val="28"/>
          <w:szCs w:val="28"/>
        </w:rPr>
        <w:t xml:space="preserve"> «Информационная карта запроса предложений», за исключением случаев, предусмотренных</w:t>
      </w:r>
      <w:bookmarkEnd w:id="87"/>
      <w:r>
        <w:rPr>
          <w:sz w:val="28"/>
          <w:szCs w:val="28"/>
        </w:rPr>
        <w:t xml:space="preserve"> в пункте </w:t>
      </w:r>
      <w:fldSimple w:instr=" REF _Ref317253392 \r \h  \* MERGEFORMAT ">
        <w:r w:rsidR="00B25519" w:rsidRPr="00B25519">
          <w:rPr>
            <w:sz w:val="28"/>
            <w:szCs w:val="28"/>
          </w:rPr>
          <w:t>11</w:t>
        </w:r>
      </w:fldSimple>
      <w:r>
        <w:rPr>
          <w:sz w:val="28"/>
          <w:szCs w:val="28"/>
        </w:rPr>
        <w:t xml:space="preserve"> раздела </w:t>
      </w:r>
      <w:fldSimple w:instr=" REF _Ref317253410 \r \h  \* MERGEFORMAT ">
        <w:r w:rsidR="00B25519" w:rsidRPr="00B25519">
          <w:rPr>
            <w:sz w:val="28"/>
            <w:szCs w:val="28"/>
          </w:rPr>
          <w:t>5</w:t>
        </w:r>
      </w:fldSimple>
      <w:r>
        <w:rPr>
          <w:sz w:val="28"/>
          <w:szCs w:val="28"/>
        </w:rPr>
        <w:t xml:space="preserve"> «Информационная карта запроса предложений».</w:t>
      </w:r>
      <w:bookmarkEnd w:id="88"/>
    </w:p>
    <w:p w:rsidR="00A17251" w:rsidRDefault="00FA0636" w:rsidP="00FA0636">
      <w:pPr>
        <w:numPr>
          <w:ilvl w:val="2"/>
          <w:numId w:val="18"/>
        </w:numPr>
        <w:tabs>
          <w:tab w:val="num" w:pos="1418"/>
        </w:tabs>
        <w:ind w:left="0" w:firstLine="709"/>
        <w:jc w:val="both"/>
        <w:rPr>
          <w:sz w:val="28"/>
          <w:szCs w:val="28"/>
        </w:rPr>
      </w:pPr>
      <w:bookmarkStart w:id="89" w:name="_Ref317253467"/>
      <w:bookmarkStart w:id="90" w:name="_Toc518119275"/>
      <w:r>
        <w:rPr>
          <w:sz w:val="28"/>
          <w:szCs w:val="28"/>
        </w:rPr>
        <w:t>Документы, оригиналы которых выданы участнику запроса предложений третьими лицами с выражением сумм денежных средств в иных валютах, могут быть представлены в валюте оригинала при условии, что к этим документам будут приложены комментарии с переводом этих сумм в валюту, установленную в пункте </w:t>
      </w:r>
      <w:fldSimple w:instr=" REF _Ref317253392 \r \h  \* MERGEFORMAT ">
        <w:r w:rsidR="00B25519" w:rsidRPr="00B25519">
          <w:rPr>
            <w:sz w:val="28"/>
            <w:szCs w:val="28"/>
          </w:rPr>
          <w:t>11</w:t>
        </w:r>
      </w:fldSimple>
      <w:r>
        <w:rPr>
          <w:sz w:val="28"/>
          <w:szCs w:val="28"/>
        </w:rPr>
        <w:t xml:space="preserve"> раздела </w:t>
      </w:r>
      <w:fldSimple w:instr=" REF _Ref317253440 \r \h  \* MERGEFORMAT ">
        <w:r w:rsidR="00B25519" w:rsidRPr="00B25519">
          <w:rPr>
            <w:sz w:val="28"/>
            <w:szCs w:val="28"/>
          </w:rPr>
          <w:t>5</w:t>
        </w:r>
      </w:fldSimple>
      <w:r>
        <w:rPr>
          <w:sz w:val="28"/>
          <w:szCs w:val="28"/>
        </w:rPr>
        <w:t xml:space="preserve"> «Информационная карта запроса предложений», исходя из официального курса валюты, установленного Центральным банком Российской Федерации, с указанием такового курса и даты его установления.</w:t>
      </w:r>
      <w:bookmarkEnd w:id="89"/>
    </w:p>
    <w:p w:rsidR="00A17251" w:rsidRDefault="00FA0636" w:rsidP="00FA0636">
      <w:pPr>
        <w:numPr>
          <w:ilvl w:val="2"/>
          <w:numId w:val="18"/>
        </w:numPr>
        <w:tabs>
          <w:tab w:val="num" w:pos="1418"/>
        </w:tabs>
        <w:ind w:left="0" w:firstLine="709"/>
        <w:jc w:val="both"/>
        <w:rPr>
          <w:sz w:val="28"/>
          <w:szCs w:val="28"/>
        </w:rPr>
      </w:pPr>
      <w:r>
        <w:rPr>
          <w:sz w:val="28"/>
          <w:szCs w:val="28"/>
        </w:rPr>
        <w:t>Выражение денежных сумм в других валютах, за исключением случаев, предусмотренных пунктами </w:t>
      </w:r>
      <w:fldSimple w:instr=" REF _Ref317253459 \r \h  \* MERGEFORMAT ">
        <w:r w:rsidR="00B25519" w:rsidRPr="00B25519">
          <w:rPr>
            <w:sz w:val="28"/>
            <w:szCs w:val="28"/>
          </w:rPr>
          <w:t>4.7.1</w:t>
        </w:r>
      </w:fldSimple>
      <w:r>
        <w:rPr>
          <w:sz w:val="28"/>
          <w:szCs w:val="28"/>
        </w:rPr>
        <w:t xml:space="preserve">, </w:t>
      </w:r>
      <w:fldSimple w:instr=" REF _Ref317253467 \r \h  \* MERGEFORMAT ">
        <w:r w:rsidR="00B25519" w:rsidRPr="00B25519">
          <w:rPr>
            <w:sz w:val="28"/>
            <w:szCs w:val="28"/>
          </w:rPr>
          <w:t>4.7.2</w:t>
        </w:r>
      </w:fldSimple>
      <w:r>
        <w:rPr>
          <w:sz w:val="28"/>
          <w:szCs w:val="28"/>
        </w:rPr>
        <w:t xml:space="preserve"> может быть расценено закупочной комиссией как несоответствие заявки на участие в запросе предложений требованиям, установленным документацией по запросу предложений.</w:t>
      </w:r>
      <w:bookmarkEnd w:id="90"/>
    </w:p>
    <w:p w:rsidR="00A17251" w:rsidRDefault="00FA0636" w:rsidP="00FA0636">
      <w:pPr>
        <w:pStyle w:val="20"/>
        <w:numPr>
          <w:ilvl w:val="1"/>
          <w:numId w:val="18"/>
        </w:numPr>
        <w:tabs>
          <w:tab w:val="num" w:pos="960"/>
        </w:tabs>
        <w:suppressAutoHyphens/>
        <w:spacing w:before="0" w:after="0"/>
        <w:ind w:firstLine="709"/>
        <w:rPr>
          <w:rFonts w:ascii="Times New Roman" w:eastAsia="Times New Roman" w:hAnsi="Times New Roman" w:cs="Times New Roman"/>
          <w:b w:val="0"/>
          <w:i w:val="0"/>
        </w:rPr>
      </w:pPr>
      <w:bookmarkStart w:id="91" w:name="_Toc334114201"/>
      <w:r>
        <w:rPr>
          <w:rFonts w:ascii="Times New Roman" w:eastAsia="Times New Roman" w:hAnsi="Times New Roman" w:cs="Times New Roman"/>
          <w:b w:val="0"/>
          <w:i w:val="0"/>
        </w:rPr>
        <w:lastRenderedPageBreak/>
        <w:t>Начальная (максимальная) цена договора</w:t>
      </w:r>
      <w:bookmarkEnd w:id="91"/>
    </w:p>
    <w:p w:rsidR="00A17251" w:rsidRDefault="00FA0636">
      <w:pPr>
        <w:pStyle w:val="Times12"/>
        <w:ind w:firstLine="709"/>
        <w:rPr>
          <w:sz w:val="28"/>
          <w:szCs w:val="28"/>
        </w:rPr>
      </w:pPr>
      <w:r>
        <w:rPr>
          <w:sz w:val="28"/>
          <w:szCs w:val="28"/>
        </w:rPr>
        <w:t>Начальная (максимальная) цена договора указана в извещении о проведении запроса предложений и в пункте </w:t>
      </w:r>
      <w:fldSimple w:instr=" REF _Ref317250440 \r \h  \* MERGEFORMAT ">
        <w:r w:rsidR="00B25519" w:rsidRPr="00B25519">
          <w:rPr>
            <w:sz w:val="28"/>
            <w:szCs w:val="28"/>
          </w:rPr>
          <w:t>9</w:t>
        </w:r>
      </w:fldSimple>
      <w:r>
        <w:rPr>
          <w:sz w:val="28"/>
          <w:szCs w:val="28"/>
        </w:rPr>
        <w:t xml:space="preserve"> раздела </w:t>
      </w:r>
      <w:fldSimple w:instr=" REF _Ref317253501 \r \h  \* MERGEFORMAT ">
        <w:r w:rsidR="00B25519" w:rsidRPr="00B25519">
          <w:rPr>
            <w:sz w:val="28"/>
            <w:szCs w:val="28"/>
          </w:rPr>
          <w:t>5</w:t>
        </w:r>
      </w:fldSimple>
      <w:r>
        <w:rPr>
          <w:sz w:val="28"/>
          <w:szCs w:val="28"/>
        </w:rPr>
        <w:t xml:space="preserve"> «Информационная карта запроса предложений».</w:t>
      </w:r>
    </w:p>
    <w:p w:rsidR="00A17251" w:rsidRDefault="00FA0636" w:rsidP="00FA0636">
      <w:pPr>
        <w:pStyle w:val="20"/>
        <w:numPr>
          <w:ilvl w:val="1"/>
          <w:numId w:val="18"/>
        </w:numPr>
        <w:tabs>
          <w:tab w:val="num" w:pos="960"/>
        </w:tabs>
        <w:suppressAutoHyphens/>
        <w:spacing w:before="0" w:after="0"/>
        <w:ind w:firstLine="709"/>
        <w:jc w:val="both"/>
        <w:rPr>
          <w:rFonts w:ascii="Times New Roman" w:eastAsia="Times New Roman" w:hAnsi="Times New Roman" w:cs="Times New Roman"/>
          <w:b w:val="0"/>
          <w:i w:val="0"/>
        </w:rPr>
      </w:pPr>
      <w:bookmarkStart w:id="92" w:name="_Ref317258254"/>
      <w:bookmarkStart w:id="93" w:name="_Toc334114202"/>
      <w:r>
        <w:rPr>
          <w:rFonts w:ascii="Times New Roman" w:eastAsia="Times New Roman" w:hAnsi="Times New Roman" w:cs="Times New Roman"/>
          <w:b w:val="0"/>
          <w:i w:val="0"/>
        </w:rPr>
        <w:t>Обеспечение исполнения обязательств, связанных с участием в</w:t>
      </w:r>
      <w:r>
        <w:rPr>
          <w:rFonts w:ascii="Times New Roman" w:eastAsia="Times New Roman" w:hAnsi="Times New Roman" w:cs="Times New Roman"/>
          <w:b w:val="0"/>
          <w:i w:val="0"/>
          <w:lang w:val="en-US"/>
        </w:rPr>
        <w:t> </w:t>
      </w:r>
      <w:r>
        <w:rPr>
          <w:rFonts w:ascii="Times New Roman" w:eastAsia="Times New Roman" w:hAnsi="Times New Roman" w:cs="Times New Roman"/>
          <w:b w:val="0"/>
          <w:i w:val="0"/>
        </w:rPr>
        <w:t>запросе предложений (обеспечение заявки на участие в запросе предложений)</w:t>
      </w:r>
      <w:bookmarkEnd w:id="92"/>
      <w:bookmarkEnd w:id="93"/>
    </w:p>
    <w:p w:rsidR="00A17251" w:rsidRDefault="00FA0636" w:rsidP="00FA0636">
      <w:pPr>
        <w:numPr>
          <w:ilvl w:val="2"/>
          <w:numId w:val="18"/>
        </w:numPr>
        <w:tabs>
          <w:tab w:val="num" w:pos="1418"/>
        </w:tabs>
        <w:ind w:left="0" w:firstLine="709"/>
        <w:jc w:val="both"/>
        <w:rPr>
          <w:sz w:val="28"/>
          <w:szCs w:val="28"/>
        </w:rPr>
      </w:pPr>
      <w:r>
        <w:rPr>
          <w:sz w:val="28"/>
          <w:szCs w:val="28"/>
        </w:rPr>
        <w:t>В случае, если извещением о проведении запроса предложений и пунктом </w:t>
      </w:r>
      <w:fldSimple w:instr=" REF _Ref317253528 \r \h  \* MERGEFORMAT ">
        <w:r w:rsidR="00B25519" w:rsidRPr="00B25519">
          <w:rPr>
            <w:sz w:val="28"/>
            <w:szCs w:val="28"/>
          </w:rPr>
          <w:t>12</w:t>
        </w:r>
      </w:fldSimple>
      <w:r>
        <w:rPr>
          <w:sz w:val="28"/>
          <w:szCs w:val="28"/>
        </w:rPr>
        <w:t xml:space="preserve"> раздела</w:t>
      </w:r>
      <w:r>
        <w:rPr>
          <w:sz w:val="28"/>
          <w:szCs w:val="28"/>
          <w:lang w:val="en-US"/>
        </w:rPr>
        <w:t> </w:t>
      </w:r>
      <w:fldSimple w:instr=" REF _Ref317253520 \r \h  \* MERGEFORMAT ">
        <w:r w:rsidR="00B25519" w:rsidRPr="00B25519">
          <w:rPr>
            <w:sz w:val="28"/>
            <w:szCs w:val="28"/>
          </w:rPr>
          <w:t>5</w:t>
        </w:r>
      </w:fldSimple>
      <w:r>
        <w:rPr>
          <w:sz w:val="28"/>
          <w:szCs w:val="28"/>
        </w:rPr>
        <w:t xml:space="preserve"> «Информационная карта запроса предложений» установлено требование обеспечения заявки на участие в запросе предложений, участник запроса предложений должен предоставить обеспечение заявки на участие в запросе предложений по форме, в размере и валюте, в соответствии с</w:t>
      </w:r>
      <w:r>
        <w:rPr>
          <w:sz w:val="28"/>
          <w:szCs w:val="28"/>
          <w:lang w:val="en-US"/>
        </w:rPr>
        <w:t> </w:t>
      </w:r>
      <w:r>
        <w:rPr>
          <w:sz w:val="28"/>
          <w:szCs w:val="28"/>
        </w:rPr>
        <w:t>требованиями установленными в извещении о проведении запроса предложений и в пункте</w:t>
      </w:r>
      <w:r>
        <w:rPr>
          <w:sz w:val="28"/>
          <w:szCs w:val="28"/>
          <w:lang w:val="en-US"/>
        </w:rPr>
        <w:t> </w:t>
      </w:r>
      <w:fldSimple w:instr=" REF _Ref317253528 \r \h  \* MERGEFORMAT ">
        <w:r w:rsidR="00B25519" w:rsidRPr="00B25519">
          <w:rPr>
            <w:sz w:val="28"/>
            <w:szCs w:val="28"/>
          </w:rPr>
          <w:t>12</w:t>
        </w:r>
      </w:fldSimple>
      <w:r>
        <w:rPr>
          <w:sz w:val="28"/>
          <w:szCs w:val="28"/>
        </w:rPr>
        <w:t xml:space="preserve"> раздела</w:t>
      </w:r>
      <w:r>
        <w:rPr>
          <w:sz w:val="28"/>
          <w:szCs w:val="28"/>
          <w:lang w:val="en-US"/>
        </w:rPr>
        <w:t> </w:t>
      </w:r>
      <w:fldSimple w:instr=" REF _Ref317253546 \r \h  \* MERGEFORMAT ">
        <w:r w:rsidR="00B25519" w:rsidRPr="00B25519">
          <w:rPr>
            <w:sz w:val="28"/>
            <w:szCs w:val="28"/>
          </w:rPr>
          <w:t>5</w:t>
        </w:r>
      </w:fldSimple>
      <w:r>
        <w:rPr>
          <w:sz w:val="28"/>
          <w:szCs w:val="28"/>
        </w:rPr>
        <w:t xml:space="preserve"> «Информационная карта запроса предложений». </w:t>
      </w:r>
    </w:p>
    <w:p w:rsidR="00A17251" w:rsidRDefault="00FA0636" w:rsidP="00FA0636">
      <w:pPr>
        <w:numPr>
          <w:ilvl w:val="2"/>
          <w:numId w:val="18"/>
        </w:numPr>
        <w:ind w:left="0" w:firstLine="709"/>
        <w:jc w:val="both"/>
        <w:rPr>
          <w:sz w:val="28"/>
          <w:szCs w:val="28"/>
        </w:rPr>
      </w:pPr>
      <w:r>
        <w:rPr>
          <w:b/>
          <w:i/>
        </w:rPr>
        <w:t xml:space="preserve"> </w:t>
      </w:r>
      <w:r>
        <w:rPr>
          <w:sz w:val="28"/>
          <w:szCs w:val="28"/>
        </w:rPr>
        <w:t>В случае предоставления обеспечения заявок на участие в запросе предложений в форме банковской гарантии они должны удовлетворять следующим требованиям:</w:t>
      </w:r>
    </w:p>
    <w:p w:rsidR="00A17251" w:rsidRDefault="00FA0636" w:rsidP="00FA0636">
      <w:pPr>
        <w:numPr>
          <w:ilvl w:val="3"/>
          <w:numId w:val="18"/>
        </w:numPr>
        <w:tabs>
          <w:tab w:val="num" w:pos="1985"/>
        </w:tabs>
        <w:autoSpaceDE w:val="0"/>
        <w:autoSpaceDN w:val="0"/>
        <w:adjustRightInd w:val="0"/>
        <w:ind w:left="0" w:firstLine="709"/>
        <w:jc w:val="both"/>
        <w:rPr>
          <w:sz w:val="28"/>
          <w:szCs w:val="28"/>
        </w:rPr>
      </w:pPr>
      <w:r>
        <w:rPr>
          <w:sz w:val="28"/>
          <w:szCs w:val="28"/>
        </w:rPr>
        <w:t>Обеспечение заявки на участие в запросе предложений</w:t>
      </w:r>
      <w:r>
        <w:t xml:space="preserve"> </w:t>
      </w:r>
      <w:r>
        <w:rPr>
          <w:sz w:val="28"/>
          <w:szCs w:val="28"/>
        </w:rPr>
        <w:t>должно иметь форму банковской гарантии, составленной с учетом требований статей 368—378 Гражданского кодекса РФ и следующих условий:</w:t>
      </w:r>
    </w:p>
    <w:p w:rsidR="00A17251" w:rsidRDefault="00FA0636" w:rsidP="00FA0636">
      <w:pPr>
        <w:pStyle w:val="02statia2"/>
        <w:numPr>
          <w:ilvl w:val="0"/>
          <w:numId w:val="19"/>
        </w:numPr>
        <w:tabs>
          <w:tab w:val="num" w:pos="1070"/>
          <w:tab w:val="num" w:pos="1134"/>
        </w:tabs>
        <w:spacing w:before="0" w:line="240" w:lineRule="auto"/>
        <w:ind w:left="0" w:firstLine="709"/>
        <w:rPr>
          <w:rFonts w:ascii="Times New Roman" w:hAnsi="Times New Roman"/>
          <w:color w:val="auto"/>
          <w:sz w:val="28"/>
          <w:szCs w:val="28"/>
        </w:rPr>
      </w:pPr>
      <w:r>
        <w:rPr>
          <w:rFonts w:ascii="Times New Roman" w:hAnsi="Times New Roman"/>
          <w:color w:val="auto"/>
          <w:sz w:val="28"/>
          <w:szCs w:val="28"/>
        </w:rPr>
        <w:t>банковская гарантия должна быть безотзывной.</w:t>
      </w:r>
    </w:p>
    <w:p w:rsidR="00A17251" w:rsidRDefault="00FA0636" w:rsidP="00FA0636">
      <w:pPr>
        <w:pStyle w:val="02statia2"/>
        <w:numPr>
          <w:ilvl w:val="0"/>
          <w:numId w:val="19"/>
        </w:numPr>
        <w:tabs>
          <w:tab w:val="num" w:pos="1070"/>
          <w:tab w:val="num" w:pos="1134"/>
        </w:tabs>
        <w:spacing w:before="0" w:line="240" w:lineRule="auto"/>
        <w:ind w:left="0" w:firstLine="709"/>
        <w:rPr>
          <w:rFonts w:ascii="Times New Roman" w:hAnsi="Times New Roman"/>
          <w:color w:val="auto"/>
          <w:sz w:val="28"/>
          <w:szCs w:val="28"/>
        </w:rPr>
      </w:pPr>
      <w:r>
        <w:rPr>
          <w:rFonts w:ascii="Times New Roman" w:hAnsi="Times New Roman"/>
          <w:color w:val="auto"/>
          <w:sz w:val="28"/>
          <w:szCs w:val="28"/>
        </w:rPr>
        <w:t>сумма банковской гарантии должна быть выражена в российских рублях.</w:t>
      </w:r>
    </w:p>
    <w:p w:rsidR="00A17251" w:rsidRDefault="00FA0636" w:rsidP="00FA0636">
      <w:pPr>
        <w:pStyle w:val="02statia2"/>
        <w:numPr>
          <w:ilvl w:val="0"/>
          <w:numId w:val="19"/>
        </w:numPr>
        <w:tabs>
          <w:tab w:val="num" w:pos="1070"/>
          <w:tab w:val="num" w:pos="1134"/>
        </w:tabs>
        <w:spacing w:before="0" w:line="240" w:lineRule="auto"/>
        <w:ind w:left="0" w:firstLine="709"/>
        <w:rPr>
          <w:rFonts w:ascii="Times New Roman" w:hAnsi="Times New Roman"/>
          <w:color w:val="auto"/>
          <w:sz w:val="28"/>
          <w:szCs w:val="28"/>
        </w:rPr>
      </w:pPr>
      <w:r>
        <w:rPr>
          <w:rFonts w:ascii="Times New Roman" w:hAnsi="Times New Roman"/>
          <w:color w:val="auto"/>
          <w:sz w:val="28"/>
          <w:szCs w:val="28"/>
        </w:rPr>
        <w:t xml:space="preserve">банковская гарантия должна действовать </w:t>
      </w:r>
      <w:r>
        <w:rPr>
          <w:rFonts w:ascii="Times New Roman" w:hAnsi="Times New Roman"/>
          <w:color w:val="auto"/>
          <w:sz w:val="28"/>
          <w:szCs w:val="24"/>
        </w:rPr>
        <w:t>не менее </w:t>
      </w:r>
      <w:r>
        <w:rPr>
          <w:rFonts w:ascii="Times New Roman" w:hAnsi="Times New Roman"/>
          <w:color w:val="auto"/>
          <w:sz w:val="28"/>
          <w:szCs w:val="28"/>
        </w:rPr>
        <w:t xml:space="preserve"> 60 (шестидесяти) календарных дней со дня проведения процедуры открытия доступа к поданным заявкам на участие в запросе предложений.</w:t>
      </w:r>
    </w:p>
    <w:p w:rsidR="00A17251" w:rsidRDefault="00FA0636" w:rsidP="00FA0636">
      <w:pPr>
        <w:pStyle w:val="02statia2"/>
        <w:numPr>
          <w:ilvl w:val="0"/>
          <w:numId w:val="19"/>
        </w:numPr>
        <w:tabs>
          <w:tab w:val="num" w:pos="1070"/>
          <w:tab w:val="num" w:pos="1134"/>
        </w:tabs>
        <w:spacing w:before="0" w:line="240" w:lineRule="auto"/>
        <w:ind w:left="0" w:firstLine="709"/>
        <w:rPr>
          <w:rFonts w:ascii="Times New Roman" w:hAnsi="Times New Roman"/>
          <w:color w:val="auto"/>
          <w:sz w:val="28"/>
          <w:szCs w:val="28"/>
        </w:rPr>
      </w:pPr>
      <w:r>
        <w:rPr>
          <w:rFonts w:ascii="Times New Roman" w:hAnsi="Times New Roman"/>
          <w:color w:val="auto"/>
          <w:sz w:val="28"/>
          <w:szCs w:val="28"/>
        </w:rPr>
        <w:t>банковская гарантия должна быть подписана лицом, имеющим право, в соответствии с законодательством Российской Федерации, действовать от</w:t>
      </w:r>
      <w:r>
        <w:rPr>
          <w:rFonts w:ascii="Times New Roman" w:hAnsi="Times New Roman"/>
          <w:color w:val="auto"/>
          <w:sz w:val="28"/>
          <w:szCs w:val="28"/>
          <w:lang w:val="en-US"/>
        </w:rPr>
        <w:t> </w:t>
      </w:r>
      <w:r>
        <w:rPr>
          <w:rFonts w:ascii="Times New Roman" w:hAnsi="Times New Roman"/>
          <w:color w:val="auto"/>
          <w:sz w:val="28"/>
          <w:szCs w:val="28"/>
        </w:rPr>
        <w:t>имени банка без доверенности, что должно быть подтверждено соответствующими документами (приказ, протокол и т.п.), или надлежащим образом уполномоченным им лицом на основании доверенности. В последнем случае нотариально заверенная копия доверенности прикладывается к банковской гарантии.</w:t>
      </w:r>
    </w:p>
    <w:p w:rsidR="00A17251" w:rsidRDefault="00FA0636" w:rsidP="00FA0636">
      <w:pPr>
        <w:pStyle w:val="02statia2"/>
        <w:numPr>
          <w:ilvl w:val="0"/>
          <w:numId w:val="19"/>
        </w:numPr>
        <w:tabs>
          <w:tab w:val="num" w:pos="1070"/>
          <w:tab w:val="num" w:pos="1134"/>
        </w:tabs>
        <w:spacing w:before="0" w:line="240" w:lineRule="auto"/>
        <w:ind w:left="0" w:firstLine="709"/>
        <w:rPr>
          <w:rFonts w:ascii="Times New Roman" w:hAnsi="Times New Roman"/>
          <w:color w:val="auto"/>
          <w:sz w:val="28"/>
          <w:szCs w:val="28"/>
        </w:rPr>
      </w:pPr>
      <w:r>
        <w:rPr>
          <w:rFonts w:ascii="Times New Roman" w:hAnsi="Times New Roman"/>
          <w:color w:val="auto"/>
          <w:sz w:val="28"/>
          <w:szCs w:val="28"/>
        </w:rPr>
        <w:t>бенефициаром в банковской гарантии должен быть указан организатор запроса предложений, принципалом — участник запроса предложений, гарантом — банк, выдавший банковскую гарантию.</w:t>
      </w:r>
    </w:p>
    <w:p w:rsidR="00A17251" w:rsidRDefault="00FA0636" w:rsidP="00FA0636">
      <w:pPr>
        <w:pStyle w:val="02statia2"/>
        <w:numPr>
          <w:ilvl w:val="0"/>
          <w:numId w:val="19"/>
        </w:numPr>
        <w:tabs>
          <w:tab w:val="num" w:pos="1070"/>
          <w:tab w:val="num" w:pos="1134"/>
        </w:tabs>
        <w:spacing w:before="0" w:line="240" w:lineRule="auto"/>
        <w:ind w:left="0" w:firstLine="709"/>
        <w:rPr>
          <w:rFonts w:ascii="Times New Roman" w:hAnsi="Times New Roman"/>
          <w:color w:val="auto"/>
          <w:sz w:val="28"/>
          <w:szCs w:val="28"/>
        </w:rPr>
      </w:pPr>
      <w:r>
        <w:rPr>
          <w:rFonts w:ascii="Times New Roman" w:hAnsi="Times New Roman"/>
          <w:color w:val="auto"/>
          <w:sz w:val="28"/>
          <w:szCs w:val="28"/>
        </w:rPr>
        <w:t>в банковской гарантии должно быть предусмотрено безусловное право бенефициара на истребование суммы банковской гарантии полностью или частично в случаях, указанных в пункте </w:t>
      </w:r>
      <w:fldSimple w:instr=" REF _Ref317515319 \r \h  \* MERGEFORMAT ">
        <w:r w:rsidR="00B25519" w:rsidRPr="00B25519">
          <w:rPr>
            <w:rFonts w:ascii="Times New Roman" w:hAnsi="Times New Roman"/>
            <w:color w:val="auto"/>
            <w:sz w:val="28"/>
            <w:szCs w:val="28"/>
          </w:rPr>
          <w:t>4.9.6</w:t>
        </w:r>
      </w:fldSimple>
      <w:r>
        <w:rPr>
          <w:rFonts w:ascii="Times New Roman" w:hAnsi="Times New Roman"/>
          <w:color w:val="auto"/>
          <w:sz w:val="28"/>
          <w:szCs w:val="28"/>
        </w:rPr>
        <w:t>.</w:t>
      </w:r>
    </w:p>
    <w:p w:rsidR="00A17251" w:rsidRDefault="00FA0636" w:rsidP="00FA0636">
      <w:pPr>
        <w:numPr>
          <w:ilvl w:val="3"/>
          <w:numId w:val="18"/>
        </w:numPr>
        <w:tabs>
          <w:tab w:val="num" w:pos="1985"/>
        </w:tabs>
        <w:autoSpaceDE w:val="0"/>
        <w:autoSpaceDN w:val="0"/>
        <w:adjustRightInd w:val="0"/>
        <w:ind w:left="0" w:firstLine="709"/>
        <w:jc w:val="both"/>
        <w:rPr>
          <w:sz w:val="28"/>
          <w:szCs w:val="28"/>
        </w:rPr>
      </w:pPr>
      <w:r>
        <w:rPr>
          <w:sz w:val="28"/>
          <w:szCs w:val="28"/>
        </w:rPr>
        <w:t>В банковской гарантии не должно быть условий или требований, противоречащих вышеизложенному, или делающих вышеизложенное неисполнимым.</w:t>
      </w:r>
    </w:p>
    <w:p w:rsidR="00A17251" w:rsidRDefault="00FA0636" w:rsidP="00FA0636">
      <w:pPr>
        <w:numPr>
          <w:ilvl w:val="2"/>
          <w:numId w:val="18"/>
        </w:numPr>
        <w:ind w:left="0" w:firstLine="709"/>
        <w:jc w:val="both"/>
        <w:rPr>
          <w:sz w:val="28"/>
          <w:szCs w:val="28"/>
        </w:rPr>
      </w:pPr>
      <w:r>
        <w:rPr>
          <w:sz w:val="28"/>
          <w:szCs w:val="28"/>
        </w:rPr>
        <w:t>Обеспечение заявки на участие в запросе предложений должно быть предоставлено не позднее момента окончания срока подачи заявок на участие в</w:t>
      </w:r>
      <w:r>
        <w:rPr>
          <w:sz w:val="28"/>
          <w:szCs w:val="28"/>
          <w:lang w:val="en-US"/>
        </w:rPr>
        <w:t> </w:t>
      </w:r>
      <w:r>
        <w:rPr>
          <w:sz w:val="28"/>
          <w:szCs w:val="28"/>
        </w:rPr>
        <w:t>запросе предложений, указанного в извещении о проведении запроса предложений и</w:t>
      </w:r>
      <w:r>
        <w:rPr>
          <w:sz w:val="28"/>
          <w:szCs w:val="28"/>
          <w:lang w:val="en-US"/>
        </w:rPr>
        <w:t> </w:t>
      </w:r>
      <w:r>
        <w:rPr>
          <w:sz w:val="28"/>
          <w:szCs w:val="28"/>
        </w:rPr>
        <w:t>в</w:t>
      </w:r>
      <w:r>
        <w:rPr>
          <w:sz w:val="28"/>
          <w:szCs w:val="28"/>
          <w:lang w:val="en-US"/>
        </w:rPr>
        <w:t> </w:t>
      </w:r>
      <w:r>
        <w:rPr>
          <w:sz w:val="28"/>
          <w:szCs w:val="28"/>
        </w:rPr>
        <w:t>пункте</w:t>
      </w:r>
      <w:r>
        <w:rPr>
          <w:sz w:val="28"/>
          <w:szCs w:val="28"/>
          <w:lang w:val="en-US"/>
        </w:rPr>
        <w:t> </w:t>
      </w:r>
      <w:fldSimple w:instr=" REF _Ref317250778 \r \h  \* MERGEFORMAT ">
        <w:r w:rsidR="00B25519" w:rsidRPr="00B25519">
          <w:rPr>
            <w:sz w:val="28"/>
            <w:szCs w:val="28"/>
          </w:rPr>
          <w:t>19</w:t>
        </w:r>
      </w:fldSimple>
      <w:r>
        <w:rPr>
          <w:sz w:val="28"/>
          <w:szCs w:val="28"/>
        </w:rPr>
        <w:t xml:space="preserve"> раздела </w:t>
      </w:r>
      <w:fldSimple w:instr=" REF _Ref317253575 \r \h  \* MERGEFORMAT ">
        <w:r w:rsidR="00B25519" w:rsidRPr="00B25519">
          <w:rPr>
            <w:sz w:val="28"/>
            <w:szCs w:val="28"/>
          </w:rPr>
          <w:t>5</w:t>
        </w:r>
      </w:fldSimple>
      <w:r>
        <w:rPr>
          <w:sz w:val="28"/>
          <w:szCs w:val="28"/>
        </w:rPr>
        <w:t xml:space="preserve"> «Информационная карта запроса предложений».</w:t>
      </w:r>
      <w:r>
        <w:t xml:space="preserve"> </w:t>
      </w:r>
    </w:p>
    <w:p w:rsidR="00A17251" w:rsidRDefault="00FA0636" w:rsidP="00FA0636">
      <w:pPr>
        <w:numPr>
          <w:ilvl w:val="2"/>
          <w:numId w:val="18"/>
        </w:numPr>
        <w:ind w:left="0" w:firstLine="709"/>
        <w:jc w:val="both"/>
        <w:rPr>
          <w:sz w:val="28"/>
          <w:szCs w:val="28"/>
        </w:rPr>
      </w:pPr>
      <w:bookmarkStart w:id="94" w:name="_Ref317253663"/>
      <w:r>
        <w:rPr>
          <w:sz w:val="28"/>
          <w:szCs w:val="28"/>
        </w:rPr>
        <w:lastRenderedPageBreak/>
        <w:t>Обеспечение заявки на участие в запросе предложений возвращается:</w:t>
      </w:r>
      <w:bookmarkEnd w:id="94"/>
    </w:p>
    <w:p w:rsidR="00A17251" w:rsidRDefault="00FA0636" w:rsidP="00FA0636">
      <w:pPr>
        <w:pStyle w:val="02statia2"/>
        <w:numPr>
          <w:ilvl w:val="0"/>
          <w:numId w:val="20"/>
        </w:numPr>
        <w:tabs>
          <w:tab w:val="num" w:pos="1134"/>
        </w:tabs>
        <w:spacing w:before="0" w:line="240" w:lineRule="auto"/>
        <w:ind w:left="0" w:firstLine="709"/>
        <w:rPr>
          <w:rFonts w:ascii="Times New Roman" w:hAnsi="Times New Roman"/>
          <w:color w:val="auto"/>
          <w:sz w:val="28"/>
          <w:szCs w:val="28"/>
        </w:rPr>
      </w:pPr>
      <w:r>
        <w:rPr>
          <w:rFonts w:ascii="Times New Roman" w:hAnsi="Times New Roman"/>
          <w:color w:val="auto"/>
          <w:sz w:val="28"/>
          <w:szCs w:val="28"/>
        </w:rPr>
        <w:t>в течение 5 (пяти) рабочих дней со дня принятия решения об отказе от проведения запроса предложений – всем участникам запроса предложений, подавшим заявки на участие в</w:t>
      </w:r>
      <w:r>
        <w:rPr>
          <w:rFonts w:ascii="Times New Roman" w:hAnsi="Times New Roman"/>
          <w:color w:val="auto"/>
          <w:sz w:val="28"/>
          <w:szCs w:val="28"/>
          <w:lang w:val="en-US"/>
        </w:rPr>
        <w:t> </w:t>
      </w:r>
      <w:r>
        <w:rPr>
          <w:rFonts w:ascii="Times New Roman" w:hAnsi="Times New Roman"/>
          <w:color w:val="auto"/>
          <w:sz w:val="28"/>
          <w:szCs w:val="28"/>
        </w:rPr>
        <w:t>запросе предложений;</w:t>
      </w:r>
    </w:p>
    <w:p w:rsidR="00A17251" w:rsidRDefault="00FA0636" w:rsidP="00FA0636">
      <w:pPr>
        <w:pStyle w:val="02statia2"/>
        <w:numPr>
          <w:ilvl w:val="0"/>
          <w:numId w:val="20"/>
        </w:numPr>
        <w:tabs>
          <w:tab w:val="num" w:pos="1134"/>
        </w:tabs>
        <w:spacing w:before="0" w:line="240" w:lineRule="auto"/>
        <w:ind w:left="0" w:firstLine="709"/>
        <w:rPr>
          <w:rFonts w:ascii="Times New Roman" w:hAnsi="Times New Roman"/>
          <w:color w:val="auto"/>
          <w:sz w:val="28"/>
          <w:szCs w:val="28"/>
        </w:rPr>
      </w:pPr>
      <w:r>
        <w:rPr>
          <w:rFonts w:ascii="Times New Roman" w:hAnsi="Times New Roman"/>
          <w:color w:val="auto"/>
          <w:sz w:val="28"/>
          <w:szCs w:val="28"/>
        </w:rPr>
        <w:t>в течение 5 (пяти) рабочих дней со дня поступления организатору запроса предложений уведомления об отзыве участником запроса предложений заявки на участие в</w:t>
      </w:r>
      <w:r>
        <w:rPr>
          <w:rFonts w:ascii="Times New Roman" w:hAnsi="Times New Roman"/>
          <w:color w:val="auto"/>
          <w:sz w:val="28"/>
          <w:szCs w:val="28"/>
          <w:lang w:val="en-US"/>
        </w:rPr>
        <w:t> </w:t>
      </w:r>
      <w:r>
        <w:rPr>
          <w:rFonts w:ascii="Times New Roman" w:hAnsi="Times New Roman"/>
          <w:color w:val="auto"/>
          <w:sz w:val="28"/>
          <w:szCs w:val="28"/>
        </w:rPr>
        <w:t>запросе предложений – участнику запроса предложений, отозвавшему заявку в соответствии с условиями документации по запросу предложений;</w:t>
      </w:r>
    </w:p>
    <w:p w:rsidR="00A17251" w:rsidRDefault="00FA0636" w:rsidP="00FA0636">
      <w:pPr>
        <w:pStyle w:val="02statia2"/>
        <w:numPr>
          <w:ilvl w:val="0"/>
          <w:numId w:val="20"/>
        </w:numPr>
        <w:tabs>
          <w:tab w:val="num" w:pos="1134"/>
        </w:tabs>
        <w:spacing w:before="0" w:line="240" w:lineRule="auto"/>
        <w:ind w:left="0" w:firstLine="709"/>
        <w:rPr>
          <w:rFonts w:ascii="Times New Roman" w:hAnsi="Times New Roman"/>
          <w:color w:val="auto"/>
          <w:sz w:val="28"/>
          <w:szCs w:val="28"/>
        </w:rPr>
      </w:pPr>
      <w:r>
        <w:rPr>
          <w:rFonts w:ascii="Times New Roman" w:hAnsi="Times New Roman"/>
          <w:color w:val="auto"/>
          <w:sz w:val="28"/>
          <w:szCs w:val="28"/>
        </w:rPr>
        <w:t>в течение 5 (пяти) рабочих дней со дня подписания протокола подведения итогов – участнику запроса предложений, заявка которого отклонена;</w:t>
      </w:r>
    </w:p>
    <w:p w:rsidR="00A17251" w:rsidRDefault="00FA0636" w:rsidP="00FA0636">
      <w:pPr>
        <w:pStyle w:val="02statia2"/>
        <w:numPr>
          <w:ilvl w:val="0"/>
          <w:numId w:val="20"/>
        </w:numPr>
        <w:tabs>
          <w:tab w:val="num" w:pos="1134"/>
        </w:tabs>
        <w:spacing w:before="0" w:line="240" w:lineRule="auto"/>
        <w:ind w:left="0" w:firstLine="709"/>
        <w:rPr>
          <w:rFonts w:ascii="Times New Roman" w:hAnsi="Times New Roman"/>
          <w:color w:val="auto"/>
          <w:sz w:val="28"/>
          <w:szCs w:val="28"/>
        </w:rPr>
      </w:pPr>
      <w:r>
        <w:rPr>
          <w:rFonts w:ascii="Times New Roman" w:hAnsi="Times New Roman"/>
          <w:color w:val="auto"/>
          <w:sz w:val="28"/>
          <w:szCs w:val="28"/>
        </w:rPr>
        <w:t>в течение 5 (пяти) рабочих дней со дня заключения договора с</w:t>
      </w:r>
      <w:r>
        <w:rPr>
          <w:rFonts w:ascii="Times New Roman" w:hAnsi="Times New Roman"/>
          <w:color w:val="auto"/>
          <w:sz w:val="28"/>
          <w:szCs w:val="28"/>
          <w:lang w:val="en-US"/>
        </w:rPr>
        <w:t> </w:t>
      </w:r>
      <w:r>
        <w:rPr>
          <w:rFonts w:ascii="Times New Roman" w:hAnsi="Times New Roman"/>
          <w:color w:val="auto"/>
          <w:sz w:val="28"/>
          <w:szCs w:val="28"/>
        </w:rPr>
        <w:t>победителем запроса предложений по результатам состоявшегося запроса предложений и (если требовалось) предоставления им обеспечения исполнения обязательств по договору – победителю запроса предложений;</w:t>
      </w:r>
    </w:p>
    <w:p w:rsidR="00A17251" w:rsidRDefault="00FA0636" w:rsidP="00FA0636">
      <w:pPr>
        <w:pStyle w:val="02statia2"/>
        <w:numPr>
          <w:ilvl w:val="0"/>
          <w:numId w:val="20"/>
        </w:numPr>
        <w:tabs>
          <w:tab w:val="num" w:pos="1134"/>
        </w:tabs>
        <w:spacing w:before="0" w:line="240" w:lineRule="auto"/>
        <w:ind w:left="0" w:firstLine="709"/>
        <w:rPr>
          <w:rFonts w:ascii="Times New Roman" w:hAnsi="Times New Roman"/>
          <w:color w:val="auto"/>
          <w:sz w:val="28"/>
          <w:szCs w:val="28"/>
        </w:rPr>
      </w:pPr>
      <w:r>
        <w:rPr>
          <w:rFonts w:ascii="Times New Roman" w:hAnsi="Times New Roman"/>
          <w:color w:val="auto"/>
          <w:sz w:val="28"/>
          <w:szCs w:val="28"/>
        </w:rPr>
        <w:t>в течение 5 (пяти) рабочих дней со дня заключения договора с</w:t>
      </w:r>
      <w:r>
        <w:rPr>
          <w:rFonts w:ascii="Times New Roman" w:hAnsi="Times New Roman"/>
          <w:color w:val="auto"/>
          <w:sz w:val="28"/>
          <w:szCs w:val="28"/>
          <w:lang w:val="en-US"/>
        </w:rPr>
        <w:t> </w:t>
      </w:r>
      <w:r>
        <w:rPr>
          <w:rFonts w:ascii="Times New Roman" w:hAnsi="Times New Roman"/>
          <w:color w:val="auto"/>
          <w:sz w:val="28"/>
          <w:szCs w:val="28"/>
        </w:rPr>
        <w:t>победителем запроса предложений по результатам состоявшегося запроса предложений – всем остальным участникам запроса предложений, которым обеспечение заявки не было возвращено на предыдущих стадиях;</w:t>
      </w:r>
    </w:p>
    <w:p w:rsidR="00A17251" w:rsidRDefault="00FA0636" w:rsidP="00FA0636">
      <w:pPr>
        <w:pStyle w:val="02statia2"/>
        <w:numPr>
          <w:ilvl w:val="0"/>
          <w:numId w:val="20"/>
        </w:numPr>
        <w:tabs>
          <w:tab w:val="num" w:pos="1134"/>
        </w:tabs>
        <w:spacing w:before="0" w:line="240" w:lineRule="auto"/>
        <w:ind w:left="0" w:firstLine="709"/>
        <w:rPr>
          <w:rFonts w:ascii="Times New Roman" w:hAnsi="Times New Roman"/>
          <w:color w:val="auto"/>
          <w:sz w:val="28"/>
          <w:szCs w:val="28"/>
        </w:rPr>
      </w:pPr>
      <w:r>
        <w:rPr>
          <w:rFonts w:ascii="Times New Roman" w:hAnsi="Times New Roman"/>
          <w:color w:val="auto"/>
          <w:sz w:val="28"/>
          <w:szCs w:val="28"/>
        </w:rPr>
        <w:t>в течение 5 (пяти) рабочих дней со дня заключения договора с</w:t>
      </w:r>
      <w:r>
        <w:rPr>
          <w:rFonts w:ascii="Times New Roman" w:hAnsi="Times New Roman"/>
          <w:color w:val="auto"/>
          <w:sz w:val="28"/>
          <w:szCs w:val="28"/>
          <w:lang w:val="en-US"/>
        </w:rPr>
        <w:t> </w:t>
      </w:r>
      <w:r>
        <w:rPr>
          <w:rFonts w:ascii="Times New Roman" w:hAnsi="Times New Roman"/>
          <w:color w:val="auto"/>
          <w:sz w:val="28"/>
          <w:szCs w:val="28"/>
        </w:rPr>
        <w:t xml:space="preserve">участником запроса предложений согласно пунктам </w:t>
      </w:r>
      <w:r w:rsidR="00AE663B">
        <w:rPr>
          <w:rFonts w:ascii="Times New Roman" w:hAnsi="Times New Roman"/>
          <w:color w:val="auto"/>
          <w:sz w:val="28"/>
          <w:szCs w:val="28"/>
          <w:lang w:val="en-US"/>
        </w:rPr>
        <w:fldChar w:fldCharType="begin"/>
      </w:r>
      <w:r w:rsidRPr="00E64ED4">
        <w:rPr>
          <w:rFonts w:ascii="Times New Roman" w:hAnsi="Times New Roman"/>
          <w:color w:val="auto"/>
          <w:sz w:val="28"/>
          <w:szCs w:val="28"/>
        </w:rPr>
        <w:instrText xml:space="preserve"> </w:instrText>
      </w:r>
      <w:r>
        <w:rPr>
          <w:rFonts w:ascii="Times New Roman" w:hAnsi="Times New Roman"/>
          <w:color w:val="auto"/>
          <w:sz w:val="28"/>
          <w:szCs w:val="28"/>
          <w:lang w:val="en-US"/>
        </w:rPr>
        <w:instrText>REF</w:instrText>
      </w:r>
      <w:r w:rsidRPr="00E64ED4">
        <w:rPr>
          <w:rFonts w:ascii="Times New Roman" w:hAnsi="Times New Roman"/>
          <w:color w:val="auto"/>
          <w:sz w:val="28"/>
          <w:szCs w:val="28"/>
        </w:rPr>
        <w:instrText xml:space="preserve"> </w:instrText>
      </w:r>
      <w:r>
        <w:rPr>
          <w:rFonts w:ascii="Times New Roman" w:hAnsi="Times New Roman"/>
          <w:color w:val="auto"/>
          <w:sz w:val="28"/>
          <w:szCs w:val="28"/>
        </w:rPr>
        <w:instrText>_</w:instrText>
      </w:r>
      <w:r>
        <w:rPr>
          <w:rFonts w:ascii="Times New Roman" w:hAnsi="Times New Roman"/>
          <w:color w:val="auto"/>
          <w:sz w:val="28"/>
          <w:szCs w:val="28"/>
          <w:lang w:val="en-US"/>
        </w:rPr>
        <w:instrText>Ref</w:instrText>
      </w:r>
      <w:r>
        <w:rPr>
          <w:rFonts w:ascii="Times New Roman" w:hAnsi="Times New Roman"/>
          <w:color w:val="auto"/>
          <w:sz w:val="28"/>
          <w:szCs w:val="28"/>
        </w:rPr>
        <w:instrText>318475514 \</w:instrText>
      </w:r>
      <w:r>
        <w:rPr>
          <w:rFonts w:ascii="Times New Roman" w:hAnsi="Times New Roman"/>
          <w:color w:val="auto"/>
          <w:sz w:val="28"/>
          <w:szCs w:val="28"/>
          <w:lang w:val="en-US"/>
        </w:rPr>
        <w:instrText>r</w:instrText>
      </w:r>
      <w:r>
        <w:rPr>
          <w:rFonts w:ascii="Times New Roman" w:hAnsi="Times New Roman"/>
          <w:color w:val="auto"/>
          <w:sz w:val="28"/>
          <w:szCs w:val="28"/>
        </w:rPr>
        <w:instrText xml:space="preserve"> \</w:instrText>
      </w:r>
      <w:r>
        <w:rPr>
          <w:rFonts w:ascii="Times New Roman" w:hAnsi="Times New Roman"/>
          <w:color w:val="auto"/>
          <w:sz w:val="28"/>
          <w:szCs w:val="28"/>
          <w:lang w:val="en-US"/>
        </w:rPr>
        <w:instrText>h</w:instrText>
      </w:r>
      <w:r w:rsidRPr="00E64ED4">
        <w:rPr>
          <w:rFonts w:ascii="Times New Roman" w:hAnsi="Times New Roman"/>
          <w:color w:val="auto"/>
          <w:sz w:val="28"/>
          <w:szCs w:val="28"/>
        </w:rPr>
        <w:instrText xml:space="preserve"> </w:instrText>
      </w:r>
      <w:r w:rsidR="00AE663B">
        <w:rPr>
          <w:rFonts w:ascii="Times New Roman" w:hAnsi="Times New Roman"/>
          <w:color w:val="auto"/>
          <w:sz w:val="28"/>
          <w:szCs w:val="28"/>
          <w:lang w:val="en-US"/>
        </w:rPr>
      </w:r>
      <w:r w:rsidR="00AE663B">
        <w:rPr>
          <w:rFonts w:ascii="Times New Roman" w:hAnsi="Times New Roman"/>
          <w:color w:val="auto"/>
          <w:sz w:val="28"/>
          <w:szCs w:val="28"/>
          <w:lang w:val="en-US"/>
        </w:rPr>
        <w:fldChar w:fldCharType="separate"/>
      </w:r>
      <w:r w:rsidR="00B25519">
        <w:rPr>
          <w:rFonts w:ascii="Times New Roman" w:hAnsi="Times New Roman"/>
          <w:color w:val="auto"/>
          <w:sz w:val="28"/>
          <w:szCs w:val="28"/>
          <w:lang w:val="en-US"/>
        </w:rPr>
        <w:t>4.15.5</w:t>
      </w:r>
      <w:r w:rsidR="00AE663B">
        <w:rPr>
          <w:rFonts w:ascii="Times New Roman" w:hAnsi="Times New Roman"/>
          <w:color w:val="auto"/>
          <w:sz w:val="28"/>
          <w:szCs w:val="28"/>
          <w:lang w:val="en-US"/>
        </w:rPr>
        <w:fldChar w:fldCharType="end"/>
      </w:r>
      <w:r>
        <w:rPr>
          <w:rFonts w:ascii="Times New Roman" w:hAnsi="Times New Roman"/>
          <w:color w:val="auto"/>
          <w:sz w:val="28"/>
          <w:szCs w:val="28"/>
        </w:rPr>
        <w:t xml:space="preserve">, </w:t>
      </w:r>
      <w:r w:rsidR="00AE663B">
        <w:rPr>
          <w:rFonts w:ascii="Times New Roman" w:hAnsi="Times New Roman"/>
          <w:color w:val="auto"/>
          <w:sz w:val="28"/>
          <w:szCs w:val="28"/>
        </w:rPr>
        <w:fldChar w:fldCharType="begin"/>
      </w:r>
      <w:r>
        <w:rPr>
          <w:rFonts w:ascii="Times New Roman" w:hAnsi="Times New Roman"/>
          <w:color w:val="auto"/>
          <w:sz w:val="28"/>
          <w:szCs w:val="28"/>
        </w:rPr>
        <w:instrText xml:space="preserve"> REF _Ref323120555 \r \h </w:instrText>
      </w:r>
      <w:r w:rsidR="00AE663B">
        <w:rPr>
          <w:rFonts w:ascii="Times New Roman" w:hAnsi="Times New Roman"/>
          <w:color w:val="auto"/>
          <w:sz w:val="28"/>
          <w:szCs w:val="28"/>
        </w:rPr>
      </w:r>
      <w:r w:rsidR="00AE663B">
        <w:rPr>
          <w:rFonts w:ascii="Times New Roman" w:hAnsi="Times New Roman"/>
          <w:color w:val="auto"/>
          <w:sz w:val="28"/>
          <w:szCs w:val="28"/>
        </w:rPr>
        <w:fldChar w:fldCharType="separate"/>
      </w:r>
      <w:r w:rsidR="00B25519">
        <w:rPr>
          <w:rFonts w:ascii="Times New Roman" w:hAnsi="Times New Roman"/>
          <w:color w:val="auto"/>
          <w:sz w:val="28"/>
          <w:szCs w:val="28"/>
        </w:rPr>
        <w:t>4.15.11</w:t>
      </w:r>
      <w:r w:rsidR="00AE663B">
        <w:rPr>
          <w:rFonts w:ascii="Times New Roman" w:hAnsi="Times New Roman"/>
          <w:color w:val="auto"/>
          <w:sz w:val="28"/>
          <w:szCs w:val="28"/>
        </w:rPr>
        <w:fldChar w:fldCharType="end"/>
      </w:r>
      <w:r>
        <w:rPr>
          <w:rFonts w:ascii="Times New Roman" w:hAnsi="Times New Roman"/>
          <w:color w:val="auto"/>
          <w:sz w:val="28"/>
          <w:szCs w:val="28"/>
        </w:rPr>
        <w:t>, и (если требовалось) предоставления им обеспечения исполнения обязательств по договору, либо со</w:t>
      </w:r>
      <w:r>
        <w:rPr>
          <w:rFonts w:ascii="Times New Roman" w:hAnsi="Times New Roman"/>
          <w:color w:val="auto"/>
          <w:sz w:val="28"/>
          <w:szCs w:val="28"/>
          <w:lang w:val="en-US"/>
        </w:rPr>
        <w:t> </w:t>
      </w:r>
      <w:r>
        <w:rPr>
          <w:rFonts w:ascii="Times New Roman" w:hAnsi="Times New Roman"/>
          <w:color w:val="auto"/>
          <w:sz w:val="28"/>
          <w:szCs w:val="28"/>
        </w:rPr>
        <w:t>дня принятия решения об отказе от заключения с ним договора – такому участнику запроса предложений;</w:t>
      </w:r>
    </w:p>
    <w:p w:rsidR="00A17251" w:rsidRDefault="00FA0636" w:rsidP="00FA0636">
      <w:pPr>
        <w:pStyle w:val="02statia2"/>
        <w:numPr>
          <w:ilvl w:val="0"/>
          <w:numId w:val="20"/>
        </w:numPr>
        <w:tabs>
          <w:tab w:val="num" w:pos="1134"/>
        </w:tabs>
        <w:spacing w:before="0" w:line="240" w:lineRule="auto"/>
        <w:ind w:left="0" w:firstLine="709"/>
        <w:rPr>
          <w:rFonts w:ascii="Times New Roman" w:hAnsi="Times New Roman"/>
          <w:color w:val="auto"/>
          <w:sz w:val="28"/>
          <w:szCs w:val="28"/>
        </w:rPr>
      </w:pPr>
      <w:r>
        <w:rPr>
          <w:rFonts w:ascii="Times New Roman" w:hAnsi="Times New Roman"/>
          <w:color w:val="auto"/>
          <w:sz w:val="28"/>
          <w:szCs w:val="28"/>
        </w:rPr>
        <w:t>в течение 5 (пяти) рабочих дней со дня признания запроса предложений несостоявшимся и принятия решения о незаключении договора по его результатам – участнику запроса предложений, которому обеспечение заявки не было возвращено на предыдущих стадиях.</w:t>
      </w:r>
    </w:p>
    <w:p w:rsidR="00A17251" w:rsidRDefault="00FA0636" w:rsidP="00FA0636">
      <w:pPr>
        <w:numPr>
          <w:ilvl w:val="2"/>
          <w:numId w:val="18"/>
        </w:numPr>
        <w:ind w:left="0" w:firstLine="709"/>
        <w:jc w:val="both"/>
        <w:rPr>
          <w:sz w:val="28"/>
          <w:szCs w:val="28"/>
        </w:rPr>
      </w:pPr>
      <w:bookmarkStart w:id="95" w:name="_Ref317253690"/>
      <w:r>
        <w:rPr>
          <w:sz w:val="28"/>
          <w:szCs w:val="28"/>
        </w:rPr>
        <w:t>В случае поступления жалобы на действия (бездействия) заказчика, организатора запроса предложений, закупочной комиссии срок в соответствии с пунктом </w:t>
      </w:r>
      <w:fldSimple w:instr=" REF _Ref317253663 \r \h  \* MERGEFORMAT ">
        <w:r w:rsidR="00B25519" w:rsidRPr="00B25519">
          <w:rPr>
            <w:sz w:val="28"/>
            <w:szCs w:val="28"/>
          </w:rPr>
          <w:t>4.9.4</w:t>
        </w:r>
      </w:fldSimple>
      <w:r>
        <w:rPr>
          <w:sz w:val="28"/>
          <w:szCs w:val="28"/>
        </w:rPr>
        <w:t>, начиная с которого участник запроса предложений получает возможность возврата ему обеспечения, на время рассмотрения жалобы переносится до получения решения о результатах рассмотрения данной жалобы.</w:t>
      </w:r>
    </w:p>
    <w:p w:rsidR="00A17251" w:rsidRDefault="00FA0636" w:rsidP="00FA0636">
      <w:pPr>
        <w:numPr>
          <w:ilvl w:val="2"/>
          <w:numId w:val="18"/>
        </w:numPr>
        <w:ind w:left="0" w:firstLine="709"/>
        <w:jc w:val="both"/>
        <w:rPr>
          <w:sz w:val="28"/>
          <w:szCs w:val="28"/>
        </w:rPr>
      </w:pPr>
      <w:bookmarkStart w:id="96" w:name="_Ref317515319"/>
      <w:r>
        <w:rPr>
          <w:sz w:val="28"/>
          <w:szCs w:val="28"/>
        </w:rPr>
        <w:t>Обеспечение заявки на участие в запросе предложений может быть удержано в</w:t>
      </w:r>
      <w:r>
        <w:rPr>
          <w:sz w:val="28"/>
          <w:szCs w:val="28"/>
          <w:lang w:val="en-US"/>
        </w:rPr>
        <w:t> </w:t>
      </w:r>
      <w:r>
        <w:rPr>
          <w:sz w:val="28"/>
          <w:szCs w:val="28"/>
        </w:rPr>
        <w:t>следующих случаях:</w:t>
      </w:r>
      <w:bookmarkEnd w:id="95"/>
      <w:bookmarkEnd w:id="96"/>
    </w:p>
    <w:p w:rsidR="00A17251" w:rsidRDefault="00FA0636" w:rsidP="00FA0636">
      <w:pPr>
        <w:pStyle w:val="02statia2"/>
        <w:numPr>
          <w:ilvl w:val="0"/>
          <w:numId w:val="21"/>
        </w:numPr>
        <w:tabs>
          <w:tab w:val="num" w:pos="1134"/>
        </w:tabs>
        <w:spacing w:before="0" w:line="240" w:lineRule="auto"/>
        <w:ind w:left="0" w:firstLine="709"/>
        <w:rPr>
          <w:rFonts w:ascii="Times New Roman" w:hAnsi="Times New Roman"/>
          <w:color w:val="auto"/>
          <w:sz w:val="28"/>
          <w:szCs w:val="28"/>
        </w:rPr>
      </w:pPr>
      <w:r>
        <w:rPr>
          <w:rFonts w:ascii="Times New Roman" w:hAnsi="Times New Roman"/>
          <w:color w:val="auto"/>
          <w:sz w:val="28"/>
          <w:szCs w:val="28"/>
        </w:rPr>
        <w:t>при отзыве либо изменении поданной заявки участником запроса предложений, если такой отзыв (изменение) проведены после окончания срока подачи заявок на участие в запросе предложений, установленного в извещении о проведении запроса предложений и в пункте</w:t>
      </w:r>
      <w:r>
        <w:rPr>
          <w:rFonts w:ascii="Times New Roman" w:hAnsi="Times New Roman"/>
          <w:color w:val="auto"/>
          <w:sz w:val="28"/>
          <w:szCs w:val="28"/>
          <w:lang w:val="en-US"/>
        </w:rPr>
        <w:t> </w:t>
      </w:r>
      <w:fldSimple w:instr=" REF _Ref317250778 \r \h  \* MERGEFORMAT ">
        <w:r w:rsidR="00B25519" w:rsidRPr="00B25519">
          <w:rPr>
            <w:rFonts w:ascii="Times New Roman" w:hAnsi="Times New Roman"/>
            <w:color w:val="auto"/>
            <w:sz w:val="28"/>
            <w:szCs w:val="28"/>
          </w:rPr>
          <w:t>19</w:t>
        </w:r>
      </w:fldSimple>
      <w:r>
        <w:rPr>
          <w:rFonts w:ascii="Times New Roman" w:hAnsi="Times New Roman"/>
          <w:color w:val="auto"/>
          <w:sz w:val="28"/>
          <w:szCs w:val="28"/>
        </w:rPr>
        <w:t xml:space="preserve"> раздела</w:t>
      </w:r>
      <w:r>
        <w:rPr>
          <w:rFonts w:ascii="Times New Roman" w:hAnsi="Times New Roman"/>
          <w:color w:val="auto"/>
          <w:sz w:val="28"/>
          <w:szCs w:val="28"/>
          <w:lang w:val="en-US"/>
        </w:rPr>
        <w:t> </w:t>
      </w:r>
      <w:fldSimple w:instr=" REF _Ref317253625 \r \h  \* MERGEFORMAT ">
        <w:r w:rsidR="00B25519" w:rsidRPr="00B25519">
          <w:rPr>
            <w:rFonts w:ascii="Times New Roman" w:hAnsi="Times New Roman"/>
            <w:color w:val="auto"/>
            <w:sz w:val="28"/>
            <w:szCs w:val="28"/>
          </w:rPr>
          <w:t>5</w:t>
        </w:r>
      </w:fldSimple>
      <w:r>
        <w:rPr>
          <w:rFonts w:ascii="Times New Roman" w:hAnsi="Times New Roman"/>
          <w:color w:val="auto"/>
          <w:sz w:val="28"/>
          <w:szCs w:val="28"/>
        </w:rPr>
        <w:t xml:space="preserve"> «Информационная карта запроса предложений»;</w:t>
      </w:r>
    </w:p>
    <w:p w:rsidR="00A17251" w:rsidRDefault="00FA0636" w:rsidP="00FA0636">
      <w:pPr>
        <w:pStyle w:val="02statia2"/>
        <w:numPr>
          <w:ilvl w:val="0"/>
          <w:numId w:val="21"/>
        </w:numPr>
        <w:tabs>
          <w:tab w:val="num" w:pos="1134"/>
        </w:tabs>
        <w:spacing w:before="0" w:line="240" w:lineRule="auto"/>
        <w:ind w:left="0" w:firstLine="709"/>
        <w:rPr>
          <w:rFonts w:ascii="Times New Roman" w:hAnsi="Times New Roman"/>
          <w:color w:val="auto"/>
          <w:sz w:val="28"/>
          <w:szCs w:val="28"/>
        </w:rPr>
      </w:pPr>
      <w:r>
        <w:rPr>
          <w:rFonts w:ascii="Times New Roman" w:hAnsi="Times New Roman"/>
          <w:color w:val="auto"/>
          <w:sz w:val="28"/>
          <w:szCs w:val="28"/>
        </w:rPr>
        <w:t xml:space="preserve">уклонения победителя запроса предложений или участника запроса предложений, с которым принято решение о заключении договора согласно пунктам </w:t>
      </w:r>
      <w:r w:rsidR="00AE663B">
        <w:rPr>
          <w:rFonts w:ascii="Times New Roman" w:hAnsi="Times New Roman"/>
          <w:color w:val="auto"/>
          <w:sz w:val="28"/>
          <w:szCs w:val="28"/>
        </w:rPr>
        <w:fldChar w:fldCharType="begin"/>
      </w:r>
      <w:r>
        <w:rPr>
          <w:rFonts w:ascii="Times New Roman" w:hAnsi="Times New Roman"/>
          <w:color w:val="auto"/>
          <w:sz w:val="28"/>
          <w:szCs w:val="28"/>
        </w:rPr>
        <w:instrText xml:space="preserve"> REF _Ref317178853 \r \h </w:instrText>
      </w:r>
      <w:r w:rsidR="00AE663B">
        <w:rPr>
          <w:rFonts w:ascii="Times New Roman" w:hAnsi="Times New Roman"/>
          <w:color w:val="auto"/>
          <w:sz w:val="28"/>
          <w:szCs w:val="28"/>
        </w:rPr>
      </w:r>
      <w:r w:rsidR="00AE663B">
        <w:rPr>
          <w:rFonts w:ascii="Times New Roman" w:hAnsi="Times New Roman"/>
          <w:color w:val="auto"/>
          <w:sz w:val="28"/>
          <w:szCs w:val="28"/>
        </w:rPr>
        <w:fldChar w:fldCharType="separate"/>
      </w:r>
      <w:r w:rsidR="00B25519">
        <w:rPr>
          <w:rFonts w:ascii="Times New Roman" w:hAnsi="Times New Roman"/>
          <w:color w:val="auto"/>
          <w:sz w:val="28"/>
          <w:szCs w:val="28"/>
        </w:rPr>
        <w:t>4.15.5</w:t>
      </w:r>
      <w:r w:rsidR="00AE663B">
        <w:rPr>
          <w:rFonts w:ascii="Times New Roman" w:hAnsi="Times New Roman"/>
          <w:color w:val="auto"/>
          <w:sz w:val="28"/>
          <w:szCs w:val="28"/>
        </w:rPr>
        <w:fldChar w:fldCharType="end"/>
      </w:r>
      <w:r>
        <w:rPr>
          <w:rFonts w:ascii="Times New Roman" w:hAnsi="Times New Roman"/>
          <w:color w:val="auto"/>
          <w:sz w:val="28"/>
          <w:szCs w:val="28"/>
        </w:rPr>
        <w:t xml:space="preserve">, </w:t>
      </w:r>
      <w:r w:rsidR="00AE663B">
        <w:rPr>
          <w:rFonts w:ascii="Times New Roman" w:hAnsi="Times New Roman"/>
          <w:color w:val="auto"/>
          <w:sz w:val="28"/>
          <w:szCs w:val="28"/>
        </w:rPr>
        <w:fldChar w:fldCharType="begin"/>
      </w:r>
      <w:r>
        <w:rPr>
          <w:rFonts w:ascii="Times New Roman" w:hAnsi="Times New Roman"/>
          <w:color w:val="auto"/>
          <w:sz w:val="28"/>
          <w:szCs w:val="28"/>
        </w:rPr>
        <w:instrText xml:space="preserve"> REF _Ref323120555 \r \h </w:instrText>
      </w:r>
      <w:r w:rsidR="00AE663B">
        <w:rPr>
          <w:rFonts w:ascii="Times New Roman" w:hAnsi="Times New Roman"/>
          <w:color w:val="auto"/>
          <w:sz w:val="28"/>
          <w:szCs w:val="28"/>
        </w:rPr>
      </w:r>
      <w:r w:rsidR="00AE663B">
        <w:rPr>
          <w:rFonts w:ascii="Times New Roman" w:hAnsi="Times New Roman"/>
          <w:color w:val="auto"/>
          <w:sz w:val="28"/>
          <w:szCs w:val="28"/>
        </w:rPr>
        <w:fldChar w:fldCharType="separate"/>
      </w:r>
      <w:r w:rsidR="00B25519">
        <w:rPr>
          <w:rFonts w:ascii="Times New Roman" w:hAnsi="Times New Roman"/>
          <w:color w:val="auto"/>
          <w:sz w:val="28"/>
          <w:szCs w:val="28"/>
        </w:rPr>
        <w:t>4.15.11</w:t>
      </w:r>
      <w:r w:rsidR="00AE663B">
        <w:rPr>
          <w:rFonts w:ascii="Times New Roman" w:hAnsi="Times New Roman"/>
          <w:color w:val="auto"/>
          <w:sz w:val="28"/>
          <w:szCs w:val="28"/>
        </w:rPr>
        <w:fldChar w:fldCharType="end"/>
      </w:r>
      <w:r>
        <w:rPr>
          <w:rFonts w:ascii="Times New Roman" w:hAnsi="Times New Roman"/>
          <w:color w:val="auto"/>
          <w:sz w:val="28"/>
          <w:szCs w:val="28"/>
        </w:rPr>
        <w:t xml:space="preserve">, от заключения договора (пункт </w:t>
      </w:r>
      <w:r w:rsidR="00AE663B">
        <w:rPr>
          <w:rFonts w:ascii="Times New Roman" w:hAnsi="Times New Roman"/>
          <w:color w:val="auto"/>
          <w:sz w:val="28"/>
          <w:szCs w:val="28"/>
        </w:rPr>
        <w:fldChar w:fldCharType="begin"/>
      </w:r>
      <w:r>
        <w:rPr>
          <w:rFonts w:ascii="Times New Roman" w:hAnsi="Times New Roman"/>
          <w:color w:val="auto"/>
          <w:sz w:val="28"/>
          <w:szCs w:val="28"/>
        </w:rPr>
        <w:instrText xml:space="preserve"> REF _Ref333486054 \r \h </w:instrText>
      </w:r>
      <w:r w:rsidR="00AE663B">
        <w:rPr>
          <w:rFonts w:ascii="Times New Roman" w:hAnsi="Times New Roman"/>
          <w:color w:val="auto"/>
          <w:sz w:val="28"/>
          <w:szCs w:val="28"/>
        </w:rPr>
      </w:r>
      <w:r w:rsidR="00AE663B">
        <w:rPr>
          <w:rFonts w:ascii="Times New Roman" w:hAnsi="Times New Roman"/>
          <w:color w:val="auto"/>
          <w:sz w:val="28"/>
          <w:szCs w:val="28"/>
        </w:rPr>
        <w:fldChar w:fldCharType="separate"/>
      </w:r>
      <w:r w:rsidR="00B25519">
        <w:rPr>
          <w:rFonts w:ascii="Times New Roman" w:hAnsi="Times New Roman"/>
          <w:color w:val="auto"/>
          <w:sz w:val="28"/>
          <w:szCs w:val="28"/>
        </w:rPr>
        <w:t>4.15.12</w:t>
      </w:r>
      <w:r w:rsidR="00AE663B">
        <w:rPr>
          <w:rFonts w:ascii="Times New Roman" w:hAnsi="Times New Roman"/>
          <w:color w:val="auto"/>
          <w:sz w:val="28"/>
          <w:szCs w:val="28"/>
        </w:rPr>
        <w:fldChar w:fldCharType="end"/>
      </w:r>
      <w:r>
        <w:rPr>
          <w:rFonts w:ascii="Times New Roman" w:hAnsi="Times New Roman"/>
          <w:color w:val="auto"/>
          <w:sz w:val="28"/>
          <w:szCs w:val="28"/>
        </w:rPr>
        <w:t>).</w:t>
      </w:r>
    </w:p>
    <w:p w:rsidR="00A17251" w:rsidRDefault="00FA0636" w:rsidP="00FA0636">
      <w:pPr>
        <w:numPr>
          <w:ilvl w:val="2"/>
          <w:numId w:val="18"/>
        </w:numPr>
        <w:ind w:left="0" w:firstLine="709"/>
        <w:jc w:val="both"/>
        <w:rPr>
          <w:sz w:val="28"/>
          <w:szCs w:val="28"/>
        </w:rPr>
      </w:pPr>
      <w:r>
        <w:rPr>
          <w:sz w:val="28"/>
          <w:szCs w:val="28"/>
        </w:rPr>
        <w:t>При наступлении случая, указанного в пункте </w:t>
      </w:r>
      <w:fldSimple w:instr=" REF _Ref317515319 \r \h  \* MERGEFORMAT ">
        <w:r w:rsidR="00B25519" w:rsidRPr="00B25519">
          <w:rPr>
            <w:sz w:val="28"/>
            <w:szCs w:val="28"/>
          </w:rPr>
          <w:t>4.9.6</w:t>
        </w:r>
      </w:fldSimple>
      <w:r>
        <w:rPr>
          <w:sz w:val="28"/>
          <w:szCs w:val="28"/>
        </w:rPr>
        <w:t xml:space="preserve">, организатор запроса предложений/заказчик уведомляет такого участника запроса </w:t>
      </w:r>
      <w:r>
        <w:rPr>
          <w:sz w:val="28"/>
          <w:szCs w:val="28"/>
        </w:rPr>
        <w:lastRenderedPageBreak/>
        <w:t>предложений об удержании денежных средств, внесенных в</w:t>
      </w:r>
      <w:r>
        <w:rPr>
          <w:sz w:val="28"/>
          <w:szCs w:val="28"/>
          <w:lang w:val="en-US"/>
        </w:rPr>
        <w:t> </w:t>
      </w:r>
      <w:r>
        <w:rPr>
          <w:sz w:val="28"/>
          <w:szCs w:val="28"/>
        </w:rPr>
        <w:t>качестве обеспечения заявки на участие в запросе предложений.</w:t>
      </w:r>
    </w:p>
    <w:p w:rsidR="00A17251" w:rsidRDefault="00FA0636" w:rsidP="00FA0636">
      <w:pPr>
        <w:pStyle w:val="20"/>
        <w:numPr>
          <w:ilvl w:val="1"/>
          <w:numId w:val="18"/>
        </w:numPr>
        <w:tabs>
          <w:tab w:val="num" w:pos="960"/>
        </w:tabs>
        <w:suppressAutoHyphens/>
        <w:spacing w:before="0" w:after="0"/>
        <w:ind w:firstLine="709"/>
        <w:rPr>
          <w:rFonts w:ascii="Times New Roman" w:eastAsia="Times New Roman" w:hAnsi="Times New Roman" w:cs="Times New Roman"/>
          <w:b w:val="0"/>
          <w:i w:val="0"/>
        </w:rPr>
      </w:pPr>
      <w:bookmarkStart w:id="97" w:name="_Ref317254894"/>
      <w:bookmarkStart w:id="98" w:name="_Toc334114203"/>
      <w:r>
        <w:rPr>
          <w:rFonts w:ascii="Times New Roman" w:eastAsia="Times New Roman" w:hAnsi="Times New Roman" w:cs="Times New Roman"/>
          <w:b w:val="0"/>
          <w:i w:val="0"/>
        </w:rPr>
        <w:t>Подача и прием заявок на участие в запросе предложений</w:t>
      </w:r>
      <w:bookmarkEnd w:id="97"/>
      <w:bookmarkEnd w:id="98"/>
    </w:p>
    <w:p w:rsidR="00A17251" w:rsidRDefault="00FA0636" w:rsidP="00FA0636">
      <w:pPr>
        <w:numPr>
          <w:ilvl w:val="2"/>
          <w:numId w:val="18"/>
        </w:numPr>
        <w:tabs>
          <w:tab w:val="num" w:pos="960"/>
          <w:tab w:val="num" w:pos="1560"/>
        </w:tabs>
        <w:ind w:left="0" w:firstLine="709"/>
        <w:jc w:val="both"/>
        <w:rPr>
          <w:sz w:val="28"/>
          <w:szCs w:val="28"/>
        </w:rPr>
      </w:pPr>
      <w:r>
        <w:rPr>
          <w:sz w:val="28"/>
          <w:szCs w:val="28"/>
        </w:rPr>
        <w:t>Порядок подачи заявок на участие в запросе предложений на ЭТП определяется регламентом работы данной ЭТП.</w:t>
      </w:r>
    </w:p>
    <w:p w:rsidR="00A17251" w:rsidRDefault="00FA0636" w:rsidP="00FA0636">
      <w:pPr>
        <w:numPr>
          <w:ilvl w:val="2"/>
          <w:numId w:val="18"/>
        </w:numPr>
        <w:tabs>
          <w:tab w:val="num" w:pos="960"/>
          <w:tab w:val="num" w:pos="1560"/>
        </w:tabs>
        <w:ind w:left="0" w:firstLine="709"/>
        <w:jc w:val="both"/>
        <w:rPr>
          <w:sz w:val="28"/>
          <w:szCs w:val="28"/>
        </w:rPr>
      </w:pPr>
      <w:r>
        <w:rPr>
          <w:sz w:val="28"/>
          <w:szCs w:val="28"/>
        </w:rPr>
        <w:t>Заявки на участие в запросе предложений должны быть поданы на</w:t>
      </w:r>
      <w:r>
        <w:rPr>
          <w:sz w:val="28"/>
          <w:szCs w:val="28"/>
          <w:lang w:val="en-US"/>
        </w:rPr>
        <w:t> </w:t>
      </w:r>
      <w:r>
        <w:rPr>
          <w:sz w:val="28"/>
          <w:szCs w:val="28"/>
        </w:rPr>
        <w:t>ЭТП до истечения срока, установленного в извещении о проведении запроса предложений и в пункте </w:t>
      </w:r>
      <w:fldSimple w:instr=" REF _Ref317250778 \r \h  \* MERGEFORMAT ">
        <w:r w:rsidR="00B25519" w:rsidRPr="00B25519">
          <w:rPr>
            <w:sz w:val="28"/>
            <w:szCs w:val="28"/>
          </w:rPr>
          <w:t>19</w:t>
        </w:r>
      </w:fldSimple>
      <w:r>
        <w:rPr>
          <w:sz w:val="28"/>
          <w:szCs w:val="28"/>
        </w:rPr>
        <w:t xml:space="preserve"> раздела </w:t>
      </w:r>
      <w:fldSimple w:instr=" REF _Ref317253730 \r \h  \* MERGEFORMAT ">
        <w:r w:rsidR="00B25519" w:rsidRPr="00B25519">
          <w:rPr>
            <w:sz w:val="28"/>
            <w:szCs w:val="28"/>
          </w:rPr>
          <w:t>5</w:t>
        </w:r>
      </w:fldSimple>
      <w:r>
        <w:rPr>
          <w:sz w:val="28"/>
          <w:szCs w:val="28"/>
        </w:rPr>
        <w:t xml:space="preserve"> «Информационная карта запроса предложений».</w:t>
      </w:r>
    </w:p>
    <w:p w:rsidR="00A17251" w:rsidRDefault="00FA0636" w:rsidP="00FA0636">
      <w:pPr>
        <w:numPr>
          <w:ilvl w:val="2"/>
          <w:numId w:val="18"/>
        </w:numPr>
        <w:tabs>
          <w:tab w:val="num" w:pos="960"/>
          <w:tab w:val="num" w:pos="1560"/>
        </w:tabs>
        <w:ind w:left="0" w:firstLine="709"/>
        <w:jc w:val="both"/>
        <w:rPr>
          <w:sz w:val="28"/>
          <w:szCs w:val="28"/>
        </w:rPr>
      </w:pPr>
      <w:r>
        <w:rPr>
          <w:sz w:val="28"/>
          <w:szCs w:val="28"/>
        </w:rPr>
        <w:t xml:space="preserve">Заявки на участие в запросе предложений должны быть поданы в соответствии требованиями по составу и порядку размещения документов в составе заявок, указанными в пункте </w:t>
      </w:r>
      <w:fldSimple w:instr=" REF _Ref317252608 \r \h  \* MERGEFORMAT ">
        <w:r w:rsidR="00B25519" w:rsidRPr="00B25519">
          <w:rPr>
            <w:sz w:val="28"/>
            <w:szCs w:val="28"/>
          </w:rPr>
          <w:t>16</w:t>
        </w:r>
      </w:fldSimple>
      <w:r>
        <w:rPr>
          <w:sz w:val="28"/>
          <w:szCs w:val="28"/>
        </w:rPr>
        <w:t xml:space="preserve"> раздела </w:t>
      </w:r>
      <w:fldSimple w:instr=" REF _Ref317249938 \r \h  \* MERGEFORMAT ">
        <w:r w:rsidR="00B25519" w:rsidRPr="00B25519">
          <w:rPr>
            <w:sz w:val="28"/>
            <w:szCs w:val="28"/>
          </w:rPr>
          <w:t>5</w:t>
        </w:r>
      </w:fldSimple>
      <w:r>
        <w:rPr>
          <w:sz w:val="28"/>
          <w:szCs w:val="28"/>
        </w:rPr>
        <w:t xml:space="preserve"> «Информационная карта запроса предложений».</w:t>
      </w:r>
    </w:p>
    <w:p w:rsidR="00A17251" w:rsidRDefault="00FA0636" w:rsidP="00FA0636">
      <w:pPr>
        <w:pStyle w:val="20"/>
        <w:numPr>
          <w:ilvl w:val="1"/>
          <w:numId w:val="18"/>
        </w:numPr>
        <w:tabs>
          <w:tab w:val="num" w:pos="960"/>
        </w:tabs>
        <w:suppressAutoHyphens/>
        <w:spacing w:before="0" w:after="0"/>
        <w:ind w:firstLine="709"/>
        <w:rPr>
          <w:rFonts w:ascii="Times New Roman" w:eastAsia="Times New Roman" w:hAnsi="Times New Roman" w:cs="Times New Roman"/>
          <w:b w:val="0"/>
          <w:i w:val="0"/>
        </w:rPr>
      </w:pPr>
      <w:bookmarkStart w:id="99" w:name="_Toc334114204"/>
      <w:r>
        <w:rPr>
          <w:rFonts w:ascii="Times New Roman" w:eastAsia="Times New Roman" w:hAnsi="Times New Roman" w:cs="Times New Roman"/>
          <w:b w:val="0"/>
          <w:i w:val="0"/>
        </w:rPr>
        <w:t>Изменение заявок на участие в запросе предложений или их отзыв</w:t>
      </w:r>
      <w:bookmarkEnd w:id="99"/>
    </w:p>
    <w:p w:rsidR="00A17251" w:rsidRDefault="00FA0636" w:rsidP="00FA0636">
      <w:pPr>
        <w:numPr>
          <w:ilvl w:val="2"/>
          <w:numId w:val="18"/>
        </w:numPr>
        <w:tabs>
          <w:tab w:val="left" w:pos="1701"/>
        </w:tabs>
        <w:ind w:left="0" w:firstLine="709"/>
        <w:jc w:val="both"/>
        <w:rPr>
          <w:sz w:val="28"/>
          <w:szCs w:val="28"/>
        </w:rPr>
      </w:pPr>
      <w:r>
        <w:rPr>
          <w:sz w:val="28"/>
          <w:szCs w:val="28"/>
        </w:rPr>
        <w:t>Участник запроса предложений, подавший заявку на участие в</w:t>
      </w:r>
      <w:r>
        <w:rPr>
          <w:sz w:val="28"/>
          <w:szCs w:val="28"/>
          <w:lang w:val="en-US"/>
        </w:rPr>
        <w:t> </w:t>
      </w:r>
      <w:r>
        <w:rPr>
          <w:sz w:val="28"/>
          <w:szCs w:val="28"/>
        </w:rPr>
        <w:t>запросе предложений, вправе изменить или отозвать свою заявку на участие в запросе предложений, в соответствии с регламентом ЭТП, в любое время после ее</w:t>
      </w:r>
      <w:r>
        <w:rPr>
          <w:sz w:val="28"/>
          <w:szCs w:val="28"/>
          <w:lang w:val="en-US"/>
        </w:rPr>
        <w:t> </w:t>
      </w:r>
      <w:r>
        <w:rPr>
          <w:sz w:val="28"/>
          <w:szCs w:val="28"/>
        </w:rPr>
        <w:t>подачи, но до</w:t>
      </w:r>
      <w:r>
        <w:rPr>
          <w:sz w:val="28"/>
          <w:szCs w:val="28"/>
          <w:lang w:val="en-US"/>
        </w:rPr>
        <w:t> </w:t>
      </w:r>
      <w:r>
        <w:rPr>
          <w:sz w:val="28"/>
          <w:szCs w:val="28"/>
        </w:rPr>
        <w:t>истечения срока окончания подачи заявок на участие в запросе предложений</w:t>
      </w:r>
      <w:r>
        <w:rPr>
          <w:b/>
          <w:i/>
        </w:rPr>
        <w:t>,</w:t>
      </w:r>
      <w:r>
        <w:rPr>
          <w:sz w:val="28"/>
          <w:szCs w:val="28"/>
        </w:rPr>
        <w:t xml:space="preserve"> указанного в пункте </w:t>
      </w:r>
      <w:fldSimple w:instr=" REF _Ref317250778 \r \h  \* MERGEFORMAT ">
        <w:r w:rsidR="00B25519" w:rsidRPr="00B25519">
          <w:rPr>
            <w:sz w:val="28"/>
            <w:szCs w:val="28"/>
          </w:rPr>
          <w:t>19</w:t>
        </w:r>
      </w:fldSimple>
      <w:r>
        <w:rPr>
          <w:sz w:val="28"/>
          <w:szCs w:val="28"/>
        </w:rPr>
        <w:t xml:space="preserve"> раздела </w:t>
      </w:r>
      <w:fldSimple w:instr=" REF _Ref317253746 \r \h  \* MERGEFORMAT ">
        <w:r w:rsidR="00B25519" w:rsidRPr="00B25519">
          <w:rPr>
            <w:sz w:val="28"/>
            <w:szCs w:val="28"/>
          </w:rPr>
          <w:t>5</w:t>
        </w:r>
      </w:fldSimple>
      <w:r>
        <w:rPr>
          <w:sz w:val="28"/>
          <w:szCs w:val="28"/>
        </w:rPr>
        <w:t xml:space="preserve"> «Информационная карта запроса предложений».</w:t>
      </w:r>
    </w:p>
    <w:p w:rsidR="00A17251" w:rsidRDefault="00FA0636" w:rsidP="00FA0636">
      <w:pPr>
        <w:numPr>
          <w:ilvl w:val="2"/>
          <w:numId w:val="18"/>
        </w:numPr>
        <w:tabs>
          <w:tab w:val="num" w:pos="1701"/>
        </w:tabs>
        <w:ind w:left="0" w:firstLine="709"/>
        <w:jc w:val="both"/>
        <w:rPr>
          <w:sz w:val="28"/>
          <w:szCs w:val="28"/>
        </w:rPr>
      </w:pPr>
      <w:r>
        <w:rPr>
          <w:sz w:val="28"/>
          <w:szCs w:val="28"/>
        </w:rPr>
        <w:t>Порядок изменения или отзыва заявок на участие в запросе предложений, поданных на ЭТП, определяется и осуществляется в соответствии с</w:t>
      </w:r>
      <w:r>
        <w:rPr>
          <w:sz w:val="28"/>
          <w:szCs w:val="28"/>
          <w:lang w:val="en-US"/>
        </w:rPr>
        <w:t> </w:t>
      </w:r>
      <w:r>
        <w:rPr>
          <w:sz w:val="28"/>
          <w:szCs w:val="28"/>
        </w:rPr>
        <w:t>регламентом работы данной ЭТП.</w:t>
      </w:r>
    </w:p>
    <w:p w:rsidR="00A17251" w:rsidRDefault="00FA0636" w:rsidP="00FA0636">
      <w:pPr>
        <w:numPr>
          <w:ilvl w:val="2"/>
          <w:numId w:val="18"/>
        </w:numPr>
        <w:tabs>
          <w:tab w:val="num" w:pos="1701"/>
        </w:tabs>
        <w:ind w:left="0" w:firstLine="709"/>
        <w:jc w:val="both"/>
        <w:rPr>
          <w:sz w:val="28"/>
          <w:szCs w:val="28"/>
        </w:rPr>
      </w:pPr>
      <w:bookmarkStart w:id="100" w:name="_Ref317253800"/>
      <w:r>
        <w:rPr>
          <w:sz w:val="28"/>
          <w:szCs w:val="28"/>
        </w:rPr>
        <w:t>Если организатором запроса предложений продлен срок подачи заявок, то участник запроса предложений, уже подавший заявку, вправе принять любое из следующих решений:</w:t>
      </w:r>
      <w:bookmarkEnd w:id="100"/>
    </w:p>
    <w:p w:rsidR="00A17251" w:rsidRDefault="00FA0636" w:rsidP="00FA0636">
      <w:pPr>
        <w:numPr>
          <w:ilvl w:val="0"/>
          <w:numId w:val="22"/>
        </w:numPr>
        <w:tabs>
          <w:tab w:val="left" w:pos="1134"/>
        </w:tabs>
        <w:ind w:left="0" w:firstLine="709"/>
        <w:jc w:val="both"/>
        <w:rPr>
          <w:sz w:val="28"/>
          <w:szCs w:val="28"/>
        </w:rPr>
      </w:pPr>
      <w:r>
        <w:rPr>
          <w:sz w:val="28"/>
          <w:szCs w:val="28"/>
        </w:rPr>
        <w:t>отозвать поданную заявку и подать ее вновь (при желании);</w:t>
      </w:r>
    </w:p>
    <w:p w:rsidR="00A17251" w:rsidRDefault="00FA0636" w:rsidP="00FA0636">
      <w:pPr>
        <w:numPr>
          <w:ilvl w:val="0"/>
          <w:numId w:val="22"/>
        </w:numPr>
        <w:tabs>
          <w:tab w:val="left" w:pos="1134"/>
        </w:tabs>
        <w:ind w:left="0" w:firstLine="709"/>
        <w:jc w:val="both"/>
        <w:rPr>
          <w:sz w:val="28"/>
          <w:szCs w:val="28"/>
        </w:rPr>
      </w:pPr>
      <w:bookmarkStart w:id="101" w:name="_Ref307223370"/>
      <w:r>
        <w:rPr>
          <w:sz w:val="28"/>
          <w:szCs w:val="28"/>
        </w:rPr>
        <w:t>продлить срок действия заявки на соответствующий период времени;</w:t>
      </w:r>
      <w:bookmarkEnd w:id="101"/>
    </w:p>
    <w:p w:rsidR="00A17251" w:rsidRDefault="00FA0636" w:rsidP="00FA0636">
      <w:pPr>
        <w:numPr>
          <w:ilvl w:val="0"/>
          <w:numId w:val="22"/>
        </w:numPr>
        <w:tabs>
          <w:tab w:val="left" w:pos="1134"/>
        </w:tabs>
        <w:ind w:left="0" w:firstLine="709"/>
        <w:jc w:val="both"/>
        <w:rPr>
          <w:sz w:val="28"/>
          <w:szCs w:val="28"/>
        </w:rPr>
      </w:pPr>
      <w:r>
        <w:rPr>
          <w:sz w:val="28"/>
          <w:szCs w:val="28"/>
        </w:rPr>
        <w:t>не изменять срок ее действия, при этом заявка утрачивает свою силу в первоначально установленный в ней срок. При этом, если в течение старого срока действия заявки закупочная комиссия успевает выбрать победителя, то закупочная комиссия не отклоняет заявку на основании несоответствия срока действия заявки вновь установленному.</w:t>
      </w:r>
    </w:p>
    <w:p w:rsidR="00A17251" w:rsidRDefault="00FA0636" w:rsidP="00FA0636">
      <w:pPr>
        <w:numPr>
          <w:ilvl w:val="2"/>
          <w:numId w:val="18"/>
        </w:numPr>
        <w:tabs>
          <w:tab w:val="num" w:pos="1701"/>
        </w:tabs>
        <w:ind w:left="0" w:firstLine="709"/>
        <w:jc w:val="both"/>
        <w:rPr>
          <w:sz w:val="28"/>
          <w:szCs w:val="28"/>
        </w:rPr>
      </w:pPr>
      <w:r>
        <w:rPr>
          <w:sz w:val="28"/>
          <w:szCs w:val="28"/>
        </w:rPr>
        <w:t>Продление срока действия заявки в соответствии с подпунктом </w:t>
      </w:r>
      <w:fldSimple w:instr=" REF _Ref307223370 \r \h  \* MERGEFORMAT ">
        <w:r w:rsidR="00B25519" w:rsidRPr="00B25519">
          <w:rPr>
            <w:sz w:val="28"/>
            <w:szCs w:val="28"/>
          </w:rPr>
          <w:t>б)</w:t>
        </w:r>
      </w:fldSimple>
      <w:r>
        <w:rPr>
          <w:sz w:val="28"/>
          <w:szCs w:val="28"/>
        </w:rPr>
        <w:t xml:space="preserve"> пункта </w:t>
      </w:r>
      <w:fldSimple w:instr=" REF _Ref317253800 \r \h  \* MERGEFORMAT ">
        <w:r w:rsidR="00B25519" w:rsidRPr="00B25519">
          <w:rPr>
            <w:sz w:val="28"/>
            <w:szCs w:val="28"/>
          </w:rPr>
          <w:t>4.11.3</w:t>
        </w:r>
      </w:fldSimple>
      <w:r>
        <w:rPr>
          <w:sz w:val="28"/>
          <w:szCs w:val="28"/>
        </w:rPr>
        <w:t xml:space="preserve"> осуществляется путем размещения на ЭТП в составе заявки на участие в запросе предложений, подавшим ее участником запроса предложений, письма о ее продлении. При этом такой участник запроса предложений должен предоставить новое обеспечение исполнения обязательств участника запроса предложений с продленным сроком действия, если ранее такое обеспечение предоставлялось в форме банковской гарантии и срок действия ранее представленной такой банковской гарантии меньше продленного срока действия заявки.</w:t>
      </w:r>
    </w:p>
    <w:p w:rsidR="00A17251" w:rsidRDefault="00FA0636" w:rsidP="00FA0636">
      <w:pPr>
        <w:pStyle w:val="20"/>
        <w:numPr>
          <w:ilvl w:val="1"/>
          <w:numId w:val="18"/>
        </w:numPr>
        <w:tabs>
          <w:tab w:val="num" w:pos="960"/>
        </w:tabs>
        <w:suppressAutoHyphens/>
        <w:spacing w:before="0" w:after="0"/>
        <w:ind w:firstLine="709"/>
        <w:jc w:val="both"/>
        <w:rPr>
          <w:rFonts w:ascii="Times New Roman" w:eastAsia="Times New Roman" w:hAnsi="Times New Roman" w:cs="Times New Roman"/>
          <w:b w:val="0"/>
          <w:i w:val="0"/>
        </w:rPr>
      </w:pPr>
      <w:bookmarkStart w:id="102" w:name="_Ref317254920"/>
      <w:bookmarkStart w:id="103" w:name="_Toc334114205"/>
      <w:r>
        <w:rPr>
          <w:rFonts w:ascii="Times New Roman" w:eastAsia="Times New Roman" w:hAnsi="Times New Roman" w:cs="Times New Roman"/>
          <w:b w:val="0"/>
          <w:i w:val="0"/>
        </w:rPr>
        <w:lastRenderedPageBreak/>
        <w:t>Открытие доступа к поданным заявкам на участие в запросе предложений</w:t>
      </w:r>
      <w:bookmarkEnd w:id="102"/>
      <w:bookmarkEnd w:id="103"/>
    </w:p>
    <w:p w:rsidR="00A17251" w:rsidRDefault="00FA0636" w:rsidP="00FA0636">
      <w:pPr>
        <w:numPr>
          <w:ilvl w:val="2"/>
          <w:numId w:val="18"/>
        </w:numPr>
        <w:tabs>
          <w:tab w:val="num" w:pos="960"/>
          <w:tab w:val="num" w:pos="1560"/>
        </w:tabs>
        <w:ind w:left="0" w:firstLine="709"/>
        <w:jc w:val="both"/>
        <w:rPr>
          <w:sz w:val="28"/>
          <w:szCs w:val="28"/>
        </w:rPr>
      </w:pPr>
      <w:r>
        <w:rPr>
          <w:sz w:val="28"/>
          <w:szCs w:val="28"/>
        </w:rPr>
        <w:t>В срок, установленный в извещении о проведении запроса предложений и в пункте </w:t>
      </w:r>
      <w:fldSimple w:instr=" REF _Ref317250778 \r \h  \* MERGEFORMAT ">
        <w:r w:rsidR="00B25519" w:rsidRPr="00B25519">
          <w:rPr>
            <w:sz w:val="28"/>
            <w:szCs w:val="28"/>
          </w:rPr>
          <w:t>19</w:t>
        </w:r>
      </w:fldSimple>
      <w:r>
        <w:rPr>
          <w:sz w:val="28"/>
          <w:szCs w:val="28"/>
        </w:rPr>
        <w:t xml:space="preserve"> раздела </w:t>
      </w:r>
      <w:fldSimple w:instr=" REF _Ref317253837 \r \h  \* MERGEFORMAT ">
        <w:r w:rsidR="00B25519" w:rsidRPr="00B25519">
          <w:rPr>
            <w:sz w:val="28"/>
            <w:szCs w:val="28"/>
          </w:rPr>
          <w:t>5</w:t>
        </w:r>
      </w:fldSimple>
      <w:r>
        <w:rPr>
          <w:sz w:val="28"/>
          <w:szCs w:val="28"/>
        </w:rPr>
        <w:t xml:space="preserve"> «Информационная карта запроса предложений» автоматически с помощью программно-аппаратных средств ЭТП производится открытие доступа организатору запроса предложений ко всем поданным заявкам на участие в запросе предложений и</w:t>
      </w:r>
      <w:r>
        <w:rPr>
          <w:sz w:val="28"/>
          <w:szCs w:val="28"/>
          <w:lang w:val="en-US"/>
        </w:rPr>
        <w:t> </w:t>
      </w:r>
      <w:r>
        <w:rPr>
          <w:sz w:val="28"/>
          <w:szCs w:val="28"/>
        </w:rPr>
        <w:t>содержащимся в них документам и сведениям.</w:t>
      </w:r>
    </w:p>
    <w:p w:rsidR="00A17251" w:rsidRPr="00E64ED4" w:rsidRDefault="00FA0636" w:rsidP="00FA0636">
      <w:pPr>
        <w:numPr>
          <w:ilvl w:val="2"/>
          <w:numId w:val="18"/>
        </w:numPr>
        <w:tabs>
          <w:tab w:val="num" w:pos="1560"/>
          <w:tab w:val="left" w:pos="1701"/>
        </w:tabs>
        <w:ind w:left="0" w:firstLine="709"/>
        <w:jc w:val="both"/>
        <w:rPr>
          <w:sz w:val="28"/>
          <w:szCs w:val="28"/>
        </w:rPr>
      </w:pPr>
      <w:bookmarkStart w:id="104" w:name="_Ref318387012"/>
      <w:r w:rsidRPr="00E64ED4">
        <w:rPr>
          <w:sz w:val="28"/>
          <w:szCs w:val="28"/>
        </w:rPr>
        <w:t xml:space="preserve">Оператор ЭТП с использованием технологических и функциональных возможностей ЭТП формирует протокол процедуры открытия доступа к заявкам на участие в запросе предложений. Данный протокол размещается на ЭТП оператором, организатор запроса предложений в течение 1 (одного) рабочего дня размещает указанный протокол на официальном сайте. </w:t>
      </w:r>
      <w:bookmarkEnd w:id="104"/>
    </w:p>
    <w:p w:rsidR="00A17251" w:rsidRDefault="00FA0636" w:rsidP="00FA0636">
      <w:pPr>
        <w:numPr>
          <w:ilvl w:val="2"/>
          <w:numId w:val="18"/>
        </w:numPr>
        <w:tabs>
          <w:tab w:val="left" w:pos="1701"/>
        </w:tabs>
        <w:ind w:left="0" w:firstLine="709"/>
        <w:jc w:val="both"/>
        <w:rPr>
          <w:sz w:val="28"/>
          <w:szCs w:val="28"/>
        </w:rPr>
      </w:pPr>
      <w:bookmarkStart w:id="105" w:name="_Ref318214577"/>
      <w:r w:rsidRPr="00E64ED4">
        <w:rPr>
          <w:sz w:val="28"/>
          <w:szCs w:val="28"/>
        </w:rPr>
        <w:t xml:space="preserve">При проведении процедуры открытия доступа к поданным заявкам возможно проведение очного заседания закупочной комиссии с оформлением протокола процедуры открытия доступа к заявкам на участие в запросе предложений. В таком случае протокол оформляется и подписывается присутствующими на заседании членами закупочной комиссии не позже следующего рабочего дня после проведения процедуры открытия доступа </w:t>
      </w:r>
      <w:r w:rsidRPr="00A40036">
        <w:rPr>
          <w:sz w:val="28"/>
          <w:szCs w:val="28"/>
        </w:rPr>
        <w:t>к</w:t>
      </w:r>
      <w:r w:rsidRPr="00E64ED4">
        <w:rPr>
          <w:sz w:val="28"/>
          <w:szCs w:val="28"/>
          <w:lang w:val="en-US"/>
        </w:rPr>
        <w:t> </w:t>
      </w:r>
      <w:r w:rsidRPr="00E64ED4">
        <w:rPr>
          <w:sz w:val="28"/>
          <w:szCs w:val="28"/>
        </w:rPr>
        <w:t>заявкам на участие в запросе предложений и в течение 1 (одного) рабочего дня, следующего после подписания, указанного протокола размещается организатором запроса предложений на официальном сайте и на ЭТП, с учетом положений пункта</w:t>
      </w:r>
      <w:r>
        <w:rPr>
          <w:sz w:val="28"/>
          <w:szCs w:val="28"/>
        </w:rPr>
        <w:t> </w:t>
      </w:r>
      <w:fldSimple w:instr=" REF _Ref317254108 \r \h  \* MERGEFORMAT ">
        <w:r w:rsidR="00B25519" w:rsidRPr="00B25519">
          <w:rPr>
            <w:sz w:val="28"/>
            <w:szCs w:val="28"/>
          </w:rPr>
          <w:t>2.7.2</w:t>
        </w:r>
      </w:fldSimple>
      <w:r w:rsidRPr="00E64ED4">
        <w:rPr>
          <w:sz w:val="28"/>
          <w:szCs w:val="28"/>
        </w:rPr>
        <w:t>.</w:t>
      </w:r>
      <w:bookmarkEnd w:id="105"/>
    </w:p>
    <w:p w:rsidR="00A17251" w:rsidRDefault="00FA0636" w:rsidP="00FA0636">
      <w:pPr>
        <w:numPr>
          <w:ilvl w:val="2"/>
          <w:numId w:val="18"/>
        </w:numPr>
        <w:tabs>
          <w:tab w:val="left" w:pos="1701"/>
        </w:tabs>
        <w:ind w:left="0" w:firstLine="709"/>
        <w:jc w:val="both"/>
        <w:rPr>
          <w:sz w:val="28"/>
          <w:szCs w:val="28"/>
        </w:rPr>
      </w:pPr>
      <w:r>
        <w:rPr>
          <w:sz w:val="28"/>
          <w:szCs w:val="28"/>
        </w:rPr>
        <w:t>В случае, если по окончании срока подачи заявок на участие в</w:t>
      </w:r>
      <w:r>
        <w:rPr>
          <w:sz w:val="28"/>
          <w:szCs w:val="28"/>
          <w:lang w:val="en-US"/>
        </w:rPr>
        <w:t> </w:t>
      </w:r>
      <w:r>
        <w:rPr>
          <w:sz w:val="28"/>
          <w:szCs w:val="28"/>
        </w:rPr>
        <w:t>запросе предложений подана только одна заявка на участие в запросе предложений, указанная заявка на участие в запросе предложений рассматривается по согласованию с заказчиком в порядке, установленном подразделом </w:t>
      </w:r>
      <w:fldSimple w:instr=" REF _Ref317258098 \r \h  \* MERGEFORMAT ">
        <w:r w:rsidR="00B25519" w:rsidRPr="00B25519">
          <w:rPr>
            <w:sz w:val="28"/>
            <w:szCs w:val="28"/>
          </w:rPr>
          <w:t>4.14</w:t>
        </w:r>
      </w:fldSimple>
      <w:r>
        <w:rPr>
          <w:sz w:val="28"/>
          <w:szCs w:val="28"/>
        </w:rPr>
        <w:t>.</w:t>
      </w:r>
    </w:p>
    <w:p w:rsidR="00A17251" w:rsidRDefault="00FA0636" w:rsidP="00FA0636">
      <w:pPr>
        <w:numPr>
          <w:ilvl w:val="2"/>
          <w:numId w:val="18"/>
        </w:numPr>
        <w:tabs>
          <w:tab w:val="left" w:pos="1701"/>
        </w:tabs>
        <w:ind w:left="0" w:firstLine="709"/>
        <w:jc w:val="both"/>
        <w:rPr>
          <w:sz w:val="28"/>
          <w:szCs w:val="28"/>
        </w:rPr>
      </w:pPr>
      <w:bookmarkStart w:id="106" w:name="_Ref317254055"/>
      <w:r>
        <w:rPr>
          <w:sz w:val="28"/>
          <w:szCs w:val="28"/>
        </w:rPr>
        <w:t>В случае если по окончании срока подачи заявок на участие в</w:t>
      </w:r>
      <w:r>
        <w:rPr>
          <w:sz w:val="28"/>
          <w:szCs w:val="28"/>
          <w:lang w:val="en-US"/>
        </w:rPr>
        <w:t> </w:t>
      </w:r>
      <w:r>
        <w:rPr>
          <w:sz w:val="28"/>
          <w:szCs w:val="28"/>
        </w:rPr>
        <w:t>запросе предложений на ЭТП в порядке, предусмотренном регламентом работы данной ЭТП, подана только одна заявка на участие в запросе предложений или не</w:t>
      </w:r>
      <w:r>
        <w:rPr>
          <w:sz w:val="28"/>
          <w:szCs w:val="28"/>
          <w:lang w:val="en-US"/>
        </w:rPr>
        <w:t> </w:t>
      </w:r>
      <w:r>
        <w:rPr>
          <w:sz w:val="28"/>
          <w:szCs w:val="28"/>
        </w:rPr>
        <w:t>подано ни одной заявки на участие в запросе предложений, в указанный протокол вносится информация о признании запроса предложений несостоявшимся.</w:t>
      </w:r>
      <w:bookmarkEnd w:id="106"/>
    </w:p>
    <w:p w:rsidR="00A17251" w:rsidRDefault="00FA0636" w:rsidP="00FA0636">
      <w:pPr>
        <w:numPr>
          <w:ilvl w:val="2"/>
          <w:numId w:val="18"/>
        </w:numPr>
        <w:tabs>
          <w:tab w:val="num" w:pos="960"/>
          <w:tab w:val="num" w:pos="1560"/>
        </w:tabs>
        <w:ind w:left="0" w:firstLine="709"/>
        <w:jc w:val="both"/>
        <w:rPr>
          <w:sz w:val="28"/>
          <w:szCs w:val="28"/>
        </w:rPr>
      </w:pPr>
      <w:r>
        <w:rPr>
          <w:sz w:val="28"/>
          <w:szCs w:val="28"/>
        </w:rPr>
        <w:t>Если участник запроса предложений намерен направить своего представителя к организатору запроса предложений к моменту открытия доступа к заявкам на участие в запросе предложений с целью наблюдения за моментом открытия доступа к заявкам на участие в запросе предложений, такой участник должен не позднее чем за 1 (один) день до истечения срока подачи заявок на участие в запросе предложений, указанного в извещении о проведении запроса предложений и в пункте </w:t>
      </w:r>
      <w:fldSimple w:instr=" REF _Ref317250778 \r \h  \* MERGEFORMAT ">
        <w:r w:rsidR="00B25519" w:rsidRPr="00B25519">
          <w:rPr>
            <w:sz w:val="28"/>
            <w:szCs w:val="28"/>
          </w:rPr>
          <w:t>19</w:t>
        </w:r>
      </w:fldSimple>
      <w:r>
        <w:rPr>
          <w:sz w:val="28"/>
          <w:szCs w:val="28"/>
        </w:rPr>
        <w:t xml:space="preserve"> раздела </w:t>
      </w:r>
      <w:fldSimple w:instr=" REF _Ref317253860 \r \h  \* MERGEFORMAT ">
        <w:r w:rsidR="00B25519" w:rsidRPr="00B25519">
          <w:rPr>
            <w:sz w:val="28"/>
            <w:szCs w:val="28"/>
          </w:rPr>
          <w:t>5</w:t>
        </w:r>
      </w:fldSimple>
      <w:r>
        <w:rPr>
          <w:sz w:val="28"/>
          <w:szCs w:val="28"/>
        </w:rPr>
        <w:t xml:space="preserve"> «Информационная карта запроса предложений», уведомить об этом организатора запроса предложений, направив контактному лицу организатора запроса предложений, указанному в пункте </w:t>
      </w:r>
      <w:fldSimple w:instr=" REF _Ref317250471 \r \h  \* MERGEFORMAT ">
        <w:r w:rsidR="00B25519" w:rsidRPr="00B25519">
          <w:rPr>
            <w:sz w:val="28"/>
            <w:szCs w:val="28"/>
          </w:rPr>
          <w:t>6</w:t>
        </w:r>
      </w:fldSimple>
      <w:r>
        <w:rPr>
          <w:sz w:val="28"/>
          <w:szCs w:val="28"/>
        </w:rPr>
        <w:t xml:space="preserve"> раздела </w:t>
      </w:r>
      <w:fldSimple w:instr=" REF _Ref317253928 \r \h  \* MERGEFORMAT ">
        <w:r w:rsidR="00B25519" w:rsidRPr="00B25519">
          <w:rPr>
            <w:sz w:val="28"/>
            <w:szCs w:val="28"/>
          </w:rPr>
          <w:t>5</w:t>
        </w:r>
      </w:fldSimple>
      <w:r>
        <w:rPr>
          <w:sz w:val="28"/>
          <w:szCs w:val="28"/>
        </w:rPr>
        <w:t xml:space="preserve"> «Информационная карта запроса предложений», заявку на оформление пропуска с указанием наименования участника запроса предложений, полных </w:t>
      </w:r>
      <w:r>
        <w:rPr>
          <w:sz w:val="28"/>
          <w:szCs w:val="28"/>
        </w:rPr>
        <w:lastRenderedPageBreak/>
        <w:t>фамилий, имен, отчеств тех лиц, которые будут присутствовать при открытии доступа к заявкам на участие в запросе предложений. Заявка на оформление пропуска может направляться с</w:t>
      </w:r>
      <w:r>
        <w:rPr>
          <w:sz w:val="28"/>
          <w:szCs w:val="28"/>
          <w:lang w:val="en-US"/>
        </w:rPr>
        <w:t> </w:t>
      </w:r>
      <w:r>
        <w:rPr>
          <w:sz w:val="28"/>
          <w:szCs w:val="28"/>
        </w:rPr>
        <w:t>использованием любых средств связи, включая почтовую, телеграфную и</w:t>
      </w:r>
      <w:r>
        <w:rPr>
          <w:sz w:val="28"/>
          <w:szCs w:val="28"/>
          <w:lang w:val="en-US"/>
        </w:rPr>
        <w:t> </w:t>
      </w:r>
      <w:r>
        <w:rPr>
          <w:sz w:val="28"/>
          <w:szCs w:val="28"/>
        </w:rPr>
        <w:t>электронную, а также путем передачи по факсимильной связи. При этом ответственность за своевременность получения организатором запроса предложений такой заявки на оформление пропуска несет участник запроса предложений.</w:t>
      </w:r>
    </w:p>
    <w:p w:rsidR="00A17251" w:rsidRDefault="00FA0636" w:rsidP="00FA0636">
      <w:pPr>
        <w:numPr>
          <w:ilvl w:val="2"/>
          <w:numId w:val="18"/>
        </w:numPr>
        <w:tabs>
          <w:tab w:val="clear" w:pos="1288"/>
          <w:tab w:val="num" w:pos="960"/>
          <w:tab w:val="num" w:pos="1560"/>
          <w:tab w:val="num" w:pos="1713"/>
        </w:tabs>
        <w:ind w:left="0" w:firstLine="709"/>
        <w:jc w:val="both"/>
        <w:rPr>
          <w:sz w:val="28"/>
          <w:szCs w:val="28"/>
        </w:rPr>
      </w:pPr>
      <w:bookmarkStart w:id="107" w:name="_Ref320194434"/>
      <w:r>
        <w:rPr>
          <w:sz w:val="28"/>
        </w:rPr>
        <w:t>Присутствующие на заседании закупочной комиссии при открытии доступа к заявкам на участие в запросе предложений представители участников запроса предложений должны зарегистрироваться в Журнале регистрации представителей участников запроса предложений</w:t>
      </w:r>
      <w:r>
        <w:rPr>
          <w:b/>
          <w:bCs/>
          <w:i/>
          <w:iCs/>
        </w:rPr>
        <w:t>.</w:t>
      </w:r>
      <w:bookmarkEnd w:id="107"/>
    </w:p>
    <w:p w:rsidR="00A17251" w:rsidRDefault="00E64ED4" w:rsidP="00FA0636">
      <w:pPr>
        <w:numPr>
          <w:ilvl w:val="2"/>
          <w:numId w:val="18"/>
        </w:numPr>
        <w:tabs>
          <w:tab w:val="num" w:pos="960"/>
          <w:tab w:val="num" w:pos="1560"/>
          <w:tab w:val="num" w:pos="1713"/>
        </w:tabs>
        <w:ind w:left="0" w:firstLine="709"/>
        <w:jc w:val="both"/>
        <w:rPr>
          <w:sz w:val="28"/>
          <w:szCs w:val="28"/>
        </w:rPr>
      </w:pPr>
      <w:r>
        <w:rPr>
          <w:sz w:val="28"/>
        </w:rPr>
        <w:t>Искл.</w:t>
      </w:r>
    </w:p>
    <w:p w:rsidR="00A17251" w:rsidRDefault="00FA0636" w:rsidP="00FA0636">
      <w:pPr>
        <w:pStyle w:val="20"/>
        <w:numPr>
          <w:ilvl w:val="1"/>
          <w:numId w:val="18"/>
        </w:numPr>
        <w:tabs>
          <w:tab w:val="num" w:pos="1418"/>
        </w:tabs>
        <w:suppressAutoHyphens/>
        <w:spacing w:before="0" w:after="0"/>
        <w:ind w:firstLine="709"/>
        <w:rPr>
          <w:rFonts w:ascii="Times New Roman" w:eastAsia="Times New Roman" w:hAnsi="Times New Roman" w:cs="Times New Roman"/>
          <w:b w:val="0"/>
          <w:i w:val="0"/>
        </w:rPr>
      </w:pPr>
      <w:bookmarkStart w:id="108" w:name="_Toc317269894"/>
      <w:bookmarkStart w:id="109" w:name="_Toc317269975"/>
      <w:bookmarkStart w:id="110" w:name="_Toc317269900"/>
      <w:bookmarkStart w:id="111" w:name="_Toc317269981"/>
      <w:bookmarkStart w:id="112" w:name="_Toc317269901"/>
      <w:bookmarkStart w:id="113" w:name="_Toc317269982"/>
      <w:bookmarkStart w:id="114" w:name="_Toc317269902"/>
      <w:bookmarkStart w:id="115" w:name="_Toc317269983"/>
      <w:bookmarkStart w:id="116" w:name="_Toc317269903"/>
      <w:bookmarkStart w:id="117" w:name="_Toc317269984"/>
      <w:bookmarkStart w:id="118" w:name="_Toc317269904"/>
      <w:bookmarkStart w:id="119" w:name="_Toc317269985"/>
      <w:bookmarkStart w:id="120" w:name="_Toc317269907"/>
      <w:bookmarkStart w:id="121" w:name="_Toc317269988"/>
      <w:bookmarkStart w:id="122" w:name="_Toc317269909"/>
      <w:bookmarkStart w:id="123" w:name="_Toc317269990"/>
      <w:bookmarkStart w:id="124" w:name="_Toc269472549"/>
      <w:bookmarkStart w:id="125" w:name="_Toc277263812"/>
      <w:bookmarkStart w:id="126" w:name="_Toc334114206"/>
      <w:bookmarkEnd w:id="108"/>
      <w:bookmarkEnd w:id="109"/>
      <w:bookmarkEnd w:id="110"/>
      <w:bookmarkEnd w:id="111"/>
      <w:bookmarkEnd w:id="112"/>
      <w:bookmarkEnd w:id="113"/>
      <w:bookmarkEnd w:id="114"/>
      <w:bookmarkEnd w:id="115"/>
      <w:bookmarkEnd w:id="116"/>
      <w:bookmarkEnd w:id="117"/>
      <w:bookmarkEnd w:id="118"/>
      <w:bookmarkEnd w:id="119"/>
      <w:bookmarkEnd w:id="120"/>
      <w:bookmarkEnd w:id="121"/>
      <w:bookmarkEnd w:id="122"/>
      <w:bookmarkEnd w:id="123"/>
      <w:r>
        <w:rPr>
          <w:rFonts w:ascii="Times New Roman" w:eastAsia="Times New Roman" w:hAnsi="Times New Roman" w:cs="Times New Roman"/>
          <w:b w:val="0"/>
          <w:i w:val="0"/>
        </w:rPr>
        <w:t xml:space="preserve">Опоздавшие </w:t>
      </w:r>
      <w:bookmarkEnd w:id="124"/>
      <w:r>
        <w:rPr>
          <w:rFonts w:ascii="Times New Roman" w:eastAsia="Times New Roman" w:hAnsi="Times New Roman" w:cs="Times New Roman"/>
          <w:b w:val="0"/>
          <w:i w:val="0"/>
        </w:rPr>
        <w:t>заявки на участие в запросе предложений</w:t>
      </w:r>
      <w:bookmarkEnd w:id="125"/>
      <w:bookmarkEnd w:id="126"/>
    </w:p>
    <w:p w:rsidR="00A17251" w:rsidRDefault="00FA0636" w:rsidP="00FA0636">
      <w:pPr>
        <w:numPr>
          <w:ilvl w:val="2"/>
          <w:numId w:val="18"/>
        </w:numPr>
        <w:tabs>
          <w:tab w:val="num" w:pos="1701"/>
        </w:tabs>
        <w:ind w:left="0" w:firstLine="709"/>
        <w:jc w:val="both"/>
        <w:rPr>
          <w:sz w:val="28"/>
          <w:szCs w:val="28"/>
        </w:rPr>
      </w:pPr>
      <w:r>
        <w:rPr>
          <w:sz w:val="28"/>
          <w:szCs w:val="28"/>
        </w:rPr>
        <w:t>У участника запроса предложений отсутствует возможность подать заявку на участие в запросе предложений на ЭТП после окончания срока подачи заявок на участие в запросе предложений</w:t>
      </w:r>
      <w:r>
        <w:rPr>
          <w:b/>
          <w:i/>
        </w:rPr>
        <w:t>.</w:t>
      </w:r>
    </w:p>
    <w:p w:rsidR="00A17251" w:rsidRDefault="00FA0636" w:rsidP="00FA0636">
      <w:pPr>
        <w:pStyle w:val="20"/>
        <w:numPr>
          <w:ilvl w:val="1"/>
          <w:numId w:val="18"/>
        </w:numPr>
        <w:tabs>
          <w:tab w:val="num" w:pos="960"/>
        </w:tabs>
        <w:suppressAutoHyphens/>
        <w:spacing w:before="0" w:after="0"/>
        <w:ind w:firstLine="709"/>
        <w:jc w:val="both"/>
        <w:rPr>
          <w:rFonts w:ascii="Times New Roman" w:eastAsia="Times New Roman" w:hAnsi="Times New Roman" w:cs="Times New Roman"/>
          <w:b w:val="0"/>
          <w:i w:val="0"/>
        </w:rPr>
      </w:pPr>
      <w:bookmarkStart w:id="127" w:name="_Toc269472550"/>
      <w:bookmarkStart w:id="128" w:name="_Ref317258080"/>
      <w:bookmarkStart w:id="129" w:name="_Ref317258098"/>
      <w:bookmarkStart w:id="130" w:name="_Toc334114207"/>
      <w:r>
        <w:rPr>
          <w:rFonts w:ascii="Times New Roman" w:eastAsia="Times New Roman" w:hAnsi="Times New Roman" w:cs="Times New Roman"/>
          <w:b w:val="0"/>
          <w:i w:val="0"/>
        </w:rPr>
        <w:t xml:space="preserve">Рассмотрение заявок на участие в запросе предложений, проведение переторжки, выбор победителя </w:t>
      </w:r>
      <w:bookmarkEnd w:id="127"/>
      <w:r>
        <w:rPr>
          <w:rFonts w:ascii="Times New Roman" w:eastAsia="Times New Roman" w:hAnsi="Times New Roman" w:cs="Times New Roman"/>
          <w:b w:val="0"/>
          <w:i w:val="0"/>
        </w:rPr>
        <w:t>запроса предложений</w:t>
      </w:r>
      <w:bookmarkEnd w:id="128"/>
      <w:bookmarkEnd w:id="129"/>
      <w:bookmarkEnd w:id="130"/>
    </w:p>
    <w:p w:rsidR="00A17251" w:rsidRDefault="00FA0636" w:rsidP="00FA0636">
      <w:pPr>
        <w:pStyle w:val="4"/>
        <w:widowControl w:val="0"/>
        <w:numPr>
          <w:ilvl w:val="2"/>
          <w:numId w:val="18"/>
        </w:numPr>
        <w:tabs>
          <w:tab w:val="num" w:pos="1701"/>
        </w:tabs>
        <w:suppressAutoHyphens/>
        <w:adjustRightInd w:val="0"/>
        <w:spacing w:before="0" w:after="0"/>
        <w:ind w:left="0" w:firstLine="709"/>
        <w:jc w:val="both"/>
        <w:textAlignment w:val="baseline"/>
        <w:rPr>
          <w:b w:val="0"/>
        </w:rPr>
      </w:pPr>
      <w:r>
        <w:rPr>
          <w:b w:val="0"/>
        </w:rPr>
        <w:t>Общие положения</w:t>
      </w:r>
    </w:p>
    <w:p w:rsidR="00A17251" w:rsidRDefault="00FA0636" w:rsidP="00FA0636">
      <w:pPr>
        <w:widowControl w:val="0"/>
        <w:numPr>
          <w:ilvl w:val="3"/>
          <w:numId w:val="18"/>
        </w:numPr>
        <w:tabs>
          <w:tab w:val="num" w:pos="1985"/>
        </w:tabs>
        <w:autoSpaceDE w:val="0"/>
        <w:autoSpaceDN w:val="0"/>
        <w:adjustRightInd w:val="0"/>
        <w:ind w:left="0" w:firstLine="709"/>
        <w:jc w:val="both"/>
        <w:rPr>
          <w:rFonts w:eastAsia="Arial Unicode MS"/>
          <w:bCs/>
          <w:sz w:val="28"/>
          <w:szCs w:val="28"/>
        </w:rPr>
      </w:pPr>
      <w:r>
        <w:rPr>
          <w:rFonts w:eastAsia="Arial Unicode MS"/>
          <w:bCs/>
          <w:sz w:val="28"/>
          <w:szCs w:val="28"/>
        </w:rPr>
        <w:t>Рассмотрение заявок осуществляется в</w:t>
      </w:r>
      <w:r>
        <w:rPr>
          <w:rFonts w:eastAsia="Arial Unicode MS"/>
          <w:bCs/>
          <w:sz w:val="28"/>
          <w:szCs w:val="28"/>
          <w:lang w:val="en-US"/>
        </w:rPr>
        <w:t> </w:t>
      </w:r>
      <w:r>
        <w:rPr>
          <w:rFonts w:eastAsia="Arial Unicode MS"/>
          <w:bCs/>
          <w:sz w:val="28"/>
          <w:szCs w:val="28"/>
        </w:rPr>
        <w:t>следующем порядке:</w:t>
      </w:r>
    </w:p>
    <w:p w:rsidR="00A17251" w:rsidRDefault="00FA0636" w:rsidP="00FA0636">
      <w:pPr>
        <w:widowControl w:val="0"/>
        <w:numPr>
          <w:ilvl w:val="0"/>
          <w:numId w:val="23"/>
        </w:numPr>
        <w:tabs>
          <w:tab w:val="left" w:pos="0"/>
          <w:tab w:val="left" w:pos="1134"/>
        </w:tabs>
        <w:autoSpaceDE w:val="0"/>
        <w:autoSpaceDN w:val="0"/>
        <w:adjustRightInd w:val="0"/>
        <w:ind w:left="0" w:firstLine="709"/>
        <w:jc w:val="both"/>
        <w:rPr>
          <w:rFonts w:eastAsia="Arial Unicode MS"/>
          <w:bCs/>
          <w:sz w:val="28"/>
          <w:szCs w:val="28"/>
        </w:rPr>
      </w:pPr>
      <w:r>
        <w:rPr>
          <w:rFonts w:eastAsia="Arial Unicode MS"/>
          <w:bCs/>
          <w:sz w:val="28"/>
          <w:szCs w:val="28"/>
        </w:rPr>
        <w:t>проведение отборочной стадии (пункт </w:t>
      </w:r>
      <w:fldSimple w:instr=" REF _Ref317258141 \r \h  \* MERGEFORMAT ">
        <w:r w:rsidR="00B25519" w:rsidRPr="00B25519">
          <w:rPr>
            <w:rFonts w:eastAsia="Arial Unicode MS"/>
            <w:bCs/>
            <w:sz w:val="28"/>
            <w:szCs w:val="28"/>
          </w:rPr>
          <w:t>4.14.2</w:t>
        </w:r>
      </w:fldSimple>
      <w:r>
        <w:rPr>
          <w:rFonts w:eastAsia="Arial Unicode MS"/>
          <w:bCs/>
          <w:sz w:val="28"/>
          <w:szCs w:val="28"/>
        </w:rPr>
        <w:t>);</w:t>
      </w:r>
    </w:p>
    <w:p w:rsidR="00A17251" w:rsidRDefault="00FA0636" w:rsidP="00FA0636">
      <w:pPr>
        <w:widowControl w:val="0"/>
        <w:numPr>
          <w:ilvl w:val="0"/>
          <w:numId w:val="23"/>
        </w:numPr>
        <w:tabs>
          <w:tab w:val="left" w:pos="0"/>
          <w:tab w:val="left" w:pos="1134"/>
          <w:tab w:val="num" w:pos="2357"/>
        </w:tabs>
        <w:autoSpaceDE w:val="0"/>
        <w:autoSpaceDN w:val="0"/>
        <w:adjustRightInd w:val="0"/>
        <w:ind w:left="0" w:firstLine="709"/>
        <w:jc w:val="both"/>
        <w:rPr>
          <w:rFonts w:eastAsia="Arial Unicode MS"/>
          <w:bCs/>
          <w:sz w:val="28"/>
          <w:szCs w:val="28"/>
        </w:rPr>
      </w:pPr>
      <w:r>
        <w:rPr>
          <w:rFonts w:eastAsia="Arial Unicode MS"/>
          <w:bCs/>
          <w:sz w:val="28"/>
          <w:szCs w:val="28"/>
        </w:rPr>
        <w:t>проведение оценочной стадии (пункт </w:t>
      </w:r>
      <w:fldSimple w:instr=" REF _Ref317258175 \r \h  \* MERGEFORMAT ">
        <w:r w:rsidR="00B25519" w:rsidRPr="00B25519">
          <w:rPr>
            <w:rFonts w:eastAsia="Arial Unicode MS"/>
            <w:bCs/>
            <w:sz w:val="28"/>
            <w:szCs w:val="28"/>
          </w:rPr>
          <w:t>4.14.5</w:t>
        </w:r>
      </w:fldSimple>
      <w:r>
        <w:rPr>
          <w:rFonts w:eastAsia="Arial Unicode MS"/>
          <w:bCs/>
          <w:sz w:val="28"/>
          <w:szCs w:val="28"/>
        </w:rPr>
        <w:t>).</w:t>
      </w:r>
    </w:p>
    <w:p w:rsidR="00A17251" w:rsidRDefault="00FA0636" w:rsidP="00FA0636">
      <w:pPr>
        <w:widowControl w:val="0"/>
        <w:numPr>
          <w:ilvl w:val="3"/>
          <w:numId w:val="18"/>
        </w:numPr>
        <w:tabs>
          <w:tab w:val="num" w:pos="1985"/>
        </w:tabs>
        <w:autoSpaceDE w:val="0"/>
        <w:autoSpaceDN w:val="0"/>
        <w:adjustRightInd w:val="0"/>
        <w:ind w:left="0" w:firstLine="709"/>
        <w:jc w:val="both"/>
        <w:rPr>
          <w:sz w:val="28"/>
          <w:szCs w:val="28"/>
        </w:rPr>
      </w:pPr>
      <w:r>
        <w:rPr>
          <w:rFonts w:eastAsia="Arial Unicode MS"/>
          <w:bCs/>
          <w:sz w:val="28"/>
          <w:szCs w:val="28"/>
        </w:rPr>
        <w:t xml:space="preserve">После отборочной стадии рассмотрения заявок до выбора победителя возможно </w:t>
      </w:r>
      <w:r>
        <w:rPr>
          <w:sz w:val="28"/>
          <w:szCs w:val="28"/>
        </w:rPr>
        <w:t xml:space="preserve">по решению закупочной комиссии </w:t>
      </w:r>
      <w:r>
        <w:rPr>
          <w:rFonts w:eastAsia="Arial Unicode MS"/>
          <w:bCs/>
          <w:sz w:val="28"/>
          <w:szCs w:val="28"/>
        </w:rPr>
        <w:t>проведение переговоров (пункт </w:t>
      </w:r>
      <w:fldSimple w:instr=" REF _Ref318369480 \r \h  \* MERGEFORMAT ">
        <w:r w:rsidR="00B25519" w:rsidRPr="00B25519">
          <w:rPr>
            <w:rFonts w:eastAsia="Arial Unicode MS"/>
            <w:bCs/>
            <w:sz w:val="28"/>
            <w:szCs w:val="28"/>
          </w:rPr>
          <w:t>4.14.3</w:t>
        </w:r>
      </w:fldSimple>
      <w:r>
        <w:rPr>
          <w:rFonts w:eastAsia="Arial Unicode MS"/>
          <w:bCs/>
          <w:sz w:val="28"/>
          <w:szCs w:val="28"/>
        </w:rPr>
        <w:t>)</w:t>
      </w:r>
      <w:r>
        <w:rPr>
          <w:sz w:val="28"/>
          <w:szCs w:val="28"/>
        </w:rPr>
        <w:t xml:space="preserve"> с допущенными участниками запроса предложений (до переторжки (если предусмотрена)), а так же проведение переторжки, если в пункте </w:t>
      </w:r>
      <w:fldSimple w:instr=" REF _Ref317254826 \r \h  \* MERGEFORMAT ">
        <w:r w:rsidR="00B25519" w:rsidRPr="00B25519">
          <w:rPr>
            <w:sz w:val="28"/>
            <w:szCs w:val="28"/>
          </w:rPr>
          <w:t>18</w:t>
        </w:r>
      </w:fldSimple>
      <w:r>
        <w:rPr>
          <w:sz w:val="28"/>
          <w:szCs w:val="28"/>
        </w:rPr>
        <w:t xml:space="preserve"> раздела </w:t>
      </w:r>
      <w:fldSimple w:instr=" REF _Ref317254811 \r \h  \* MERGEFORMAT ">
        <w:r w:rsidR="00B25519" w:rsidRPr="00B25519">
          <w:rPr>
            <w:sz w:val="28"/>
            <w:szCs w:val="28"/>
          </w:rPr>
          <w:t>5</w:t>
        </w:r>
      </w:fldSimple>
      <w:r>
        <w:rPr>
          <w:sz w:val="28"/>
          <w:szCs w:val="28"/>
        </w:rPr>
        <w:t xml:space="preserve"> «Информационная карта запроса предложений» предусмотрена возможность проведения процедуры переторжки.</w:t>
      </w:r>
    </w:p>
    <w:p w:rsidR="00A17251" w:rsidRDefault="00FA0636" w:rsidP="00FA0636">
      <w:pPr>
        <w:widowControl w:val="0"/>
        <w:numPr>
          <w:ilvl w:val="3"/>
          <w:numId w:val="18"/>
        </w:numPr>
        <w:tabs>
          <w:tab w:val="num" w:pos="1985"/>
        </w:tabs>
        <w:autoSpaceDE w:val="0"/>
        <w:autoSpaceDN w:val="0"/>
        <w:adjustRightInd w:val="0"/>
        <w:ind w:left="0" w:firstLine="709"/>
        <w:jc w:val="both"/>
        <w:rPr>
          <w:sz w:val="28"/>
          <w:szCs w:val="28"/>
        </w:rPr>
      </w:pPr>
      <w:r>
        <w:rPr>
          <w:sz w:val="28"/>
          <w:szCs w:val="28"/>
        </w:rPr>
        <w:t>По решению закупочной комиссии отборочная и оценочная стадии могут быть объединены с оформлением единого протокола, при этом сроки оформления протоколов по результатам отборочной стадии и оценочной стадии не суммируются.</w:t>
      </w:r>
    </w:p>
    <w:p w:rsidR="00A17251" w:rsidRDefault="00FA0636" w:rsidP="00FA0636">
      <w:pPr>
        <w:widowControl w:val="0"/>
        <w:numPr>
          <w:ilvl w:val="3"/>
          <w:numId w:val="18"/>
        </w:numPr>
        <w:tabs>
          <w:tab w:val="num" w:pos="1985"/>
        </w:tabs>
        <w:autoSpaceDE w:val="0"/>
        <w:autoSpaceDN w:val="0"/>
        <w:adjustRightInd w:val="0"/>
        <w:ind w:left="0" w:firstLine="709"/>
        <w:jc w:val="both"/>
        <w:rPr>
          <w:sz w:val="28"/>
          <w:szCs w:val="28"/>
        </w:rPr>
      </w:pPr>
      <w:r>
        <w:rPr>
          <w:sz w:val="28"/>
          <w:szCs w:val="28"/>
        </w:rPr>
        <w:t>Рассмотрение заявок на</w:t>
      </w:r>
      <w:r>
        <w:rPr>
          <w:sz w:val="28"/>
          <w:szCs w:val="28"/>
          <w:lang w:val="en-US"/>
        </w:rPr>
        <w:t> </w:t>
      </w:r>
      <w:r>
        <w:rPr>
          <w:sz w:val="28"/>
          <w:szCs w:val="28"/>
        </w:rPr>
        <w:t>участие в запросе предложений проводится в сроки, установленные извещением о</w:t>
      </w:r>
      <w:r>
        <w:rPr>
          <w:sz w:val="28"/>
          <w:szCs w:val="28"/>
          <w:lang w:val="en-US"/>
        </w:rPr>
        <w:t> </w:t>
      </w:r>
      <w:r>
        <w:rPr>
          <w:sz w:val="28"/>
          <w:szCs w:val="28"/>
        </w:rPr>
        <w:t>проведении запроса предложений и пунктом </w:t>
      </w:r>
      <w:fldSimple w:instr=" REF _Ref317254136 \r \h  \* MERGEFORMAT ">
        <w:r w:rsidR="00B25519" w:rsidRPr="00B25519">
          <w:rPr>
            <w:sz w:val="28"/>
            <w:szCs w:val="28"/>
          </w:rPr>
          <w:t>20</w:t>
        </w:r>
      </w:fldSimple>
      <w:r>
        <w:rPr>
          <w:sz w:val="28"/>
          <w:szCs w:val="28"/>
        </w:rPr>
        <w:t xml:space="preserve"> раздела </w:t>
      </w:r>
      <w:fldSimple w:instr=" REF _Ref317254150 \r \h  \* MERGEFORMAT ">
        <w:r w:rsidR="00B25519" w:rsidRPr="00B25519">
          <w:rPr>
            <w:sz w:val="28"/>
            <w:szCs w:val="28"/>
          </w:rPr>
          <w:t>5</w:t>
        </w:r>
      </w:fldSimple>
      <w:r>
        <w:rPr>
          <w:sz w:val="28"/>
          <w:szCs w:val="28"/>
        </w:rPr>
        <w:t xml:space="preserve"> «Информационная карта запроса предложений».</w:t>
      </w:r>
    </w:p>
    <w:p w:rsidR="00A17251" w:rsidRDefault="00FA0636" w:rsidP="00FA0636">
      <w:pPr>
        <w:widowControl w:val="0"/>
        <w:numPr>
          <w:ilvl w:val="3"/>
          <w:numId w:val="18"/>
        </w:numPr>
        <w:tabs>
          <w:tab w:val="num" w:pos="1985"/>
        </w:tabs>
        <w:autoSpaceDE w:val="0"/>
        <w:autoSpaceDN w:val="0"/>
        <w:adjustRightInd w:val="0"/>
        <w:ind w:left="0" w:firstLine="709"/>
        <w:jc w:val="both"/>
        <w:rPr>
          <w:sz w:val="28"/>
          <w:szCs w:val="28"/>
        </w:rPr>
      </w:pPr>
      <w:r>
        <w:rPr>
          <w:sz w:val="28"/>
          <w:szCs w:val="28"/>
        </w:rPr>
        <w:t>Организатор запроса предложений, по решению закупочной комиссии либо по указанию заказчика, привлекает экспертов к рассмотрению заявок на участие в запросе предложений. При этом закупочная комиссия рассматривает оценки и рекомендации экспертов (если они привлекались), однако может принимать любые самостоятельные решения.</w:t>
      </w:r>
      <w:r>
        <w:t xml:space="preserve"> </w:t>
      </w:r>
    </w:p>
    <w:p w:rsidR="00A17251" w:rsidRDefault="00FA0636" w:rsidP="00FA0636">
      <w:pPr>
        <w:widowControl w:val="0"/>
        <w:numPr>
          <w:ilvl w:val="3"/>
          <w:numId w:val="18"/>
        </w:numPr>
        <w:tabs>
          <w:tab w:val="num" w:pos="1985"/>
        </w:tabs>
        <w:autoSpaceDE w:val="0"/>
        <w:autoSpaceDN w:val="0"/>
        <w:adjustRightInd w:val="0"/>
        <w:ind w:left="0" w:firstLine="709"/>
        <w:jc w:val="both"/>
        <w:rPr>
          <w:sz w:val="28"/>
          <w:szCs w:val="28"/>
        </w:rPr>
      </w:pPr>
      <w:r>
        <w:rPr>
          <w:sz w:val="28"/>
          <w:szCs w:val="28"/>
        </w:rPr>
        <w:t>В ходе рассмотрения заявок на участие в запросе предложений организатор запроса предложений имеет право запрашивать у соответствующих органов государственной власти, а также юридических и физических лиц, указанных в</w:t>
      </w:r>
      <w:r>
        <w:rPr>
          <w:sz w:val="28"/>
          <w:szCs w:val="28"/>
          <w:lang w:val="en-US"/>
        </w:rPr>
        <w:t> </w:t>
      </w:r>
      <w:r>
        <w:rPr>
          <w:sz w:val="28"/>
          <w:szCs w:val="28"/>
        </w:rPr>
        <w:t xml:space="preserve">заявке на участие в запросе предложений и приложениях к ней, </w:t>
      </w:r>
      <w:r>
        <w:rPr>
          <w:sz w:val="28"/>
          <w:szCs w:val="28"/>
        </w:rPr>
        <w:lastRenderedPageBreak/>
        <w:t>информацию о соответствии достоверности указанных в заявке на участие в</w:t>
      </w:r>
      <w:r>
        <w:rPr>
          <w:sz w:val="28"/>
          <w:szCs w:val="28"/>
          <w:lang w:val="en-US"/>
        </w:rPr>
        <w:t> </w:t>
      </w:r>
      <w:r>
        <w:rPr>
          <w:sz w:val="28"/>
          <w:szCs w:val="28"/>
        </w:rPr>
        <w:t>запросе предложений сведений.</w:t>
      </w:r>
    </w:p>
    <w:p w:rsidR="00A17251" w:rsidRDefault="00FA0636" w:rsidP="00FA0636">
      <w:pPr>
        <w:widowControl w:val="0"/>
        <w:numPr>
          <w:ilvl w:val="3"/>
          <w:numId w:val="18"/>
        </w:numPr>
        <w:tabs>
          <w:tab w:val="num" w:pos="1985"/>
        </w:tabs>
        <w:autoSpaceDE w:val="0"/>
        <w:autoSpaceDN w:val="0"/>
        <w:adjustRightInd w:val="0"/>
        <w:ind w:left="0" w:firstLine="709"/>
        <w:jc w:val="both"/>
        <w:rPr>
          <w:sz w:val="28"/>
          <w:szCs w:val="28"/>
        </w:rPr>
      </w:pPr>
      <w:r>
        <w:rPr>
          <w:sz w:val="28"/>
          <w:szCs w:val="28"/>
        </w:rPr>
        <w:t>При наличии сомнений в достоверности копии документа организатор запроса предложений вправе запросить для обозрения оригинал документа, предоставленного в копии. В случае, если участник запроса предложений в установленный в запросе разумный срок не предоставил оригинала документа, копия документа не рассматривается и документ считается не предоставленным.</w:t>
      </w:r>
    </w:p>
    <w:p w:rsidR="00A17251" w:rsidRDefault="00FA0636" w:rsidP="00FA0636">
      <w:pPr>
        <w:numPr>
          <w:ilvl w:val="3"/>
          <w:numId w:val="18"/>
        </w:numPr>
        <w:tabs>
          <w:tab w:val="num" w:pos="1985"/>
        </w:tabs>
        <w:autoSpaceDE w:val="0"/>
        <w:autoSpaceDN w:val="0"/>
        <w:adjustRightInd w:val="0"/>
        <w:ind w:left="0" w:firstLine="709"/>
        <w:jc w:val="both"/>
        <w:rPr>
          <w:sz w:val="28"/>
          <w:szCs w:val="28"/>
        </w:rPr>
      </w:pPr>
      <w:bookmarkStart w:id="131" w:name="_Ref317251555"/>
      <w:r>
        <w:rPr>
          <w:sz w:val="28"/>
          <w:szCs w:val="28"/>
        </w:rPr>
        <w:t>В ходе рассмотрения заявок на участие в запросе предложений, организатор запроса предложений, по решению закупочной комиссии, вправе уточнять заявки на участие в запросе предложений в следующем порядке:</w:t>
      </w:r>
      <w:bookmarkEnd w:id="131"/>
    </w:p>
    <w:p w:rsidR="00A17251" w:rsidRDefault="00FA0636" w:rsidP="00FA0636">
      <w:pPr>
        <w:numPr>
          <w:ilvl w:val="0"/>
          <w:numId w:val="24"/>
        </w:numPr>
        <w:tabs>
          <w:tab w:val="left" w:pos="1134"/>
          <w:tab w:val="num" w:pos="1276"/>
        </w:tabs>
        <w:autoSpaceDE w:val="0"/>
        <w:autoSpaceDN w:val="0"/>
        <w:adjustRightInd w:val="0"/>
        <w:ind w:left="0" w:firstLine="709"/>
        <w:jc w:val="both"/>
        <w:rPr>
          <w:sz w:val="28"/>
          <w:szCs w:val="28"/>
        </w:rPr>
      </w:pPr>
      <w:r>
        <w:rPr>
          <w:sz w:val="28"/>
          <w:szCs w:val="28"/>
        </w:rPr>
        <w:t>затребовать у участника запроса предложений отсутствующие, представленные не в полном объеме или в нечитаемом виде разрешающие документы (лицензии, допуски, членство в саморегулируемых общественных организациях и т.д.), документы, подтверждающие полномочия лица на</w:t>
      </w:r>
      <w:r>
        <w:rPr>
          <w:sz w:val="28"/>
          <w:szCs w:val="28"/>
          <w:lang w:val="en-US"/>
        </w:rPr>
        <w:t> </w:t>
      </w:r>
      <w:r>
        <w:rPr>
          <w:sz w:val="28"/>
          <w:szCs w:val="28"/>
        </w:rPr>
        <w:t>подписание заявки от имени участника запроса предложений, документы, подтверждающие обладание участником запроса предложений необходимыми для исполнения договора финансовыми ресурсами, документы от изготовителя товара, подтверждающие право участника запроса предложений предлагать этот товар,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
    <w:p w:rsidR="00A17251" w:rsidRDefault="00FA0636" w:rsidP="00FA0636">
      <w:pPr>
        <w:numPr>
          <w:ilvl w:val="0"/>
          <w:numId w:val="24"/>
        </w:numPr>
        <w:tabs>
          <w:tab w:val="left" w:pos="1134"/>
          <w:tab w:val="num" w:pos="1276"/>
        </w:tabs>
        <w:autoSpaceDE w:val="0"/>
        <w:autoSpaceDN w:val="0"/>
        <w:adjustRightInd w:val="0"/>
        <w:ind w:left="0" w:firstLine="709"/>
        <w:jc w:val="both"/>
        <w:rPr>
          <w:sz w:val="28"/>
          <w:szCs w:val="28"/>
        </w:rPr>
      </w:pPr>
      <w:r>
        <w:rPr>
          <w:sz w:val="28"/>
          <w:szCs w:val="28"/>
        </w:rPr>
        <w:t>направить участникам запроса предложений запросы об исправлении выявленных в ходе рассмотрения арифметических и грамматических ошибок в</w:t>
      </w:r>
      <w:r>
        <w:rPr>
          <w:sz w:val="28"/>
          <w:szCs w:val="28"/>
          <w:lang w:val="en-US"/>
        </w:rPr>
        <w:t> </w:t>
      </w:r>
      <w:r>
        <w:rPr>
          <w:sz w:val="28"/>
          <w:szCs w:val="28"/>
        </w:rPr>
        <w:t>документах, представленных в составе заявки на участие в запросе предложений и направлении организатору запроса предложений исправленных документов. При исправлении арифметических ошибок в заявках на участие в запросе предложений применяются следующие правила:</w:t>
      </w:r>
    </w:p>
    <w:p w:rsidR="00A17251" w:rsidRDefault="00FA0636" w:rsidP="00FA0636">
      <w:pPr>
        <w:numPr>
          <w:ilvl w:val="0"/>
          <w:numId w:val="25"/>
        </w:numPr>
        <w:tabs>
          <w:tab w:val="left" w:pos="1276"/>
        </w:tabs>
        <w:autoSpaceDE w:val="0"/>
        <w:autoSpaceDN w:val="0"/>
        <w:adjustRightInd w:val="0"/>
        <w:ind w:left="1276" w:hanging="567"/>
        <w:jc w:val="both"/>
        <w:rPr>
          <w:sz w:val="28"/>
          <w:szCs w:val="28"/>
        </w:rPr>
      </w:pPr>
      <w:r>
        <w:rPr>
          <w:sz w:val="28"/>
          <w:szCs w:val="28"/>
        </w:rPr>
        <w:t xml:space="preserve">при наличии разночтений между суммой, указанной словами, и суммой, указанной цифрами, преимущество имеет сумма, указанная словами; </w:t>
      </w:r>
    </w:p>
    <w:p w:rsidR="00A17251" w:rsidRDefault="00FA0636" w:rsidP="00FA0636">
      <w:pPr>
        <w:numPr>
          <w:ilvl w:val="0"/>
          <w:numId w:val="25"/>
        </w:numPr>
        <w:tabs>
          <w:tab w:val="left" w:pos="1276"/>
        </w:tabs>
        <w:autoSpaceDE w:val="0"/>
        <w:autoSpaceDN w:val="0"/>
        <w:adjustRightInd w:val="0"/>
        <w:ind w:left="1276" w:hanging="567"/>
        <w:jc w:val="both"/>
        <w:rPr>
          <w:sz w:val="28"/>
          <w:szCs w:val="28"/>
        </w:rPr>
      </w:pPr>
      <w:r>
        <w:rPr>
          <w:sz w:val="28"/>
          <w:szCs w:val="28"/>
        </w:rPr>
        <w:t>при наличии разночтений между ценой, указанной в заявке на участие в запросе предложений, и ценой, получаемой путем суммирования итоговых сумм по каждой строке, преимущество имеет итоговая цена, указанная в заявке на участие в запросе предложений;</w:t>
      </w:r>
    </w:p>
    <w:p w:rsidR="00A17251" w:rsidRDefault="00FA0636" w:rsidP="00FA0636">
      <w:pPr>
        <w:numPr>
          <w:ilvl w:val="0"/>
          <w:numId w:val="25"/>
        </w:numPr>
        <w:tabs>
          <w:tab w:val="left" w:pos="1276"/>
        </w:tabs>
        <w:autoSpaceDE w:val="0"/>
        <w:autoSpaceDN w:val="0"/>
        <w:adjustRightInd w:val="0"/>
        <w:ind w:left="1276" w:hanging="567"/>
        <w:jc w:val="both"/>
        <w:rPr>
          <w:sz w:val="28"/>
          <w:szCs w:val="28"/>
        </w:rPr>
      </w:pPr>
      <w:r>
        <w:rPr>
          <w:sz w:val="28"/>
          <w:szCs w:val="28"/>
        </w:rPr>
        <w:t>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запросе предложений.</w:t>
      </w:r>
    </w:p>
    <w:p w:rsidR="00A17251" w:rsidRDefault="00FA0636">
      <w:pPr>
        <w:autoSpaceDE w:val="0"/>
        <w:autoSpaceDN w:val="0"/>
        <w:adjustRightInd w:val="0"/>
        <w:ind w:firstLine="709"/>
        <w:jc w:val="both"/>
        <w:rPr>
          <w:sz w:val="28"/>
          <w:szCs w:val="28"/>
        </w:rPr>
      </w:pPr>
      <w:r>
        <w:rPr>
          <w:sz w:val="28"/>
          <w:szCs w:val="28"/>
        </w:rPr>
        <w:t>Исправление иных ошибок не допускается.</w:t>
      </w:r>
    </w:p>
    <w:p w:rsidR="00A17251" w:rsidRDefault="00FA0636" w:rsidP="00FA0636">
      <w:pPr>
        <w:numPr>
          <w:ilvl w:val="0"/>
          <w:numId w:val="24"/>
        </w:numPr>
        <w:tabs>
          <w:tab w:val="num" w:pos="1134"/>
        </w:tabs>
        <w:autoSpaceDE w:val="0"/>
        <w:autoSpaceDN w:val="0"/>
        <w:adjustRightInd w:val="0"/>
        <w:ind w:left="0" w:firstLine="709"/>
        <w:jc w:val="both"/>
        <w:rPr>
          <w:sz w:val="28"/>
          <w:szCs w:val="28"/>
        </w:rPr>
      </w:pPr>
      <w:r>
        <w:rPr>
          <w:sz w:val="28"/>
          <w:szCs w:val="28"/>
        </w:rPr>
        <w:t xml:space="preserve">направить участникам запроса предложений запросы по разъяснению положений заявок на участие в запросе предложений, не изменяющие существо заявки, включая изменение условий заявки (цены, валюты, сроков и условий поставки продукции, графика поставки продукции или платежа, иных условий). Данные запросы могут направляться, в том числе, по техническим условиям </w:t>
      </w:r>
      <w:r>
        <w:rPr>
          <w:sz w:val="28"/>
          <w:szCs w:val="28"/>
        </w:rPr>
        <w:lastRenderedPageBreak/>
        <w:t xml:space="preserve">заявки (уточнение перечня предлагаемых товаров, работ, услуг, их технических характеристик, иных технических условий), при этом данные уточнения не должны изменять предмет проводимой процедуры запроса предложений и объем, номенклатуру и цену предлагаемых участником товаров, работ, услуг. </w:t>
      </w:r>
    </w:p>
    <w:p w:rsidR="00A17251" w:rsidRDefault="00FA0636" w:rsidP="00FA0636">
      <w:pPr>
        <w:numPr>
          <w:ilvl w:val="3"/>
          <w:numId w:val="18"/>
        </w:numPr>
        <w:tabs>
          <w:tab w:val="num" w:pos="1985"/>
        </w:tabs>
        <w:autoSpaceDE w:val="0"/>
        <w:autoSpaceDN w:val="0"/>
        <w:adjustRightInd w:val="0"/>
        <w:ind w:left="0" w:firstLine="709"/>
        <w:jc w:val="both"/>
        <w:rPr>
          <w:sz w:val="28"/>
          <w:szCs w:val="28"/>
        </w:rPr>
      </w:pPr>
      <w:bookmarkStart w:id="132" w:name="_Ref317250737"/>
      <w:r>
        <w:rPr>
          <w:sz w:val="28"/>
          <w:szCs w:val="28"/>
        </w:rPr>
        <w:t>При уточнении заявок на участие в запросе предложений организатором запроса предложений не допускается создание преимущественных условий участнику или нескольким участникам запроса предложений.</w:t>
      </w:r>
      <w:bookmarkEnd w:id="132"/>
    </w:p>
    <w:p w:rsidR="00A17251" w:rsidRDefault="00FA0636" w:rsidP="00FA0636">
      <w:pPr>
        <w:numPr>
          <w:ilvl w:val="3"/>
          <w:numId w:val="18"/>
        </w:numPr>
        <w:tabs>
          <w:tab w:val="num" w:pos="1985"/>
        </w:tabs>
        <w:autoSpaceDE w:val="0"/>
        <w:autoSpaceDN w:val="0"/>
        <w:adjustRightInd w:val="0"/>
        <w:ind w:left="0" w:firstLine="709"/>
        <w:jc w:val="both"/>
        <w:rPr>
          <w:sz w:val="28"/>
          <w:szCs w:val="28"/>
        </w:rPr>
      </w:pPr>
      <w:r>
        <w:rPr>
          <w:sz w:val="28"/>
          <w:szCs w:val="28"/>
        </w:rPr>
        <w:t>Допускается не направлять участнику запроса предложений запросы, касающиеся предоставления недостающих и нечитаемых документов, а также исправлений арифметических и грамматических ошибок в документах, если в соответствии с пунктом </w:t>
      </w:r>
      <w:r w:rsidR="00AE663B">
        <w:rPr>
          <w:sz w:val="28"/>
          <w:szCs w:val="28"/>
        </w:rPr>
        <w:fldChar w:fldCharType="begin"/>
      </w:r>
      <w:r>
        <w:rPr>
          <w:sz w:val="28"/>
          <w:szCs w:val="28"/>
        </w:rPr>
        <w:instrText xml:space="preserve"> REF _Ref333419278 \r \h </w:instrText>
      </w:r>
      <w:r w:rsidR="00AE663B">
        <w:rPr>
          <w:sz w:val="28"/>
          <w:szCs w:val="28"/>
        </w:rPr>
      </w:r>
      <w:r w:rsidR="00AE663B">
        <w:rPr>
          <w:sz w:val="28"/>
          <w:szCs w:val="28"/>
        </w:rPr>
        <w:fldChar w:fldCharType="separate"/>
      </w:r>
      <w:r w:rsidR="00B25519">
        <w:rPr>
          <w:sz w:val="28"/>
          <w:szCs w:val="28"/>
        </w:rPr>
        <w:t>4.14.2.2</w:t>
      </w:r>
      <w:r w:rsidR="00AE663B">
        <w:rPr>
          <w:sz w:val="28"/>
          <w:szCs w:val="28"/>
        </w:rPr>
        <w:fldChar w:fldCharType="end"/>
      </w:r>
      <w:r>
        <w:rPr>
          <w:sz w:val="28"/>
          <w:szCs w:val="28"/>
        </w:rPr>
        <w:t xml:space="preserve"> имеются также иные основания для отказа в допуске к участию в запросе предложений такого участника.</w:t>
      </w:r>
    </w:p>
    <w:p w:rsidR="00A17251" w:rsidRDefault="00FA0636" w:rsidP="00FA0636">
      <w:pPr>
        <w:numPr>
          <w:ilvl w:val="3"/>
          <w:numId w:val="18"/>
        </w:numPr>
        <w:tabs>
          <w:tab w:val="num" w:pos="1985"/>
        </w:tabs>
        <w:autoSpaceDE w:val="0"/>
        <w:autoSpaceDN w:val="0"/>
        <w:adjustRightInd w:val="0"/>
        <w:ind w:left="0" w:firstLine="709"/>
        <w:jc w:val="both"/>
        <w:rPr>
          <w:sz w:val="28"/>
          <w:szCs w:val="28"/>
        </w:rPr>
      </w:pPr>
      <w:bookmarkStart w:id="133" w:name="_Ref317254290"/>
      <w:r>
        <w:rPr>
          <w:sz w:val="28"/>
          <w:szCs w:val="28"/>
        </w:rPr>
        <w:t>Решение закупочной комиссии об уточнении заявок на участие в запросе предложений в соответствии с пунктом </w:t>
      </w:r>
      <w:fldSimple w:instr=" REF _Ref317251555 \r \h  \* MERGEFORMAT ">
        <w:r w:rsidR="00B25519" w:rsidRPr="00B25519">
          <w:rPr>
            <w:sz w:val="28"/>
            <w:szCs w:val="28"/>
          </w:rPr>
          <w:t>4.14.1.8</w:t>
        </w:r>
      </w:fldSimple>
      <w:r>
        <w:rPr>
          <w:sz w:val="28"/>
          <w:szCs w:val="28"/>
        </w:rPr>
        <w:t xml:space="preserve"> отражается в протоколе заседания закупочной комиссии, который размещается на официальном сайте и на ЭТП, в течение 1 (одного) дня после подписания указанного протокола, с</w:t>
      </w:r>
      <w:r>
        <w:rPr>
          <w:sz w:val="28"/>
          <w:szCs w:val="28"/>
          <w:lang w:val="en-US"/>
        </w:rPr>
        <w:t> </w:t>
      </w:r>
      <w:r>
        <w:rPr>
          <w:sz w:val="28"/>
          <w:szCs w:val="28"/>
        </w:rPr>
        <w:t>учетом положений пункта </w:t>
      </w:r>
      <w:fldSimple w:instr=" REF _Ref317254108 \r \h  \* MERGEFORMAT ">
        <w:r w:rsidR="00B25519" w:rsidRPr="00B25519">
          <w:rPr>
            <w:sz w:val="28"/>
            <w:szCs w:val="28"/>
          </w:rPr>
          <w:t>2.7.2</w:t>
        </w:r>
      </w:fldSimple>
      <w:r>
        <w:rPr>
          <w:sz w:val="28"/>
          <w:szCs w:val="28"/>
        </w:rPr>
        <w:t>.</w:t>
      </w:r>
      <w:bookmarkEnd w:id="133"/>
    </w:p>
    <w:p w:rsidR="00A17251" w:rsidRDefault="00FA0636" w:rsidP="00FA0636">
      <w:pPr>
        <w:numPr>
          <w:ilvl w:val="3"/>
          <w:numId w:val="18"/>
        </w:numPr>
        <w:tabs>
          <w:tab w:val="num" w:pos="1985"/>
        </w:tabs>
        <w:autoSpaceDE w:val="0"/>
        <w:autoSpaceDN w:val="0"/>
        <w:adjustRightInd w:val="0"/>
        <w:ind w:left="0" w:firstLine="709"/>
        <w:jc w:val="both"/>
        <w:rPr>
          <w:sz w:val="28"/>
          <w:szCs w:val="28"/>
        </w:rPr>
      </w:pPr>
      <w:r>
        <w:rPr>
          <w:sz w:val="28"/>
          <w:szCs w:val="28"/>
        </w:rPr>
        <w:t>В случае принятия закупочной комиссией решения о направлении участникам запроса предложений запросов в соответствии с пунктом </w:t>
      </w:r>
      <w:fldSimple w:instr=" REF _Ref317251555 \r \h  \* MERGEFORMAT ">
        <w:r w:rsidR="00B25519" w:rsidRPr="00B25519">
          <w:rPr>
            <w:sz w:val="28"/>
            <w:szCs w:val="28"/>
          </w:rPr>
          <w:t>4.14.1.8</w:t>
        </w:r>
      </w:fldSimple>
      <w:r>
        <w:rPr>
          <w:sz w:val="28"/>
          <w:szCs w:val="28"/>
        </w:rPr>
        <w:t>, такие запросы направляются участникам запроса предложений после размещения на официальном сайте протокола, указанного в</w:t>
      </w:r>
      <w:r>
        <w:rPr>
          <w:sz w:val="28"/>
          <w:szCs w:val="28"/>
          <w:lang w:val="en-US"/>
        </w:rPr>
        <w:t> </w:t>
      </w:r>
      <w:r>
        <w:rPr>
          <w:sz w:val="28"/>
          <w:szCs w:val="28"/>
        </w:rPr>
        <w:t>пункте </w:t>
      </w:r>
      <w:fldSimple w:instr=" REF _Ref317254290 \r \h  \* MERGEFORMAT ">
        <w:r w:rsidR="00B25519" w:rsidRPr="00B25519">
          <w:rPr>
            <w:sz w:val="28"/>
            <w:szCs w:val="28"/>
          </w:rPr>
          <w:t>4.14.1.11</w:t>
        </w:r>
      </w:fldSimple>
      <w:r>
        <w:rPr>
          <w:sz w:val="28"/>
          <w:szCs w:val="28"/>
        </w:rPr>
        <w:t>. Все направленные участникам запроса предложений запросы и полученные ответы регистрируются организатором запроса предложений в Журнале запросов – ответов. Срок уточнения участниками своих заявок на участие в запросе предложений устанавливается в соответствующих запросах достаточный для предоставления запрошенных документов, одинаковый для всех участников, но не превышающий 5 (пять) рабочих дней со дня направления соответствующего запроса. Непредставление или представление не в полном объеме запрашиваемых документов и (или) разъяснений в рамках отборочной стадии рассмотрения заявок в установленный в запросе срок может служить основанием для отказа в допуске к участию в запросе предложений.</w:t>
      </w:r>
    </w:p>
    <w:p w:rsidR="00A17251" w:rsidRDefault="00FA0636" w:rsidP="00FA0636">
      <w:pPr>
        <w:numPr>
          <w:ilvl w:val="3"/>
          <w:numId w:val="18"/>
        </w:numPr>
        <w:tabs>
          <w:tab w:val="num" w:pos="709"/>
          <w:tab w:val="num" w:pos="1985"/>
        </w:tabs>
        <w:autoSpaceDE w:val="0"/>
        <w:autoSpaceDN w:val="0"/>
        <w:adjustRightInd w:val="0"/>
        <w:ind w:left="0" w:firstLine="709"/>
        <w:jc w:val="both"/>
        <w:rPr>
          <w:sz w:val="28"/>
          <w:szCs w:val="28"/>
        </w:rPr>
      </w:pPr>
      <w:r>
        <w:rPr>
          <w:sz w:val="28"/>
          <w:szCs w:val="28"/>
        </w:rPr>
        <w:t>Сроки проведения отборочной и (или) оценочной стадии, а также срок выбора победителя запроса предложений по решению закупочной комиссии могут быть продлены, но в любом случае до истечения срока действия заявок на участие в запросе предложений. Решение закупочной комиссии о продлении срока оформляется протоколом заседания комиссии, который подписывается в</w:t>
      </w:r>
      <w:r>
        <w:rPr>
          <w:sz w:val="28"/>
          <w:szCs w:val="28"/>
          <w:lang w:val="en-US"/>
        </w:rPr>
        <w:t> </w:t>
      </w:r>
      <w:r>
        <w:rPr>
          <w:sz w:val="28"/>
          <w:szCs w:val="28"/>
        </w:rPr>
        <w:t>день проведения заседания закупочной комиссии и размещается на</w:t>
      </w:r>
      <w:r>
        <w:rPr>
          <w:sz w:val="28"/>
          <w:szCs w:val="28"/>
          <w:lang w:val="en-US"/>
        </w:rPr>
        <w:t> </w:t>
      </w:r>
      <w:r>
        <w:rPr>
          <w:sz w:val="28"/>
          <w:szCs w:val="28"/>
        </w:rPr>
        <w:t>официальном сайте и на ЭТП не позднее 1 (одного) рабочего дня, следующего после дня подписания указанного протокола.</w:t>
      </w:r>
    </w:p>
    <w:p w:rsidR="00A17251" w:rsidRDefault="00FA0636" w:rsidP="00FA0636">
      <w:pPr>
        <w:pStyle w:val="4"/>
        <w:keepNext w:val="0"/>
        <w:widowControl w:val="0"/>
        <w:numPr>
          <w:ilvl w:val="2"/>
          <w:numId w:val="18"/>
        </w:numPr>
        <w:tabs>
          <w:tab w:val="num" w:pos="1701"/>
        </w:tabs>
        <w:suppressAutoHyphens/>
        <w:adjustRightInd w:val="0"/>
        <w:spacing w:before="0" w:after="0"/>
        <w:ind w:left="0" w:firstLine="709"/>
        <w:jc w:val="both"/>
        <w:textAlignment w:val="baseline"/>
        <w:rPr>
          <w:rFonts w:eastAsia="Times New Roman"/>
          <w:b w:val="0"/>
          <w:bCs w:val="0"/>
        </w:rPr>
      </w:pPr>
      <w:bookmarkStart w:id="134" w:name="_Ref317258141"/>
      <w:r>
        <w:rPr>
          <w:rFonts w:eastAsia="Times New Roman"/>
          <w:b w:val="0"/>
          <w:bCs w:val="0"/>
        </w:rPr>
        <w:t>Проведение отборочной стадии</w:t>
      </w:r>
      <w:bookmarkEnd w:id="134"/>
    </w:p>
    <w:p w:rsidR="00A17251" w:rsidRDefault="00FA0636" w:rsidP="00FA0636">
      <w:pPr>
        <w:numPr>
          <w:ilvl w:val="3"/>
          <w:numId w:val="18"/>
        </w:numPr>
        <w:tabs>
          <w:tab w:val="num" w:pos="1985"/>
        </w:tabs>
        <w:autoSpaceDE w:val="0"/>
        <w:autoSpaceDN w:val="0"/>
        <w:adjustRightInd w:val="0"/>
        <w:ind w:left="0" w:firstLine="709"/>
        <w:jc w:val="both"/>
        <w:rPr>
          <w:sz w:val="28"/>
          <w:szCs w:val="28"/>
        </w:rPr>
      </w:pPr>
      <w:r>
        <w:rPr>
          <w:sz w:val="28"/>
          <w:szCs w:val="28"/>
        </w:rPr>
        <w:t>В рамках отборочной стадии закупочная комиссия в срок, указанный в извещении о</w:t>
      </w:r>
      <w:r>
        <w:rPr>
          <w:sz w:val="28"/>
          <w:szCs w:val="28"/>
          <w:lang w:val="en-US"/>
        </w:rPr>
        <w:t> </w:t>
      </w:r>
      <w:r>
        <w:rPr>
          <w:sz w:val="28"/>
          <w:szCs w:val="28"/>
        </w:rPr>
        <w:t>проведении запроса предложений и в пункте </w:t>
      </w:r>
      <w:fldSimple w:instr=" REF _Ref317254136 \r \h  \* MERGEFORMAT ">
        <w:r w:rsidR="00B25519" w:rsidRPr="00B25519">
          <w:rPr>
            <w:sz w:val="28"/>
            <w:szCs w:val="28"/>
          </w:rPr>
          <w:t>20</w:t>
        </w:r>
      </w:fldSimple>
      <w:r>
        <w:rPr>
          <w:sz w:val="28"/>
          <w:szCs w:val="28"/>
        </w:rPr>
        <w:t xml:space="preserve"> раздела </w:t>
      </w:r>
      <w:fldSimple w:instr=" REF _Ref317254376 \r \h  \* MERGEFORMAT ">
        <w:r w:rsidR="00B25519" w:rsidRPr="00B25519">
          <w:rPr>
            <w:sz w:val="28"/>
            <w:szCs w:val="28"/>
          </w:rPr>
          <w:t>5</w:t>
        </w:r>
      </w:fldSimple>
      <w:r>
        <w:rPr>
          <w:sz w:val="28"/>
          <w:szCs w:val="28"/>
        </w:rPr>
        <w:t xml:space="preserve"> «Информационная карта запроса предложений» осуществляет рассмотрение заявок на</w:t>
      </w:r>
      <w:r>
        <w:rPr>
          <w:sz w:val="28"/>
          <w:szCs w:val="28"/>
          <w:lang w:val="en-US"/>
        </w:rPr>
        <w:t> </w:t>
      </w:r>
      <w:r>
        <w:rPr>
          <w:sz w:val="28"/>
          <w:szCs w:val="28"/>
        </w:rPr>
        <w:t xml:space="preserve">участие в запросе предложений и участников запроса предложений на предмет их соответствия требованиям, установленным </w:t>
      </w:r>
      <w:r>
        <w:rPr>
          <w:sz w:val="28"/>
          <w:szCs w:val="28"/>
        </w:rPr>
        <w:lastRenderedPageBreak/>
        <w:t>законодательством Российской Федерации, Единым отраслевым стандартом закупок Госкорпорации «Росатом» и</w:t>
      </w:r>
      <w:r>
        <w:rPr>
          <w:sz w:val="28"/>
          <w:szCs w:val="28"/>
          <w:lang w:val="en-US"/>
        </w:rPr>
        <w:t> </w:t>
      </w:r>
      <w:r>
        <w:rPr>
          <w:sz w:val="28"/>
          <w:szCs w:val="28"/>
        </w:rPr>
        <w:t>настоящей документацией по</w:t>
      </w:r>
      <w:r>
        <w:rPr>
          <w:sz w:val="28"/>
          <w:szCs w:val="28"/>
          <w:lang w:val="en-US"/>
        </w:rPr>
        <w:t> </w:t>
      </w:r>
      <w:r>
        <w:rPr>
          <w:sz w:val="28"/>
          <w:szCs w:val="28"/>
        </w:rPr>
        <w:t xml:space="preserve">запросу предложений. </w:t>
      </w:r>
    </w:p>
    <w:p w:rsidR="00A17251" w:rsidRDefault="00FA0636" w:rsidP="00FA0636">
      <w:pPr>
        <w:numPr>
          <w:ilvl w:val="3"/>
          <w:numId w:val="18"/>
        </w:numPr>
        <w:tabs>
          <w:tab w:val="num" w:pos="709"/>
          <w:tab w:val="num" w:pos="1985"/>
        </w:tabs>
        <w:autoSpaceDE w:val="0"/>
        <w:autoSpaceDN w:val="0"/>
        <w:adjustRightInd w:val="0"/>
        <w:ind w:left="0" w:firstLine="709"/>
        <w:jc w:val="both"/>
        <w:rPr>
          <w:sz w:val="28"/>
          <w:szCs w:val="28"/>
        </w:rPr>
      </w:pPr>
      <w:bookmarkStart w:id="135" w:name="_Ref333419278"/>
      <w:bookmarkStart w:id="136" w:name="_Ref266805430"/>
      <w:bookmarkStart w:id="137" w:name="_Ref297560912"/>
      <w:bookmarkStart w:id="138" w:name="_Ref125833092"/>
      <w:r>
        <w:rPr>
          <w:sz w:val="28"/>
          <w:szCs w:val="28"/>
        </w:rPr>
        <w:t>Заявка на участие в запросе предложений должна полностью соответствовать каждому из установленных настоящей документацией по запросу предложений требований или быть лучше, то есть установленные требования в документации по запросу предложений являются минимально допустимыми.</w:t>
      </w:r>
      <w:bookmarkEnd w:id="135"/>
    </w:p>
    <w:p w:rsidR="00A17251" w:rsidRDefault="00FA0636" w:rsidP="00FA0636">
      <w:pPr>
        <w:numPr>
          <w:ilvl w:val="3"/>
          <w:numId w:val="18"/>
        </w:numPr>
        <w:tabs>
          <w:tab w:val="num" w:pos="709"/>
          <w:tab w:val="num" w:pos="1985"/>
        </w:tabs>
        <w:autoSpaceDE w:val="0"/>
        <w:autoSpaceDN w:val="0"/>
        <w:adjustRightInd w:val="0"/>
        <w:ind w:left="0" w:firstLine="709"/>
        <w:jc w:val="both"/>
        <w:rPr>
          <w:sz w:val="28"/>
          <w:szCs w:val="28"/>
        </w:rPr>
      </w:pPr>
      <w:bookmarkStart w:id="139" w:name="_Ref319671106"/>
      <w:r>
        <w:rPr>
          <w:sz w:val="28"/>
          <w:szCs w:val="28"/>
        </w:rPr>
        <w:t>В соответствии с установленными в документации по запросу предложений требованиями, критериями отбора являются:</w:t>
      </w:r>
      <w:bookmarkEnd w:id="139"/>
    </w:p>
    <w:p w:rsidR="00A17251" w:rsidRDefault="00FA0636" w:rsidP="00FA0636">
      <w:pPr>
        <w:numPr>
          <w:ilvl w:val="0"/>
          <w:numId w:val="26"/>
        </w:numPr>
        <w:tabs>
          <w:tab w:val="left" w:pos="1134"/>
        </w:tabs>
        <w:autoSpaceDE w:val="0"/>
        <w:autoSpaceDN w:val="0"/>
        <w:adjustRightInd w:val="0"/>
        <w:ind w:left="0" w:firstLine="709"/>
        <w:jc w:val="both"/>
        <w:rPr>
          <w:sz w:val="28"/>
          <w:szCs w:val="28"/>
        </w:rPr>
      </w:pPr>
      <w:bookmarkStart w:id="140" w:name="_Ref310366279"/>
      <w:r>
        <w:rPr>
          <w:sz w:val="28"/>
          <w:szCs w:val="28"/>
        </w:rPr>
        <w:t>соответствие заявки требованиям документации по запросу предложений по существу по своему составу, согласно пункту </w:t>
      </w:r>
      <w:fldSimple w:instr=" REF _Ref317252608 \r \h  \* MERGEFORMAT ">
        <w:r w:rsidR="00B25519" w:rsidRPr="00B25519">
          <w:rPr>
            <w:sz w:val="28"/>
            <w:szCs w:val="28"/>
          </w:rPr>
          <w:t>16</w:t>
        </w:r>
      </w:fldSimple>
      <w:r>
        <w:rPr>
          <w:sz w:val="28"/>
          <w:szCs w:val="28"/>
        </w:rPr>
        <w:t xml:space="preserve"> раздела </w:t>
      </w:r>
      <w:fldSimple w:instr=" REF _Ref317249938 \r \h  \* MERGEFORMAT ">
        <w:r w:rsidR="00B25519" w:rsidRPr="00B25519">
          <w:rPr>
            <w:sz w:val="28"/>
            <w:szCs w:val="28"/>
          </w:rPr>
          <w:t>5</w:t>
        </w:r>
      </w:fldSimple>
      <w:r>
        <w:rPr>
          <w:sz w:val="28"/>
          <w:szCs w:val="28"/>
        </w:rPr>
        <w:t xml:space="preserve"> «Информационная карта запроса предложений», и оформлению;</w:t>
      </w:r>
      <w:bookmarkEnd w:id="140"/>
    </w:p>
    <w:p w:rsidR="00A17251" w:rsidRDefault="00FA0636" w:rsidP="00FA0636">
      <w:pPr>
        <w:numPr>
          <w:ilvl w:val="0"/>
          <w:numId w:val="26"/>
        </w:numPr>
        <w:tabs>
          <w:tab w:val="left" w:pos="1134"/>
        </w:tabs>
        <w:autoSpaceDE w:val="0"/>
        <w:autoSpaceDN w:val="0"/>
        <w:adjustRightInd w:val="0"/>
        <w:ind w:left="0" w:firstLine="709"/>
        <w:jc w:val="both"/>
        <w:rPr>
          <w:sz w:val="28"/>
          <w:szCs w:val="28"/>
        </w:rPr>
      </w:pPr>
      <w:bookmarkStart w:id="141" w:name="_Ref319658796"/>
      <w:r>
        <w:rPr>
          <w:sz w:val="28"/>
          <w:szCs w:val="28"/>
        </w:rPr>
        <w:t>достоверность сведений и действительность документов, приведенных в заявке;</w:t>
      </w:r>
      <w:bookmarkEnd w:id="141"/>
    </w:p>
    <w:p w:rsidR="00A17251" w:rsidRDefault="00FA0636" w:rsidP="00FA0636">
      <w:pPr>
        <w:numPr>
          <w:ilvl w:val="0"/>
          <w:numId w:val="26"/>
        </w:numPr>
        <w:tabs>
          <w:tab w:val="left" w:pos="1134"/>
        </w:tabs>
        <w:autoSpaceDE w:val="0"/>
        <w:autoSpaceDN w:val="0"/>
        <w:adjustRightInd w:val="0"/>
        <w:ind w:left="0" w:firstLine="709"/>
        <w:jc w:val="both"/>
        <w:rPr>
          <w:sz w:val="28"/>
          <w:szCs w:val="28"/>
        </w:rPr>
      </w:pPr>
      <w:bookmarkStart w:id="142" w:name="_Ref319658823"/>
      <w:r>
        <w:rPr>
          <w:sz w:val="28"/>
          <w:szCs w:val="28"/>
        </w:rPr>
        <w:t>соответствие участника запроса предложений и заявленных участником запроса предложений соисполнителей (в случае установления требований), требованиям, установленным в пункте </w:t>
      </w:r>
      <w:fldSimple w:instr=" REF _Ref319670208 \r \h  \* MERGEFORMAT ">
        <w:r w:rsidR="00B25519" w:rsidRPr="00B25519">
          <w:rPr>
            <w:sz w:val="28"/>
            <w:szCs w:val="28"/>
          </w:rPr>
          <w:t>13</w:t>
        </w:r>
      </w:fldSimple>
      <w:r>
        <w:rPr>
          <w:sz w:val="28"/>
          <w:szCs w:val="28"/>
        </w:rPr>
        <w:t xml:space="preserve"> раздела </w:t>
      </w:r>
      <w:fldSimple w:instr=" REF _Ref317249938 \r \h  \* MERGEFORMAT ">
        <w:r w:rsidR="00B25519" w:rsidRPr="00B25519">
          <w:rPr>
            <w:sz w:val="28"/>
            <w:szCs w:val="28"/>
          </w:rPr>
          <w:t>5</w:t>
        </w:r>
      </w:fldSimple>
      <w:r>
        <w:rPr>
          <w:sz w:val="28"/>
          <w:szCs w:val="28"/>
        </w:rPr>
        <w:t xml:space="preserve"> «Информационная карта запроса предложений»;</w:t>
      </w:r>
      <w:bookmarkEnd w:id="142"/>
    </w:p>
    <w:p w:rsidR="00A17251" w:rsidRDefault="00FA0636" w:rsidP="00FA0636">
      <w:pPr>
        <w:numPr>
          <w:ilvl w:val="0"/>
          <w:numId w:val="26"/>
        </w:numPr>
        <w:tabs>
          <w:tab w:val="left" w:pos="1134"/>
        </w:tabs>
        <w:autoSpaceDE w:val="0"/>
        <w:autoSpaceDN w:val="0"/>
        <w:adjustRightInd w:val="0"/>
        <w:ind w:left="0" w:firstLine="709"/>
        <w:jc w:val="both"/>
        <w:rPr>
          <w:sz w:val="28"/>
          <w:szCs w:val="28"/>
        </w:rPr>
      </w:pPr>
      <w:r>
        <w:rPr>
          <w:sz w:val="28"/>
          <w:szCs w:val="28"/>
        </w:rPr>
        <w:t xml:space="preserve">соответствие предлагаемых участником запроса предложений </w:t>
      </w:r>
      <w:bookmarkStart w:id="143" w:name="_Ref319659212"/>
      <w:r>
        <w:rPr>
          <w:sz w:val="28"/>
          <w:szCs w:val="28"/>
        </w:rPr>
        <w:t>услуг требованиям, установленным в пункте </w:t>
      </w:r>
      <w:fldSimple w:instr=" REF _Ref317257394 \r \h  \* MERGEFORMAT ">
        <w:r w:rsidR="00B25519" w:rsidRPr="00B25519">
          <w:rPr>
            <w:sz w:val="28"/>
            <w:szCs w:val="28"/>
          </w:rPr>
          <w:t>14</w:t>
        </w:r>
      </w:fldSimple>
      <w:r>
        <w:rPr>
          <w:sz w:val="28"/>
          <w:szCs w:val="28"/>
        </w:rPr>
        <w:t xml:space="preserve"> раздела </w:t>
      </w:r>
      <w:fldSimple w:instr=" REF _Ref317249938 \r \h  \* MERGEFORMAT ">
        <w:r w:rsidR="00B25519" w:rsidRPr="00B25519">
          <w:rPr>
            <w:sz w:val="28"/>
            <w:szCs w:val="28"/>
          </w:rPr>
          <w:t>5</w:t>
        </w:r>
      </w:fldSimple>
      <w:r>
        <w:rPr>
          <w:sz w:val="28"/>
          <w:szCs w:val="28"/>
        </w:rPr>
        <w:t xml:space="preserve"> «Информационная карта запроса предложений»;</w:t>
      </w:r>
    </w:p>
    <w:p w:rsidR="00A17251" w:rsidRDefault="00FA0636" w:rsidP="00FA0636">
      <w:pPr>
        <w:numPr>
          <w:ilvl w:val="0"/>
          <w:numId w:val="26"/>
        </w:numPr>
        <w:tabs>
          <w:tab w:val="left" w:pos="1134"/>
        </w:tabs>
        <w:autoSpaceDE w:val="0"/>
        <w:autoSpaceDN w:val="0"/>
        <w:adjustRightInd w:val="0"/>
        <w:ind w:left="0" w:firstLine="709"/>
        <w:jc w:val="both"/>
        <w:rPr>
          <w:sz w:val="28"/>
          <w:szCs w:val="28"/>
        </w:rPr>
      </w:pPr>
      <w:bookmarkStart w:id="144" w:name="_Ref319659237"/>
      <w:bookmarkEnd w:id="143"/>
      <w:r>
        <w:rPr>
          <w:sz w:val="28"/>
          <w:szCs w:val="28"/>
        </w:rPr>
        <w:t>соответствие предлагаемых участником запроса предложений договорных условий (в том числе непревышения объявленной начальной (максимальной) цены договора) требованиям, установленным в пунктах </w:t>
      </w:r>
      <w:fldSimple w:instr=" REF _Ref317250598 \r \h  \* MERGEFORMAT ">
        <w:r w:rsidR="00B25519" w:rsidRPr="00B25519">
          <w:rPr>
            <w:sz w:val="28"/>
            <w:szCs w:val="28"/>
          </w:rPr>
          <w:t>3</w:t>
        </w:r>
      </w:fldSimple>
      <w:r>
        <w:rPr>
          <w:sz w:val="28"/>
          <w:szCs w:val="28"/>
        </w:rPr>
        <w:t>, </w:t>
      </w:r>
      <w:fldSimple w:instr=" REF _Ref317250440 \r \h  \* MERGEFORMAT ">
        <w:r w:rsidR="00B25519" w:rsidRPr="00B25519">
          <w:rPr>
            <w:sz w:val="28"/>
            <w:szCs w:val="28"/>
          </w:rPr>
          <w:t>9</w:t>
        </w:r>
      </w:fldSimple>
      <w:r>
        <w:rPr>
          <w:sz w:val="28"/>
          <w:szCs w:val="28"/>
        </w:rPr>
        <w:t xml:space="preserve"> раздела </w:t>
      </w:r>
      <w:fldSimple w:instr=" REF _Ref317249938 \r \h  \* MERGEFORMAT ">
        <w:r w:rsidR="00B25519" w:rsidRPr="00B25519">
          <w:rPr>
            <w:sz w:val="28"/>
            <w:szCs w:val="28"/>
          </w:rPr>
          <w:t>5</w:t>
        </w:r>
      </w:fldSimple>
      <w:r>
        <w:rPr>
          <w:sz w:val="28"/>
          <w:szCs w:val="28"/>
        </w:rPr>
        <w:t>«Информационная карта запроса предложений»;</w:t>
      </w:r>
      <w:bookmarkEnd w:id="144"/>
    </w:p>
    <w:p w:rsidR="00A17251" w:rsidRDefault="00FA0636" w:rsidP="00FA0636">
      <w:pPr>
        <w:numPr>
          <w:ilvl w:val="0"/>
          <w:numId w:val="26"/>
        </w:numPr>
        <w:tabs>
          <w:tab w:val="left" w:pos="1134"/>
        </w:tabs>
        <w:autoSpaceDE w:val="0"/>
        <w:autoSpaceDN w:val="0"/>
        <w:adjustRightInd w:val="0"/>
        <w:ind w:left="0" w:firstLine="709"/>
        <w:jc w:val="both"/>
        <w:rPr>
          <w:sz w:val="28"/>
          <w:szCs w:val="28"/>
        </w:rPr>
      </w:pPr>
      <w:bookmarkStart w:id="145" w:name="_Ref319659280"/>
      <w:r>
        <w:rPr>
          <w:sz w:val="28"/>
          <w:szCs w:val="28"/>
        </w:rPr>
        <w:t>предоставление участником запроса предложений требуемого обеспечения заявки, установленного в пункте </w:t>
      </w:r>
      <w:fldSimple w:instr=" REF _Ref317253528 \r \h  \* MERGEFORMAT ">
        <w:r w:rsidR="00B25519" w:rsidRPr="00B25519">
          <w:rPr>
            <w:sz w:val="28"/>
            <w:szCs w:val="28"/>
          </w:rPr>
          <w:t>12</w:t>
        </w:r>
      </w:fldSimple>
      <w:r>
        <w:rPr>
          <w:sz w:val="28"/>
          <w:szCs w:val="28"/>
        </w:rPr>
        <w:t xml:space="preserve"> раздела </w:t>
      </w:r>
      <w:fldSimple w:instr=" REF _Ref317249938 \r \h  \* MERGEFORMAT ">
        <w:r w:rsidR="00B25519" w:rsidRPr="00B25519">
          <w:rPr>
            <w:sz w:val="28"/>
            <w:szCs w:val="28"/>
          </w:rPr>
          <w:t>5</w:t>
        </w:r>
      </w:fldSimple>
      <w:r>
        <w:rPr>
          <w:sz w:val="28"/>
          <w:szCs w:val="28"/>
        </w:rPr>
        <w:t xml:space="preserve"> «Информационная карта запроса предложений».</w:t>
      </w:r>
      <w:bookmarkEnd w:id="145"/>
    </w:p>
    <w:p w:rsidR="00A17251" w:rsidRDefault="00FA0636" w:rsidP="00FA0636">
      <w:pPr>
        <w:numPr>
          <w:ilvl w:val="3"/>
          <w:numId w:val="18"/>
        </w:numPr>
        <w:tabs>
          <w:tab w:val="num" w:pos="709"/>
          <w:tab w:val="num" w:pos="1985"/>
        </w:tabs>
        <w:autoSpaceDE w:val="0"/>
        <w:autoSpaceDN w:val="0"/>
        <w:adjustRightInd w:val="0"/>
        <w:ind w:left="0" w:firstLine="709"/>
        <w:jc w:val="both"/>
        <w:rPr>
          <w:sz w:val="28"/>
          <w:szCs w:val="28"/>
        </w:rPr>
      </w:pPr>
      <w:r>
        <w:rPr>
          <w:sz w:val="28"/>
          <w:szCs w:val="28"/>
        </w:rPr>
        <w:t>По итогам отборочной стадии закупочная комиссия на своем заседании в отношении каждого участника запроса предложений принимает решение о</w:t>
      </w:r>
      <w:r>
        <w:rPr>
          <w:sz w:val="28"/>
          <w:szCs w:val="28"/>
          <w:lang w:val="en-US"/>
        </w:rPr>
        <w:t> </w:t>
      </w:r>
      <w:r>
        <w:rPr>
          <w:sz w:val="28"/>
          <w:szCs w:val="28"/>
        </w:rPr>
        <w:t>допуске к дальнейшему участию в запросе предложений, либо об отказе в</w:t>
      </w:r>
      <w:r>
        <w:rPr>
          <w:sz w:val="28"/>
          <w:szCs w:val="28"/>
          <w:lang w:val="en-US"/>
        </w:rPr>
        <w:t> </w:t>
      </w:r>
      <w:r>
        <w:rPr>
          <w:sz w:val="28"/>
          <w:szCs w:val="28"/>
        </w:rPr>
        <w:t>допуске</w:t>
      </w:r>
      <w:bookmarkEnd w:id="136"/>
      <w:r>
        <w:rPr>
          <w:sz w:val="28"/>
          <w:szCs w:val="28"/>
        </w:rPr>
        <w:t xml:space="preserve"> в соответствии с критериями отбора и в</w:t>
      </w:r>
      <w:r>
        <w:rPr>
          <w:sz w:val="28"/>
          <w:szCs w:val="28"/>
          <w:lang w:val="en-US"/>
        </w:rPr>
        <w:t> </w:t>
      </w:r>
      <w:r>
        <w:rPr>
          <w:sz w:val="28"/>
          <w:szCs w:val="28"/>
        </w:rPr>
        <w:t>порядке, которые установлены в документации по запросу предложений, по</w:t>
      </w:r>
      <w:r>
        <w:rPr>
          <w:sz w:val="28"/>
          <w:szCs w:val="28"/>
          <w:lang w:val="en-US"/>
        </w:rPr>
        <w:t> </w:t>
      </w:r>
      <w:r>
        <w:rPr>
          <w:sz w:val="28"/>
          <w:szCs w:val="28"/>
        </w:rPr>
        <w:t>следующим основаниям:</w:t>
      </w:r>
      <w:bookmarkStart w:id="146" w:name="sub_1211"/>
      <w:bookmarkEnd w:id="137"/>
      <w:bookmarkEnd w:id="138"/>
    </w:p>
    <w:p w:rsidR="00A17251" w:rsidRDefault="00FA0636" w:rsidP="00FA0636">
      <w:pPr>
        <w:pStyle w:val="aa"/>
        <w:numPr>
          <w:ilvl w:val="0"/>
          <w:numId w:val="27"/>
        </w:numPr>
        <w:tabs>
          <w:tab w:val="clear" w:pos="786"/>
          <w:tab w:val="num" w:pos="1134"/>
        </w:tabs>
        <w:ind w:left="0" w:firstLine="709"/>
        <w:jc w:val="both"/>
        <w:rPr>
          <w:rFonts w:ascii="Times New Roman" w:hAnsi="Times New Roman" w:cs="Times New Roman"/>
          <w:sz w:val="28"/>
          <w:szCs w:val="28"/>
        </w:rPr>
      </w:pPr>
      <w:bookmarkStart w:id="147" w:name="_Ref299324479"/>
      <w:r>
        <w:rPr>
          <w:rFonts w:ascii="Times New Roman" w:hAnsi="Times New Roman" w:cs="Times New Roman"/>
          <w:sz w:val="28"/>
          <w:szCs w:val="28"/>
        </w:rPr>
        <w:t>несоответствие заявки требованиям подпункта </w:t>
      </w:r>
      <w:fldSimple w:instr=" REF _Ref310366279 \r \h  \* MERGEFORMAT ">
        <w:r w:rsidR="00B25519" w:rsidRPr="00B25519">
          <w:rPr>
            <w:rFonts w:ascii="Times New Roman" w:hAnsi="Times New Roman" w:cs="Times New Roman"/>
            <w:sz w:val="28"/>
            <w:szCs w:val="28"/>
          </w:rPr>
          <w:t>а)</w:t>
        </w:r>
      </w:fldSimple>
      <w:r>
        <w:rPr>
          <w:rFonts w:ascii="Times New Roman" w:hAnsi="Times New Roman" w:cs="Times New Roman"/>
          <w:sz w:val="28"/>
          <w:szCs w:val="28"/>
        </w:rPr>
        <w:t xml:space="preserve"> пункта </w:t>
      </w:r>
      <w:r w:rsidR="00AE663B">
        <w:fldChar w:fldCharType="begin"/>
      </w:r>
      <w:r>
        <w:rPr>
          <w:rFonts w:ascii="Times New Roman" w:hAnsi="Times New Roman" w:cs="Times New Roman"/>
          <w:sz w:val="28"/>
          <w:szCs w:val="28"/>
        </w:rPr>
        <w:instrText xml:space="preserve"> REF _Ref319671106 \r \h </w:instrText>
      </w:r>
      <w:r w:rsidR="00AE663B">
        <w:fldChar w:fldCharType="separate"/>
      </w:r>
      <w:r w:rsidR="00B25519">
        <w:rPr>
          <w:rFonts w:ascii="Times New Roman" w:hAnsi="Times New Roman" w:cs="Times New Roman"/>
          <w:sz w:val="28"/>
          <w:szCs w:val="28"/>
        </w:rPr>
        <w:t>4.14.2.3</w:t>
      </w:r>
      <w:r w:rsidR="00AE663B">
        <w:fldChar w:fldCharType="end"/>
      </w:r>
      <w:r>
        <w:rPr>
          <w:rFonts w:ascii="Times New Roman" w:hAnsi="Times New Roman" w:cs="Times New Roman"/>
          <w:sz w:val="28"/>
          <w:szCs w:val="28"/>
        </w:rPr>
        <w:t xml:space="preserve"> по составу (за исключением случаев непредставления документов и (или) сведений, необходимых исключительно для</w:t>
      </w:r>
      <w:r>
        <w:rPr>
          <w:rFonts w:ascii="Times New Roman" w:hAnsi="Times New Roman" w:cs="Times New Roman"/>
          <w:sz w:val="28"/>
          <w:szCs w:val="28"/>
          <w:lang w:val="en-US"/>
        </w:rPr>
        <w:t> </w:t>
      </w:r>
      <w:r>
        <w:rPr>
          <w:rFonts w:ascii="Times New Roman" w:hAnsi="Times New Roman" w:cs="Times New Roman"/>
          <w:sz w:val="28"/>
          <w:szCs w:val="28"/>
        </w:rPr>
        <w:t>целей оценки и сопоставления заявок, если это было предусмотрено документацией по запросу предложений), содержанию и оформлению</w:t>
      </w:r>
      <w:bookmarkEnd w:id="147"/>
      <w:r>
        <w:rPr>
          <w:rFonts w:ascii="Times New Roman" w:hAnsi="Times New Roman" w:cs="Times New Roman"/>
          <w:sz w:val="28"/>
          <w:szCs w:val="28"/>
        </w:rPr>
        <w:t>, в том числе представленного технического предложения, наличие в такой заявке предложения о цене договора, превышающей начальную (максимальную) цену договора, начальную (максимальную) цену единицы товара, услуги, работы, срока оказания услуг. Если в заявке на</w:t>
      </w:r>
      <w:r>
        <w:rPr>
          <w:rFonts w:ascii="Times New Roman" w:hAnsi="Times New Roman" w:cs="Times New Roman"/>
          <w:sz w:val="28"/>
          <w:szCs w:val="28"/>
          <w:lang w:val="en-US"/>
        </w:rPr>
        <w:t> </w:t>
      </w:r>
      <w:r>
        <w:rPr>
          <w:rFonts w:ascii="Times New Roman" w:hAnsi="Times New Roman" w:cs="Times New Roman"/>
          <w:sz w:val="28"/>
          <w:szCs w:val="28"/>
        </w:rPr>
        <w:t>участие в запросе предложений указан срок в периодах (дни, недели, месяцы), а</w:t>
      </w:r>
      <w:r>
        <w:rPr>
          <w:rFonts w:ascii="Times New Roman" w:hAnsi="Times New Roman" w:cs="Times New Roman"/>
          <w:sz w:val="28"/>
          <w:szCs w:val="28"/>
          <w:lang w:val="en-US"/>
        </w:rPr>
        <w:t> </w:t>
      </w:r>
      <w:r>
        <w:rPr>
          <w:rFonts w:ascii="Times New Roman" w:hAnsi="Times New Roman" w:cs="Times New Roman"/>
          <w:sz w:val="28"/>
          <w:szCs w:val="28"/>
        </w:rPr>
        <w:t>в</w:t>
      </w:r>
      <w:r>
        <w:rPr>
          <w:rFonts w:ascii="Times New Roman" w:hAnsi="Times New Roman" w:cs="Times New Roman"/>
          <w:sz w:val="28"/>
          <w:szCs w:val="28"/>
          <w:lang w:val="en-US"/>
        </w:rPr>
        <w:t> </w:t>
      </w:r>
      <w:r>
        <w:rPr>
          <w:rFonts w:ascii="Times New Roman" w:hAnsi="Times New Roman" w:cs="Times New Roman"/>
          <w:sz w:val="28"/>
          <w:szCs w:val="28"/>
        </w:rPr>
        <w:t>извещении о</w:t>
      </w:r>
      <w:r>
        <w:rPr>
          <w:rFonts w:ascii="Times New Roman" w:hAnsi="Times New Roman" w:cs="Times New Roman"/>
          <w:sz w:val="28"/>
          <w:szCs w:val="28"/>
          <w:lang w:val="en-US"/>
        </w:rPr>
        <w:t> </w:t>
      </w:r>
      <w:r>
        <w:rPr>
          <w:rFonts w:ascii="Times New Roman" w:hAnsi="Times New Roman" w:cs="Times New Roman"/>
          <w:sz w:val="28"/>
          <w:szCs w:val="28"/>
        </w:rPr>
        <w:t>проведении запроса предложений и пункте </w:t>
      </w:r>
      <w:fldSimple w:instr=" REF _Ref317250598 \r \h  \* MERGEFORMAT ">
        <w:r w:rsidR="00B25519" w:rsidRPr="00B25519">
          <w:rPr>
            <w:rFonts w:ascii="Times New Roman" w:hAnsi="Times New Roman" w:cs="Times New Roman"/>
            <w:sz w:val="28"/>
            <w:szCs w:val="28"/>
          </w:rPr>
          <w:t>3</w:t>
        </w:r>
      </w:fldSimple>
      <w:r>
        <w:rPr>
          <w:rFonts w:ascii="Times New Roman" w:hAnsi="Times New Roman" w:cs="Times New Roman"/>
          <w:sz w:val="28"/>
          <w:szCs w:val="28"/>
        </w:rPr>
        <w:t xml:space="preserve"> раздела </w:t>
      </w:r>
      <w:fldSimple w:instr=" REF _Ref317254587 \r \h  \* MERGEFORMAT ">
        <w:r w:rsidR="00B25519" w:rsidRPr="00B25519">
          <w:rPr>
            <w:rFonts w:ascii="Times New Roman" w:hAnsi="Times New Roman" w:cs="Times New Roman"/>
            <w:sz w:val="28"/>
            <w:szCs w:val="28"/>
          </w:rPr>
          <w:t>5</w:t>
        </w:r>
      </w:fldSimple>
      <w:r>
        <w:rPr>
          <w:rFonts w:ascii="Times New Roman" w:hAnsi="Times New Roman" w:cs="Times New Roman"/>
          <w:sz w:val="28"/>
          <w:szCs w:val="28"/>
        </w:rPr>
        <w:t xml:space="preserve"> «Информационная карта запроса предложений» установлена календарная дата, то для исчисления </w:t>
      </w:r>
      <w:r>
        <w:rPr>
          <w:rFonts w:ascii="Times New Roman" w:hAnsi="Times New Roman" w:cs="Times New Roman"/>
          <w:sz w:val="28"/>
          <w:szCs w:val="28"/>
        </w:rPr>
        <w:lastRenderedPageBreak/>
        <w:t>соответствия заявки на участие в запросе предложений требуемым срокам, предлагаемый период оказания услуг отсчитывается от предполагаемой даты заключения договора, рассчитываемой в</w:t>
      </w:r>
      <w:r>
        <w:rPr>
          <w:rFonts w:ascii="Times New Roman" w:hAnsi="Times New Roman" w:cs="Times New Roman"/>
          <w:sz w:val="28"/>
          <w:szCs w:val="28"/>
          <w:lang w:val="en-US"/>
        </w:rPr>
        <w:t> </w:t>
      </w:r>
      <w:r>
        <w:rPr>
          <w:rFonts w:ascii="Times New Roman" w:hAnsi="Times New Roman" w:cs="Times New Roman"/>
          <w:sz w:val="28"/>
          <w:szCs w:val="28"/>
        </w:rPr>
        <w:t xml:space="preserve">соответствии с датой </w:t>
      </w:r>
      <w:r>
        <w:rPr>
          <w:rFonts w:ascii="Times New Roman" w:hAnsi="Times New Roman" w:cs="Times New Roman"/>
          <w:bCs/>
          <w:sz w:val="28"/>
          <w:szCs w:val="28"/>
        </w:rPr>
        <w:t>подведения итогов запроса предложений, указанной в</w:t>
      </w:r>
      <w:r>
        <w:rPr>
          <w:rFonts w:ascii="Times New Roman" w:hAnsi="Times New Roman" w:cs="Times New Roman"/>
          <w:bCs/>
          <w:sz w:val="28"/>
          <w:szCs w:val="28"/>
          <w:lang w:val="en-US"/>
        </w:rPr>
        <w:t> </w:t>
      </w:r>
      <w:r>
        <w:rPr>
          <w:rFonts w:ascii="Times New Roman" w:hAnsi="Times New Roman" w:cs="Times New Roman"/>
          <w:bCs/>
          <w:sz w:val="28"/>
          <w:szCs w:val="28"/>
        </w:rPr>
        <w:t>извещении о проведении запроса предложений и пункте</w:t>
      </w:r>
      <w:r>
        <w:rPr>
          <w:rFonts w:ascii="Times New Roman" w:hAnsi="Times New Roman" w:cs="Times New Roman"/>
          <w:bCs/>
          <w:sz w:val="28"/>
          <w:szCs w:val="28"/>
          <w:lang w:val="en-US"/>
        </w:rPr>
        <w:t> </w:t>
      </w:r>
      <w:fldSimple w:instr=" REF _Ref317254136 \r \h  \* MERGEFORMAT ">
        <w:r w:rsidR="00B25519" w:rsidRPr="00B25519">
          <w:rPr>
            <w:rFonts w:ascii="Times New Roman" w:hAnsi="Times New Roman" w:cs="Times New Roman"/>
            <w:bCs/>
            <w:sz w:val="28"/>
            <w:szCs w:val="28"/>
          </w:rPr>
          <w:t>20</w:t>
        </w:r>
      </w:fldSimple>
      <w:r>
        <w:rPr>
          <w:rFonts w:ascii="Times New Roman" w:hAnsi="Times New Roman" w:cs="Times New Roman"/>
          <w:bCs/>
          <w:sz w:val="28"/>
          <w:szCs w:val="28"/>
        </w:rPr>
        <w:t xml:space="preserve"> раздела </w:t>
      </w:r>
      <w:fldSimple w:instr=" REF _Ref317254624 \r \h  \* MERGEFORMAT ">
        <w:r w:rsidR="00B25519" w:rsidRPr="00B25519">
          <w:rPr>
            <w:rFonts w:ascii="Times New Roman" w:hAnsi="Times New Roman" w:cs="Times New Roman"/>
            <w:bCs/>
            <w:sz w:val="28"/>
            <w:szCs w:val="28"/>
          </w:rPr>
          <w:t>5</w:t>
        </w:r>
      </w:fldSimple>
      <w:r>
        <w:rPr>
          <w:rFonts w:ascii="Times New Roman" w:hAnsi="Times New Roman" w:cs="Times New Roman"/>
          <w:bCs/>
          <w:sz w:val="28"/>
          <w:szCs w:val="28"/>
        </w:rPr>
        <w:t xml:space="preserve"> «Информационная карта запроса предложений» и датой заключения </w:t>
      </w:r>
      <w:r>
        <w:rPr>
          <w:rFonts w:ascii="Times New Roman" w:hAnsi="Times New Roman" w:cs="Times New Roman"/>
          <w:sz w:val="28"/>
          <w:szCs w:val="28"/>
        </w:rPr>
        <w:t>договора, в соответствии с минимально возможным сроком, указанным в</w:t>
      </w:r>
      <w:r>
        <w:rPr>
          <w:rFonts w:ascii="Times New Roman" w:hAnsi="Times New Roman" w:cs="Times New Roman"/>
          <w:sz w:val="28"/>
          <w:szCs w:val="28"/>
          <w:lang w:val="en-US"/>
        </w:rPr>
        <w:t> </w:t>
      </w:r>
      <w:r>
        <w:rPr>
          <w:rFonts w:ascii="Times New Roman" w:hAnsi="Times New Roman" w:cs="Times New Roman"/>
          <w:sz w:val="28"/>
          <w:szCs w:val="28"/>
        </w:rPr>
        <w:t xml:space="preserve">извещении о проведении запроса предложений и </w:t>
      </w:r>
      <w:r>
        <w:rPr>
          <w:rFonts w:ascii="Times New Roman" w:hAnsi="Times New Roman" w:cs="Times New Roman"/>
          <w:bCs/>
          <w:sz w:val="28"/>
          <w:szCs w:val="28"/>
        </w:rPr>
        <w:t>пункте </w:t>
      </w:r>
      <w:fldSimple w:instr=" REF _Ref317254659 \r \h  \* MERGEFORMAT ">
        <w:r w:rsidR="00B25519" w:rsidRPr="00B25519">
          <w:rPr>
            <w:rFonts w:ascii="Times New Roman" w:hAnsi="Times New Roman" w:cs="Times New Roman"/>
            <w:bCs/>
            <w:sz w:val="28"/>
            <w:szCs w:val="28"/>
          </w:rPr>
          <w:t>23</w:t>
        </w:r>
      </w:fldSimple>
      <w:r>
        <w:rPr>
          <w:rFonts w:ascii="Times New Roman" w:hAnsi="Times New Roman" w:cs="Times New Roman"/>
          <w:bCs/>
          <w:sz w:val="28"/>
          <w:szCs w:val="28"/>
        </w:rPr>
        <w:t xml:space="preserve"> раздела </w:t>
      </w:r>
      <w:fldSimple w:instr=" REF _Ref317254668 \r \h  \* MERGEFORMAT ">
        <w:r w:rsidR="00B25519" w:rsidRPr="00B25519">
          <w:rPr>
            <w:rFonts w:ascii="Times New Roman" w:hAnsi="Times New Roman" w:cs="Times New Roman"/>
            <w:bCs/>
            <w:sz w:val="28"/>
            <w:szCs w:val="28"/>
          </w:rPr>
          <w:t>5</w:t>
        </w:r>
      </w:fldSimple>
      <w:r>
        <w:rPr>
          <w:rFonts w:ascii="Times New Roman" w:hAnsi="Times New Roman" w:cs="Times New Roman"/>
          <w:bCs/>
          <w:sz w:val="28"/>
          <w:szCs w:val="28"/>
        </w:rPr>
        <w:t xml:space="preserve"> «Информационная карта запроса предложений»</w:t>
      </w:r>
      <w:r>
        <w:rPr>
          <w:rFonts w:ascii="Times New Roman" w:hAnsi="Times New Roman" w:cs="Times New Roman"/>
          <w:sz w:val="28"/>
          <w:szCs w:val="28"/>
        </w:rPr>
        <w:t>;</w:t>
      </w:r>
    </w:p>
    <w:p w:rsidR="00A17251" w:rsidRDefault="00FA0636" w:rsidP="00FA0636">
      <w:pPr>
        <w:pStyle w:val="aa"/>
        <w:numPr>
          <w:ilvl w:val="0"/>
          <w:numId w:val="27"/>
        </w:numPr>
        <w:tabs>
          <w:tab w:val="clear" w:pos="786"/>
          <w:tab w:val="num" w:pos="1134"/>
        </w:tabs>
        <w:ind w:left="0" w:firstLine="709"/>
        <w:jc w:val="both"/>
        <w:rPr>
          <w:rFonts w:ascii="Times New Roman" w:hAnsi="Times New Roman" w:cs="Times New Roman"/>
          <w:sz w:val="28"/>
          <w:szCs w:val="28"/>
        </w:rPr>
      </w:pPr>
      <w:r>
        <w:rPr>
          <w:rFonts w:ascii="Times New Roman" w:hAnsi="Times New Roman" w:cs="Times New Roman"/>
          <w:sz w:val="28"/>
          <w:szCs w:val="28"/>
        </w:rPr>
        <w:t>предоставление участником запроса предложений в составе заявки на</w:t>
      </w:r>
      <w:r>
        <w:rPr>
          <w:rFonts w:ascii="Times New Roman" w:hAnsi="Times New Roman" w:cs="Times New Roman"/>
          <w:sz w:val="28"/>
          <w:szCs w:val="28"/>
          <w:lang w:val="en-US"/>
        </w:rPr>
        <w:t> </w:t>
      </w:r>
      <w:r>
        <w:rPr>
          <w:rFonts w:ascii="Times New Roman" w:hAnsi="Times New Roman" w:cs="Times New Roman"/>
          <w:sz w:val="28"/>
          <w:szCs w:val="28"/>
        </w:rPr>
        <w:t>участие в запросе предложений недостоверных сведений (подпункт </w:t>
      </w:r>
      <w:fldSimple w:instr=" REF _Ref319658796 \r \h  \* MERGEFORMAT ">
        <w:r w:rsidR="00B25519" w:rsidRPr="00B25519">
          <w:rPr>
            <w:rFonts w:ascii="Times New Roman" w:hAnsi="Times New Roman" w:cs="Times New Roman"/>
            <w:sz w:val="28"/>
            <w:szCs w:val="28"/>
          </w:rPr>
          <w:t>б)</w:t>
        </w:r>
      </w:fldSimple>
      <w:r>
        <w:rPr>
          <w:rFonts w:ascii="Times New Roman" w:hAnsi="Times New Roman" w:cs="Times New Roman"/>
          <w:sz w:val="28"/>
          <w:szCs w:val="28"/>
        </w:rPr>
        <w:t xml:space="preserve"> пункта </w:t>
      </w:r>
      <w:r w:rsidR="00AE663B">
        <w:fldChar w:fldCharType="begin"/>
      </w:r>
      <w:r>
        <w:rPr>
          <w:rFonts w:ascii="Times New Roman" w:hAnsi="Times New Roman" w:cs="Times New Roman"/>
          <w:sz w:val="28"/>
          <w:szCs w:val="28"/>
        </w:rPr>
        <w:instrText xml:space="preserve"> REF _Ref319671106 \r \h </w:instrText>
      </w:r>
      <w:r w:rsidR="00AE663B">
        <w:fldChar w:fldCharType="separate"/>
      </w:r>
      <w:r w:rsidR="00B25519">
        <w:rPr>
          <w:rFonts w:ascii="Times New Roman" w:hAnsi="Times New Roman" w:cs="Times New Roman"/>
          <w:sz w:val="28"/>
          <w:szCs w:val="28"/>
        </w:rPr>
        <w:t>4.14.2.3</w:t>
      </w:r>
      <w:r w:rsidR="00AE663B">
        <w:fldChar w:fldCharType="end"/>
      </w:r>
      <w:r>
        <w:rPr>
          <w:rFonts w:ascii="Times New Roman" w:hAnsi="Times New Roman" w:cs="Times New Roman"/>
          <w:sz w:val="28"/>
          <w:szCs w:val="28"/>
        </w:rPr>
        <w:t>);</w:t>
      </w:r>
    </w:p>
    <w:p w:rsidR="00A17251" w:rsidRDefault="00FA0636" w:rsidP="00FA0636">
      <w:pPr>
        <w:pStyle w:val="aa"/>
        <w:numPr>
          <w:ilvl w:val="0"/>
          <w:numId w:val="27"/>
        </w:numPr>
        <w:tabs>
          <w:tab w:val="clear" w:pos="786"/>
          <w:tab w:val="num" w:pos="1134"/>
        </w:tabs>
        <w:ind w:left="0" w:firstLine="709"/>
        <w:jc w:val="both"/>
        <w:rPr>
          <w:rFonts w:ascii="Times New Roman" w:hAnsi="Times New Roman" w:cs="Times New Roman"/>
          <w:sz w:val="28"/>
          <w:szCs w:val="28"/>
        </w:rPr>
      </w:pPr>
      <w:r>
        <w:rPr>
          <w:rFonts w:ascii="Times New Roman" w:hAnsi="Times New Roman" w:cs="Times New Roman"/>
          <w:sz w:val="28"/>
          <w:szCs w:val="28"/>
        </w:rPr>
        <w:t>несоответствие участника запроса предложений согласно критерию отбора подпункта </w:t>
      </w:r>
      <w:fldSimple w:instr=" REF _Ref319658823 \r \h  \* MERGEFORMAT ">
        <w:r w:rsidR="00B25519" w:rsidRPr="00B25519">
          <w:rPr>
            <w:rFonts w:ascii="Times New Roman" w:hAnsi="Times New Roman" w:cs="Times New Roman"/>
            <w:sz w:val="28"/>
            <w:szCs w:val="28"/>
          </w:rPr>
          <w:t>в)</w:t>
        </w:r>
      </w:fldSimple>
      <w:r>
        <w:rPr>
          <w:rFonts w:ascii="Times New Roman" w:hAnsi="Times New Roman" w:cs="Times New Roman"/>
          <w:sz w:val="28"/>
          <w:szCs w:val="28"/>
        </w:rPr>
        <w:t xml:space="preserve"> пункта </w:t>
      </w:r>
      <w:r w:rsidR="00AE663B">
        <w:fldChar w:fldCharType="begin"/>
      </w:r>
      <w:r>
        <w:rPr>
          <w:rFonts w:ascii="Times New Roman" w:hAnsi="Times New Roman" w:cs="Times New Roman"/>
          <w:sz w:val="28"/>
          <w:szCs w:val="28"/>
        </w:rPr>
        <w:instrText xml:space="preserve"> REF _Ref319671106 \r \h </w:instrText>
      </w:r>
      <w:r w:rsidR="00AE663B">
        <w:fldChar w:fldCharType="separate"/>
      </w:r>
      <w:r w:rsidR="00B25519">
        <w:rPr>
          <w:rFonts w:ascii="Times New Roman" w:hAnsi="Times New Roman" w:cs="Times New Roman"/>
          <w:sz w:val="28"/>
          <w:szCs w:val="28"/>
        </w:rPr>
        <w:t>4.14.2.3</w:t>
      </w:r>
      <w:r w:rsidR="00AE663B">
        <w:fldChar w:fldCharType="end"/>
      </w:r>
      <w:r>
        <w:rPr>
          <w:rFonts w:ascii="Times New Roman" w:hAnsi="Times New Roman" w:cs="Times New Roman"/>
          <w:sz w:val="28"/>
          <w:szCs w:val="28"/>
        </w:rPr>
        <w:t>;</w:t>
      </w:r>
    </w:p>
    <w:p w:rsidR="00A17251" w:rsidRDefault="00FA0636" w:rsidP="00FA0636">
      <w:pPr>
        <w:pStyle w:val="aa"/>
        <w:numPr>
          <w:ilvl w:val="0"/>
          <w:numId w:val="27"/>
        </w:numPr>
        <w:tabs>
          <w:tab w:val="clear" w:pos="786"/>
          <w:tab w:val="num" w:pos="1134"/>
        </w:tabs>
        <w:ind w:left="0" w:firstLine="709"/>
        <w:jc w:val="both"/>
        <w:rPr>
          <w:rFonts w:ascii="Times New Roman" w:hAnsi="Times New Roman" w:cs="Times New Roman"/>
          <w:sz w:val="28"/>
          <w:szCs w:val="28"/>
        </w:rPr>
      </w:pPr>
      <w:r>
        <w:rPr>
          <w:rFonts w:ascii="Times New Roman" w:hAnsi="Times New Roman" w:cs="Times New Roman"/>
          <w:sz w:val="28"/>
          <w:szCs w:val="28"/>
        </w:rPr>
        <w:t>несоответствие соисполнителей согласно критерию отбора подпункта </w:t>
      </w:r>
      <w:fldSimple w:instr=" REF _Ref319658823 \r \h  \* MERGEFORMAT ">
        <w:r w:rsidR="00B25519" w:rsidRPr="00B25519">
          <w:rPr>
            <w:rFonts w:ascii="Times New Roman" w:hAnsi="Times New Roman" w:cs="Times New Roman"/>
            <w:sz w:val="28"/>
            <w:szCs w:val="28"/>
          </w:rPr>
          <w:t>в)</w:t>
        </w:r>
      </w:fldSimple>
      <w:r>
        <w:rPr>
          <w:rFonts w:ascii="Times New Roman" w:hAnsi="Times New Roman" w:cs="Times New Roman"/>
          <w:sz w:val="28"/>
          <w:szCs w:val="28"/>
        </w:rPr>
        <w:t xml:space="preserve"> пункта </w:t>
      </w:r>
      <w:r w:rsidR="00AE663B">
        <w:fldChar w:fldCharType="begin"/>
      </w:r>
      <w:r>
        <w:rPr>
          <w:rFonts w:ascii="Times New Roman" w:hAnsi="Times New Roman" w:cs="Times New Roman"/>
          <w:sz w:val="28"/>
          <w:szCs w:val="28"/>
        </w:rPr>
        <w:instrText xml:space="preserve"> REF _Ref319671106 \r \h </w:instrText>
      </w:r>
      <w:r w:rsidR="00AE663B">
        <w:fldChar w:fldCharType="separate"/>
      </w:r>
      <w:r w:rsidR="00B25519">
        <w:rPr>
          <w:rFonts w:ascii="Times New Roman" w:hAnsi="Times New Roman" w:cs="Times New Roman"/>
          <w:sz w:val="28"/>
          <w:szCs w:val="28"/>
        </w:rPr>
        <w:t>4.14.2.3</w:t>
      </w:r>
      <w:r w:rsidR="00AE663B">
        <w:fldChar w:fldCharType="end"/>
      </w:r>
      <w:r>
        <w:rPr>
          <w:rFonts w:ascii="Times New Roman" w:hAnsi="Times New Roman" w:cs="Times New Roman"/>
          <w:sz w:val="28"/>
          <w:szCs w:val="28"/>
        </w:rPr>
        <w:t>, если требования к ним были установлены;</w:t>
      </w:r>
    </w:p>
    <w:p w:rsidR="00A17251" w:rsidRDefault="00FA0636" w:rsidP="00FA0636">
      <w:pPr>
        <w:pStyle w:val="aa"/>
        <w:numPr>
          <w:ilvl w:val="0"/>
          <w:numId w:val="27"/>
        </w:numPr>
        <w:tabs>
          <w:tab w:val="clear" w:pos="786"/>
          <w:tab w:val="num" w:pos="1134"/>
        </w:tabs>
        <w:ind w:left="0" w:firstLine="709"/>
        <w:jc w:val="both"/>
        <w:rPr>
          <w:rFonts w:ascii="Times New Roman" w:hAnsi="Times New Roman" w:cs="Times New Roman"/>
          <w:sz w:val="28"/>
          <w:szCs w:val="28"/>
        </w:rPr>
      </w:pPr>
      <w:r>
        <w:rPr>
          <w:rFonts w:ascii="Times New Roman" w:hAnsi="Times New Roman" w:cs="Times New Roman"/>
          <w:sz w:val="28"/>
          <w:szCs w:val="28"/>
        </w:rPr>
        <w:t>несоответствие товара, работ, услуг, указанных в заявке на участие в запросе предложений, согласно критерию отбора подпункта </w:t>
      </w:r>
      <w:fldSimple w:instr=" REF _Ref319659212 \r \h  \* MERGEFORMAT ">
        <w:r w:rsidR="00B25519" w:rsidRPr="00B25519">
          <w:rPr>
            <w:rFonts w:ascii="Times New Roman" w:hAnsi="Times New Roman" w:cs="Times New Roman"/>
            <w:sz w:val="28"/>
            <w:szCs w:val="28"/>
          </w:rPr>
          <w:t>г)</w:t>
        </w:r>
      </w:fldSimple>
      <w:r>
        <w:rPr>
          <w:rFonts w:ascii="Times New Roman" w:hAnsi="Times New Roman" w:cs="Times New Roman"/>
          <w:sz w:val="28"/>
          <w:szCs w:val="28"/>
        </w:rPr>
        <w:t xml:space="preserve"> пункта </w:t>
      </w:r>
      <w:r w:rsidR="00AE663B">
        <w:fldChar w:fldCharType="begin"/>
      </w:r>
      <w:r>
        <w:rPr>
          <w:rFonts w:ascii="Times New Roman" w:hAnsi="Times New Roman" w:cs="Times New Roman"/>
          <w:sz w:val="28"/>
          <w:szCs w:val="28"/>
        </w:rPr>
        <w:instrText xml:space="preserve"> REF _Ref319671106 \r \h </w:instrText>
      </w:r>
      <w:r w:rsidR="00AE663B">
        <w:fldChar w:fldCharType="separate"/>
      </w:r>
      <w:r w:rsidR="00B25519">
        <w:rPr>
          <w:rFonts w:ascii="Times New Roman" w:hAnsi="Times New Roman" w:cs="Times New Roman"/>
          <w:sz w:val="28"/>
          <w:szCs w:val="28"/>
        </w:rPr>
        <w:t>4.14.2.3</w:t>
      </w:r>
      <w:r w:rsidR="00AE663B">
        <w:fldChar w:fldCharType="end"/>
      </w:r>
      <w:r>
        <w:rPr>
          <w:rFonts w:ascii="Times New Roman" w:hAnsi="Times New Roman" w:cs="Times New Roman"/>
          <w:sz w:val="28"/>
          <w:szCs w:val="28"/>
        </w:rPr>
        <w:t>;</w:t>
      </w:r>
    </w:p>
    <w:p w:rsidR="00A17251" w:rsidRDefault="00FA0636" w:rsidP="00FA0636">
      <w:pPr>
        <w:pStyle w:val="aa"/>
        <w:numPr>
          <w:ilvl w:val="0"/>
          <w:numId w:val="27"/>
        </w:numPr>
        <w:tabs>
          <w:tab w:val="clear" w:pos="786"/>
          <w:tab w:val="num" w:pos="1134"/>
        </w:tabs>
        <w:ind w:left="0" w:firstLine="709"/>
        <w:jc w:val="both"/>
        <w:rPr>
          <w:rFonts w:ascii="Times New Roman" w:hAnsi="Times New Roman" w:cs="Times New Roman"/>
          <w:sz w:val="28"/>
          <w:szCs w:val="28"/>
        </w:rPr>
      </w:pPr>
      <w:r>
        <w:rPr>
          <w:rFonts w:ascii="Times New Roman" w:hAnsi="Times New Roman" w:cs="Times New Roman"/>
          <w:sz w:val="28"/>
          <w:szCs w:val="28"/>
        </w:rPr>
        <w:t>несоответствие договорных условий, указанных в заявке на участие в запросе предложений, согласно критерию отбора подпункта </w:t>
      </w:r>
      <w:fldSimple w:instr=" REF _Ref319659237 \r \h  \* MERGEFORMAT ">
        <w:r w:rsidR="00B25519" w:rsidRPr="00B25519">
          <w:rPr>
            <w:rFonts w:ascii="Times New Roman" w:hAnsi="Times New Roman" w:cs="Times New Roman"/>
            <w:sz w:val="28"/>
            <w:szCs w:val="28"/>
          </w:rPr>
          <w:t>д)</w:t>
        </w:r>
      </w:fldSimple>
      <w:r>
        <w:rPr>
          <w:rFonts w:ascii="Times New Roman" w:hAnsi="Times New Roman" w:cs="Times New Roman"/>
          <w:sz w:val="28"/>
          <w:szCs w:val="28"/>
        </w:rPr>
        <w:t xml:space="preserve"> пункта </w:t>
      </w:r>
      <w:r w:rsidR="00AE663B">
        <w:fldChar w:fldCharType="begin"/>
      </w:r>
      <w:r>
        <w:rPr>
          <w:rFonts w:ascii="Times New Roman" w:hAnsi="Times New Roman" w:cs="Times New Roman"/>
          <w:sz w:val="28"/>
          <w:szCs w:val="28"/>
        </w:rPr>
        <w:instrText xml:space="preserve"> REF _Ref319671106 \r \h </w:instrText>
      </w:r>
      <w:r w:rsidR="00AE663B">
        <w:fldChar w:fldCharType="separate"/>
      </w:r>
      <w:r w:rsidR="00B25519">
        <w:rPr>
          <w:rFonts w:ascii="Times New Roman" w:hAnsi="Times New Roman" w:cs="Times New Roman"/>
          <w:sz w:val="28"/>
          <w:szCs w:val="28"/>
        </w:rPr>
        <w:t>4.14.2.3</w:t>
      </w:r>
      <w:r w:rsidR="00AE663B">
        <w:fldChar w:fldCharType="end"/>
      </w:r>
      <w:r>
        <w:rPr>
          <w:rFonts w:ascii="Times New Roman" w:hAnsi="Times New Roman" w:cs="Times New Roman"/>
          <w:sz w:val="28"/>
          <w:szCs w:val="28"/>
        </w:rPr>
        <w:t>.</w:t>
      </w:r>
    </w:p>
    <w:p w:rsidR="00A17251" w:rsidRDefault="00FA0636" w:rsidP="00FA0636">
      <w:pPr>
        <w:pStyle w:val="aa"/>
        <w:numPr>
          <w:ilvl w:val="0"/>
          <w:numId w:val="27"/>
        </w:numPr>
        <w:tabs>
          <w:tab w:val="clear" w:pos="786"/>
          <w:tab w:val="num" w:pos="1134"/>
        </w:tabs>
        <w:ind w:left="0" w:firstLine="709"/>
        <w:jc w:val="both"/>
        <w:rPr>
          <w:rFonts w:ascii="Times New Roman" w:hAnsi="Times New Roman" w:cs="Times New Roman"/>
          <w:sz w:val="28"/>
          <w:szCs w:val="28"/>
        </w:rPr>
      </w:pPr>
      <w:r>
        <w:rPr>
          <w:rFonts w:ascii="Times New Roman" w:hAnsi="Times New Roman" w:cs="Times New Roman"/>
          <w:sz w:val="28"/>
          <w:szCs w:val="28"/>
        </w:rPr>
        <w:t>несоответствие размера, формы, условий или порядка предоставления обеспечения (подпункт </w:t>
      </w:r>
      <w:fldSimple w:instr=" REF _Ref319659280 \r \h  \* MERGEFORMAT ">
        <w:r w:rsidR="00B25519" w:rsidRPr="00B25519">
          <w:rPr>
            <w:rFonts w:ascii="Times New Roman" w:hAnsi="Times New Roman" w:cs="Times New Roman"/>
            <w:sz w:val="28"/>
            <w:szCs w:val="28"/>
          </w:rPr>
          <w:t>е)</w:t>
        </w:r>
      </w:fldSimple>
      <w:r>
        <w:rPr>
          <w:rFonts w:ascii="Times New Roman" w:hAnsi="Times New Roman" w:cs="Times New Roman"/>
          <w:sz w:val="28"/>
          <w:szCs w:val="28"/>
        </w:rPr>
        <w:t xml:space="preserve"> пункта </w:t>
      </w:r>
      <w:r w:rsidR="00AE663B">
        <w:fldChar w:fldCharType="begin"/>
      </w:r>
      <w:r>
        <w:rPr>
          <w:rFonts w:ascii="Times New Roman" w:hAnsi="Times New Roman" w:cs="Times New Roman"/>
          <w:sz w:val="28"/>
          <w:szCs w:val="28"/>
        </w:rPr>
        <w:instrText xml:space="preserve"> REF _Ref319671106 \r \h </w:instrText>
      </w:r>
      <w:r w:rsidR="00AE663B">
        <w:fldChar w:fldCharType="separate"/>
      </w:r>
      <w:r w:rsidR="00B25519">
        <w:rPr>
          <w:rFonts w:ascii="Times New Roman" w:hAnsi="Times New Roman" w:cs="Times New Roman"/>
          <w:sz w:val="28"/>
          <w:szCs w:val="28"/>
        </w:rPr>
        <w:t>4.14.2.3</w:t>
      </w:r>
      <w:r w:rsidR="00AE663B">
        <w:fldChar w:fldCharType="end"/>
      </w:r>
      <w:r>
        <w:rPr>
          <w:rFonts w:ascii="Times New Roman" w:hAnsi="Times New Roman" w:cs="Times New Roman"/>
          <w:sz w:val="28"/>
          <w:szCs w:val="28"/>
        </w:rPr>
        <w:t>). При этом отсутствие документа, подтверждающего перечисление денежных средств в качестве обеспечения заявки на участие в запросе предложений на расчетный счет организатора запроса предложений, в случае установления такого требования в документации по запросу предложений, при условии своевременного поступления на расчетный счет организатора запроса предложений денежных средств в размере обеспечения заявки на участие в</w:t>
      </w:r>
      <w:r>
        <w:rPr>
          <w:rFonts w:ascii="Times New Roman" w:hAnsi="Times New Roman" w:cs="Times New Roman"/>
          <w:sz w:val="28"/>
          <w:szCs w:val="28"/>
          <w:lang w:val="en-US"/>
        </w:rPr>
        <w:t> </w:t>
      </w:r>
      <w:r>
        <w:rPr>
          <w:rFonts w:ascii="Times New Roman" w:hAnsi="Times New Roman" w:cs="Times New Roman"/>
          <w:sz w:val="28"/>
          <w:szCs w:val="28"/>
        </w:rPr>
        <w:t>запросе предложений за данного участника, не является основанием для отказа в</w:t>
      </w:r>
      <w:r>
        <w:rPr>
          <w:rFonts w:ascii="Times New Roman" w:hAnsi="Times New Roman" w:cs="Times New Roman"/>
          <w:sz w:val="28"/>
          <w:szCs w:val="28"/>
          <w:lang w:val="en-US"/>
        </w:rPr>
        <w:t> </w:t>
      </w:r>
      <w:r>
        <w:rPr>
          <w:rFonts w:ascii="Times New Roman" w:hAnsi="Times New Roman" w:cs="Times New Roman"/>
          <w:sz w:val="28"/>
          <w:szCs w:val="28"/>
        </w:rPr>
        <w:t>допуске к участию в запросе предложений. Организатор запроса предложений по всем заявкам на участие в запросе предложений, в которых отсутствует документ, подтверждающий внесение денежных средств, проверяет поступление на расчетный счет средств в качестве обеспечения заявки на участие в запросе предложений и вносит сведения о поступившем платеже в протокол, указанный в</w:t>
      </w:r>
      <w:r>
        <w:rPr>
          <w:rFonts w:ascii="Times New Roman" w:hAnsi="Times New Roman" w:cs="Times New Roman"/>
          <w:sz w:val="28"/>
          <w:szCs w:val="28"/>
          <w:lang w:val="en-US"/>
        </w:rPr>
        <w:t> </w:t>
      </w:r>
      <w:r>
        <w:rPr>
          <w:rFonts w:ascii="Times New Roman" w:hAnsi="Times New Roman" w:cs="Times New Roman"/>
          <w:sz w:val="28"/>
          <w:szCs w:val="28"/>
        </w:rPr>
        <w:t>пункте </w:t>
      </w:r>
      <w:r w:rsidR="00AE663B">
        <w:fldChar w:fldCharType="begin"/>
      </w:r>
      <w:r>
        <w:rPr>
          <w:rFonts w:ascii="Times New Roman" w:hAnsi="Times New Roman" w:cs="Times New Roman"/>
          <w:sz w:val="28"/>
          <w:szCs w:val="28"/>
        </w:rPr>
        <w:instrText xml:space="preserve"> REF _Ref317254711 \r \h </w:instrText>
      </w:r>
      <w:r w:rsidR="00AE663B">
        <w:fldChar w:fldCharType="separate"/>
      </w:r>
      <w:r w:rsidR="00B25519">
        <w:rPr>
          <w:rFonts w:ascii="Times New Roman" w:hAnsi="Times New Roman" w:cs="Times New Roman"/>
          <w:sz w:val="28"/>
          <w:szCs w:val="28"/>
        </w:rPr>
        <w:t>4.14.2.7</w:t>
      </w:r>
      <w:r w:rsidR="00AE663B">
        <w:fldChar w:fldCharType="end"/>
      </w:r>
      <w:r>
        <w:rPr>
          <w:rFonts w:ascii="Times New Roman" w:hAnsi="Times New Roman" w:cs="Times New Roman"/>
          <w:sz w:val="28"/>
          <w:szCs w:val="28"/>
        </w:rPr>
        <w:t>;</w:t>
      </w:r>
    </w:p>
    <w:p w:rsidR="00A17251" w:rsidRDefault="00FA0636" w:rsidP="00FA0636">
      <w:pPr>
        <w:numPr>
          <w:ilvl w:val="3"/>
          <w:numId w:val="18"/>
        </w:numPr>
        <w:tabs>
          <w:tab w:val="num" w:pos="709"/>
          <w:tab w:val="num" w:pos="1985"/>
        </w:tabs>
        <w:autoSpaceDE w:val="0"/>
        <w:autoSpaceDN w:val="0"/>
        <w:adjustRightInd w:val="0"/>
        <w:ind w:left="0" w:firstLine="709"/>
        <w:jc w:val="both"/>
        <w:rPr>
          <w:sz w:val="28"/>
          <w:szCs w:val="28"/>
        </w:rPr>
      </w:pPr>
      <w:bookmarkStart w:id="148" w:name="sub_1214"/>
      <w:bookmarkEnd w:id="146"/>
      <w:r>
        <w:rPr>
          <w:sz w:val="28"/>
          <w:szCs w:val="28"/>
        </w:rPr>
        <w:t>По итогам отборочной стадии закупочной комиссией принимаются решения в отношении каждого участника запроса предложений о допуске к участию в запросе предложений или об отказе в</w:t>
      </w:r>
      <w:r>
        <w:rPr>
          <w:sz w:val="28"/>
          <w:szCs w:val="28"/>
          <w:lang w:val="en-US"/>
        </w:rPr>
        <w:t> </w:t>
      </w:r>
      <w:r>
        <w:rPr>
          <w:sz w:val="28"/>
          <w:szCs w:val="28"/>
        </w:rPr>
        <w:t>допуске к участию в запросе предложений.</w:t>
      </w:r>
    </w:p>
    <w:p w:rsidR="00A17251" w:rsidRDefault="00FA0636" w:rsidP="00FA0636">
      <w:pPr>
        <w:numPr>
          <w:ilvl w:val="3"/>
          <w:numId w:val="18"/>
        </w:numPr>
        <w:tabs>
          <w:tab w:val="num" w:pos="709"/>
          <w:tab w:val="num" w:pos="1985"/>
        </w:tabs>
        <w:autoSpaceDE w:val="0"/>
        <w:autoSpaceDN w:val="0"/>
        <w:adjustRightInd w:val="0"/>
        <w:ind w:left="0" w:firstLine="709"/>
        <w:jc w:val="both"/>
        <w:rPr>
          <w:sz w:val="28"/>
          <w:szCs w:val="28"/>
        </w:rPr>
      </w:pPr>
      <w:bookmarkStart w:id="149" w:name="_Ref333419363"/>
      <w:r>
        <w:rPr>
          <w:sz w:val="28"/>
          <w:szCs w:val="28"/>
        </w:rPr>
        <w:t>В случае если по результатам рассмотрения заявок только один участник запроса предложений (в том числе участник, подавший единственную заявку) и поданная им заявка были признаны соответствующими условиям запроса предложений, или ни один из участников и (или) поданные ими заявка не</w:t>
      </w:r>
      <w:r>
        <w:rPr>
          <w:sz w:val="28"/>
          <w:szCs w:val="28"/>
          <w:lang w:val="en-US"/>
        </w:rPr>
        <w:t> </w:t>
      </w:r>
      <w:r>
        <w:rPr>
          <w:sz w:val="28"/>
          <w:szCs w:val="28"/>
        </w:rPr>
        <w:t>были признаны соответствующими условиям запроса предложений, запрос предложений признается несостоявшимся</w:t>
      </w:r>
      <w:r>
        <w:rPr>
          <w:b/>
          <w:i/>
        </w:rPr>
        <w:t>.</w:t>
      </w:r>
      <w:bookmarkEnd w:id="149"/>
    </w:p>
    <w:p w:rsidR="00A17251" w:rsidRDefault="00FA0636" w:rsidP="00FA0636">
      <w:pPr>
        <w:numPr>
          <w:ilvl w:val="3"/>
          <w:numId w:val="18"/>
        </w:numPr>
        <w:tabs>
          <w:tab w:val="num" w:pos="709"/>
          <w:tab w:val="num" w:pos="1985"/>
        </w:tabs>
        <w:autoSpaceDE w:val="0"/>
        <w:autoSpaceDN w:val="0"/>
        <w:adjustRightInd w:val="0"/>
        <w:ind w:left="0" w:firstLine="709"/>
        <w:jc w:val="both"/>
        <w:rPr>
          <w:sz w:val="28"/>
          <w:szCs w:val="28"/>
        </w:rPr>
      </w:pPr>
      <w:bookmarkStart w:id="150" w:name="_Ref317254711"/>
      <w:bookmarkEnd w:id="148"/>
      <w:r>
        <w:rPr>
          <w:sz w:val="28"/>
          <w:szCs w:val="28"/>
        </w:rPr>
        <w:lastRenderedPageBreak/>
        <w:t>Решения закупочной комиссии по</w:t>
      </w:r>
      <w:r>
        <w:rPr>
          <w:sz w:val="28"/>
          <w:szCs w:val="28"/>
          <w:lang w:val="en-US"/>
        </w:rPr>
        <w:t> </w:t>
      </w:r>
      <w:r>
        <w:rPr>
          <w:sz w:val="28"/>
          <w:szCs w:val="28"/>
        </w:rPr>
        <w:t>итогам отборочной стадии оформляются протоколом заседания закупочной комиссии по рассмотрению заявок на отборочной стадии, в который вносятся следующие сведения:</w:t>
      </w:r>
      <w:bookmarkEnd w:id="150"/>
    </w:p>
    <w:p w:rsidR="00A17251" w:rsidRDefault="00FA0636" w:rsidP="00FA0636">
      <w:pPr>
        <w:numPr>
          <w:ilvl w:val="0"/>
          <w:numId w:val="28"/>
        </w:numPr>
        <w:tabs>
          <w:tab w:val="left" w:pos="0"/>
          <w:tab w:val="left" w:pos="1134"/>
        </w:tabs>
        <w:autoSpaceDE w:val="0"/>
        <w:autoSpaceDN w:val="0"/>
        <w:adjustRightInd w:val="0"/>
        <w:ind w:left="0" w:firstLine="709"/>
        <w:jc w:val="both"/>
        <w:rPr>
          <w:sz w:val="28"/>
          <w:szCs w:val="28"/>
        </w:rPr>
      </w:pPr>
      <w:r>
        <w:rPr>
          <w:sz w:val="28"/>
          <w:szCs w:val="28"/>
        </w:rPr>
        <w:t>наименование и реквизиты запроса предложений;</w:t>
      </w:r>
    </w:p>
    <w:p w:rsidR="00A17251" w:rsidRDefault="00FA0636" w:rsidP="00FA0636">
      <w:pPr>
        <w:numPr>
          <w:ilvl w:val="0"/>
          <w:numId w:val="28"/>
        </w:numPr>
        <w:tabs>
          <w:tab w:val="left" w:pos="0"/>
          <w:tab w:val="left" w:pos="1134"/>
        </w:tabs>
        <w:autoSpaceDE w:val="0"/>
        <w:autoSpaceDN w:val="0"/>
        <w:adjustRightInd w:val="0"/>
        <w:ind w:left="0" w:firstLine="709"/>
        <w:jc w:val="both"/>
        <w:rPr>
          <w:sz w:val="28"/>
          <w:szCs w:val="28"/>
        </w:rPr>
      </w:pPr>
      <w:r>
        <w:rPr>
          <w:sz w:val="28"/>
          <w:szCs w:val="28"/>
        </w:rPr>
        <w:t>начальная (максимальная) цена договора (если устанавливалась);</w:t>
      </w:r>
    </w:p>
    <w:p w:rsidR="00A17251" w:rsidRDefault="00FA0636" w:rsidP="00FA0636">
      <w:pPr>
        <w:numPr>
          <w:ilvl w:val="0"/>
          <w:numId w:val="28"/>
        </w:numPr>
        <w:tabs>
          <w:tab w:val="left" w:pos="0"/>
          <w:tab w:val="left" w:pos="1134"/>
        </w:tabs>
        <w:autoSpaceDE w:val="0"/>
        <w:autoSpaceDN w:val="0"/>
        <w:adjustRightInd w:val="0"/>
        <w:ind w:left="0" w:firstLine="709"/>
        <w:jc w:val="both"/>
        <w:rPr>
          <w:sz w:val="28"/>
          <w:szCs w:val="28"/>
        </w:rPr>
      </w:pPr>
      <w:bookmarkStart w:id="151" w:name="_Ref267002804"/>
      <w:r>
        <w:rPr>
          <w:sz w:val="28"/>
          <w:szCs w:val="28"/>
        </w:rPr>
        <w:t>из протокола открытия доступа к заявкам – перечень участников, подавших заявки, и цены таких заявок;</w:t>
      </w:r>
      <w:bookmarkEnd w:id="151"/>
    </w:p>
    <w:p w:rsidR="00A17251" w:rsidRDefault="00FA0636" w:rsidP="00FA0636">
      <w:pPr>
        <w:numPr>
          <w:ilvl w:val="0"/>
          <w:numId w:val="28"/>
        </w:numPr>
        <w:tabs>
          <w:tab w:val="left" w:pos="0"/>
          <w:tab w:val="left" w:pos="1134"/>
        </w:tabs>
        <w:autoSpaceDE w:val="0"/>
        <w:autoSpaceDN w:val="0"/>
        <w:adjustRightInd w:val="0"/>
        <w:ind w:left="0" w:firstLine="709"/>
        <w:jc w:val="both"/>
        <w:rPr>
          <w:sz w:val="28"/>
          <w:szCs w:val="28"/>
        </w:rPr>
      </w:pPr>
      <w:r>
        <w:rPr>
          <w:sz w:val="28"/>
          <w:szCs w:val="28"/>
        </w:rPr>
        <w:t>о направлении участникам запроса предложений запросов в соответствии с пунктом </w:t>
      </w:r>
      <w:fldSimple w:instr=" REF _Ref317251555 \r \h  \* MERGEFORMAT ">
        <w:r w:rsidR="00B25519" w:rsidRPr="00B25519">
          <w:rPr>
            <w:sz w:val="28"/>
            <w:szCs w:val="28"/>
          </w:rPr>
          <w:t>4.14.1.8</w:t>
        </w:r>
      </w:fldSimple>
      <w:r>
        <w:rPr>
          <w:sz w:val="28"/>
          <w:szCs w:val="28"/>
        </w:rPr>
        <w:t xml:space="preserve"> (при необходимости);</w:t>
      </w:r>
    </w:p>
    <w:p w:rsidR="00A17251" w:rsidRDefault="00FA0636" w:rsidP="00FA0636">
      <w:pPr>
        <w:numPr>
          <w:ilvl w:val="0"/>
          <w:numId w:val="28"/>
        </w:numPr>
        <w:tabs>
          <w:tab w:val="left" w:pos="0"/>
          <w:tab w:val="left" w:pos="1134"/>
        </w:tabs>
        <w:autoSpaceDE w:val="0"/>
        <w:autoSpaceDN w:val="0"/>
        <w:adjustRightInd w:val="0"/>
        <w:ind w:left="0" w:firstLine="709"/>
        <w:jc w:val="both"/>
        <w:rPr>
          <w:sz w:val="28"/>
          <w:szCs w:val="28"/>
        </w:rPr>
      </w:pPr>
      <w:bookmarkStart w:id="152" w:name="_Ref267002810"/>
      <w:r>
        <w:rPr>
          <w:sz w:val="28"/>
          <w:szCs w:val="28"/>
        </w:rPr>
        <w:t>решение о допуске участника к запросу предложений либо об отказе ему в допуске с указанием положений документации по запросу предложений, которым не соответствует участник запроса предложений или его заявка, а также самих несоответствующих положений такой заявки;</w:t>
      </w:r>
      <w:bookmarkEnd w:id="152"/>
    </w:p>
    <w:p w:rsidR="00A17251" w:rsidRDefault="00FA0636" w:rsidP="00FA0636">
      <w:pPr>
        <w:numPr>
          <w:ilvl w:val="0"/>
          <w:numId w:val="28"/>
        </w:numPr>
        <w:tabs>
          <w:tab w:val="left" w:pos="0"/>
          <w:tab w:val="left" w:pos="1134"/>
        </w:tabs>
        <w:autoSpaceDE w:val="0"/>
        <w:autoSpaceDN w:val="0"/>
        <w:adjustRightInd w:val="0"/>
        <w:ind w:left="0" w:firstLine="709"/>
        <w:jc w:val="both"/>
        <w:rPr>
          <w:sz w:val="28"/>
          <w:szCs w:val="28"/>
        </w:rPr>
      </w:pPr>
      <w:r>
        <w:rPr>
          <w:sz w:val="28"/>
          <w:szCs w:val="28"/>
        </w:rPr>
        <w:t>о результатах голосования членов закупочной комиссии, принявших участие в голосовании;</w:t>
      </w:r>
    </w:p>
    <w:p w:rsidR="00A17251" w:rsidRDefault="00FA0636" w:rsidP="00FA0636">
      <w:pPr>
        <w:numPr>
          <w:ilvl w:val="0"/>
          <w:numId w:val="28"/>
        </w:numPr>
        <w:tabs>
          <w:tab w:val="left" w:pos="0"/>
          <w:tab w:val="left" w:pos="1134"/>
        </w:tabs>
        <w:autoSpaceDE w:val="0"/>
        <w:autoSpaceDN w:val="0"/>
        <w:adjustRightInd w:val="0"/>
        <w:ind w:left="0" w:firstLine="709"/>
        <w:jc w:val="both"/>
        <w:rPr>
          <w:sz w:val="28"/>
          <w:szCs w:val="28"/>
        </w:rPr>
      </w:pPr>
      <w:bookmarkStart w:id="153" w:name="_Ref267002812"/>
      <w:r>
        <w:rPr>
          <w:sz w:val="28"/>
          <w:szCs w:val="28"/>
        </w:rPr>
        <w:t xml:space="preserve">информация о признании запроса предложений несостоявшимся (пункт </w:t>
      </w:r>
      <w:r w:rsidR="00AE663B">
        <w:fldChar w:fldCharType="begin"/>
      </w:r>
      <w:r>
        <w:rPr>
          <w:sz w:val="28"/>
          <w:szCs w:val="28"/>
        </w:rPr>
        <w:instrText xml:space="preserve"> REF _Ref333419363 \r \h </w:instrText>
      </w:r>
      <w:r w:rsidR="00AE663B">
        <w:fldChar w:fldCharType="separate"/>
      </w:r>
      <w:r w:rsidR="00B25519">
        <w:rPr>
          <w:sz w:val="28"/>
          <w:szCs w:val="28"/>
        </w:rPr>
        <w:t>4.14.2.6</w:t>
      </w:r>
      <w:r w:rsidR="00AE663B">
        <w:fldChar w:fldCharType="end"/>
      </w:r>
      <w:r>
        <w:rPr>
          <w:sz w:val="28"/>
          <w:szCs w:val="28"/>
        </w:rPr>
        <w:t>), а</w:t>
      </w:r>
      <w:r>
        <w:rPr>
          <w:sz w:val="28"/>
          <w:szCs w:val="28"/>
          <w:lang w:val="en-US"/>
        </w:rPr>
        <w:t> </w:t>
      </w:r>
      <w:r>
        <w:rPr>
          <w:sz w:val="28"/>
          <w:szCs w:val="28"/>
        </w:rPr>
        <w:t>также рекомендации заказчику по дальнейшим действиям, если по результатам рассмотрения заявок только один участник (в т.ч. участник, подавший единственную заявку) и поданная им заявка были признаны соответствующими условиям запроса предложений.</w:t>
      </w:r>
    </w:p>
    <w:p w:rsidR="00A17251" w:rsidRDefault="00FA0636" w:rsidP="00FA0636">
      <w:pPr>
        <w:numPr>
          <w:ilvl w:val="3"/>
          <w:numId w:val="18"/>
        </w:numPr>
        <w:tabs>
          <w:tab w:val="num" w:pos="709"/>
          <w:tab w:val="num" w:pos="1985"/>
        </w:tabs>
        <w:autoSpaceDE w:val="0"/>
        <w:autoSpaceDN w:val="0"/>
        <w:adjustRightInd w:val="0"/>
        <w:ind w:left="0" w:firstLine="709"/>
        <w:jc w:val="both"/>
        <w:rPr>
          <w:sz w:val="28"/>
          <w:szCs w:val="28"/>
        </w:rPr>
      </w:pPr>
      <w:bookmarkStart w:id="154" w:name="_Ref318214593"/>
      <w:bookmarkEnd w:id="153"/>
      <w:r>
        <w:rPr>
          <w:sz w:val="28"/>
          <w:szCs w:val="28"/>
        </w:rPr>
        <w:t>Протокол заседания закупочной комиссии по рассмотрению заявок на отборочной стадии оформляется и</w:t>
      </w:r>
      <w:r>
        <w:rPr>
          <w:sz w:val="28"/>
          <w:szCs w:val="28"/>
          <w:lang w:val="en-US"/>
        </w:rPr>
        <w:t> </w:t>
      </w:r>
      <w:r>
        <w:rPr>
          <w:sz w:val="28"/>
          <w:szCs w:val="28"/>
        </w:rPr>
        <w:t>подписывается в течение 5 (пяти) рабочих дней после заседания закупочной комиссии. Указанный срок по решению председателя комиссии может быть продлен до 10 (десяти) рабочих дней. Протокол заседания закупочной комиссии по рассмотрению заявок на отборочной стадии размещается на официальном сайте и на ЭТП в течение 1 (одного) рабочего дня, следующего после дня подписания указанного протокола, с учетом положений пункта </w:t>
      </w:r>
      <w:fldSimple w:instr=" REF _Ref317254108 \r \h  \* MERGEFORMAT ">
        <w:r w:rsidR="00B25519" w:rsidRPr="00B25519">
          <w:rPr>
            <w:sz w:val="28"/>
            <w:szCs w:val="28"/>
          </w:rPr>
          <w:t>2.7.2</w:t>
        </w:r>
      </w:fldSimple>
      <w:r>
        <w:rPr>
          <w:sz w:val="28"/>
          <w:szCs w:val="28"/>
        </w:rPr>
        <w:t>.</w:t>
      </w:r>
      <w:bookmarkEnd w:id="154"/>
    </w:p>
    <w:p w:rsidR="00A17251" w:rsidRDefault="00FA0636" w:rsidP="00FA0636">
      <w:pPr>
        <w:numPr>
          <w:ilvl w:val="3"/>
          <w:numId w:val="18"/>
        </w:numPr>
        <w:tabs>
          <w:tab w:val="num" w:pos="709"/>
          <w:tab w:val="num" w:pos="1985"/>
        </w:tabs>
        <w:autoSpaceDE w:val="0"/>
        <w:autoSpaceDN w:val="0"/>
        <w:adjustRightInd w:val="0"/>
        <w:ind w:left="0" w:firstLine="709"/>
        <w:jc w:val="both"/>
        <w:rPr>
          <w:sz w:val="28"/>
          <w:szCs w:val="28"/>
        </w:rPr>
      </w:pPr>
      <w:bookmarkStart w:id="155" w:name="_Ref270006910"/>
      <w:r>
        <w:rPr>
          <w:sz w:val="28"/>
          <w:szCs w:val="28"/>
        </w:rPr>
        <w:t>Любой участник запроса предложений после размещения протокола заседания закупочной комиссии по рассмотрению заявок на</w:t>
      </w:r>
      <w:r>
        <w:rPr>
          <w:sz w:val="28"/>
          <w:szCs w:val="28"/>
          <w:lang w:val="en-US"/>
        </w:rPr>
        <w:t> </w:t>
      </w:r>
      <w:r>
        <w:rPr>
          <w:sz w:val="28"/>
          <w:szCs w:val="28"/>
        </w:rPr>
        <w:t>отборочной стадии вправе направить организатору запроса предложений запрос о разъяснении причин отказа ему в допуске к участию в запросе предложений. Организатор в течение 3 (трех) рабочих дней со дня поступления такого запроса обязан предоставить участнику запроса предложений в</w:t>
      </w:r>
      <w:r>
        <w:rPr>
          <w:sz w:val="28"/>
          <w:szCs w:val="28"/>
          <w:lang w:val="en-US"/>
        </w:rPr>
        <w:t> </w:t>
      </w:r>
      <w:r>
        <w:rPr>
          <w:sz w:val="28"/>
          <w:szCs w:val="28"/>
        </w:rPr>
        <w:t>письменной форме соответствующие разъяснения.</w:t>
      </w:r>
      <w:bookmarkEnd w:id="155"/>
    </w:p>
    <w:p w:rsidR="00A17251" w:rsidRDefault="00FA0636" w:rsidP="00FA0636">
      <w:pPr>
        <w:pStyle w:val="4"/>
        <w:widowControl w:val="0"/>
        <w:numPr>
          <w:ilvl w:val="2"/>
          <w:numId w:val="18"/>
        </w:numPr>
        <w:tabs>
          <w:tab w:val="num" w:pos="1701"/>
        </w:tabs>
        <w:suppressAutoHyphens/>
        <w:adjustRightInd w:val="0"/>
        <w:spacing w:before="0" w:after="0"/>
        <w:ind w:left="0" w:firstLine="709"/>
        <w:jc w:val="both"/>
        <w:textAlignment w:val="baseline"/>
        <w:rPr>
          <w:b w:val="0"/>
        </w:rPr>
      </w:pPr>
      <w:bookmarkStart w:id="156" w:name="_Ref299529821"/>
      <w:bookmarkStart w:id="157" w:name="_Toc314731845"/>
      <w:bookmarkStart w:id="158" w:name="_Ref318369480"/>
      <w:r>
        <w:rPr>
          <w:b w:val="0"/>
        </w:rPr>
        <w:t>Проведение переговоров с участниками</w:t>
      </w:r>
      <w:bookmarkEnd w:id="156"/>
      <w:bookmarkEnd w:id="157"/>
      <w:r>
        <w:rPr>
          <w:b w:val="0"/>
        </w:rPr>
        <w:t xml:space="preserve"> запроса предложений</w:t>
      </w:r>
      <w:bookmarkEnd w:id="158"/>
    </w:p>
    <w:p w:rsidR="00A17251" w:rsidRDefault="00FA0636" w:rsidP="00FA0636">
      <w:pPr>
        <w:numPr>
          <w:ilvl w:val="3"/>
          <w:numId w:val="18"/>
        </w:numPr>
        <w:tabs>
          <w:tab w:val="num" w:pos="1985"/>
        </w:tabs>
        <w:autoSpaceDE w:val="0"/>
        <w:autoSpaceDN w:val="0"/>
        <w:adjustRightInd w:val="0"/>
        <w:ind w:left="0" w:firstLine="709"/>
        <w:jc w:val="both"/>
        <w:rPr>
          <w:sz w:val="28"/>
          <w:szCs w:val="28"/>
        </w:rPr>
      </w:pPr>
      <w:r>
        <w:rPr>
          <w:sz w:val="28"/>
          <w:szCs w:val="28"/>
        </w:rPr>
        <w:t>В любой момент после проведения отборочной стадии рассмотрения заявок на участие в запросе предложений, но до проведения (при необходимости) процедуры переторжки  организатор запроса предложений, по решению закупочной комиссии, вправе провести переговоры с допущенными участниками. Переговоры от лица организатора запроса предложений проводятся закупочной комиссией, которая вправе привлекать экспертов при их проведении. Переговоры проводятся в целях разъяснений заявок либо их улучшения в интересах заказчика.</w:t>
      </w:r>
    </w:p>
    <w:p w:rsidR="00A17251" w:rsidRDefault="00FA0636" w:rsidP="00FA0636">
      <w:pPr>
        <w:numPr>
          <w:ilvl w:val="3"/>
          <w:numId w:val="18"/>
        </w:numPr>
        <w:tabs>
          <w:tab w:val="num" w:pos="1985"/>
        </w:tabs>
        <w:autoSpaceDE w:val="0"/>
        <w:autoSpaceDN w:val="0"/>
        <w:adjustRightInd w:val="0"/>
        <w:ind w:left="0" w:firstLine="709"/>
        <w:jc w:val="both"/>
        <w:rPr>
          <w:sz w:val="28"/>
          <w:szCs w:val="28"/>
        </w:rPr>
      </w:pPr>
      <w:r>
        <w:rPr>
          <w:sz w:val="28"/>
          <w:szCs w:val="28"/>
        </w:rPr>
        <w:lastRenderedPageBreak/>
        <w:t>Переговоры проводятся со всеми участниками запроса предложений, прошедшими отборочную стадию.</w:t>
      </w:r>
    </w:p>
    <w:p w:rsidR="00A17251" w:rsidRDefault="00FA0636" w:rsidP="00FA0636">
      <w:pPr>
        <w:numPr>
          <w:ilvl w:val="3"/>
          <w:numId w:val="18"/>
        </w:numPr>
        <w:tabs>
          <w:tab w:val="num" w:pos="1985"/>
        </w:tabs>
        <w:autoSpaceDE w:val="0"/>
        <w:autoSpaceDN w:val="0"/>
        <w:adjustRightInd w:val="0"/>
        <w:ind w:left="0" w:firstLine="709"/>
        <w:jc w:val="both"/>
        <w:rPr>
          <w:sz w:val="28"/>
          <w:szCs w:val="28"/>
        </w:rPr>
      </w:pPr>
      <w:r>
        <w:rPr>
          <w:sz w:val="28"/>
          <w:szCs w:val="28"/>
        </w:rPr>
        <w:t xml:space="preserve">Переговоры могут быть проведены в отношении любых аспектов заявок участников запроса предложений, в том числе по снижению цены. </w:t>
      </w:r>
    </w:p>
    <w:p w:rsidR="00A17251" w:rsidRDefault="00FA0636" w:rsidP="00FA0636">
      <w:pPr>
        <w:numPr>
          <w:ilvl w:val="3"/>
          <w:numId w:val="18"/>
        </w:numPr>
        <w:tabs>
          <w:tab w:val="num" w:pos="1985"/>
        </w:tabs>
        <w:autoSpaceDE w:val="0"/>
        <w:autoSpaceDN w:val="0"/>
        <w:adjustRightInd w:val="0"/>
        <w:ind w:left="0" w:firstLine="709"/>
        <w:jc w:val="both"/>
        <w:rPr>
          <w:sz w:val="28"/>
          <w:szCs w:val="28"/>
        </w:rPr>
      </w:pPr>
      <w:r>
        <w:rPr>
          <w:sz w:val="28"/>
          <w:szCs w:val="28"/>
        </w:rPr>
        <w:t>Переговоры с каждым из участников оформляются отдельным протоколом, в котором отражаются достигнутые договоренности. Данный протокол подписывается организатором и участником запроса предложений.</w:t>
      </w:r>
    </w:p>
    <w:p w:rsidR="00A17251" w:rsidRDefault="00FA0636" w:rsidP="00FA0636">
      <w:pPr>
        <w:numPr>
          <w:ilvl w:val="3"/>
          <w:numId w:val="18"/>
        </w:numPr>
        <w:tabs>
          <w:tab w:val="num" w:pos="1985"/>
        </w:tabs>
        <w:autoSpaceDE w:val="0"/>
        <w:autoSpaceDN w:val="0"/>
        <w:adjustRightInd w:val="0"/>
        <w:ind w:left="0" w:firstLine="709"/>
        <w:jc w:val="both"/>
        <w:rPr>
          <w:sz w:val="28"/>
          <w:szCs w:val="28"/>
        </w:rPr>
      </w:pPr>
      <w:r>
        <w:rPr>
          <w:sz w:val="28"/>
          <w:szCs w:val="28"/>
        </w:rPr>
        <w:t>Организатор запроса предложений вправе запросить у всех участников, с которыми проводились переговоры, окончательные предложения.</w:t>
      </w:r>
    </w:p>
    <w:p w:rsidR="00A17251" w:rsidRDefault="00FA0636" w:rsidP="00FA0636">
      <w:pPr>
        <w:numPr>
          <w:ilvl w:val="3"/>
          <w:numId w:val="18"/>
        </w:numPr>
        <w:tabs>
          <w:tab w:val="num" w:pos="1985"/>
        </w:tabs>
        <w:autoSpaceDE w:val="0"/>
        <w:autoSpaceDN w:val="0"/>
        <w:adjustRightInd w:val="0"/>
        <w:ind w:left="0" w:firstLine="709"/>
        <w:jc w:val="both"/>
        <w:rPr>
          <w:sz w:val="28"/>
          <w:szCs w:val="28"/>
        </w:rPr>
      </w:pPr>
      <w:r>
        <w:rPr>
          <w:sz w:val="28"/>
          <w:szCs w:val="28"/>
        </w:rPr>
        <w:t>Участник запроса предложений вправе отказаться от участия в переговорах или не подавать окончательное предложение. В этом случае его заявка остается действующей на первоначальных условиях.</w:t>
      </w:r>
    </w:p>
    <w:p w:rsidR="00A17251" w:rsidRDefault="00FA0636" w:rsidP="00FA0636">
      <w:pPr>
        <w:numPr>
          <w:ilvl w:val="3"/>
          <w:numId w:val="18"/>
        </w:numPr>
        <w:tabs>
          <w:tab w:val="num" w:pos="1985"/>
        </w:tabs>
        <w:autoSpaceDE w:val="0"/>
        <w:autoSpaceDN w:val="0"/>
        <w:adjustRightInd w:val="0"/>
        <w:ind w:left="0" w:firstLine="709"/>
        <w:jc w:val="both"/>
        <w:rPr>
          <w:sz w:val="28"/>
          <w:szCs w:val="28"/>
        </w:rPr>
      </w:pPr>
      <w:r>
        <w:rPr>
          <w:sz w:val="28"/>
          <w:szCs w:val="28"/>
        </w:rPr>
        <w:t>В случае, если в ходе переговоров достигнуты соглашения, улучшающие условия заявок в интересах заказчика, касающиеся сведений, указанных в протоколах, оформленных в соответствии с пунктом</w:t>
      </w:r>
      <w:r>
        <w:rPr>
          <w:sz w:val="28"/>
          <w:szCs w:val="28"/>
          <w:lang w:val="en-US"/>
        </w:rPr>
        <w:t> </w:t>
      </w:r>
      <w:fldSimple w:instr=" REF _Ref318387012 \r \h  \* MERGEFORMAT ">
        <w:r w:rsidR="00B25519" w:rsidRPr="00B25519">
          <w:rPr>
            <w:sz w:val="28"/>
            <w:szCs w:val="28"/>
          </w:rPr>
          <w:t>4.12.2</w:t>
        </w:r>
      </w:fldSimple>
      <w:r>
        <w:rPr>
          <w:sz w:val="28"/>
          <w:szCs w:val="28"/>
        </w:rPr>
        <w:t>, подпунктом </w:t>
      </w:r>
      <w:fldSimple w:instr=" REF _Ref267002804 \r \h  \* MERGEFORMAT ">
        <w:r w:rsidR="00B25519" w:rsidRPr="00B25519">
          <w:rPr>
            <w:sz w:val="28"/>
            <w:szCs w:val="28"/>
          </w:rPr>
          <w:t>в)</w:t>
        </w:r>
      </w:fldSimple>
      <w:r>
        <w:rPr>
          <w:sz w:val="28"/>
          <w:szCs w:val="28"/>
        </w:rPr>
        <w:t xml:space="preserve"> пункта </w:t>
      </w:r>
      <w:r w:rsidR="00AE663B">
        <w:rPr>
          <w:sz w:val="28"/>
          <w:szCs w:val="28"/>
        </w:rPr>
        <w:fldChar w:fldCharType="begin"/>
      </w:r>
      <w:r>
        <w:rPr>
          <w:sz w:val="28"/>
          <w:szCs w:val="28"/>
        </w:rPr>
        <w:instrText xml:space="preserve"> REF _Ref317254711 \r \h </w:instrText>
      </w:r>
      <w:r w:rsidR="00AE663B">
        <w:rPr>
          <w:sz w:val="28"/>
          <w:szCs w:val="28"/>
        </w:rPr>
      </w:r>
      <w:r w:rsidR="00AE663B">
        <w:rPr>
          <w:sz w:val="28"/>
          <w:szCs w:val="28"/>
        </w:rPr>
        <w:fldChar w:fldCharType="separate"/>
      </w:r>
      <w:r w:rsidR="00B25519">
        <w:rPr>
          <w:sz w:val="28"/>
          <w:szCs w:val="28"/>
        </w:rPr>
        <w:t>4.14.2.7</w:t>
      </w:r>
      <w:r w:rsidR="00AE663B">
        <w:rPr>
          <w:sz w:val="28"/>
          <w:szCs w:val="28"/>
        </w:rPr>
        <w:fldChar w:fldCharType="end"/>
      </w:r>
      <w:r>
        <w:rPr>
          <w:sz w:val="28"/>
          <w:szCs w:val="28"/>
        </w:rPr>
        <w:t>, такие сведения по всем допущенным участникам отражаются в протоколе результатов проведения переговоров. Данный протокол размещается на официальном сайте и на ЭТП, с учетом положений пункта </w:t>
      </w:r>
      <w:fldSimple w:instr=" REF _Ref317254108 \r \h  \* MERGEFORMAT ">
        <w:r w:rsidR="00B25519" w:rsidRPr="00B25519">
          <w:rPr>
            <w:sz w:val="28"/>
            <w:szCs w:val="28"/>
          </w:rPr>
          <w:t>2.7.2</w:t>
        </w:r>
      </w:fldSimple>
      <w:r>
        <w:rPr>
          <w:sz w:val="28"/>
          <w:szCs w:val="28"/>
        </w:rPr>
        <w:t>.</w:t>
      </w:r>
    </w:p>
    <w:p w:rsidR="00A17251" w:rsidRDefault="00FA0636" w:rsidP="00FA0636">
      <w:pPr>
        <w:pStyle w:val="4"/>
        <w:widowControl w:val="0"/>
        <w:numPr>
          <w:ilvl w:val="2"/>
          <w:numId w:val="18"/>
        </w:numPr>
        <w:tabs>
          <w:tab w:val="num" w:pos="1701"/>
        </w:tabs>
        <w:suppressAutoHyphens/>
        <w:adjustRightInd w:val="0"/>
        <w:spacing w:before="0" w:after="0"/>
        <w:ind w:left="0" w:firstLine="709"/>
        <w:jc w:val="both"/>
        <w:textAlignment w:val="baseline"/>
        <w:rPr>
          <w:b w:val="0"/>
        </w:rPr>
      </w:pPr>
      <w:r>
        <w:rPr>
          <w:b w:val="0"/>
        </w:rPr>
        <w:t>Переторжка</w:t>
      </w:r>
    </w:p>
    <w:p w:rsidR="00A17251" w:rsidRDefault="00FA0636" w:rsidP="00FA0636">
      <w:pPr>
        <w:numPr>
          <w:ilvl w:val="3"/>
          <w:numId w:val="18"/>
        </w:numPr>
        <w:tabs>
          <w:tab w:val="num" w:pos="1985"/>
        </w:tabs>
        <w:autoSpaceDE w:val="0"/>
        <w:autoSpaceDN w:val="0"/>
        <w:adjustRightInd w:val="0"/>
        <w:ind w:left="0" w:firstLine="709"/>
        <w:jc w:val="both"/>
        <w:rPr>
          <w:sz w:val="28"/>
          <w:szCs w:val="28"/>
        </w:rPr>
      </w:pPr>
      <w:r>
        <w:rPr>
          <w:sz w:val="28"/>
          <w:szCs w:val="28"/>
        </w:rPr>
        <w:t>Если в пункте </w:t>
      </w:r>
      <w:fldSimple w:instr=" REF _Ref317254826 \r \h  \* MERGEFORMAT ">
        <w:r w:rsidR="00B25519" w:rsidRPr="00B25519">
          <w:rPr>
            <w:sz w:val="28"/>
            <w:szCs w:val="28"/>
          </w:rPr>
          <w:t>18</w:t>
        </w:r>
      </w:fldSimple>
      <w:r>
        <w:rPr>
          <w:sz w:val="28"/>
          <w:szCs w:val="28"/>
        </w:rPr>
        <w:t xml:space="preserve"> раздела </w:t>
      </w:r>
      <w:fldSimple w:instr=" REF _Ref317254811 \r \h  \* MERGEFORMAT ">
        <w:r w:rsidR="00B25519" w:rsidRPr="00B25519">
          <w:rPr>
            <w:sz w:val="28"/>
            <w:szCs w:val="28"/>
          </w:rPr>
          <w:t>5</w:t>
        </w:r>
      </w:fldSimple>
      <w:r>
        <w:rPr>
          <w:sz w:val="28"/>
          <w:szCs w:val="28"/>
        </w:rPr>
        <w:t xml:space="preserve"> «Информационная карта запроса предложений» предусмотрена возможность проведения процедуры переторжки, после проведения процедуры рассмотрения заявок на участие в запросе предложений и переговоров (если проводились) закупочная комиссия вправе принять решение о проведении процедуры переторжки, т.е. предоставление участникам запроса предложений возможности добровольно повысить предпочтительность их заявок на участие в запросе предложений путем снижения </w:t>
      </w:r>
      <w:r w:rsidRPr="00E64ED4">
        <w:rPr>
          <w:sz w:val="28"/>
          <w:szCs w:val="28"/>
        </w:rPr>
        <w:t>первоначально указанной в заявке на участие в запросе предложений (или зафиксированной в результате переговоров) цены</w:t>
      </w:r>
      <w:r w:rsidR="00E64ED4" w:rsidRPr="00E64ED4">
        <w:rPr>
          <w:sz w:val="28"/>
          <w:szCs w:val="28"/>
        </w:rPr>
        <w:t xml:space="preserve">. </w:t>
      </w:r>
      <w:r w:rsidRPr="00E64ED4">
        <w:rPr>
          <w:sz w:val="28"/>
          <w:szCs w:val="28"/>
        </w:rPr>
        <w:t>Снижение цены заявки на участие в запросе предложений</w:t>
      </w:r>
      <w:r w:rsidR="00E64ED4">
        <w:rPr>
          <w:sz w:val="28"/>
          <w:szCs w:val="28"/>
        </w:rPr>
        <w:t xml:space="preserve"> </w:t>
      </w:r>
      <w:r w:rsidRPr="00E64ED4">
        <w:rPr>
          <w:sz w:val="28"/>
          <w:szCs w:val="28"/>
        </w:rPr>
        <w:t>не</w:t>
      </w:r>
      <w:r>
        <w:rPr>
          <w:iCs/>
          <w:sz w:val="28"/>
          <w:szCs w:val="28"/>
        </w:rPr>
        <w:t xml:space="preserve"> должно повлечь за собой изменение иных условий заявки на участие в запросе предложений.</w:t>
      </w:r>
    </w:p>
    <w:p w:rsidR="00A17251" w:rsidRDefault="00FA0636" w:rsidP="00FA0636">
      <w:pPr>
        <w:numPr>
          <w:ilvl w:val="3"/>
          <w:numId w:val="18"/>
        </w:numPr>
        <w:tabs>
          <w:tab w:val="num" w:pos="1985"/>
        </w:tabs>
        <w:autoSpaceDE w:val="0"/>
        <w:autoSpaceDN w:val="0"/>
        <w:adjustRightInd w:val="0"/>
        <w:ind w:left="0" w:firstLine="709"/>
        <w:jc w:val="both"/>
        <w:rPr>
          <w:sz w:val="28"/>
          <w:szCs w:val="28"/>
        </w:rPr>
      </w:pPr>
      <w:r>
        <w:rPr>
          <w:sz w:val="28"/>
          <w:szCs w:val="28"/>
        </w:rPr>
        <w:t>Форма и порядок проведения переторжки с использованием функционала ЭТП, определенные закупочной комиссией, сроки и порядок подачи новых предложений , указываются в письмах, приглашающих участников запроса предложений на процедуру переторжки</w:t>
      </w:r>
      <w:r>
        <w:rPr>
          <w:b/>
          <w:i/>
        </w:rPr>
        <w:t xml:space="preserve">, </w:t>
      </w:r>
      <w:r>
        <w:rPr>
          <w:sz w:val="28"/>
          <w:szCs w:val="28"/>
        </w:rPr>
        <w:t>и направленных одновременно всем участникам, допущенным до участия в запросе предложений.</w:t>
      </w:r>
    </w:p>
    <w:p w:rsidR="00A17251" w:rsidRDefault="00FA0636" w:rsidP="00FA0636">
      <w:pPr>
        <w:numPr>
          <w:ilvl w:val="3"/>
          <w:numId w:val="18"/>
        </w:numPr>
        <w:tabs>
          <w:tab w:val="num" w:pos="1985"/>
        </w:tabs>
        <w:autoSpaceDE w:val="0"/>
        <w:autoSpaceDN w:val="0"/>
        <w:adjustRightInd w:val="0"/>
        <w:ind w:left="0" w:firstLine="709"/>
        <w:jc w:val="both"/>
        <w:rPr>
          <w:sz w:val="28"/>
          <w:szCs w:val="28"/>
        </w:rPr>
      </w:pPr>
      <w:r>
        <w:rPr>
          <w:sz w:val="28"/>
          <w:szCs w:val="28"/>
        </w:rPr>
        <w:t>В переторжке имеют право участвовать все допущенные участники запроса предложений. Участник запроса предложений, приглашенный на переторжку, вправе не участвовать в ней по любому из допущенных предложений, тогда его предложение, по которому он не участвовал в переторжке,</w:t>
      </w:r>
      <w:r>
        <w:rPr>
          <w:b/>
          <w:i/>
        </w:rPr>
        <w:t xml:space="preserve"> </w:t>
      </w:r>
      <w:r>
        <w:rPr>
          <w:sz w:val="28"/>
          <w:szCs w:val="28"/>
        </w:rPr>
        <w:t xml:space="preserve">остается действующим с ранее объявленной ценой, указанной в </w:t>
      </w:r>
      <w:r>
        <w:rPr>
          <w:iCs/>
          <w:sz w:val="28"/>
          <w:szCs w:val="28"/>
        </w:rPr>
        <w:t>заявке на участие в запросе предложений</w:t>
      </w:r>
      <w:r>
        <w:rPr>
          <w:sz w:val="28"/>
          <w:szCs w:val="28"/>
        </w:rPr>
        <w:t>.</w:t>
      </w:r>
    </w:p>
    <w:p w:rsidR="00A17251" w:rsidRDefault="00FA0636" w:rsidP="00FA0636">
      <w:pPr>
        <w:numPr>
          <w:ilvl w:val="3"/>
          <w:numId w:val="18"/>
        </w:numPr>
        <w:tabs>
          <w:tab w:val="num" w:pos="709"/>
          <w:tab w:val="num" w:pos="1985"/>
        </w:tabs>
        <w:autoSpaceDE w:val="0"/>
        <w:autoSpaceDN w:val="0"/>
        <w:adjustRightInd w:val="0"/>
        <w:ind w:left="0" w:firstLine="709"/>
        <w:jc w:val="both"/>
        <w:rPr>
          <w:iCs/>
          <w:sz w:val="28"/>
          <w:szCs w:val="28"/>
        </w:rPr>
      </w:pPr>
      <w:r>
        <w:rPr>
          <w:iCs/>
          <w:sz w:val="28"/>
          <w:szCs w:val="28"/>
        </w:rPr>
        <w:t xml:space="preserve">Предложения участника запроса предложений по увеличению цены либо ухудшению условий, указанных в заявке на участие в запросе предложений не рассматриваются, данный участник считается не участвовавшим в процедуре переторжки с таким предложением и это предложение, указанное в </w:t>
      </w:r>
      <w:r>
        <w:rPr>
          <w:iCs/>
          <w:sz w:val="28"/>
          <w:szCs w:val="28"/>
        </w:rPr>
        <w:lastRenderedPageBreak/>
        <w:t>заявке на участие в запросе предложений, остается действующим с ранее объявленной ценой либо ранее объявленными условиями.</w:t>
      </w:r>
    </w:p>
    <w:p w:rsidR="00A17251" w:rsidRDefault="00FA0636" w:rsidP="00FA0636">
      <w:pPr>
        <w:numPr>
          <w:ilvl w:val="3"/>
          <w:numId w:val="18"/>
        </w:numPr>
        <w:tabs>
          <w:tab w:val="num" w:pos="1985"/>
        </w:tabs>
        <w:autoSpaceDE w:val="0"/>
        <w:autoSpaceDN w:val="0"/>
        <w:adjustRightInd w:val="0"/>
        <w:ind w:left="0" w:firstLine="709"/>
        <w:jc w:val="both"/>
        <w:rPr>
          <w:sz w:val="28"/>
          <w:szCs w:val="28"/>
        </w:rPr>
      </w:pPr>
      <w:r>
        <w:rPr>
          <w:sz w:val="28"/>
          <w:szCs w:val="28"/>
        </w:rPr>
        <w:t>Переторжка может проводиться в режиме реального времени или иметь заочную форму.</w:t>
      </w:r>
    </w:p>
    <w:p w:rsidR="00A17251" w:rsidRDefault="00FA0636" w:rsidP="00FA0636">
      <w:pPr>
        <w:numPr>
          <w:ilvl w:val="3"/>
          <w:numId w:val="18"/>
        </w:numPr>
        <w:tabs>
          <w:tab w:val="num" w:pos="1985"/>
        </w:tabs>
        <w:autoSpaceDE w:val="0"/>
        <w:autoSpaceDN w:val="0"/>
        <w:adjustRightInd w:val="0"/>
        <w:ind w:left="0" w:firstLine="709"/>
        <w:jc w:val="both"/>
        <w:rPr>
          <w:sz w:val="28"/>
          <w:szCs w:val="28"/>
        </w:rPr>
      </w:pPr>
      <w:bookmarkStart w:id="159" w:name="_Ref308079787"/>
      <w:r>
        <w:rPr>
          <w:sz w:val="28"/>
          <w:szCs w:val="28"/>
        </w:rPr>
        <w:t>При проведении переторжки в режиме реального времени на</w:t>
      </w:r>
      <w:r>
        <w:rPr>
          <w:sz w:val="28"/>
          <w:szCs w:val="28"/>
          <w:lang w:val="en-US"/>
        </w:rPr>
        <w:t> </w:t>
      </w:r>
      <w:r>
        <w:rPr>
          <w:sz w:val="28"/>
          <w:szCs w:val="28"/>
        </w:rPr>
        <w:t>ЭТП изменению подлежит только цена предложения.</w:t>
      </w:r>
      <w:bookmarkEnd w:id="159"/>
    </w:p>
    <w:p w:rsidR="00A17251" w:rsidRDefault="00FA0636">
      <w:pPr>
        <w:tabs>
          <w:tab w:val="num" w:pos="2357"/>
        </w:tabs>
        <w:autoSpaceDE w:val="0"/>
        <w:autoSpaceDN w:val="0"/>
        <w:adjustRightInd w:val="0"/>
        <w:ind w:firstLine="709"/>
        <w:jc w:val="both"/>
        <w:rPr>
          <w:sz w:val="28"/>
          <w:szCs w:val="28"/>
        </w:rPr>
      </w:pPr>
      <w:r>
        <w:rPr>
          <w:sz w:val="28"/>
          <w:szCs w:val="28"/>
        </w:rPr>
        <w:t>В период с момента начала переторжки на ЭТП участник запроса предложений, желающий повысить предпочтительность своей заявки, должен заявить на ЭТП в режиме реального времени новую цену договора. Снижение цены договора может производиться участником запроса предложений поэтапно до момента окончания переторжки неограниченное количество раз. Участники запроса предложений заявляют новую цену договора независимо от цен, предлагаемых другими участниками, при этом участник запроса предложений не имеет обязанности предложить цену обязательно ниже других участников. При проведении переторжки в режиме реального времени на ЭТП устанавливается минимальное время приема предложений участников о цене договора, составляющее один час. Если до окончания переторжки остается менее 10 (десяти) минут и в этот период поступает ценовое предложение, то переторжка продлевается на 10 (десяти) минут с момента подачи такого предложения. Указанная процедура повторяется неограниченное количество раз, но в любом случае не более 4 (четырех) часов. Если в течение 10 (десяти) минут с момента продления процедуры переторжки ни одного предложения о более низкой цене договора не поступило, процедура переторжки автоматически, при помощи программных и технических средств ЭТП, обеспечивающих его проведение, завершается.</w:t>
      </w:r>
    </w:p>
    <w:p w:rsidR="00A17251" w:rsidRDefault="00FA0636">
      <w:pPr>
        <w:tabs>
          <w:tab w:val="num" w:pos="2357"/>
        </w:tabs>
        <w:autoSpaceDE w:val="0"/>
        <w:autoSpaceDN w:val="0"/>
        <w:adjustRightInd w:val="0"/>
        <w:ind w:firstLine="709"/>
        <w:jc w:val="both"/>
        <w:rPr>
          <w:sz w:val="28"/>
          <w:szCs w:val="28"/>
        </w:rPr>
      </w:pPr>
      <w:r>
        <w:rPr>
          <w:sz w:val="28"/>
          <w:szCs w:val="28"/>
        </w:rPr>
        <w:t>Результаты проведения переторжки на ЭТП оформляются протоколом, в котором содержатся следующие сведения:</w:t>
      </w:r>
    </w:p>
    <w:p w:rsidR="00A17251" w:rsidRDefault="00FA0636" w:rsidP="00FA0636">
      <w:pPr>
        <w:numPr>
          <w:ilvl w:val="0"/>
          <w:numId w:val="29"/>
        </w:numPr>
        <w:tabs>
          <w:tab w:val="left" w:pos="0"/>
          <w:tab w:val="left" w:pos="1134"/>
        </w:tabs>
        <w:autoSpaceDE w:val="0"/>
        <w:autoSpaceDN w:val="0"/>
        <w:adjustRightInd w:val="0"/>
        <w:ind w:left="0" w:firstLine="709"/>
        <w:jc w:val="both"/>
        <w:rPr>
          <w:sz w:val="28"/>
          <w:szCs w:val="28"/>
        </w:rPr>
      </w:pPr>
      <w:r>
        <w:rPr>
          <w:sz w:val="28"/>
          <w:szCs w:val="28"/>
        </w:rPr>
        <w:t xml:space="preserve">адрес ЭТП в информационно-телекоммуникационной сети Интернет; </w:t>
      </w:r>
    </w:p>
    <w:p w:rsidR="00A17251" w:rsidRDefault="00FA0636" w:rsidP="00FA0636">
      <w:pPr>
        <w:numPr>
          <w:ilvl w:val="0"/>
          <w:numId w:val="29"/>
        </w:numPr>
        <w:tabs>
          <w:tab w:val="left" w:pos="0"/>
          <w:tab w:val="left" w:pos="1134"/>
        </w:tabs>
        <w:autoSpaceDE w:val="0"/>
        <w:autoSpaceDN w:val="0"/>
        <w:adjustRightInd w:val="0"/>
        <w:ind w:left="0" w:firstLine="709"/>
        <w:jc w:val="both"/>
        <w:rPr>
          <w:sz w:val="28"/>
          <w:szCs w:val="28"/>
        </w:rPr>
      </w:pPr>
      <w:r>
        <w:rPr>
          <w:sz w:val="28"/>
          <w:szCs w:val="28"/>
        </w:rPr>
        <w:t>дата, время начала и окончания процедуры переторжки;</w:t>
      </w:r>
    </w:p>
    <w:p w:rsidR="00A17251" w:rsidRDefault="00FA0636" w:rsidP="00FA0636">
      <w:pPr>
        <w:numPr>
          <w:ilvl w:val="0"/>
          <w:numId w:val="29"/>
        </w:numPr>
        <w:tabs>
          <w:tab w:val="left" w:pos="0"/>
          <w:tab w:val="left" w:pos="1134"/>
        </w:tabs>
        <w:autoSpaceDE w:val="0"/>
        <w:autoSpaceDN w:val="0"/>
        <w:adjustRightInd w:val="0"/>
        <w:ind w:left="0" w:firstLine="709"/>
        <w:jc w:val="both"/>
        <w:rPr>
          <w:sz w:val="28"/>
          <w:szCs w:val="28"/>
        </w:rPr>
      </w:pPr>
      <w:r>
        <w:rPr>
          <w:sz w:val="28"/>
          <w:szCs w:val="28"/>
        </w:rPr>
        <w:t>первоначальные и окончательные предложения о цене договора, сделанные участниками.</w:t>
      </w:r>
    </w:p>
    <w:p w:rsidR="00A17251" w:rsidRDefault="00FA0636">
      <w:pPr>
        <w:tabs>
          <w:tab w:val="num" w:pos="2357"/>
        </w:tabs>
        <w:autoSpaceDE w:val="0"/>
        <w:autoSpaceDN w:val="0"/>
        <w:adjustRightInd w:val="0"/>
        <w:ind w:firstLine="709"/>
        <w:jc w:val="both"/>
        <w:rPr>
          <w:sz w:val="28"/>
          <w:szCs w:val="28"/>
        </w:rPr>
      </w:pPr>
      <w:r>
        <w:rPr>
          <w:sz w:val="28"/>
          <w:szCs w:val="28"/>
        </w:rPr>
        <w:t>Протокол переторжки размещается оператором на ЭТП в течение 30 (тридцати) минут после окончания переторжки.</w:t>
      </w:r>
    </w:p>
    <w:p w:rsidR="00A17251" w:rsidRDefault="00FA0636">
      <w:pPr>
        <w:tabs>
          <w:tab w:val="num" w:pos="2357"/>
        </w:tabs>
        <w:autoSpaceDE w:val="0"/>
        <w:autoSpaceDN w:val="0"/>
        <w:adjustRightInd w:val="0"/>
        <w:ind w:firstLine="709"/>
        <w:jc w:val="both"/>
        <w:rPr>
          <w:sz w:val="28"/>
          <w:szCs w:val="28"/>
        </w:rPr>
      </w:pPr>
      <w:r>
        <w:rPr>
          <w:sz w:val="28"/>
          <w:szCs w:val="28"/>
        </w:rPr>
        <w:t>В течение рабочего дня, следующего после дня размещения протокола переторжки на ЭТП, такой протокол размещается организатором запроса предложений на официальном сайте.</w:t>
      </w:r>
    </w:p>
    <w:p w:rsidR="00A17251" w:rsidRDefault="00FA0636">
      <w:pPr>
        <w:tabs>
          <w:tab w:val="num" w:pos="2357"/>
        </w:tabs>
        <w:autoSpaceDE w:val="0"/>
        <w:autoSpaceDN w:val="0"/>
        <w:adjustRightInd w:val="0"/>
        <w:ind w:firstLine="709"/>
        <w:jc w:val="both"/>
        <w:rPr>
          <w:sz w:val="28"/>
          <w:szCs w:val="28"/>
        </w:rPr>
      </w:pPr>
      <w:bookmarkStart w:id="160" w:name="_Ref308083408"/>
      <w:r>
        <w:rPr>
          <w:sz w:val="28"/>
          <w:szCs w:val="28"/>
        </w:rPr>
        <w:t>Участники, участвовавшие в переторжке в режиме реального времени на</w:t>
      </w:r>
      <w:r>
        <w:rPr>
          <w:sz w:val="28"/>
          <w:szCs w:val="28"/>
          <w:lang w:val="en-US"/>
        </w:rPr>
        <w:t> </w:t>
      </w:r>
      <w:r>
        <w:rPr>
          <w:sz w:val="28"/>
          <w:szCs w:val="28"/>
        </w:rPr>
        <w:t>ЭТП и снизившие объявленную в заявке на участие в запросе предложений цену, обязаны дополнительно представить организатору запроса предложений документы, откорректированные с учетом новой, полученной после переторжки цены, определяющие его коммерческое предложение, оформленные в соответствии с требованиями подраздела </w:t>
      </w:r>
      <w:fldSimple w:instr=" REF _Ref317504346 \r \h  \* MERGEFORMAT ">
        <w:r w:rsidR="00B25519" w:rsidRPr="00B25519">
          <w:rPr>
            <w:sz w:val="28"/>
            <w:szCs w:val="28"/>
          </w:rPr>
          <w:t>4.4</w:t>
        </w:r>
      </w:fldSimple>
      <w:r>
        <w:rPr>
          <w:sz w:val="28"/>
          <w:szCs w:val="28"/>
        </w:rPr>
        <w:t xml:space="preserve"> </w:t>
      </w:r>
      <w:r w:rsidRPr="00E64ED4">
        <w:rPr>
          <w:sz w:val="28"/>
          <w:szCs w:val="28"/>
        </w:rPr>
        <w:t>на ЭТП в порядке, предусмотренном для подачи заявки на участие в запросе предложений, при наличии соответствующего функционала на ЭТП</w:t>
      </w:r>
      <w:bookmarkEnd w:id="160"/>
      <w:r w:rsidR="00E64ED4" w:rsidRPr="00E64ED4">
        <w:rPr>
          <w:sz w:val="28"/>
          <w:szCs w:val="28"/>
        </w:rPr>
        <w:t>.</w:t>
      </w:r>
    </w:p>
    <w:p w:rsidR="00A17251" w:rsidRDefault="00FA0636" w:rsidP="00FA0636">
      <w:pPr>
        <w:numPr>
          <w:ilvl w:val="3"/>
          <w:numId w:val="18"/>
        </w:numPr>
        <w:tabs>
          <w:tab w:val="num" w:pos="1985"/>
        </w:tabs>
        <w:autoSpaceDE w:val="0"/>
        <w:autoSpaceDN w:val="0"/>
        <w:adjustRightInd w:val="0"/>
        <w:ind w:left="0" w:firstLine="709"/>
        <w:jc w:val="both"/>
        <w:rPr>
          <w:sz w:val="28"/>
          <w:szCs w:val="28"/>
        </w:rPr>
      </w:pPr>
      <w:bookmarkStart w:id="161" w:name="_Ref299577527"/>
      <w:r>
        <w:rPr>
          <w:sz w:val="28"/>
          <w:szCs w:val="28"/>
        </w:rPr>
        <w:lastRenderedPageBreak/>
        <w:t>Условия договора, по которым возможно проведение переторжки в заочной форме, указаны в пункте </w:t>
      </w:r>
      <w:fldSimple w:instr=" REF _Ref317254826 \r \h  \* MERGEFORMAT ">
        <w:r w:rsidR="00B25519" w:rsidRPr="00B25519">
          <w:rPr>
            <w:sz w:val="28"/>
            <w:szCs w:val="28"/>
          </w:rPr>
          <w:t>18</w:t>
        </w:r>
      </w:fldSimple>
      <w:r>
        <w:rPr>
          <w:sz w:val="28"/>
          <w:szCs w:val="28"/>
        </w:rPr>
        <w:t xml:space="preserve"> раздела </w:t>
      </w:r>
      <w:fldSimple w:instr=" REF _Ref317249938 \r \h  \* MERGEFORMAT ">
        <w:r w:rsidR="00B25519" w:rsidRPr="00B25519">
          <w:rPr>
            <w:sz w:val="28"/>
            <w:szCs w:val="28"/>
          </w:rPr>
          <w:t>5</w:t>
        </w:r>
      </w:fldSimple>
      <w:r>
        <w:rPr>
          <w:sz w:val="28"/>
          <w:szCs w:val="28"/>
        </w:rPr>
        <w:t xml:space="preserve"> «Информационная карта запроса предложений».</w:t>
      </w:r>
    </w:p>
    <w:p w:rsidR="00A17251" w:rsidRDefault="00FA0636" w:rsidP="00FA0636">
      <w:pPr>
        <w:numPr>
          <w:ilvl w:val="3"/>
          <w:numId w:val="18"/>
        </w:numPr>
        <w:tabs>
          <w:tab w:val="num" w:pos="1985"/>
        </w:tabs>
        <w:autoSpaceDE w:val="0"/>
        <w:autoSpaceDN w:val="0"/>
        <w:adjustRightInd w:val="0"/>
        <w:ind w:left="0" w:firstLine="709"/>
        <w:jc w:val="both"/>
        <w:rPr>
          <w:sz w:val="28"/>
          <w:szCs w:val="28"/>
        </w:rPr>
      </w:pPr>
      <w:r>
        <w:rPr>
          <w:sz w:val="28"/>
          <w:szCs w:val="28"/>
        </w:rPr>
        <w:t>При проведении переторжки в заочной форме участники запроса предложений к установленному организатором запроса предложений сроку представляют в порядке, предусмотренном подразделом </w:t>
      </w:r>
      <w:fldSimple w:instr=" REF _Ref317254894 \r \h  \* MERGEFORMAT ">
        <w:r w:rsidR="00B25519" w:rsidRPr="00B25519">
          <w:rPr>
            <w:sz w:val="28"/>
            <w:szCs w:val="28"/>
          </w:rPr>
          <w:t>4.10</w:t>
        </w:r>
      </w:fldSimple>
      <w:r>
        <w:rPr>
          <w:sz w:val="28"/>
          <w:szCs w:val="28"/>
        </w:rPr>
        <w:t>, документы, определяющие измененные условия заявки на участие в запросе предложений. Участник вправе отозвать поданное предложение с новыми условиями в любое время до окончания срока подачи предложений с новыми условиями.</w:t>
      </w:r>
    </w:p>
    <w:p w:rsidR="00A17251" w:rsidRDefault="00FA0636" w:rsidP="00FA0636">
      <w:pPr>
        <w:numPr>
          <w:ilvl w:val="3"/>
          <w:numId w:val="18"/>
        </w:numPr>
        <w:tabs>
          <w:tab w:val="num" w:pos="1985"/>
        </w:tabs>
        <w:autoSpaceDE w:val="0"/>
        <w:autoSpaceDN w:val="0"/>
        <w:adjustRightInd w:val="0"/>
        <w:ind w:left="0" w:firstLine="709"/>
        <w:jc w:val="both"/>
        <w:rPr>
          <w:sz w:val="28"/>
          <w:szCs w:val="28"/>
        </w:rPr>
      </w:pPr>
      <w:r>
        <w:rPr>
          <w:sz w:val="28"/>
          <w:szCs w:val="28"/>
        </w:rPr>
        <w:t>Если участник запроса предложений намерен направить своего представителя к организатору запроса предложений к моменту открытия доступа к предложениям с новыми условиями, такой участник должен не позднее чем за</w:t>
      </w:r>
      <w:r>
        <w:rPr>
          <w:sz w:val="28"/>
          <w:szCs w:val="28"/>
          <w:lang w:val="en-US"/>
        </w:rPr>
        <w:t> </w:t>
      </w:r>
      <w:r>
        <w:rPr>
          <w:sz w:val="28"/>
          <w:szCs w:val="28"/>
        </w:rPr>
        <w:t>1 (один) день до истечения срока подачи предложений с новыми условиями, указанного в письмах, приглашающих участников запроса предложений на процедуру переторжки, уведомить об этом организатора запроса предложений, направив контактному лицу организатора запроса предложений, указанному в пункте </w:t>
      </w:r>
      <w:fldSimple w:instr=" REF _Ref317250471 \r \h  \* MERGEFORMAT ">
        <w:r w:rsidR="00B25519" w:rsidRPr="00B25519">
          <w:rPr>
            <w:sz w:val="28"/>
            <w:szCs w:val="28"/>
          </w:rPr>
          <w:t>6</w:t>
        </w:r>
      </w:fldSimple>
      <w:r>
        <w:rPr>
          <w:sz w:val="28"/>
          <w:szCs w:val="28"/>
        </w:rPr>
        <w:t xml:space="preserve"> раздела </w:t>
      </w:r>
      <w:fldSimple w:instr=" REF _Ref317253928 \r \h  \* MERGEFORMAT ">
        <w:r w:rsidR="00B25519" w:rsidRPr="00B25519">
          <w:rPr>
            <w:sz w:val="28"/>
            <w:szCs w:val="28"/>
          </w:rPr>
          <w:t>5</w:t>
        </w:r>
      </w:fldSimple>
      <w:r>
        <w:rPr>
          <w:sz w:val="28"/>
          <w:szCs w:val="28"/>
        </w:rPr>
        <w:t xml:space="preserve"> «Информационная карта запроса предложений», заявку на оформление пропуска с указанием наименования участника запроса предложений, полных фамилий, имен, отчеств тех лиц, которые будут присутствовать при открытии доступа к предложениям с новыми условиями. Заявка на оформление пропуска может направляться с</w:t>
      </w:r>
      <w:r>
        <w:rPr>
          <w:sz w:val="28"/>
          <w:szCs w:val="28"/>
          <w:lang w:val="en-US"/>
        </w:rPr>
        <w:t> </w:t>
      </w:r>
      <w:r>
        <w:rPr>
          <w:sz w:val="28"/>
          <w:szCs w:val="28"/>
        </w:rPr>
        <w:t>использованием любых средств связи, включая почтовую, телеграфную и</w:t>
      </w:r>
      <w:r>
        <w:rPr>
          <w:sz w:val="28"/>
          <w:szCs w:val="28"/>
          <w:lang w:val="en-US"/>
        </w:rPr>
        <w:t> </w:t>
      </w:r>
      <w:r>
        <w:rPr>
          <w:sz w:val="28"/>
          <w:szCs w:val="28"/>
        </w:rPr>
        <w:t>электронную, а также путем передачи по факсимильной связи. При этом ответственность за своевременность получения организатором запроса предложений такой заявки на оформление пропуска несет участник запроса предложений.</w:t>
      </w:r>
      <w:r>
        <w:t xml:space="preserve"> </w:t>
      </w:r>
    </w:p>
    <w:p w:rsidR="00A17251" w:rsidRDefault="00FA0636" w:rsidP="00FA0636">
      <w:pPr>
        <w:numPr>
          <w:ilvl w:val="3"/>
          <w:numId w:val="18"/>
        </w:numPr>
        <w:tabs>
          <w:tab w:val="num" w:pos="1985"/>
        </w:tabs>
        <w:autoSpaceDE w:val="0"/>
        <w:autoSpaceDN w:val="0"/>
        <w:adjustRightInd w:val="0"/>
        <w:ind w:left="0" w:firstLine="709"/>
        <w:jc w:val="both"/>
        <w:rPr>
          <w:sz w:val="28"/>
          <w:szCs w:val="28"/>
        </w:rPr>
      </w:pPr>
      <w:r>
        <w:rPr>
          <w:sz w:val="28"/>
          <w:szCs w:val="28"/>
        </w:rPr>
        <w:t>После проведения переторжки победитель определяется в</w:t>
      </w:r>
      <w:r>
        <w:rPr>
          <w:sz w:val="28"/>
          <w:szCs w:val="28"/>
          <w:lang w:val="en-US"/>
        </w:rPr>
        <w:t> </w:t>
      </w:r>
      <w:r>
        <w:rPr>
          <w:sz w:val="28"/>
          <w:szCs w:val="28"/>
        </w:rPr>
        <w:t>порядке, установленном для данного запроса предложений в соответствии с</w:t>
      </w:r>
      <w:r>
        <w:rPr>
          <w:sz w:val="28"/>
          <w:szCs w:val="28"/>
          <w:lang w:val="en-US"/>
        </w:rPr>
        <w:t> </w:t>
      </w:r>
      <w:r>
        <w:rPr>
          <w:sz w:val="28"/>
          <w:szCs w:val="28"/>
        </w:rPr>
        <w:t>критериями оценки, указанными в документации по запросу предложений</w:t>
      </w:r>
      <w:bookmarkStart w:id="162" w:name="_Ref308080192"/>
      <w:bookmarkEnd w:id="161"/>
      <w:r>
        <w:rPr>
          <w:sz w:val="28"/>
          <w:szCs w:val="28"/>
        </w:rPr>
        <w:t>.</w:t>
      </w:r>
      <w:bookmarkEnd w:id="162"/>
    </w:p>
    <w:p w:rsidR="00A17251" w:rsidRDefault="00FA0636" w:rsidP="00FA0636">
      <w:pPr>
        <w:pStyle w:val="4"/>
        <w:widowControl w:val="0"/>
        <w:numPr>
          <w:ilvl w:val="2"/>
          <w:numId w:val="18"/>
        </w:numPr>
        <w:tabs>
          <w:tab w:val="num" w:pos="1701"/>
        </w:tabs>
        <w:suppressAutoHyphens/>
        <w:adjustRightInd w:val="0"/>
        <w:spacing w:before="0" w:after="0"/>
        <w:ind w:left="0" w:firstLine="709"/>
        <w:jc w:val="both"/>
        <w:textAlignment w:val="baseline"/>
        <w:rPr>
          <w:rFonts w:eastAsia="Times New Roman"/>
          <w:b w:val="0"/>
          <w:bCs w:val="0"/>
        </w:rPr>
      </w:pPr>
      <w:bookmarkStart w:id="163" w:name="_Ref317258175"/>
      <w:r>
        <w:rPr>
          <w:rFonts w:eastAsia="Times New Roman"/>
          <w:b w:val="0"/>
          <w:bCs w:val="0"/>
        </w:rPr>
        <w:t>Проведение оценочной стадии</w:t>
      </w:r>
      <w:bookmarkEnd w:id="163"/>
    </w:p>
    <w:p w:rsidR="00A17251" w:rsidRDefault="00FA0636" w:rsidP="00FA0636">
      <w:pPr>
        <w:numPr>
          <w:ilvl w:val="3"/>
          <w:numId w:val="18"/>
        </w:numPr>
        <w:tabs>
          <w:tab w:val="num" w:pos="1985"/>
        </w:tabs>
        <w:autoSpaceDE w:val="0"/>
        <w:autoSpaceDN w:val="0"/>
        <w:adjustRightInd w:val="0"/>
        <w:ind w:left="0" w:firstLine="709"/>
        <w:jc w:val="both"/>
        <w:rPr>
          <w:sz w:val="28"/>
          <w:szCs w:val="28"/>
        </w:rPr>
      </w:pPr>
      <w:r>
        <w:rPr>
          <w:sz w:val="28"/>
          <w:szCs w:val="28"/>
        </w:rPr>
        <w:t>В рамках оценочной стадии, в срок, указанный в извещении о проведении запроса предложений и в пункте </w:t>
      </w:r>
      <w:fldSimple w:instr=" REF _Ref317254136 \r \h  \* MERGEFORMAT ">
        <w:r w:rsidR="00B25519" w:rsidRPr="00B25519">
          <w:rPr>
            <w:sz w:val="28"/>
            <w:szCs w:val="28"/>
          </w:rPr>
          <w:t>20</w:t>
        </w:r>
      </w:fldSimple>
      <w:r>
        <w:rPr>
          <w:sz w:val="28"/>
          <w:szCs w:val="28"/>
        </w:rPr>
        <w:t xml:space="preserve"> раздела </w:t>
      </w:r>
      <w:fldSimple w:instr=" REF _Ref317254962 \r \h  \* MERGEFORMAT ">
        <w:r w:rsidR="00B25519" w:rsidRPr="00B25519">
          <w:rPr>
            <w:sz w:val="28"/>
            <w:szCs w:val="28"/>
          </w:rPr>
          <w:t>5</w:t>
        </w:r>
      </w:fldSimple>
      <w:r>
        <w:rPr>
          <w:sz w:val="28"/>
          <w:szCs w:val="28"/>
        </w:rPr>
        <w:t xml:space="preserve"> «Информационная карта запроса предложений», закупочная комиссия оценивает и сопоставляет заявки участников, допущенных до участия в запросе предложений, с учетом проведенных переговоров и предложений по переторжке. Цель оценочной стадии заключается в</w:t>
      </w:r>
      <w:r>
        <w:rPr>
          <w:sz w:val="28"/>
          <w:szCs w:val="28"/>
          <w:lang w:val="en-US"/>
        </w:rPr>
        <w:t> </w:t>
      </w:r>
      <w:r>
        <w:rPr>
          <w:sz w:val="28"/>
          <w:szCs w:val="28"/>
        </w:rPr>
        <w:t>выставлении каждой заявке оценки в соответствии с предусмотренными документацией по запросу предложений оценочными критериями и утвержденным порядком оценки, указанными в пунктах </w:t>
      </w:r>
      <w:fldSimple w:instr=" REF _Ref317255007 \r \h  \* MERGEFORMAT ">
        <w:r w:rsidR="00B25519" w:rsidRPr="00B25519">
          <w:rPr>
            <w:sz w:val="28"/>
            <w:szCs w:val="28"/>
          </w:rPr>
          <w:t>21</w:t>
        </w:r>
      </w:fldSimple>
      <w:r>
        <w:rPr>
          <w:sz w:val="28"/>
          <w:szCs w:val="28"/>
        </w:rPr>
        <w:t xml:space="preserve">, </w:t>
      </w:r>
      <w:fldSimple w:instr=" REF _Ref317255017 \r \h  \* MERGEFORMAT ">
        <w:r w:rsidR="00B25519" w:rsidRPr="00B25519">
          <w:rPr>
            <w:sz w:val="28"/>
            <w:szCs w:val="28"/>
          </w:rPr>
          <w:t>22</w:t>
        </w:r>
      </w:fldSimple>
      <w:r>
        <w:rPr>
          <w:sz w:val="28"/>
          <w:szCs w:val="28"/>
        </w:rPr>
        <w:t xml:space="preserve"> раздела </w:t>
      </w:r>
      <w:fldSimple w:instr=" REF _Ref317254984 \r \h  \* MERGEFORMAT ">
        <w:r w:rsidR="00B25519" w:rsidRPr="00B25519">
          <w:rPr>
            <w:sz w:val="28"/>
            <w:szCs w:val="28"/>
          </w:rPr>
          <w:t>5</w:t>
        </w:r>
      </w:fldSimple>
      <w:r>
        <w:rPr>
          <w:sz w:val="28"/>
          <w:szCs w:val="28"/>
        </w:rPr>
        <w:t xml:space="preserve"> «Информационная карта запроса предложений». Предпочтения заказчиков (критерии оценки заявок на участие в запросе предложений) и их значимость указаны в пункте </w:t>
      </w:r>
      <w:fldSimple w:instr=" REF _Ref317255007 \r \h  \* MERGEFORMAT ">
        <w:r w:rsidR="00B25519" w:rsidRPr="00B25519">
          <w:rPr>
            <w:sz w:val="28"/>
            <w:szCs w:val="28"/>
          </w:rPr>
          <w:t>21</w:t>
        </w:r>
      </w:fldSimple>
      <w:r>
        <w:rPr>
          <w:sz w:val="28"/>
          <w:szCs w:val="28"/>
        </w:rPr>
        <w:t xml:space="preserve"> раздела </w:t>
      </w:r>
      <w:fldSimple w:instr=" REF _Ref317255052 \r \h  \* MERGEFORMAT ">
        <w:r w:rsidR="00B25519" w:rsidRPr="00B25519">
          <w:rPr>
            <w:sz w:val="28"/>
            <w:szCs w:val="28"/>
          </w:rPr>
          <w:t>5</w:t>
        </w:r>
      </w:fldSimple>
      <w:r>
        <w:rPr>
          <w:sz w:val="28"/>
          <w:szCs w:val="28"/>
        </w:rPr>
        <w:t xml:space="preserve"> «Информационная карта запроса предложений». </w:t>
      </w:r>
    </w:p>
    <w:p w:rsidR="00A17251" w:rsidRDefault="00FA0636" w:rsidP="00FA0636">
      <w:pPr>
        <w:numPr>
          <w:ilvl w:val="3"/>
          <w:numId w:val="18"/>
        </w:numPr>
        <w:tabs>
          <w:tab w:val="num" w:pos="709"/>
          <w:tab w:val="num" w:pos="1985"/>
        </w:tabs>
        <w:autoSpaceDE w:val="0"/>
        <w:autoSpaceDN w:val="0"/>
        <w:adjustRightInd w:val="0"/>
        <w:ind w:left="0" w:firstLine="709"/>
        <w:jc w:val="both"/>
        <w:rPr>
          <w:sz w:val="28"/>
          <w:szCs w:val="28"/>
        </w:rPr>
      </w:pPr>
      <w:r>
        <w:rPr>
          <w:sz w:val="28"/>
          <w:szCs w:val="28"/>
        </w:rPr>
        <w:t>Если участником запроса предложений не предоставлены документы или сведения, необходимые исключительно для целей оценки заявок, не являющиеся основанием для отклонения заявки на отборочной стадии, участник получает по этим критериям минимально возможную оценку.</w:t>
      </w:r>
    </w:p>
    <w:p w:rsidR="00A17251" w:rsidRDefault="00FA0636" w:rsidP="00FA0636">
      <w:pPr>
        <w:numPr>
          <w:ilvl w:val="3"/>
          <w:numId w:val="18"/>
        </w:numPr>
        <w:tabs>
          <w:tab w:val="num" w:pos="709"/>
          <w:tab w:val="num" w:pos="1985"/>
        </w:tabs>
        <w:autoSpaceDE w:val="0"/>
        <w:autoSpaceDN w:val="0"/>
        <w:adjustRightInd w:val="0"/>
        <w:ind w:left="0" w:firstLine="709"/>
        <w:jc w:val="both"/>
        <w:rPr>
          <w:sz w:val="28"/>
          <w:szCs w:val="28"/>
        </w:rPr>
      </w:pPr>
      <w:r>
        <w:rPr>
          <w:sz w:val="28"/>
          <w:szCs w:val="28"/>
        </w:rPr>
        <w:lastRenderedPageBreak/>
        <w:t>По результатам оценки и сопоставления заявок на участие в запросе предложений оформляется протокол заседания закупочной комиссии по рассмотрению заявок на оценочной стадии, в</w:t>
      </w:r>
      <w:r>
        <w:rPr>
          <w:sz w:val="28"/>
          <w:szCs w:val="28"/>
          <w:lang w:val="en-US"/>
        </w:rPr>
        <w:t> </w:t>
      </w:r>
      <w:r>
        <w:rPr>
          <w:sz w:val="28"/>
          <w:szCs w:val="28"/>
        </w:rPr>
        <w:t>который вносятся следующие сведения:</w:t>
      </w:r>
    </w:p>
    <w:p w:rsidR="00A17251" w:rsidRDefault="00FA0636" w:rsidP="00FA0636">
      <w:pPr>
        <w:numPr>
          <w:ilvl w:val="0"/>
          <w:numId w:val="30"/>
        </w:numPr>
        <w:tabs>
          <w:tab w:val="left" w:pos="1134"/>
        </w:tabs>
        <w:autoSpaceDE w:val="0"/>
        <w:autoSpaceDN w:val="0"/>
        <w:adjustRightInd w:val="0"/>
        <w:ind w:left="0" w:firstLine="709"/>
        <w:jc w:val="both"/>
        <w:rPr>
          <w:sz w:val="28"/>
          <w:szCs w:val="28"/>
        </w:rPr>
      </w:pPr>
      <w:bookmarkStart w:id="164" w:name="_Ref264614940"/>
      <w:r>
        <w:rPr>
          <w:sz w:val="28"/>
          <w:szCs w:val="28"/>
        </w:rPr>
        <w:t>наименование и реквизиты запроса предложений;</w:t>
      </w:r>
    </w:p>
    <w:p w:rsidR="00A17251" w:rsidRDefault="00FA0636" w:rsidP="00FA0636">
      <w:pPr>
        <w:numPr>
          <w:ilvl w:val="0"/>
          <w:numId w:val="30"/>
        </w:numPr>
        <w:tabs>
          <w:tab w:val="left" w:pos="1134"/>
          <w:tab w:val="num" w:pos="1985"/>
        </w:tabs>
        <w:autoSpaceDE w:val="0"/>
        <w:autoSpaceDN w:val="0"/>
        <w:adjustRightInd w:val="0"/>
        <w:ind w:left="0" w:firstLine="709"/>
        <w:jc w:val="both"/>
        <w:rPr>
          <w:sz w:val="28"/>
          <w:szCs w:val="28"/>
        </w:rPr>
      </w:pPr>
      <w:r>
        <w:rPr>
          <w:sz w:val="28"/>
          <w:szCs w:val="28"/>
        </w:rPr>
        <w:t>начальная (максимальная) цена договора (если устанавливалась);</w:t>
      </w:r>
    </w:p>
    <w:p w:rsidR="00A17251" w:rsidRDefault="00FA0636" w:rsidP="00FA0636">
      <w:pPr>
        <w:numPr>
          <w:ilvl w:val="0"/>
          <w:numId w:val="30"/>
        </w:numPr>
        <w:tabs>
          <w:tab w:val="left" w:pos="1134"/>
          <w:tab w:val="num" w:pos="1985"/>
        </w:tabs>
        <w:autoSpaceDE w:val="0"/>
        <w:autoSpaceDN w:val="0"/>
        <w:adjustRightInd w:val="0"/>
        <w:ind w:left="0" w:firstLine="709"/>
        <w:jc w:val="both"/>
        <w:rPr>
          <w:sz w:val="28"/>
          <w:szCs w:val="28"/>
        </w:rPr>
      </w:pPr>
      <w:r>
        <w:rPr>
          <w:sz w:val="28"/>
          <w:szCs w:val="28"/>
        </w:rPr>
        <w:t>из протокола открытия доступа к заявкам – перечень участников, подавших заявки, и цены таких заявок;</w:t>
      </w:r>
    </w:p>
    <w:p w:rsidR="00A17251" w:rsidRDefault="00FA0636" w:rsidP="00FA0636">
      <w:pPr>
        <w:numPr>
          <w:ilvl w:val="0"/>
          <w:numId w:val="30"/>
        </w:numPr>
        <w:tabs>
          <w:tab w:val="left" w:pos="1134"/>
          <w:tab w:val="num" w:pos="1985"/>
        </w:tabs>
        <w:autoSpaceDE w:val="0"/>
        <w:autoSpaceDN w:val="0"/>
        <w:adjustRightInd w:val="0"/>
        <w:ind w:left="0" w:firstLine="709"/>
        <w:jc w:val="both"/>
        <w:rPr>
          <w:sz w:val="28"/>
          <w:szCs w:val="28"/>
        </w:rPr>
      </w:pPr>
      <w:r>
        <w:rPr>
          <w:sz w:val="28"/>
          <w:szCs w:val="28"/>
        </w:rPr>
        <w:t>из протокола рассмотрения заявок на отборочной стадии — перечень допущенных участников и участников, которым отказали в допуске;</w:t>
      </w:r>
    </w:p>
    <w:p w:rsidR="00A17251" w:rsidRDefault="00FA0636" w:rsidP="00FA0636">
      <w:pPr>
        <w:numPr>
          <w:ilvl w:val="0"/>
          <w:numId w:val="30"/>
        </w:numPr>
        <w:tabs>
          <w:tab w:val="left" w:pos="1134"/>
          <w:tab w:val="num" w:pos="1985"/>
        </w:tabs>
        <w:autoSpaceDE w:val="0"/>
        <w:autoSpaceDN w:val="0"/>
        <w:adjustRightInd w:val="0"/>
        <w:ind w:left="0" w:firstLine="709"/>
        <w:jc w:val="both"/>
        <w:rPr>
          <w:sz w:val="28"/>
          <w:szCs w:val="28"/>
        </w:rPr>
      </w:pPr>
      <w:r>
        <w:rPr>
          <w:sz w:val="28"/>
          <w:szCs w:val="28"/>
        </w:rPr>
        <w:t>из протокола переторжки (при наличии) – перечень участников, принявших участие в переторжке, и измененные условия заявок;</w:t>
      </w:r>
    </w:p>
    <w:p w:rsidR="00A17251" w:rsidRDefault="00FA0636" w:rsidP="00FA0636">
      <w:pPr>
        <w:numPr>
          <w:ilvl w:val="0"/>
          <w:numId w:val="30"/>
        </w:numPr>
        <w:tabs>
          <w:tab w:val="left" w:pos="1134"/>
          <w:tab w:val="num" w:pos="1985"/>
        </w:tabs>
        <w:autoSpaceDE w:val="0"/>
        <w:autoSpaceDN w:val="0"/>
        <w:adjustRightInd w:val="0"/>
        <w:ind w:left="0" w:firstLine="709"/>
        <w:jc w:val="both"/>
        <w:rPr>
          <w:sz w:val="28"/>
          <w:szCs w:val="28"/>
        </w:rPr>
      </w:pPr>
      <w:bookmarkStart w:id="165" w:name="_Ref264625125"/>
      <w:bookmarkEnd w:id="164"/>
      <w:r>
        <w:rPr>
          <w:sz w:val="28"/>
          <w:szCs w:val="28"/>
        </w:rPr>
        <w:t>о результатах оценки каждой заявки</w:t>
      </w:r>
      <w:bookmarkEnd w:id="165"/>
      <w:r>
        <w:rPr>
          <w:sz w:val="28"/>
          <w:szCs w:val="28"/>
        </w:rPr>
        <w:t>.</w:t>
      </w:r>
    </w:p>
    <w:p w:rsidR="00A17251" w:rsidRDefault="00FA0636" w:rsidP="00FA0636">
      <w:pPr>
        <w:numPr>
          <w:ilvl w:val="3"/>
          <w:numId w:val="18"/>
        </w:numPr>
        <w:tabs>
          <w:tab w:val="num" w:pos="709"/>
          <w:tab w:val="num" w:pos="1985"/>
        </w:tabs>
        <w:autoSpaceDE w:val="0"/>
        <w:autoSpaceDN w:val="0"/>
        <w:adjustRightInd w:val="0"/>
        <w:ind w:left="0" w:firstLine="709"/>
        <w:jc w:val="both"/>
        <w:rPr>
          <w:sz w:val="28"/>
          <w:szCs w:val="28"/>
        </w:rPr>
      </w:pPr>
      <w:r>
        <w:rPr>
          <w:sz w:val="28"/>
          <w:szCs w:val="28"/>
        </w:rPr>
        <w:t>Протокол заседания закупочной комиссии по рассмотрению заявок на оценочной стадии оформляется и</w:t>
      </w:r>
      <w:r>
        <w:rPr>
          <w:sz w:val="28"/>
          <w:szCs w:val="28"/>
          <w:lang w:val="en-US"/>
        </w:rPr>
        <w:t> </w:t>
      </w:r>
      <w:r>
        <w:rPr>
          <w:sz w:val="28"/>
          <w:szCs w:val="28"/>
        </w:rPr>
        <w:t>подписывается в течение 3 (трех) рабочих дней после заседания закупочной комиссии. Протокол заседания закупочной комиссии по рассмотрению заявок на оценочной стадии размещается на официальном сайте и на ЭТП в течение 1 (одного) рабочего дня, следующего после дня подписания указанного протокола, с учетом положений пункта </w:t>
      </w:r>
      <w:fldSimple w:instr=" REF _Ref317254108 \r \h  \* MERGEFORMAT ">
        <w:r w:rsidR="00B25519" w:rsidRPr="00B25519">
          <w:rPr>
            <w:sz w:val="28"/>
            <w:szCs w:val="28"/>
          </w:rPr>
          <w:t>2.7.2</w:t>
        </w:r>
      </w:fldSimple>
      <w:r>
        <w:rPr>
          <w:sz w:val="28"/>
          <w:szCs w:val="28"/>
        </w:rPr>
        <w:t>.</w:t>
      </w:r>
    </w:p>
    <w:p w:rsidR="00A17251" w:rsidRDefault="00FA0636" w:rsidP="00FA0636">
      <w:pPr>
        <w:numPr>
          <w:ilvl w:val="3"/>
          <w:numId w:val="18"/>
        </w:numPr>
        <w:tabs>
          <w:tab w:val="num" w:pos="709"/>
          <w:tab w:val="num" w:pos="1985"/>
        </w:tabs>
        <w:autoSpaceDE w:val="0"/>
        <w:autoSpaceDN w:val="0"/>
        <w:adjustRightInd w:val="0"/>
        <w:ind w:left="0" w:firstLine="709"/>
        <w:jc w:val="both"/>
        <w:rPr>
          <w:sz w:val="28"/>
          <w:szCs w:val="28"/>
        </w:rPr>
      </w:pPr>
      <w:r>
        <w:rPr>
          <w:sz w:val="28"/>
          <w:szCs w:val="28"/>
        </w:rPr>
        <w:t>Любой допущенный до участия в запросе предложений участник после размещения протокола заседания закупочной комиссии по рассмотрению заявок на оценочной стадии вправе направить организатору запроса предложений запрос о разъяснении результатов оценки, но только его заявки. Организатор в</w:t>
      </w:r>
      <w:r>
        <w:rPr>
          <w:sz w:val="28"/>
          <w:szCs w:val="28"/>
          <w:lang w:val="en-US"/>
        </w:rPr>
        <w:t> </w:t>
      </w:r>
      <w:r>
        <w:rPr>
          <w:sz w:val="28"/>
          <w:szCs w:val="28"/>
        </w:rPr>
        <w:t>течение 3 (трех) рабочих дней со дня поступления такого запроса обязан предоставить такому участнику запроса предложений в письменной форме соответствующие разъяснения.</w:t>
      </w:r>
    </w:p>
    <w:p w:rsidR="00A17251" w:rsidRDefault="00FA0636" w:rsidP="00FA0636">
      <w:pPr>
        <w:pStyle w:val="4"/>
        <w:widowControl w:val="0"/>
        <w:numPr>
          <w:ilvl w:val="2"/>
          <w:numId w:val="18"/>
        </w:numPr>
        <w:tabs>
          <w:tab w:val="num" w:pos="1701"/>
        </w:tabs>
        <w:suppressAutoHyphens/>
        <w:adjustRightInd w:val="0"/>
        <w:spacing w:before="0" w:after="0"/>
        <w:ind w:left="0" w:firstLine="709"/>
        <w:jc w:val="both"/>
        <w:textAlignment w:val="baseline"/>
        <w:rPr>
          <w:b w:val="0"/>
        </w:rPr>
      </w:pPr>
      <w:bookmarkStart w:id="166" w:name="_Toc255985697"/>
      <w:r>
        <w:rPr>
          <w:b w:val="0"/>
        </w:rPr>
        <w:t>Подведение итогов запроса предложений. Выбор победителя запроса предложений</w:t>
      </w:r>
      <w:bookmarkEnd w:id="166"/>
    </w:p>
    <w:p w:rsidR="00A17251" w:rsidRDefault="00FA0636" w:rsidP="00FA0636">
      <w:pPr>
        <w:numPr>
          <w:ilvl w:val="3"/>
          <w:numId w:val="18"/>
        </w:numPr>
        <w:tabs>
          <w:tab w:val="num" w:pos="1985"/>
        </w:tabs>
        <w:autoSpaceDE w:val="0"/>
        <w:autoSpaceDN w:val="0"/>
        <w:adjustRightInd w:val="0"/>
        <w:ind w:left="0" w:firstLine="709"/>
        <w:jc w:val="both"/>
        <w:rPr>
          <w:sz w:val="28"/>
          <w:szCs w:val="28"/>
        </w:rPr>
      </w:pPr>
      <w:r>
        <w:rPr>
          <w:sz w:val="28"/>
          <w:szCs w:val="28"/>
        </w:rPr>
        <w:t>По результатам оценки заявок на участие в запросе предложений, представленных участниками запроса предложений, в случае признания запроса предложений состоявшимся, закупочная комиссия определяет победителя запроса предложений.</w:t>
      </w:r>
    </w:p>
    <w:p w:rsidR="00A17251" w:rsidRDefault="00FA0636" w:rsidP="00FA0636">
      <w:pPr>
        <w:numPr>
          <w:ilvl w:val="3"/>
          <w:numId w:val="18"/>
        </w:numPr>
        <w:tabs>
          <w:tab w:val="num" w:pos="1985"/>
        </w:tabs>
        <w:autoSpaceDE w:val="0"/>
        <w:autoSpaceDN w:val="0"/>
        <w:adjustRightInd w:val="0"/>
        <w:ind w:left="0" w:firstLine="709"/>
        <w:jc w:val="both"/>
        <w:rPr>
          <w:sz w:val="28"/>
          <w:szCs w:val="28"/>
        </w:rPr>
      </w:pPr>
      <w:r>
        <w:rPr>
          <w:sz w:val="28"/>
          <w:szCs w:val="28"/>
        </w:rPr>
        <w:t>Победителем запроса предложений признается участник запроса предложений, который предложил лучшие условия исполнения договора (т.е. заявка на участие в запросе предложений которого оценена наибольшим количеством баллов) и заявке на</w:t>
      </w:r>
      <w:r>
        <w:rPr>
          <w:sz w:val="28"/>
          <w:szCs w:val="28"/>
          <w:lang w:val="en-US"/>
        </w:rPr>
        <w:t> </w:t>
      </w:r>
      <w:r>
        <w:rPr>
          <w:sz w:val="28"/>
          <w:szCs w:val="28"/>
        </w:rPr>
        <w:t xml:space="preserve">участие в запросе предложений которого присвоено первое место. </w:t>
      </w:r>
    </w:p>
    <w:p w:rsidR="00A17251" w:rsidRDefault="00FA0636" w:rsidP="00FA0636">
      <w:pPr>
        <w:numPr>
          <w:ilvl w:val="3"/>
          <w:numId w:val="18"/>
        </w:numPr>
        <w:tabs>
          <w:tab w:val="num" w:pos="709"/>
          <w:tab w:val="num" w:pos="1985"/>
        </w:tabs>
        <w:autoSpaceDE w:val="0"/>
        <w:autoSpaceDN w:val="0"/>
        <w:adjustRightInd w:val="0"/>
        <w:ind w:left="0" w:firstLine="709"/>
        <w:jc w:val="both"/>
        <w:rPr>
          <w:sz w:val="28"/>
          <w:szCs w:val="28"/>
        </w:rPr>
      </w:pPr>
      <w:r>
        <w:rPr>
          <w:sz w:val="28"/>
          <w:szCs w:val="28"/>
        </w:rPr>
        <w:t>По результатам запроса предложений оформляется протокол заседания закупочной комиссии по подведению итогов запроса предложений, содержащий следующие сведения:</w:t>
      </w:r>
    </w:p>
    <w:p w:rsidR="00A17251" w:rsidRDefault="00FA0636" w:rsidP="00FA0636">
      <w:pPr>
        <w:numPr>
          <w:ilvl w:val="0"/>
          <w:numId w:val="31"/>
        </w:numPr>
        <w:tabs>
          <w:tab w:val="left" w:pos="1134"/>
          <w:tab w:val="num" w:pos="1985"/>
          <w:tab w:val="num" w:pos="2357"/>
        </w:tabs>
        <w:autoSpaceDE w:val="0"/>
        <w:autoSpaceDN w:val="0"/>
        <w:adjustRightInd w:val="0"/>
        <w:ind w:left="0" w:firstLine="709"/>
        <w:jc w:val="both"/>
        <w:rPr>
          <w:sz w:val="28"/>
          <w:szCs w:val="28"/>
        </w:rPr>
      </w:pPr>
      <w:r>
        <w:rPr>
          <w:sz w:val="28"/>
          <w:szCs w:val="28"/>
        </w:rPr>
        <w:t>о месте, дате, времени проведения данного заседания закупочной комиссии;</w:t>
      </w:r>
    </w:p>
    <w:p w:rsidR="00A17251" w:rsidRDefault="00FA0636" w:rsidP="00FA0636">
      <w:pPr>
        <w:numPr>
          <w:ilvl w:val="0"/>
          <w:numId w:val="31"/>
        </w:numPr>
        <w:tabs>
          <w:tab w:val="left" w:pos="1134"/>
          <w:tab w:val="num" w:pos="1985"/>
          <w:tab w:val="num" w:pos="2357"/>
        </w:tabs>
        <w:autoSpaceDE w:val="0"/>
        <w:autoSpaceDN w:val="0"/>
        <w:adjustRightInd w:val="0"/>
        <w:ind w:left="0" w:firstLine="709"/>
        <w:jc w:val="both"/>
        <w:rPr>
          <w:sz w:val="28"/>
          <w:szCs w:val="28"/>
        </w:rPr>
      </w:pPr>
      <w:r>
        <w:rPr>
          <w:sz w:val="28"/>
          <w:szCs w:val="28"/>
        </w:rPr>
        <w:t>об участниках запроса предложений, заявки на участие в</w:t>
      </w:r>
      <w:r>
        <w:rPr>
          <w:b/>
          <w:i/>
        </w:rPr>
        <w:t xml:space="preserve"> </w:t>
      </w:r>
      <w:r>
        <w:rPr>
          <w:sz w:val="28"/>
          <w:szCs w:val="28"/>
        </w:rPr>
        <w:t>запроса предложений которых были рассмотрены;</w:t>
      </w:r>
    </w:p>
    <w:p w:rsidR="00A17251" w:rsidRDefault="00FA0636" w:rsidP="00FA0636">
      <w:pPr>
        <w:numPr>
          <w:ilvl w:val="0"/>
          <w:numId w:val="31"/>
        </w:numPr>
        <w:tabs>
          <w:tab w:val="left" w:pos="1134"/>
          <w:tab w:val="num" w:pos="1985"/>
          <w:tab w:val="num" w:pos="2357"/>
        </w:tabs>
        <w:autoSpaceDE w:val="0"/>
        <w:autoSpaceDN w:val="0"/>
        <w:adjustRightInd w:val="0"/>
        <w:ind w:left="0" w:firstLine="709"/>
        <w:jc w:val="both"/>
        <w:rPr>
          <w:sz w:val="28"/>
          <w:szCs w:val="28"/>
        </w:rPr>
      </w:pPr>
      <w:bookmarkStart w:id="167" w:name="_Ref264625414"/>
      <w:r>
        <w:rPr>
          <w:sz w:val="28"/>
          <w:szCs w:val="28"/>
        </w:rPr>
        <w:t>о результатах переторжки (если проводилась);</w:t>
      </w:r>
      <w:bookmarkEnd w:id="167"/>
    </w:p>
    <w:p w:rsidR="00A17251" w:rsidRDefault="00FA0636" w:rsidP="00FA0636">
      <w:pPr>
        <w:numPr>
          <w:ilvl w:val="0"/>
          <w:numId w:val="31"/>
        </w:numPr>
        <w:tabs>
          <w:tab w:val="left" w:pos="1134"/>
          <w:tab w:val="num" w:pos="1985"/>
          <w:tab w:val="num" w:pos="2357"/>
        </w:tabs>
        <w:autoSpaceDE w:val="0"/>
        <w:autoSpaceDN w:val="0"/>
        <w:adjustRightInd w:val="0"/>
        <w:ind w:left="0" w:firstLine="709"/>
        <w:jc w:val="both"/>
        <w:rPr>
          <w:sz w:val="28"/>
          <w:szCs w:val="28"/>
        </w:rPr>
      </w:pPr>
      <w:bookmarkStart w:id="168" w:name="_Ref264614947"/>
      <w:r>
        <w:rPr>
          <w:sz w:val="28"/>
          <w:szCs w:val="28"/>
        </w:rPr>
        <w:lastRenderedPageBreak/>
        <w:t>о принятом на основании результатов оценки и сопоставления заявок на участие в запросе предложений решении о присвоении заявкам на участие в</w:t>
      </w:r>
      <w:r>
        <w:rPr>
          <w:sz w:val="28"/>
          <w:szCs w:val="28"/>
          <w:lang w:val="en-US"/>
        </w:rPr>
        <w:t> </w:t>
      </w:r>
      <w:r>
        <w:rPr>
          <w:sz w:val="28"/>
          <w:szCs w:val="28"/>
        </w:rPr>
        <w:t>запросе предложений мест;</w:t>
      </w:r>
      <w:bookmarkEnd w:id="168"/>
    </w:p>
    <w:p w:rsidR="00A17251" w:rsidRDefault="00FA0636" w:rsidP="00FA0636">
      <w:pPr>
        <w:numPr>
          <w:ilvl w:val="0"/>
          <w:numId w:val="31"/>
        </w:numPr>
        <w:tabs>
          <w:tab w:val="left" w:pos="1134"/>
          <w:tab w:val="num" w:pos="1985"/>
          <w:tab w:val="num" w:pos="2357"/>
        </w:tabs>
        <w:autoSpaceDE w:val="0"/>
        <w:autoSpaceDN w:val="0"/>
        <w:adjustRightInd w:val="0"/>
        <w:ind w:left="0" w:firstLine="709"/>
        <w:jc w:val="both"/>
        <w:rPr>
          <w:sz w:val="28"/>
          <w:szCs w:val="28"/>
        </w:rPr>
      </w:pPr>
      <w:bookmarkStart w:id="169" w:name="_Ref264625420"/>
      <w:r>
        <w:rPr>
          <w:sz w:val="28"/>
          <w:szCs w:val="28"/>
        </w:rPr>
        <w:t>о наименовании и адресе победителя запроса предложений, цене его</w:t>
      </w:r>
      <w:r>
        <w:rPr>
          <w:sz w:val="28"/>
          <w:szCs w:val="28"/>
          <w:lang w:val="en-US"/>
        </w:rPr>
        <w:t> </w:t>
      </w:r>
      <w:r>
        <w:rPr>
          <w:sz w:val="28"/>
          <w:szCs w:val="28"/>
        </w:rPr>
        <w:t>заявки.</w:t>
      </w:r>
      <w:bookmarkEnd w:id="169"/>
    </w:p>
    <w:p w:rsidR="00A17251" w:rsidRDefault="00FA0636" w:rsidP="00FA0636">
      <w:pPr>
        <w:numPr>
          <w:ilvl w:val="3"/>
          <w:numId w:val="18"/>
        </w:numPr>
        <w:tabs>
          <w:tab w:val="num" w:pos="709"/>
          <w:tab w:val="num" w:pos="1985"/>
        </w:tabs>
        <w:autoSpaceDE w:val="0"/>
        <w:autoSpaceDN w:val="0"/>
        <w:adjustRightInd w:val="0"/>
        <w:ind w:left="0" w:firstLine="709"/>
        <w:jc w:val="both"/>
        <w:rPr>
          <w:sz w:val="28"/>
          <w:szCs w:val="28"/>
        </w:rPr>
      </w:pPr>
      <w:r>
        <w:rPr>
          <w:sz w:val="28"/>
          <w:szCs w:val="28"/>
        </w:rPr>
        <w:t>Протокол заседания закупочной комиссии по подведению итогов запроса предложений</w:t>
      </w:r>
      <w:r>
        <w:rPr>
          <w:b/>
          <w:i/>
        </w:rPr>
        <w:t xml:space="preserve"> </w:t>
      </w:r>
      <w:r>
        <w:rPr>
          <w:sz w:val="28"/>
          <w:szCs w:val="28"/>
        </w:rPr>
        <w:t>оформляется и подписывается в течение 3 (трех) рабочих дней после заседания закупочной комиссии, и размещается на официальном сайте и на ЭТП в срок не позднее 1 (одного) рабочего дня, следующего после дня подписания указанного протокола, с учетом положений пункта </w:t>
      </w:r>
      <w:fldSimple w:instr=" REF _Ref317254108 \r \h  \* MERGEFORMAT ">
        <w:r w:rsidR="00B25519" w:rsidRPr="00B25519">
          <w:rPr>
            <w:sz w:val="28"/>
            <w:szCs w:val="28"/>
          </w:rPr>
          <w:t>2.7.2</w:t>
        </w:r>
      </w:fldSimple>
      <w:r>
        <w:rPr>
          <w:sz w:val="28"/>
          <w:szCs w:val="28"/>
        </w:rPr>
        <w:t>.</w:t>
      </w:r>
    </w:p>
    <w:p w:rsidR="00A17251" w:rsidRDefault="00FA0636" w:rsidP="00FA0636">
      <w:pPr>
        <w:pStyle w:val="20"/>
        <w:numPr>
          <w:ilvl w:val="1"/>
          <w:numId w:val="18"/>
        </w:numPr>
        <w:tabs>
          <w:tab w:val="num" w:pos="1418"/>
        </w:tabs>
        <w:suppressAutoHyphens/>
        <w:spacing w:before="0" w:after="0"/>
        <w:ind w:firstLine="709"/>
        <w:rPr>
          <w:rFonts w:ascii="Times New Roman" w:eastAsia="Times New Roman" w:hAnsi="Times New Roman" w:cs="Times New Roman"/>
          <w:b w:val="0"/>
          <w:i w:val="0"/>
          <w:snapToGrid w:val="0"/>
        </w:rPr>
      </w:pPr>
      <w:bookmarkStart w:id="170" w:name="_Toc334114208"/>
      <w:bookmarkStart w:id="171" w:name="_Ref440090183"/>
      <w:bookmarkStart w:id="172" w:name="_Ref440090175"/>
      <w:bookmarkStart w:id="173" w:name="_Ref469290666"/>
      <w:bookmarkStart w:id="174" w:name="_Ref440090241"/>
      <w:r>
        <w:rPr>
          <w:rFonts w:ascii="Times New Roman" w:eastAsia="Times New Roman" w:hAnsi="Times New Roman" w:cs="Times New Roman"/>
          <w:b w:val="0"/>
          <w:i w:val="0"/>
          <w:snapToGrid w:val="0"/>
        </w:rPr>
        <w:t xml:space="preserve">Заключение договора </w:t>
      </w:r>
      <w:bookmarkStart w:id="175" w:name="_Toc314731803"/>
      <w:r>
        <w:rPr>
          <w:rFonts w:ascii="Times New Roman" w:eastAsia="Times New Roman" w:hAnsi="Times New Roman" w:cs="Times New Roman"/>
          <w:b w:val="0"/>
          <w:i w:val="0"/>
          <w:snapToGrid w:val="0"/>
        </w:rPr>
        <w:t>по результатам запроса предложений</w:t>
      </w:r>
      <w:bookmarkEnd w:id="170"/>
      <w:bookmarkEnd w:id="175"/>
    </w:p>
    <w:p w:rsidR="00A17251" w:rsidRDefault="00FA0636" w:rsidP="00FA0636">
      <w:pPr>
        <w:numPr>
          <w:ilvl w:val="2"/>
          <w:numId w:val="18"/>
        </w:numPr>
        <w:tabs>
          <w:tab w:val="num" w:pos="1701"/>
        </w:tabs>
        <w:ind w:left="0" w:firstLine="709"/>
        <w:jc w:val="both"/>
        <w:rPr>
          <w:sz w:val="28"/>
          <w:szCs w:val="28"/>
        </w:rPr>
      </w:pPr>
      <w:bookmarkStart w:id="176" w:name="_Ref317255645"/>
      <w:bookmarkStart w:id="177" w:name="sub_291"/>
      <w:bookmarkStart w:id="178" w:name="_Toc269835279"/>
      <w:bookmarkStart w:id="179" w:name="_Toc270595288"/>
      <w:bookmarkStart w:id="180" w:name="_Toc271294290"/>
      <w:bookmarkEnd w:id="171"/>
      <w:bookmarkEnd w:id="172"/>
      <w:bookmarkEnd w:id="173"/>
      <w:bookmarkEnd w:id="174"/>
      <w:r>
        <w:rPr>
          <w:sz w:val="28"/>
          <w:szCs w:val="28"/>
        </w:rPr>
        <w:t xml:space="preserve">Заказчик после размещения на официальном сайте и ЭТП протокола заседания закупочной комиссии по подведению итогов запроса предложений, в срок, указанный в пункте </w:t>
      </w:r>
      <w:r w:rsidR="00AE663B">
        <w:fldChar w:fldCharType="begin"/>
      </w:r>
      <w:r>
        <w:rPr>
          <w:sz w:val="28"/>
          <w:szCs w:val="28"/>
        </w:rPr>
        <w:instrText xml:space="preserve"> REF _Ref333486484 \r \h </w:instrText>
      </w:r>
      <w:r w:rsidR="00AE663B">
        <w:fldChar w:fldCharType="separate"/>
      </w:r>
      <w:r w:rsidR="00B25519">
        <w:rPr>
          <w:sz w:val="28"/>
          <w:szCs w:val="28"/>
        </w:rPr>
        <w:t>23</w:t>
      </w:r>
      <w:r w:rsidR="00AE663B">
        <w:fldChar w:fldCharType="end"/>
      </w:r>
      <w:r>
        <w:rPr>
          <w:sz w:val="28"/>
          <w:szCs w:val="28"/>
        </w:rPr>
        <w:t xml:space="preserve"> раздела 5 «Информационная карта запроса предложений», передает победителю запроса предложений проект договора, который составляется путем включения условий исполнения договора, предложенных победителем запроса предложений в заявке на участие в запросе предложений, в</w:t>
      </w:r>
      <w:r>
        <w:rPr>
          <w:sz w:val="28"/>
          <w:szCs w:val="28"/>
          <w:lang w:val="en-US"/>
        </w:rPr>
        <w:t> </w:t>
      </w:r>
      <w:r>
        <w:rPr>
          <w:sz w:val="28"/>
          <w:szCs w:val="28"/>
        </w:rPr>
        <w:t xml:space="preserve">проект договора, прилагаемый к документации по запросу предложений. Победитель запроса предложений обязан предоставить заказчику подписанный и заверенный печатью со своей стороны договор в срок, указанный в пункте </w:t>
      </w:r>
      <w:r w:rsidR="00AE663B">
        <w:fldChar w:fldCharType="begin"/>
      </w:r>
      <w:r>
        <w:rPr>
          <w:sz w:val="28"/>
          <w:szCs w:val="28"/>
        </w:rPr>
        <w:instrText xml:space="preserve"> REF _Ref333486484 \r \h </w:instrText>
      </w:r>
      <w:r w:rsidR="00AE663B">
        <w:fldChar w:fldCharType="separate"/>
      </w:r>
      <w:r w:rsidR="00B25519">
        <w:rPr>
          <w:sz w:val="28"/>
          <w:szCs w:val="28"/>
        </w:rPr>
        <w:t>23</w:t>
      </w:r>
      <w:r w:rsidR="00AE663B">
        <w:fldChar w:fldCharType="end"/>
      </w:r>
      <w:r>
        <w:rPr>
          <w:sz w:val="28"/>
          <w:szCs w:val="28"/>
        </w:rPr>
        <w:t xml:space="preserve"> раздела 5 «Информационная карта запроса предложений»,</w:t>
      </w:r>
      <w:bookmarkEnd w:id="176"/>
      <w:r>
        <w:rPr>
          <w:sz w:val="28"/>
          <w:szCs w:val="28"/>
        </w:rPr>
        <w:t xml:space="preserve"> а также представить обновленные 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пункте </w:t>
      </w:r>
      <w:fldSimple w:instr=" REF  Инф_карта_16 \h \r  \* MERGEFORMAT ">
        <w:r w:rsidR="00B25519" w:rsidRPr="00B25519">
          <w:rPr>
            <w:sz w:val="28"/>
            <w:szCs w:val="28"/>
          </w:rPr>
          <w:t>15</w:t>
        </w:r>
      </w:fldSimple>
      <w:r>
        <w:rPr>
          <w:sz w:val="28"/>
          <w:szCs w:val="28"/>
        </w:rPr>
        <w:t xml:space="preserve"> раздела </w:t>
      </w:r>
      <w:fldSimple w:instr=" REF _Ref317249938 \r \h  \* MERGEFORMAT ">
        <w:r w:rsidR="00B25519" w:rsidRPr="00B25519">
          <w:rPr>
            <w:sz w:val="28"/>
            <w:szCs w:val="28"/>
          </w:rPr>
          <w:t>5</w:t>
        </w:r>
      </w:fldSimple>
      <w:r>
        <w:rPr>
          <w:sz w:val="28"/>
          <w:szCs w:val="28"/>
        </w:rPr>
        <w:t xml:space="preserve"> «Информационная карта запроса предложений», в случае, если в такие сведения были внесены изменения с момента подачи заявки на участие в запросе предложений и до подписания договора. В случае отсутствия изменений, победитель запроса предложений</w:t>
      </w:r>
      <w:r>
        <w:rPr>
          <w:b/>
          <w:i/>
        </w:rPr>
        <w:t xml:space="preserve"> </w:t>
      </w:r>
      <w:r>
        <w:rPr>
          <w:sz w:val="28"/>
          <w:szCs w:val="28"/>
        </w:rPr>
        <w:t>представляет справку об отсутствии изменений. Дата подписания справки, подтверждающей актуальность информации – не ранее 5 (пяти) дней до заключения договора (с двух сторон).</w:t>
      </w:r>
    </w:p>
    <w:p w:rsidR="00A17251" w:rsidRDefault="00FA0636" w:rsidP="00FA0636">
      <w:pPr>
        <w:numPr>
          <w:ilvl w:val="2"/>
          <w:numId w:val="18"/>
        </w:numPr>
        <w:tabs>
          <w:tab w:val="num" w:pos="1701"/>
        </w:tabs>
        <w:ind w:left="0" w:firstLine="709"/>
        <w:jc w:val="both"/>
        <w:rPr>
          <w:sz w:val="28"/>
          <w:szCs w:val="28"/>
        </w:rPr>
      </w:pPr>
      <w:r>
        <w:rPr>
          <w:sz w:val="28"/>
          <w:szCs w:val="28"/>
        </w:rPr>
        <w:t>Договор с победителем запроса предложений будет заключен в срок, указанный в пункте </w:t>
      </w:r>
      <w:fldSimple w:instr=" REF _Ref317254659 \r \h  \* MERGEFORMAT ">
        <w:r w:rsidR="00B25519" w:rsidRPr="00B25519">
          <w:rPr>
            <w:sz w:val="28"/>
            <w:szCs w:val="28"/>
          </w:rPr>
          <w:t>23</w:t>
        </w:r>
      </w:fldSimple>
      <w:r>
        <w:rPr>
          <w:sz w:val="28"/>
          <w:szCs w:val="28"/>
        </w:rPr>
        <w:t xml:space="preserve"> раздела </w:t>
      </w:r>
      <w:fldSimple w:instr=" REF _Ref317255152 \r \h  \* MERGEFORMAT ">
        <w:r w:rsidR="00B25519" w:rsidRPr="00B25519">
          <w:rPr>
            <w:sz w:val="28"/>
            <w:szCs w:val="28"/>
          </w:rPr>
          <w:t>5</w:t>
        </w:r>
      </w:fldSimple>
      <w:r>
        <w:rPr>
          <w:sz w:val="28"/>
          <w:szCs w:val="28"/>
        </w:rPr>
        <w:t xml:space="preserve"> «Информационная карта запроса предложений».</w:t>
      </w:r>
    </w:p>
    <w:p w:rsidR="00A17251" w:rsidRDefault="00FA0636" w:rsidP="00FA0636">
      <w:pPr>
        <w:numPr>
          <w:ilvl w:val="2"/>
          <w:numId w:val="18"/>
        </w:numPr>
        <w:tabs>
          <w:tab w:val="num" w:pos="1701"/>
        </w:tabs>
        <w:ind w:left="0" w:firstLine="709"/>
        <w:jc w:val="both"/>
        <w:rPr>
          <w:sz w:val="28"/>
          <w:szCs w:val="28"/>
        </w:rPr>
      </w:pPr>
      <w:r>
        <w:rPr>
          <w:sz w:val="28"/>
          <w:szCs w:val="28"/>
        </w:rPr>
        <w:t>В случае,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договор заключается только после такого одобрения.</w:t>
      </w:r>
    </w:p>
    <w:p w:rsidR="00A17251" w:rsidRDefault="00FA0636" w:rsidP="00FA0636">
      <w:pPr>
        <w:numPr>
          <w:ilvl w:val="2"/>
          <w:numId w:val="18"/>
        </w:numPr>
        <w:tabs>
          <w:tab w:val="num" w:pos="1701"/>
        </w:tabs>
        <w:ind w:left="0" w:firstLine="709"/>
        <w:jc w:val="both"/>
        <w:rPr>
          <w:sz w:val="28"/>
          <w:szCs w:val="28"/>
        </w:rPr>
      </w:pPr>
      <w:r>
        <w:rPr>
          <w:sz w:val="28"/>
          <w:szCs w:val="28"/>
        </w:rPr>
        <w:t>Если в соответствии с законодательством Российской Федерации, нормативными правовыми актами и поручениями федеральных органов исполнительной власти требуются дополнительные мероприятия для заключения договора, его заключение возможно только после выполнения предписанных мероприятий.</w:t>
      </w:r>
    </w:p>
    <w:p w:rsidR="00A17251" w:rsidRDefault="00FA0636" w:rsidP="00FA0636">
      <w:pPr>
        <w:numPr>
          <w:ilvl w:val="2"/>
          <w:numId w:val="18"/>
        </w:numPr>
        <w:tabs>
          <w:tab w:val="num" w:pos="1701"/>
        </w:tabs>
        <w:ind w:left="0" w:firstLine="709"/>
        <w:jc w:val="both"/>
        <w:rPr>
          <w:sz w:val="28"/>
          <w:szCs w:val="28"/>
        </w:rPr>
      </w:pPr>
      <w:bookmarkStart w:id="181" w:name="_Ref317178853"/>
      <w:bookmarkStart w:id="182" w:name="_Ref318475514"/>
      <w:r>
        <w:rPr>
          <w:sz w:val="28"/>
          <w:szCs w:val="28"/>
        </w:rPr>
        <w:t xml:space="preserve">В случае, если запрос предложений признан несостоявшимся в связи с тем, что по окончании срока подачи заявок на участие в запросе </w:t>
      </w:r>
      <w:r>
        <w:rPr>
          <w:sz w:val="28"/>
          <w:szCs w:val="28"/>
        </w:rPr>
        <w:lastRenderedPageBreak/>
        <w:t>предложений была подана только одна заявка на участие в</w:t>
      </w:r>
      <w:r>
        <w:rPr>
          <w:sz w:val="28"/>
          <w:szCs w:val="28"/>
          <w:lang w:val="en-US"/>
        </w:rPr>
        <w:t> </w:t>
      </w:r>
      <w:r>
        <w:rPr>
          <w:sz w:val="28"/>
          <w:szCs w:val="28"/>
        </w:rPr>
        <w:t>запросе предложений и данная заявка и подавший ее участник запроса предложений отвечают всем требованиям и условиям, предусмотренным документацией по запросу предложений, либо принято решение о допуске только одного участника запроса предложений, заказчик вправе при наличии рекомендации закупочной комиссии о заключении договора с таким единственным участником запроса предложений в течение 20 (двадцати) дней после размещения на официальном сайте и на ЭТП протокола заседания закупочной комиссии, содержащего информацию о соответствии такого участника запроса предложений и его заявки требованиям и условиям, предусмотренным документацией по запросу предложений принять решение о заключении или об отказе от заключения договора с данным участником.</w:t>
      </w:r>
      <w:bookmarkEnd w:id="181"/>
      <w:bookmarkEnd w:id="182"/>
    </w:p>
    <w:p w:rsidR="00A17251" w:rsidRDefault="00FA0636">
      <w:pPr>
        <w:ind w:firstLine="709"/>
        <w:jc w:val="both"/>
        <w:rPr>
          <w:sz w:val="28"/>
          <w:szCs w:val="28"/>
        </w:rPr>
      </w:pPr>
      <w:r>
        <w:rPr>
          <w:sz w:val="28"/>
          <w:szCs w:val="28"/>
        </w:rPr>
        <w:t>В случае принятия заказчиком решения о заключении договора с таким единственным участником запроса предложений порядок и сроки заключения договора с таким участником запроса предложений производится в соответствии с положениями настоящего подраздела.</w:t>
      </w:r>
    </w:p>
    <w:p w:rsidR="00A17251" w:rsidRDefault="00FA0636" w:rsidP="00FA0636">
      <w:pPr>
        <w:pStyle w:val="aa"/>
        <w:widowControl w:val="0"/>
        <w:numPr>
          <w:ilvl w:val="2"/>
          <w:numId w:val="18"/>
        </w:numPr>
        <w:tabs>
          <w:tab w:val="left" w:pos="0"/>
          <w:tab w:val="left" w:pos="1701"/>
        </w:tabs>
        <w:adjustRightInd w:val="0"/>
        <w:ind w:left="0" w:firstLine="709"/>
        <w:jc w:val="both"/>
        <w:textAlignment w:val="baseline"/>
        <w:rPr>
          <w:rFonts w:ascii="Times New Roman" w:hAnsi="Times New Roman" w:cs="Times New Roman"/>
          <w:sz w:val="28"/>
          <w:szCs w:val="28"/>
        </w:rPr>
      </w:pPr>
      <w:r>
        <w:rPr>
          <w:rFonts w:ascii="Times New Roman" w:hAnsi="Times New Roman" w:cs="Times New Roman"/>
          <w:sz w:val="28"/>
          <w:szCs w:val="28"/>
        </w:rPr>
        <w:t>Перед подписанием договора между заказчиком и победителем запроса предложений или участником запроса предложений, с которым принято решение заключить договор в соответствии с пунктами </w:t>
      </w:r>
      <w:fldSimple w:instr=" REF _Ref318475514 \r \h  \* MERGEFORMAT ">
        <w:r w:rsidR="00B25519" w:rsidRPr="00B25519">
          <w:rPr>
            <w:rFonts w:ascii="Times New Roman" w:hAnsi="Times New Roman" w:cs="Times New Roman"/>
            <w:sz w:val="28"/>
            <w:szCs w:val="28"/>
          </w:rPr>
          <w:t>4.15.5</w:t>
        </w:r>
      </w:fldSimple>
      <w:r>
        <w:rPr>
          <w:rFonts w:ascii="Times New Roman" w:hAnsi="Times New Roman" w:cs="Times New Roman"/>
          <w:sz w:val="28"/>
          <w:szCs w:val="28"/>
        </w:rPr>
        <w:t xml:space="preserve">, </w:t>
      </w:r>
      <w:r w:rsidR="00AE663B">
        <w:fldChar w:fldCharType="begin"/>
      </w:r>
      <w:r>
        <w:rPr>
          <w:rFonts w:ascii="Times New Roman" w:hAnsi="Times New Roman" w:cs="Times New Roman"/>
          <w:sz w:val="28"/>
          <w:szCs w:val="28"/>
        </w:rPr>
        <w:instrText xml:space="preserve"> REF _Ref323120555 \r \h </w:instrText>
      </w:r>
      <w:r w:rsidR="00AE663B">
        <w:fldChar w:fldCharType="separate"/>
      </w:r>
      <w:r w:rsidR="00B25519">
        <w:rPr>
          <w:rFonts w:ascii="Times New Roman" w:hAnsi="Times New Roman" w:cs="Times New Roman"/>
          <w:sz w:val="28"/>
          <w:szCs w:val="28"/>
        </w:rPr>
        <w:t>4.15.11</w:t>
      </w:r>
      <w:r w:rsidR="00AE663B">
        <w:fldChar w:fldCharType="end"/>
      </w:r>
      <w:r>
        <w:rPr>
          <w:rFonts w:ascii="Times New Roman" w:hAnsi="Times New Roman" w:cs="Times New Roman"/>
          <w:sz w:val="28"/>
          <w:szCs w:val="28"/>
        </w:rPr>
        <w:t xml:space="preserve"> могут проводиться преддоговорные переговоры, направленные на уточнение условий договора, которые не были зафиксированы в документации по запросу предложений или заявке победителя запроса предложений или участника, с которым принято решение заключить договор.</w:t>
      </w:r>
    </w:p>
    <w:p w:rsidR="00A17251" w:rsidRPr="00E96536" w:rsidRDefault="00FA0636" w:rsidP="00E96536">
      <w:pPr>
        <w:pStyle w:val="aa"/>
        <w:widowControl w:val="0"/>
        <w:numPr>
          <w:ilvl w:val="2"/>
          <w:numId w:val="18"/>
        </w:numPr>
        <w:tabs>
          <w:tab w:val="left" w:pos="0"/>
          <w:tab w:val="left" w:pos="1701"/>
        </w:tabs>
        <w:adjustRightInd w:val="0"/>
        <w:ind w:left="0" w:firstLine="709"/>
        <w:jc w:val="both"/>
        <w:textAlignment w:val="baseline"/>
        <w:rPr>
          <w:rFonts w:ascii="Times New Roman" w:hAnsi="Times New Roman" w:cs="Times New Roman"/>
          <w:sz w:val="28"/>
          <w:szCs w:val="28"/>
        </w:rPr>
      </w:pPr>
      <w:r>
        <w:rPr>
          <w:rFonts w:ascii="Times New Roman" w:hAnsi="Times New Roman" w:cs="Times New Roman"/>
          <w:sz w:val="28"/>
          <w:szCs w:val="28"/>
        </w:rPr>
        <w:t>Преддоговорные переговоры допускаются</w:t>
      </w:r>
      <w:r w:rsidR="00E96536">
        <w:rPr>
          <w:rFonts w:ascii="Times New Roman" w:hAnsi="Times New Roman" w:cs="Times New Roman"/>
          <w:sz w:val="28"/>
          <w:szCs w:val="28"/>
        </w:rPr>
        <w:t xml:space="preserve"> </w:t>
      </w:r>
      <w:r w:rsidRPr="00E96536">
        <w:rPr>
          <w:rFonts w:ascii="Times New Roman" w:hAnsi="Times New Roman" w:cs="Times New Roman"/>
          <w:sz w:val="28"/>
          <w:szCs w:val="28"/>
        </w:rPr>
        <w:t>по снижению цены договора без изменения остальных условий договора;</w:t>
      </w:r>
    </w:p>
    <w:p w:rsidR="00A17251" w:rsidRDefault="00FA0636" w:rsidP="00FA0636">
      <w:pPr>
        <w:pStyle w:val="aa"/>
        <w:widowControl w:val="0"/>
        <w:numPr>
          <w:ilvl w:val="2"/>
          <w:numId w:val="18"/>
        </w:numPr>
        <w:tabs>
          <w:tab w:val="left" w:pos="0"/>
          <w:tab w:val="left" w:pos="1701"/>
        </w:tabs>
        <w:adjustRightInd w:val="0"/>
        <w:ind w:left="0" w:firstLine="709"/>
        <w:jc w:val="both"/>
        <w:textAlignment w:val="baseline"/>
        <w:rPr>
          <w:rFonts w:ascii="Times New Roman" w:hAnsi="Times New Roman" w:cs="Times New Roman"/>
          <w:sz w:val="28"/>
          <w:szCs w:val="28"/>
        </w:rPr>
      </w:pPr>
      <w:r>
        <w:rPr>
          <w:rFonts w:ascii="Times New Roman" w:hAnsi="Times New Roman" w:cs="Times New Roman"/>
          <w:sz w:val="28"/>
          <w:szCs w:val="28"/>
        </w:rPr>
        <w:t>Иные преддоговорные переговоры, направленные на изменение условий заключаемого договора в пользу победителя запроса предложений или участника, с которым принято решение заключить договор, запрещаются.</w:t>
      </w:r>
    </w:p>
    <w:p w:rsidR="00A17251" w:rsidRDefault="00FA0636" w:rsidP="00FA0636">
      <w:pPr>
        <w:pStyle w:val="aa"/>
        <w:widowControl w:val="0"/>
        <w:numPr>
          <w:ilvl w:val="2"/>
          <w:numId w:val="18"/>
        </w:numPr>
        <w:tabs>
          <w:tab w:val="left" w:pos="0"/>
          <w:tab w:val="left" w:pos="1701"/>
        </w:tabs>
        <w:adjustRightInd w:val="0"/>
        <w:ind w:left="0" w:firstLine="709"/>
        <w:jc w:val="both"/>
        <w:textAlignment w:val="baseline"/>
        <w:rPr>
          <w:rFonts w:ascii="Times New Roman" w:hAnsi="Times New Roman" w:cs="Times New Roman"/>
          <w:sz w:val="28"/>
          <w:szCs w:val="28"/>
        </w:rPr>
      </w:pPr>
      <w:r>
        <w:rPr>
          <w:rFonts w:ascii="Times New Roman" w:hAnsi="Times New Roman" w:cs="Times New Roman"/>
          <w:sz w:val="28"/>
          <w:szCs w:val="28"/>
        </w:rPr>
        <w:t xml:space="preserve">Все результаты переговоров фиксируются протоколом преддоговорных переговоров, подписываемым заказчиком и победителем запроса предложений или участником запроса предложений, с которым принято решение заключить договор. Протокол преддоговорных переговоров подлежит размещению на официальном сайте. </w:t>
      </w:r>
    </w:p>
    <w:p w:rsidR="00A17251" w:rsidRDefault="00FA0636" w:rsidP="00FA0636">
      <w:pPr>
        <w:pStyle w:val="aa"/>
        <w:widowControl w:val="0"/>
        <w:numPr>
          <w:ilvl w:val="2"/>
          <w:numId w:val="18"/>
        </w:numPr>
        <w:tabs>
          <w:tab w:val="left" w:pos="0"/>
          <w:tab w:val="left" w:pos="1701"/>
        </w:tabs>
        <w:adjustRightInd w:val="0"/>
        <w:ind w:left="0" w:firstLine="709"/>
        <w:jc w:val="both"/>
        <w:textAlignment w:val="baseline"/>
        <w:rPr>
          <w:rFonts w:ascii="Times New Roman" w:hAnsi="Times New Roman" w:cs="Times New Roman"/>
          <w:sz w:val="28"/>
          <w:szCs w:val="28"/>
        </w:rPr>
      </w:pPr>
      <w:r>
        <w:rPr>
          <w:rFonts w:ascii="Times New Roman" w:hAnsi="Times New Roman" w:cs="Times New Roman"/>
          <w:sz w:val="28"/>
          <w:szCs w:val="28"/>
        </w:rPr>
        <w:t>Если подписание договора затягивается по вине заказчика, сроки выполнения обязательств по договору продлеваются на количество дней задержки.</w:t>
      </w:r>
    </w:p>
    <w:p w:rsidR="00A17251" w:rsidRDefault="00FA0636" w:rsidP="00FA0636">
      <w:pPr>
        <w:pStyle w:val="aa"/>
        <w:widowControl w:val="0"/>
        <w:numPr>
          <w:ilvl w:val="2"/>
          <w:numId w:val="18"/>
        </w:numPr>
        <w:tabs>
          <w:tab w:val="left" w:pos="0"/>
          <w:tab w:val="left" w:pos="1701"/>
        </w:tabs>
        <w:adjustRightInd w:val="0"/>
        <w:ind w:left="0" w:firstLine="709"/>
        <w:jc w:val="both"/>
        <w:textAlignment w:val="baseline"/>
        <w:rPr>
          <w:rFonts w:ascii="Times New Roman" w:hAnsi="Times New Roman" w:cs="Times New Roman"/>
          <w:sz w:val="28"/>
          <w:szCs w:val="28"/>
        </w:rPr>
      </w:pPr>
      <w:bookmarkStart w:id="183" w:name="_Ref323120555"/>
      <w:r>
        <w:rPr>
          <w:rFonts w:ascii="Times New Roman" w:hAnsi="Times New Roman" w:cs="Times New Roman"/>
          <w:sz w:val="28"/>
          <w:szCs w:val="28"/>
        </w:rPr>
        <w:t>В случае отказа победителя запроса предложений от подписания договора организатор закупки или заказчик вправе потребовать подписания договора от участника запроса предложений, занявшего второе место, затем — третье место и` так далее.</w:t>
      </w:r>
      <w:bookmarkEnd w:id="183"/>
    </w:p>
    <w:p w:rsidR="00A17251" w:rsidRDefault="00FA0636" w:rsidP="00FA0636">
      <w:pPr>
        <w:pStyle w:val="aa"/>
        <w:widowControl w:val="0"/>
        <w:numPr>
          <w:ilvl w:val="2"/>
          <w:numId w:val="18"/>
        </w:numPr>
        <w:tabs>
          <w:tab w:val="left" w:pos="0"/>
          <w:tab w:val="left" w:pos="1701"/>
        </w:tabs>
        <w:adjustRightInd w:val="0"/>
        <w:ind w:left="0" w:firstLine="709"/>
        <w:jc w:val="both"/>
        <w:textAlignment w:val="baseline"/>
        <w:rPr>
          <w:sz w:val="28"/>
          <w:szCs w:val="28"/>
        </w:rPr>
      </w:pPr>
      <w:bookmarkStart w:id="184" w:name="_Ref333486054"/>
      <w:r>
        <w:rPr>
          <w:rFonts w:ascii="Times New Roman" w:hAnsi="Times New Roman" w:cs="Times New Roman"/>
          <w:sz w:val="28"/>
          <w:szCs w:val="28"/>
        </w:rPr>
        <w:t>Победитель запроса предложений или участник, с которым заключается договора в соответствии с пунктами </w:t>
      </w:r>
      <w:fldSimple w:instr=" REF _Ref318475514 \r \h  \* MERGEFORMAT ">
        <w:r w:rsidR="00B25519" w:rsidRPr="00B25519">
          <w:rPr>
            <w:rFonts w:ascii="Times New Roman" w:hAnsi="Times New Roman" w:cs="Times New Roman"/>
            <w:sz w:val="28"/>
            <w:szCs w:val="28"/>
          </w:rPr>
          <w:t>4.15.5</w:t>
        </w:r>
      </w:fldSimple>
      <w:r>
        <w:rPr>
          <w:rFonts w:ascii="Times New Roman" w:hAnsi="Times New Roman" w:cs="Times New Roman"/>
          <w:sz w:val="28"/>
          <w:szCs w:val="28"/>
        </w:rPr>
        <w:t xml:space="preserve"> и </w:t>
      </w:r>
      <w:r w:rsidR="00AE663B">
        <w:fldChar w:fldCharType="begin"/>
      </w:r>
      <w:r>
        <w:rPr>
          <w:rFonts w:ascii="Times New Roman" w:hAnsi="Times New Roman" w:cs="Times New Roman"/>
          <w:sz w:val="28"/>
          <w:szCs w:val="28"/>
        </w:rPr>
        <w:instrText xml:space="preserve"> REF _Ref323120555 \r \h </w:instrText>
      </w:r>
      <w:r w:rsidR="00AE663B">
        <w:fldChar w:fldCharType="separate"/>
      </w:r>
      <w:r w:rsidR="00B25519">
        <w:rPr>
          <w:rFonts w:ascii="Times New Roman" w:hAnsi="Times New Roman" w:cs="Times New Roman"/>
          <w:sz w:val="28"/>
          <w:szCs w:val="28"/>
        </w:rPr>
        <w:t>4.15.11</w:t>
      </w:r>
      <w:r w:rsidR="00AE663B">
        <w:fldChar w:fldCharType="end"/>
      </w:r>
      <w:r>
        <w:rPr>
          <w:rFonts w:ascii="Times New Roman" w:hAnsi="Times New Roman" w:cs="Times New Roman"/>
          <w:sz w:val="28"/>
          <w:szCs w:val="28"/>
        </w:rPr>
        <w:t xml:space="preserve"> признается уклонившимся от заключения договора</w:t>
      </w:r>
      <w:bookmarkStart w:id="185" w:name="_Ref311027194"/>
      <w:r>
        <w:rPr>
          <w:rFonts w:ascii="Times New Roman" w:hAnsi="Times New Roman" w:cs="Times New Roman"/>
          <w:sz w:val="28"/>
          <w:szCs w:val="28"/>
        </w:rPr>
        <w:t>, то есть совершившим действия (бездействия), которые не приводят к подписанию договора в сроки, установленные в извещении о проведении запроса предложений и в пункте </w:t>
      </w:r>
      <w:fldSimple w:instr=" REF _Ref317254659 \r \h  \* MERGEFORMAT ">
        <w:r w:rsidR="00B25519" w:rsidRPr="00B25519">
          <w:rPr>
            <w:rFonts w:ascii="Times New Roman" w:hAnsi="Times New Roman" w:cs="Times New Roman"/>
            <w:sz w:val="28"/>
            <w:szCs w:val="28"/>
          </w:rPr>
          <w:t>23</w:t>
        </w:r>
      </w:fldSimple>
      <w:r>
        <w:rPr>
          <w:rFonts w:ascii="Times New Roman" w:hAnsi="Times New Roman" w:cs="Times New Roman"/>
          <w:sz w:val="28"/>
          <w:szCs w:val="28"/>
        </w:rPr>
        <w:t xml:space="preserve"> </w:t>
      </w:r>
      <w:r>
        <w:rPr>
          <w:rFonts w:ascii="Times New Roman" w:hAnsi="Times New Roman" w:cs="Times New Roman"/>
          <w:sz w:val="28"/>
          <w:szCs w:val="28"/>
        </w:rPr>
        <w:lastRenderedPageBreak/>
        <w:t>раздела </w:t>
      </w:r>
      <w:fldSimple w:instr=" REF _Ref317256048 \r \h  \* MERGEFORMAT ">
        <w:r w:rsidR="00B25519" w:rsidRPr="00B25519">
          <w:rPr>
            <w:rFonts w:ascii="Times New Roman" w:hAnsi="Times New Roman" w:cs="Times New Roman"/>
            <w:sz w:val="28"/>
            <w:szCs w:val="28"/>
          </w:rPr>
          <w:t>5</w:t>
        </w:r>
      </w:fldSimple>
      <w:r>
        <w:rPr>
          <w:rFonts w:ascii="Times New Roman" w:hAnsi="Times New Roman" w:cs="Times New Roman"/>
          <w:sz w:val="28"/>
          <w:szCs w:val="28"/>
        </w:rPr>
        <w:t xml:space="preserve"> «Информационная карта запроса предложений»</w:t>
      </w:r>
      <w:bookmarkEnd w:id="185"/>
      <w:r>
        <w:rPr>
          <w:rFonts w:ascii="Times New Roman" w:hAnsi="Times New Roman" w:cs="Times New Roman"/>
          <w:sz w:val="28"/>
          <w:szCs w:val="28"/>
        </w:rPr>
        <w:t>:</w:t>
      </w:r>
      <w:bookmarkEnd w:id="184"/>
    </w:p>
    <w:p w:rsidR="00A17251" w:rsidRDefault="00FA0636" w:rsidP="00FA0636">
      <w:pPr>
        <w:numPr>
          <w:ilvl w:val="0"/>
          <w:numId w:val="33"/>
        </w:numPr>
        <w:tabs>
          <w:tab w:val="left" w:pos="1134"/>
          <w:tab w:val="num" w:pos="1985"/>
          <w:tab w:val="num" w:pos="2357"/>
        </w:tabs>
        <w:autoSpaceDE w:val="0"/>
        <w:autoSpaceDN w:val="0"/>
        <w:adjustRightInd w:val="0"/>
        <w:ind w:left="0" w:firstLine="709"/>
        <w:jc w:val="both"/>
        <w:rPr>
          <w:sz w:val="28"/>
          <w:szCs w:val="28"/>
        </w:rPr>
      </w:pPr>
      <w:r>
        <w:rPr>
          <w:sz w:val="28"/>
          <w:szCs w:val="28"/>
        </w:rPr>
        <w:t>прямой письменный отказ от подписания договора;</w:t>
      </w:r>
    </w:p>
    <w:p w:rsidR="00A17251" w:rsidRDefault="00FA0636" w:rsidP="00FA0636">
      <w:pPr>
        <w:numPr>
          <w:ilvl w:val="0"/>
          <w:numId w:val="33"/>
        </w:numPr>
        <w:tabs>
          <w:tab w:val="left" w:pos="1134"/>
          <w:tab w:val="num" w:pos="1985"/>
          <w:tab w:val="num" w:pos="2357"/>
        </w:tabs>
        <w:autoSpaceDE w:val="0"/>
        <w:autoSpaceDN w:val="0"/>
        <w:adjustRightInd w:val="0"/>
        <w:ind w:left="0" w:firstLine="709"/>
        <w:jc w:val="both"/>
        <w:rPr>
          <w:sz w:val="28"/>
          <w:szCs w:val="28"/>
        </w:rPr>
      </w:pPr>
      <w:r>
        <w:rPr>
          <w:sz w:val="28"/>
          <w:szCs w:val="28"/>
        </w:rPr>
        <w:t>не подписание участником проекта договора в срок в соответствии с пунктом </w:t>
      </w:r>
      <w:fldSimple w:instr=" REF _Ref317255645 \r \h  \* MERGEFORMAT ">
        <w:r w:rsidR="00B25519" w:rsidRPr="00B25519">
          <w:rPr>
            <w:sz w:val="28"/>
            <w:szCs w:val="28"/>
          </w:rPr>
          <w:t>4.15.1</w:t>
        </w:r>
      </w:fldSimple>
      <w:r>
        <w:rPr>
          <w:sz w:val="28"/>
          <w:szCs w:val="28"/>
        </w:rPr>
        <w:t>;</w:t>
      </w:r>
    </w:p>
    <w:p w:rsidR="00A17251" w:rsidRDefault="00FA0636" w:rsidP="00FA0636">
      <w:pPr>
        <w:numPr>
          <w:ilvl w:val="0"/>
          <w:numId w:val="33"/>
        </w:numPr>
        <w:tabs>
          <w:tab w:val="left" w:pos="1134"/>
          <w:tab w:val="num" w:pos="1985"/>
          <w:tab w:val="num" w:pos="2357"/>
        </w:tabs>
        <w:autoSpaceDE w:val="0"/>
        <w:autoSpaceDN w:val="0"/>
        <w:adjustRightInd w:val="0"/>
        <w:ind w:left="0" w:firstLine="709"/>
        <w:jc w:val="both"/>
        <w:rPr>
          <w:sz w:val="28"/>
          <w:szCs w:val="28"/>
        </w:rPr>
      </w:pPr>
      <w:r>
        <w:rPr>
          <w:sz w:val="28"/>
          <w:szCs w:val="28"/>
        </w:rPr>
        <w:t>не предоставление обеспечения договора в случае, если в документации по запросу предложений было установлено требование обеспечения договора;</w:t>
      </w:r>
    </w:p>
    <w:p w:rsidR="00A17251" w:rsidRDefault="00FA0636" w:rsidP="00FA0636">
      <w:pPr>
        <w:numPr>
          <w:ilvl w:val="0"/>
          <w:numId w:val="33"/>
        </w:numPr>
        <w:tabs>
          <w:tab w:val="left" w:pos="1134"/>
          <w:tab w:val="num" w:pos="1985"/>
          <w:tab w:val="num" w:pos="2357"/>
        </w:tabs>
        <w:autoSpaceDE w:val="0"/>
        <w:autoSpaceDN w:val="0"/>
        <w:adjustRightInd w:val="0"/>
        <w:ind w:left="0" w:firstLine="709"/>
        <w:jc w:val="both"/>
        <w:rPr>
          <w:sz w:val="28"/>
          <w:szCs w:val="28"/>
        </w:rPr>
      </w:pPr>
      <w:r>
        <w:rPr>
          <w:sz w:val="28"/>
          <w:szCs w:val="28"/>
        </w:rPr>
        <w:t>предъявление при подписании договора встречных требований по условиям договора в противоречие ранее установленным в документации по запросу предложений и (или) в заявке такого участника, а также достигнутым в ходе преддоговорных переговоров;</w:t>
      </w:r>
    </w:p>
    <w:p w:rsidR="00A17251" w:rsidRDefault="00FA0636" w:rsidP="00FA0636">
      <w:pPr>
        <w:numPr>
          <w:ilvl w:val="0"/>
          <w:numId w:val="33"/>
        </w:numPr>
        <w:tabs>
          <w:tab w:val="left" w:pos="1134"/>
          <w:tab w:val="num" w:pos="1985"/>
          <w:tab w:val="num" w:pos="2357"/>
        </w:tabs>
        <w:autoSpaceDE w:val="0"/>
        <w:autoSpaceDN w:val="0"/>
        <w:adjustRightInd w:val="0"/>
        <w:ind w:left="0" w:firstLine="709"/>
        <w:jc w:val="both"/>
        <w:rPr>
          <w:sz w:val="28"/>
          <w:szCs w:val="28"/>
        </w:rPr>
      </w:pPr>
      <w:r>
        <w:rPr>
          <w:sz w:val="28"/>
          <w:szCs w:val="28"/>
        </w:rPr>
        <w:t>непредставление решения об одобрении или о совершении крупной сделки и (или) решения об одобрении или о совершении сделки с</w:t>
      </w:r>
      <w:r>
        <w:rPr>
          <w:sz w:val="28"/>
          <w:szCs w:val="28"/>
          <w:lang w:val="en-US"/>
        </w:rPr>
        <w:t> </w:t>
      </w:r>
      <w:r>
        <w:rPr>
          <w:sz w:val="28"/>
          <w:szCs w:val="28"/>
        </w:rPr>
        <w:t>заинтересованностью, указанных в пунктах </w:t>
      </w:r>
      <w:fldSimple w:instr=" REF _Ref317251956 \r \h  \* MERGEFORMAT ">
        <w:r w:rsidR="00B25519" w:rsidRPr="00B25519">
          <w:rPr>
            <w:sz w:val="28"/>
            <w:szCs w:val="28"/>
          </w:rPr>
          <w:t>3.3.7</w:t>
        </w:r>
      </w:fldSimple>
      <w:r>
        <w:rPr>
          <w:sz w:val="28"/>
          <w:szCs w:val="28"/>
        </w:rPr>
        <w:t xml:space="preserve">, </w:t>
      </w:r>
      <w:fldSimple w:instr=" REF _Ref317251962 \r \h  \* MERGEFORMAT ">
        <w:r w:rsidR="00B25519" w:rsidRPr="00B25519">
          <w:rPr>
            <w:sz w:val="28"/>
            <w:szCs w:val="28"/>
          </w:rPr>
          <w:t>3.3.8</w:t>
        </w:r>
      </w:fldSimple>
      <w:r>
        <w:rPr>
          <w:sz w:val="28"/>
          <w:szCs w:val="28"/>
        </w:rPr>
        <w:t>, до момента заключения договора.</w:t>
      </w:r>
    </w:p>
    <w:p w:rsidR="00A17251" w:rsidRDefault="00FA0636" w:rsidP="00FA0636">
      <w:pPr>
        <w:pStyle w:val="aa"/>
        <w:widowControl w:val="0"/>
        <w:numPr>
          <w:ilvl w:val="2"/>
          <w:numId w:val="18"/>
        </w:numPr>
        <w:tabs>
          <w:tab w:val="left" w:pos="0"/>
          <w:tab w:val="left" w:pos="1701"/>
        </w:tabs>
        <w:adjustRightInd w:val="0"/>
        <w:ind w:left="0" w:firstLine="709"/>
        <w:jc w:val="both"/>
        <w:textAlignment w:val="baseline"/>
        <w:rPr>
          <w:sz w:val="28"/>
          <w:szCs w:val="28"/>
        </w:rPr>
      </w:pPr>
      <w:bookmarkStart w:id="186" w:name="_Ref317179204"/>
      <w:r>
        <w:rPr>
          <w:rFonts w:ascii="Times New Roman" w:hAnsi="Times New Roman" w:cs="Times New Roman"/>
          <w:sz w:val="28"/>
          <w:szCs w:val="28"/>
        </w:rPr>
        <w:t>В случаях, когда победитель запроса предложений уклоняется от заключения договора на условиях настоящей документации по запросу предложений, заказчик вправе по своему усмотрению:</w:t>
      </w:r>
      <w:bookmarkEnd w:id="186"/>
    </w:p>
    <w:p w:rsidR="00A17251" w:rsidRDefault="00FA0636" w:rsidP="00FA0636">
      <w:pPr>
        <w:numPr>
          <w:ilvl w:val="0"/>
          <w:numId w:val="34"/>
        </w:numPr>
        <w:tabs>
          <w:tab w:val="left" w:pos="1134"/>
          <w:tab w:val="num" w:pos="1985"/>
          <w:tab w:val="num" w:pos="2357"/>
        </w:tabs>
        <w:autoSpaceDE w:val="0"/>
        <w:autoSpaceDN w:val="0"/>
        <w:adjustRightInd w:val="0"/>
        <w:ind w:left="0" w:firstLine="709"/>
        <w:jc w:val="both"/>
        <w:rPr>
          <w:sz w:val="28"/>
          <w:szCs w:val="28"/>
        </w:rPr>
      </w:pPr>
      <w:bookmarkStart w:id="187" w:name="_Ref297565397"/>
      <w:r>
        <w:rPr>
          <w:sz w:val="28"/>
          <w:szCs w:val="28"/>
        </w:rPr>
        <w:t>заключить договор с другим участником, занявшим следующее место, а также провести переговоры с ним по уменьшению цены его заявки;</w:t>
      </w:r>
      <w:bookmarkEnd w:id="187"/>
    </w:p>
    <w:p w:rsidR="00A17251" w:rsidRDefault="00FA0636" w:rsidP="00FA0636">
      <w:pPr>
        <w:numPr>
          <w:ilvl w:val="0"/>
          <w:numId w:val="34"/>
        </w:numPr>
        <w:tabs>
          <w:tab w:val="left" w:pos="1134"/>
          <w:tab w:val="num" w:pos="1985"/>
          <w:tab w:val="num" w:pos="2357"/>
        </w:tabs>
        <w:autoSpaceDE w:val="0"/>
        <w:autoSpaceDN w:val="0"/>
        <w:adjustRightInd w:val="0"/>
        <w:ind w:left="0" w:firstLine="709"/>
        <w:jc w:val="both"/>
        <w:rPr>
          <w:sz w:val="28"/>
          <w:szCs w:val="28"/>
        </w:rPr>
      </w:pPr>
      <w:r>
        <w:rPr>
          <w:sz w:val="28"/>
          <w:szCs w:val="28"/>
        </w:rPr>
        <w:t>провести повторную процедуру закупки;</w:t>
      </w:r>
    </w:p>
    <w:p w:rsidR="00A17251" w:rsidRDefault="00FA0636" w:rsidP="00FA0636">
      <w:pPr>
        <w:numPr>
          <w:ilvl w:val="0"/>
          <w:numId w:val="34"/>
        </w:numPr>
        <w:tabs>
          <w:tab w:val="left" w:pos="1134"/>
          <w:tab w:val="num" w:pos="1985"/>
          <w:tab w:val="num" w:pos="2357"/>
        </w:tabs>
        <w:autoSpaceDE w:val="0"/>
        <w:autoSpaceDN w:val="0"/>
        <w:adjustRightInd w:val="0"/>
        <w:ind w:left="0" w:firstLine="709"/>
        <w:jc w:val="both"/>
        <w:rPr>
          <w:sz w:val="28"/>
          <w:szCs w:val="28"/>
        </w:rPr>
      </w:pPr>
      <w:bookmarkStart w:id="188" w:name="_Ref310532857"/>
      <w:r>
        <w:rPr>
          <w:sz w:val="28"/>
          <w:szCs w:val="28"/>
        </w:rPr>
        <w:t>отказаться от заключения договора и прекратить процедуру запроса предложений.</w:t>
      </w:r>
      <w:bookmarkEnd w:id="188"/>
    </w:p>
    <w:p w:rsidR="00A17251" w:rsidRDefault="00FA0636" w:rsidP="00FA0636">
      <w:pPr>
        <w:pStyle w:val="aa"/>
        <w:widowControl w:val="0"/>
        <w:numPr>
          <w:ilvl w:val="2"/>
          <w:numId w:val="18"/>
        </w:numPr>
        <w:tabs>
          <w:tab w:val="left" w:pos="0"/>
          <w:tab w:val="left" w:pos="1701"/>
        </w:tabs>
        <w:adjustRightInd w:val="0"/>
        <w:ind w:left="0" w:firstLine="709"/>
        <w:jc w:val="both"/>
        <w:textAlignment w:val="baseline"/>
        <w:rPr>
          <w:rFonts w:ascii="Times New Roman" w:hAnsi="Times New Roman" w:cs="Times New Roman"/>
          <w:sz w:val="28"/>
          <w:szCs w:val="28"/>
        </w:rPr>
      </w:pPr>
      <w:r>
        <w:rPr>
          <w:rFonts w:ascii="Times New Roman" w:hAnsi="Times New Roman" w:cs="Times New Roman"/>
          <w:sz w:val="28"/>
          <w:szCs w:val="28"/>
        </w:rPr>
        <w:t xml:space="preserve">В случае уклонения победителя запроса предложений или участника, с которым заключается договор в соответствии с пунктами </w:t>
      </w:r>
      <w:fldSimple w:instr=" REF _Ref318475514 \r \h  \* MERGEFORMAT ">
        <w:r w:rsidR="00B25519" w:rsidRPr="00B25519">
          <w:rPr>
            <w:rFonts w:ascii="Times New Roman" w:hAnsi="Times New Roman" w:cs="Times New Roman"/>
            <w:sz w:val="28"/>
            <w:szCs w:val="28"/>
          </w:rPr>
          <w:t>4.15.5</w:t>
        </w:r>
      </w:fldSimple>
      <w:r>
        <w:rPr>
          <w:rFonts w:ascii="Times New Roman" w:hAnsi="Times New Roman" w:cs="Times New Roman"/>
          <w:sz w:val="28"/>
          <w:szCs w:val="28"/>
        </w:rPr>
        <w:t xml:space="preserve">, </w:t>
      </w:r>
      <w:fldSimple w:instr=" REF _Ref323120555 \r \h  \* MERGEFORMAT ">
        <w:r w:rsidR="00B25519" w:rsidRPr="00B25519">
          <w:rPr>
            <w:rFonts w:ascii="Times New Roman" w:hAnsi="Times New Roman" w:cs="Times New Roman"/>
            <w:sz w:val="28"/>
            <w:szCs w:val="28"/>
          </w:rPr>
          <w:t>4.15.11</w:t>
        </w:r>
      </w:fldSimple>
      <w:r>
        <w:rPr>
          <w:rFonts w:ascii="Times New Roman" w:hAnsi="Times New Roman" w:cs="Times New Roman"/>
          <w:sz w:val="28"/>
          <w:szCs w:val="28"/>
        </w:rPr>
        <w:t>, от подписания договора, заказчик вправе по собственному выбору применить одно или несколько следующих действий:</w:t>
      </w:r>
    </w:p>
    <w:p w:rsidR="00A17251" w:rsidRDefault="00FA0636" w:rsidP="00FA0636">
      <w:pPr>
        <w:numPr>
          <w:ilvl w:val="0"/>
          <w:numId w:val="35"/>
        </w:numPr>
        <w:tabs>
          <w:tab w:val="num" w:pos="709"/>
          <w:tab w:val="left" w:pos="1134"/>
          <w:tab w:val="num" w:pos="1985"/>
          <w:tab w:val="num" w:pos="2357"/>
        </w:tabs>
        <w:autoSpaceDE w:val="0"/>
        <w:autoSpaceDN w:val="0"/>
        <w:adjustRightInd w:val="0"/>
        <w:ind w:left="0" w:firstLine="709"/>
        <w:jc w:val="both"/>
        <w:rPr>
          <w:sz w:val="28"/>
          <w:szCs w:val="28"/>
        </w:rPr>
      </w:pPr>
      <w:r>
        <w:rPr>
          <w:sz w:val="28"/>
          <w:szCs w:val="28"/>
        </w:rPr>
        <w:t>обратиться в суд с иском о понуждении такого лица заключить договор и (или) о возмещении убытков, причиненных уклонением от заключения договора;</w:t>
      </w:r>
    </w:p>
    <w:p w:rsidR="00A17251" w:rsidRDefault="00FA0636" w:rsidP="00FA0636">
      <w:pPr>
        <w:numPr>
          <w:ilvl w:val="0"/>
          <w:numId w:val="35"/>
        </w:numPr>
        <w:tabs>
          <w:tab w:val="num" w:pos="709"/>
          <w:tab w:val="left" w:pos="1134"/>
          <w:tab w:val="num" w:pos="1985"/>
          <w:tab w:val="num" w:pos="2357"/>
        </w:tabs>
        <w:autoSpaceDE w:val="0"/>
        <w:autoSpaceDN w:val="0"/>
        <w:adjustRightInd w:val="0"/>
        <w:ind w:left="0" w:firstLine="709"/>
        <w:jc w:val="both"/>
        <w:rPr>
          <w:sz w:val="28"/>
          <w:szCs w:val="28"/>
        </w:rPr>
      </w:pPr>
      <w:r>
        <w:rPr>
          <w:sz w:val="28"/>
          <w:szCs w:val="28"/>
        </w:rPr>
        <w:t>удержать обеспечение заявки такого участника запроса предложений;</w:t>
      </w:r>
    </w:p>
    <w:p w:rsidR="00A17251" w:rsidRDefault="00FA0636" w:rsidP="00FA0636">
      <w:pPr>
        <w:numPr>
          <w:ilvl w:val="0"/>
          <w:numId w:val="35"/>
        </w:numPr>
        <w:tabs>
          <w:tab w:val="num" w:pos="709"/>
          <w:tab w:val="left" w:pos="1134"/>
          <w:tab w:val="num" w:pos="1985"/>
          <w:tab w:val="num" w:pos="2357"/>
        </w:tabs>
        <w:autoSpaceDE w:val="0"/>
        <w:autoSpaceDN w:val="0"/>
        <w:adjustRightInd w:val="0"/>
        <w:ind w:left="0" w:firstLine="709"/>
        <w:jc w:val="both"/>
        <w:rPr>
          <w:sz w:val="28"/>
          <w:szCs w:val="28"/>
        </w:rPr>
      </w:pPr>
      <w:r>
        <w:rPr>
          <w:sz w:val="28"/>
          <w:szCs w:val="28"/>
        </w:rPr>
        <w:t>направить предложение о включении сведений о таком участнике запроса предложений в реестр недобросовестных поставщиков атомной отрасли.</w:t>
      </w:r>
    </w:p>
    <w:bookmarkEnd w:id="177"/>
    <w:p w:rsidR="00A17251" w:rsidRDefault="00FA0636" w:rsidP="00FA0636">
      <w:pPr>
        <w:pStyle w:val="aa"/>
        <w:widowControl w:val="0"/>
        <w:numPr>
          <w:ilvl w:val="2"/>
          <w:numId w:val="18"/>
        </w:numPr>
        <w:tabs>
          <w:tab w:val="left" w:pos="0"/>
          <w:tab w:val="left" w:pos="1701"/>
        </w:tabs>
        <w:adjustRightInd w:val="0"/>
        <w:ind w:left="0" w:firstLine="709"/>
        <w:jc w:val="both"/>
        <w:textAlignment w:val="baseline"/>
        <w:rPr>
          <w:rFonts w:ascii="Times New Roman" w:hAnsi="Times New Roman" w:cs="Times New Roman"/>
          <w:sz w:val="28"/>
          <w:szCs w:val="28"/>
        </w:rPr>
      </w:pPr>
      <w:r>
        <w:rPr>
          <w:rFonts w:ascii="Times New Roman" w:hAnsi="Times New Roman" w:cs="Times New Roman"/>
          <w:sz w:val="28"/>
          <w:szCs w:val="28"/>
        </w:rPr>
        <w:t>Сведения об участнике запроса предложений, по решению заказчика, будут внесены в соответствующий публичный реестр недобросовестных поставщиков сроком на 2 года в следующих случаях:</w:t>
      </w:r>
    </w:p>
    <w:p w:rsidR="00A17251" w:rsidRDefault="00FA0636" w:rsidP="00FA0636">
      <w:pPr>
        <w:pStyle w:val="aa"/>
        <w:numPr>
          <w:ilvl w:val="0"/>
          <w:numId w:val="36"/>
        </w:numPr>
        <w:tabs>
          <w:tab w:val="clear" w:pos="720"/>
          <w:tab w:val="num" w:pos="1134"/>
        </w:tabs>
        <w:ind w:left="0" w:firstLine="709"/>
        <w:jc w:val="both"/>
        <w:rPr>
          <w:rFonts w:ascii="Times New Roman" w:hAnsi="Times New Roman" w:cs="Times New Roman"/>
          <w:sz w:val="28"/>
          <w:szCs w:val="28"/>
        </w:rPr>
      </w:pPr>
      <w:r>
        <w:rPr>
          <w:rFonts w:ascii="Times New Roman" w:hAnsi="Times New Roman" w:cs="Times New Roman"/>
          <w:sz w:val="28"/>
          <w:szCs w:val="28"/>
        </w:rPr>
        <w:t>если такой участник запроса предложений:</w:t>
      </w:r>
    </w:p>
    <w:p w:rsidR="00A17251" w:rsidRDefault="00FA0636" w:rsidP="00FA0636">
      <w:pPr>
        <w:numPr>
          <w:ilvl w:val="0"/>
          <w:numId w:val="37"/>
        </w:numPr>
        <w:tabs>
          <w:tab w:val="left" w:pos="1134"/>
        </w:tabs>
        <w:ind w:left="0" w:firstLine="709"/>
        <w:jc w:val="both"/>
        <w:rPr>
          <w:sz w:val="28"/>
          <w:szCs w:val="28"/>
        </w:rPr>
      </w:pPr>
      <w:r>
        <w:rPr>
          <w:sz w:val="28"/>
          <w:szCs w:val="28"/>
        </w:rPr>
        <w:t>будучи признанным победителем запроса предложений уклонился от заключения договора;</w:t>
      </w:r>
    </w:p>
    <w:p w:rsidR="00A17251" w:rsidRDefault="00FA0636" w:rsidP="00FA0636">
      <w:pPr>
        <w:numPr>
          <w:ilvl w:val="0"/>
          <w:numId w:val="37"/>
        </w:numPr>
        <w:tabs>
          <w:tab w:val="left" w:pos="1134"/>
        </w:tabs>
        <w:ind w:left="0" w:firstLine="709"/>
        <w:jc w:val="both"/>
        <w:rPr>
          <w:sz w:val="28"/>
          <w:szCs w:val="28"/>
        </w:rPr>
      </w:pPr>
      <w:r>
        <w:rPr>
          <w:sz w:val="28"/>
          <w:szCs w:val="28"/>
        </w:rPr>
        <w:t>будучи участником, с которым заключается договор в соответствии с пунктами </w:t>
      </w:r>
      <w:fldSimple w:instr=" REF _Ref318475514 \r \h  \* MERGEFORMAT ">
        <w:r w:rsidR="00B25519" w:rsidRPr="00B25519">
          <w:rPr>
            <w:sz w:val="28"/>
            <w:szCs w:val="28"/>
          </w:rPr>
          <w:t>4.15.5</w:t>
        </w:r>
      </w:fldSimple>
      <w:r>
        <w:rPr>
          <w:sz w:val="28"/>
          <w:szCs w:val="28"/>
        </w:rPr>
        <w:t xml:space="preserve">, </w:t>
      </w:r>
      <w:r w:rsidR="00AE663B">
        <w:fldChar w:fldCharType="begin"/>
      </w:r>
      <w:r>
        <w:rPr>
          <w:sz w:val="28"/>
          <w:szCs w:val="28"/>
        </w:rPr>
        <w:instrText xml:space="preserve"> REF _Ref323120555 \r \h </w:instrText>
      </w:r>
      <w:r w:rsidR="00AE663B">
        <w:fldChar w:fldCharType="separate"/>
      </w:r>
      <w:r w:rsidR="00B25519">
        <w:rPr>
          <w:sz w:val="28"/>
          <w:szCs w:val="28"/>
        </w:rPr>
        <w:t>4.15.11</w:t>
      </w:r>
      <w:r w:rsidR="00AE663B">
        <w:fldChar w:fldCharType="end"/>
      </w:r>
      <w:r>
        <w:rPr>
          <w:sz w:val="28"/>
          <w:szCs w:val="28"/>
        </w:rPr>
        <w:t>, уклонился от заключения договора;</w:t>
      </w:r>
    </w:p>
    <w:p w:rsidR="00A17251" w:rsidRDefault="00FA0636" w:rsidP="00FA0636">
      <w:pPr>
        <w:numPr>
          <w:ilvl w:val="0"/>
          <w:numId w:val="37"/>
        </w:numPr>
        <w:tabs>
          <w:tab w:val="left" w:pos="1134"/>
        </w:tabs>
        <w:ind w:left="0" w:firstLine="709"/>
        <w:jc w:val="both"/>
        <w:rPr>
          <w:sz w:val="28"/>
          <w:szCs w:val="28"/>
        </w:rPr>
      </w:pPr>
      <w:r>
        <w:rPr>
          <w:sz w:val="28"/>
          <w:szCs w:val="28"/>
        </w:rPr>
        <w:t>будучи победителем запроса предложений или участником запроса предложений, с которым заключается договор, отказался от предоставления обеспечения договора, если такое требование установлено в документации по запросу предложений;</w:t>
      </w:r>
    </w:p>
    <w:p w:rsidR="00A17251" w:rsidRDefault="00FA0636" w:rsidP="00FA0636">
      <w:pPr>
        <w:pStyle w:val="aa"/>
        <w:numPr>
          <w:ilvl w:val="0"/>
          <w:numId w:val="36"/>
        </w:numPr>
        <w:tabs>
          <w:tab w:val="clear" w:pos="720"/>
          <w:tab w:val="num" w:pos="1134"/>
        </w:tabs>
        <w:ind w:left="0" w:firstLine="709"/>
        <w:jc w:val="both"/>
        <w:rPr>
          <w:rFonts w:ascii="Times New Roman" w:hAnsi="Times New Roman" w:cs="Times New Roman"/>
          <w:sz w:val="28"/>
          <w:szCs w:val="28"/>
        </w:rPr>
      </w:pPr>
      <w:r>
        <w:rPr>
          <w:rFonts w:ascii="Times New Roman" w:hAnsi="Times New Roman" w:cs="Times New Roman"/>
          <w:sz w:val="28"/>
          <w:szCs w:val="28"/>
        </w:rPr>
        <w:lastRenderedPageBreak/>
        <w:t>если договор, заключенный с участником запроса предложений по результатам запроса предложений, будет расторгнут по решению суда в связи с существенным нарушением поставщиком (исполнителем, подрядчиком) условий договора.</w:t>
      </w:r>
    </w:p>
    <w:p w:rsidR="00A17251" w:rsidRDefault="00FA0636" w:rsidP="00FA0636">
      <w:pPr>
        <w:pStyle w:val="20"/>
        <w:numPr>
          <w:ilvl w:val="1"/>
          <w:numId w:val="18"/>
        </w:numPr>
        <w:tabs>
          <w:tab w:val="num" w:pos="1418"/>
        </w:tabs>
        <w:suppressAutoHyphens/>
        <w:spacing w:before="0" w:after="0"/>
        <w:ind w:firstLine="709"/>
        <w:rPr>
          <w:rFonts w:ascii="Times New Roman" w:eastAsia="Times New Roman" w:hAnsi="Times New Roman" w:cs="Times New Roman"/>
          <w:b w:val="0"/>
          <w:i w:val="0"/>
        </w:rPr>
      </w:pPr>
      <w:bookmarkStart w:id="189" w:name="_Toc334114209"/>
      <w:r>
        <w:rPr>
          <w:rFonts w:ascii="Times New Roman" w:eastAsia="Times New Roman" w:hAnsi="Times New Roman" w:cs="Times New Roman"/>
          <w:b w:val="0"/>
          <w:i w:val="0"/>
        </w:rPr>
        <w:t>Обеспечение исполнения договора</w:t>
      </w:r>
      <w:bookmarkEnd w:id="178"/>
      <w:bookmarkEnd w:id="179"/>
      <w:bookmarkEnd w:id="180"/>
      <w:bookmarkEnd w:id="189"/>
    </w:p>
    <w:p w:rsidR="00A17251" w:rsidRDefault="00FA0636" w:rsidP="00FA0636">
      <w:pPr>
        <w:numPr>
          <w:ilvl w:val="2"/>
          <w:numId w:val="18"/>
        </w:numPr>
        <w:tabs>
          <w:tab w:val="num" w:pos="1701"/>
        </w:tabs>
        <w:ind w:left="0" w:firstLine="709"/>
        <w:jc w:val="both"/>
        <w:rPr>
          <w:sz w:val="28"/>
          <w:szCs w:val="28"/>
        </w:rPr>
      </w:pPr>
      <w:bookmarkStart w:id="190" w:name="_Ref166350669"/>
      <w:r>
        <w:rPr>
          <w:sz w:val="28"/>
          <w:szCs w:val="28"/>
        </w:rPr>
        <w:t>В случае, если указано в пункте </w:t>
      </w:r>
      <w:fldSimple w:instr=" REF _Ref317256138 \r \h  \* MERGEFORMAT ">
        <w:r w:rsidR="00B25519" w:rsidRPr="00B25519">
          <w:rPr>
            <w:sz w:val="28"/>
            <w:szCs w:val="28"/>
          </w:rPr>
          <w:t>24</w:t>
        </w:r>
      </w:fldSimple>
      <w:r>
        <w:rPr>
          <w:sz w:val="28"/>
          <w:szCs w:val="28"/>
        </w:rPr>
        <w:t xml:space="preserve"> раздела </w:t>
      </w:r>
      <w:fldSimple w:instr=" REF _Ref317256158 \r \h  \* MERGEFORMAT ">
        <w:r w:rsidR="00B25519" w:rsidRPr="00B25519">
          <w:rPr>
            <w:sz w:val="28"/>
            <w:szCs w:val="28"/>
          </w:rPr>
          <w:t>5</w:t>
        </w:r>
      </w:fldSimple>
      <w:r>
        <w:rPr>
          <w:sz w:val="28"/>
          <w:szCs w:val="28"/>
        </w:rPr>
        <w:t xml:space="preserve"> «Информационная карта запроса предложений», победитель запроса предложений или участник, с которым заключается договор в соответствии с пунктами </w:t>
      </w:r>
      <w:fldSimple w:instr=" REF _Ref318475514 \r \h  \* MERGEFORMAT ">
        <w:r w:rsidR="00B25519" w:rsidRPr="00B25519">
          <w:rPr>
            <w:sz w:val="28"/>
            <w:szCs w:val="28"/>
          </w:rPr>
          <w:t>4.15.5</w:t>
        </w:r>
      </w:fldSimple>
      <w:r>
        <w:rPr>
          <w:sz w:val="28"/>
          <w:szCs w:val="28"/>
        </w:rPr>
        <w:t xml:space="preserve"> и </w:t>
      </w:r>
      <w:r w:rsidR="00AE663B">
        <w:fldChar w:fldCharType="begin"/>
      </w:r>
      <w:r>
        <w:rPr>
          <w:sz w:val="28"/>
          <w:szCs w:val="28"/>
        </w:rPr>
        <w:instrText xml:space="preserve"> REF _Ref323120555 \r \h </w:instrText>
      </w:r>
      <w:r w:rsidR="00AE663B">
        <w:fldChar w:fldCharType="separate"/>
      </w:r>
      <w:r w:rsidR="00B25519">
        <w:rPr>
          <w:sz w:val="28"/>
          <w:szCs w:val="28"/>
        </w:rPr>
        <w:t>4.15.11</w:t>
      </w:r>
      <w:r w:rsidR="00AE663B">
        <w:fldChar w:fldCharType="end"/>
      </w:r>
      <w:r>
        <w:rPr>
          <w:sz w:val="28"/>
          <w:szCs w:val="28"/>
        </w:rPr>
        <w:t>, должен предоставить обеспечение возврата аванса и/или исполнения обязательств по договору и/или исполнения гарантийных обязательств в порядке, предусмотренном проектом договора (часть 2 «Проект договора»).</w:t>
      </w:r>
      <w:bookmarkEnd w:id="190"/>
    </w:p>
    <w:p w:rsidR="00A17251" w:rsidRDefault="00FA0636" w:rsidP="00FA0636">
      <w:pPr>
        <w:numPr>
          <w:ilvl w:val="2"/>
          <w:numId w:val="18"/>
        </w:numPr>
        <w:tabs>
          <w:tab w:val="num" w:pos="1701"/>
        </w:tabs>
        <w:ind w:left="0" w:firstLine="709"/>
        <w:jc w:val="both"/>
        <w:rPr>
          <w:sz w:val="28"/>
          <w:szCs w:val="28"/>
        </w:rPr>
      </w:pPr>
      <w:r>
        <w:rPr>
          <w:sz w:val="28"/>
          <w:szCs w:val="28"/>
        </w:rPr>
        <w:t>Форма, размер, срок предоставления обеспечения возврата аванса и/или исполнения обязательств по договору (не включая исполнение гарантийных обязательств) и/или исполнения гарантийных обязательств указан в пункте </w:t>
      </w:r>
      <w:fldSimple w:instr=" REF _Ref317256138 \r \h  \* MERGEFORMAT ">
        <w:r w:rsidR="00B25519" w:rsidRPr="00B25519">
          <w:rPr>
            <w:sz w:val="28"/>
            <w:szCs w:val="28"/>
          </w:rPr>
          <w:t>24</w:t>
        </w:r>
      </w:fldSimple>
      <w:r>
        <w:rPr>
          <w:sz w:val="28"/>
          <w:szCs w:val="28"/>
        </w:rPr>
        <w:t xml:space="preserve"> раздела </w:t>
      </w:r>
      <w:fldSimple w:instr=" REF _Ref317256294 \r \h  \* MERGEFORMAT ">
        <w:r w:rsidR="00B25519" w:rsidRPr="00B25519">
          <w:rPr>
            <w:sz w:val="28"/>
            <w:szCs w:val="28"/>
          </w:rPr>
          <w:t>5</w:t>
        </w:r>
      </w:fldSimple>
      <w:r>
        <w:rPr>
          <w:sz w:val="28"/>
          <w:szCs w:val="28"/>
        </w:rPr>
        <w:t xml:space="preserve"> «Информационная карта запроса предложений». Обеспечение возврата аванса и/или исполнения обязательств по договору и/или исполнения гарантийных обязательств должно быть предоставлено в порядке и в сроки, на условиях предоставления соответствующего обеспечения, установленные проектом договора (часть 2 «Проект договора»)</w:t>
      </w:r>
    </w:p>
    <w:p w:rsidR="00A17251" w:rsidRPr="00E96536" w:rsidRDefault="00FA0636" w:rsidP="00FA0636">
      <w:pPr>
        <w:widowControl w:val="0"/>
        <w:numPr>
          <w:ilvl w:val="2"/>
          <w:numId w:val="18"/>
        </w:numPr>
        <w:tabs>
          <w:tab w:val="num" w:pos="960"/>
          <w:tab w:val="num" w:pos="1004"/>
          <w:tab w:val="left" w:pos="1134"/>
          <w:tab w:val="num" w:pos="1701"/>
        </w:tabs>
        <w:adjustRightInd w:val="0"/>
        <w:ind w:left="0" w:firstLine="709"/>
        <w:jc w:val="both"/>
        <w:textAlignment w:val="baseline"/>
        <w:rPr>
          <w:sz w:val="28"/>
          <w:szCs w:val="28"/>
        </w:rPr>
      </w:pPr>
      <w:r w:rsidRPr="00E96536">
        <w:rPr>
          <w:sz w:val="28"/>
          <w:szCs w:val="28"/>
        </w:rPr>
        <w:t xml:space="preserve"> Если в заявке участника запроса предложений содержится предложение по уменьшению размера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A17251" w:rsidRPr="00E96536" w:rsidRDefault="00FA0636">
      <w:pPr>
        <w:tabs>
          <w:tab w:val="left" w:pos="709"/>
          <w:tab w:val="num" w:pos="1004"/>
          <w:tab w:val="left" w:pos="1134"/>
          <w:tab w:val="num" w:pos="1701"/>
        </w:tabs>
        <w:ind w:firstLine="709"/>
        <w:jc w:val="both"/>
        <w:rPr>
          <w:sz w:val="28"/>
          <w:szCs w:val="28"/>
        </w:rPr>
      </w:pPr>
      <w:r w:rsidRPr="00E96536">
        <w:rPr>
          <w:sz w:val="28"/>
          <w:szCs w:val="28"/>
        </w:rPr>
        <w:t>Если на стадии проведения преддоговорных переговоров с победителем запроса предложений или с участником запроса предложений, с которым принято решение заключить договор в соответствии с пунктами </w:t>
      </w:r>
      <w:fldSimple w:instr=" REF _Ref318475514 \r \h  \* MERGEFORMAT ">
        <w:r w:rsidR="00B25519" w:rsidRPr="00B25519">
          <w:rPr>
            <w:sz w:val="28"/>
            <w:szCs w:val="28"/>
          </w:rPr>
          <w:t>4.15.5</w:t>
        </w:r>
      </w:fldSimple>
      <w:r w:rsidRPr="00E96536">
        <w:rPr>
          <w:sz w:val="28"/>
          <w:szCs w:val="28"/>
        </w:rPr>
        <w:t xml:space="preserve"> и </w:t>
      </w:r>
      <w:fldSimple w:instr=" REF _Ref323120555 \r \h  \* MERGEFORMAT ">
        <w:r w:rsidR="00B25519" w:rsidRPr="00B25519">
          <w:rPr>
            <w:sz w:val="28"/>
            <w:szCs w:val="28"/>
          </w:rPr>
          <w:t>4.15.11</w:t>
        </w:r>
      </w:fldSimple>
      <w:r w:rsidRPr="00E96536">
        <w:rPr>
          <w:sz w:val="28"/>
          <w:szCs w:val="28"/>
        </w:rPr>
        <w:t>, достигнуто соглашение об уменьшении размера аванса, либо соглашение об отказе от аванса, то сумма обеспечения возврата аванса уменьшается соответственно, либо обеспечение возврата аванса не предоставляется.</w:t>
      </w:r>
    </w:p>
    <w:p w:rsidR="00A17251" w:rsidRPr="00E96536" w:rsidRDefault="00FA0636">
      <w:pPr>
        <w:tabs>
          <w:tab w:val="num" w:pos="993"/>
          <w:tab w:val="left" w:pos="1134"/>
          <w:tab w:val="num" w:pos="1701"/>
        </w:tabs>
        <w:ind w:firstLine="709"/>
        <w:jc w:val="both"/>
        <w:rPr>
          <w:sz w:val="28"/>
          <w:szCs w:val="28"/>
        </w:rPr>
      </w:pPr>
      <w:r w:rsidRPr="00E96536">
        <w:rPr>
          <w:sz w:val="28"/>
          <w:szCs w:val="28"/>
        </w:rPr>
        <w:t>Непредставление обеспечения возврата аванса в случае полного отказа таким участником от аванса не является причиной признания победителя запроса предложений или участника, с которым заключается договор, уклонившимся от заключения договора.</w:t>
      </w:r>
    </w:p>
    <w:p w:rsidR="00A17251" w:rsidRDefault="00A17251">
      <w:pPr>
        <w:rPr>
          <w:sz w:val="22"/>
          <w:szCs w:val="22"/>
        </w:rPr>
        <w:sectPr w:rsidR="00A17251">
          <w:pgSz w:w="11907" w:h="16840"/>
          <w:pgMar w:top="1134" w:right="567" w:bottom="1134" w:left="1418" w:header="709" w:footer="624" w:gutter="0"/>
          <w:cols w:space="720"/>
        </w:sectPr>
      </w:pPr>
    </w:p>
    <w:p w:rsidR="00A17251" w:rsidRDefault="00FA0636" w:rsidP="00FA0636">
      <w:pPr>
        <w:pStyle w:val="10"/>
        <w:numPr>
          <w:ilvl w:val="1"/>
          <w:numId w:val="11"/>
        </w:numPr>
        <w:tabs>
          <w:tab w:val="num" w:pos="1134"/>
        </w:tabs>
        <w:ind w:left="0" w:firstLine="709"/>
        <w:jc w:val="left"/>
        <w:rPr>
          <w:rFonts w:eastAsia="Times New Roman"/>
          <w:sz w:val="28"/>
          <w:szCs w:val="28"/>
        </w:rPr>
      </w:pPr>
      <w:bookmarkStart w:id="191" w:name="_Ref317249938"/>
      <w:bookmarkStart w:id="192" w:name="_Ref317250097"/>
      <w:bookmarkStart w:id="193" w:name="_Ref317250449"/>
      <w:bookmarkStart w:id="194" w:name="_Ref317250478"/>
      <w:bookmarkStart w:id="195" w:name="_Ref317250543"/>
      <w:bookmarkStart w:id="196" w:name="_Ref317250574"/>
      <w:bookmarkStart w:id="197" w:name="_Ref317250613"/>
      <w:bookmarkStart w:id="198" w:name="_Ref317250658"/>
      <w:bookmarkStart w:id="199" w:name="_Ref317250794"/>
      <w:bookmarkStart w:id="200" w:name="_Ref317250824"/>
      <w:bookmarkStart w:id="201" w:name="_Ref317250960"/>
      <w:bookmarkStart w:id="202" w:name="_Ref317251687"/>
      <w:bookmarkStart w:id="203" w:name="_Ref317251859"/>
      <w:bookmarkStart w:id="204" w:name="_Ref317251922"/>
      <w:bookmarkStart w:id="205" w:name="_Ref317252010"/>
      <w:bookmarkStart w:id="206" w:name="_Ref317252139"/>
      <w:bookmarkStart w:id="207" w:name="_Ref317252218"/>
      <w:bookmarkStart w:id="208" w:name="_Ref317252248"/>
      <w:bookmarkStart w:id="209" w:name="_Ref317252368"/>
      <w:bookmarkStart w:id="210" w:name="_Ref317252507"/>
      <w:bookmarkStart w:id="211" w:name="_Ref317252621"/>
      <w:bookmarkStart w:id="212" w:name="_Ref317252703"/>
      <w:bookmarkStart w:id="213" w:name="_Ref317252728"/>
      <w:bookmarkStart w:id="214" w:name="_Ref317252748"/>
      <w:bookmarkStart w:id="215" w:name="_Ref317253259"/>
      <w:bookmarkStart w:id="216" w:name="_Ref317253402"/>
      <w:bookmarkStart w:id="217" w:name="_Ref317253410"/>
      <w:bookmarkStart w:id="218" w:name="_Ref317253440"/>
      <w:bookmarkStart w:id="219" w:name="_Ref317253501"/>
      <w:bookmarkStart w:id="220" w:name="_Ref317253520"/>
      <w:bookmarkStart w:id="221" w:name="_Ref317253546"/>
      <w:bookmarkStart w:id="222" w:name="_Ref317253575"/>
      <w:bookmarkStart w:id="223" w:name="_Ref317253625"/>
      <w:bookmarkStart w:id="224" w:name="_Ref317253730"/>
      <w:bookmarkStart w:id="225" w:name="_Ref317253746"/>
      <w:bookmarkStart w:id="226" w:name="_Ref317253837"/>
      <w:bookmarkStart w:id="227" w:name="_Ref317253860"/>
      <w:bookmarkStart w:id="228" w:name="_Ref317253928"/>
      <w:bookmarkStart w:id="229" w:name="_Ref317253950"/>
      <w:bookmarkStart w:id="230" w:name="_Ref317254150"/>
      <w:bookmarkStart w:id="231" w:name="_Ref317254376"/>
      <w:bookmarkStart w:id="232" w:name="_Ref317254587"/>
      <w:bookmarkStart w:id="233" w:name="_Ref317254624"/>
      <w:bookmarkStart w:id="234" w:name="_Ref317254668"/>
      <w:bookmarkStart w:id="235" w:name="_Ref317254811"/>
      <w:bookmarkStart w:id="236" w:name="_Ref317254962"/>
      <w:bookmarkStart w:id="237" w:name="_Ref317254984"/>
      <w:bookmarkStart w:id="238" w:name="_Ref317255052"/>
      <w:bookmarkStart w:id="239" w:name="_Ref317255067"/>
      <w:bookmarkStart w:id="240" w:name="_Ref317255152"/>
      <w:bookmarkStart w:id="241" w:name="_Ref317255544"/>
      <w:bookmarkStart w:id="242" w:name="_Ref317255710"/>
      <w:bookmarkStart w:id="243" w:name="_Ref317255807"/>
      <w:bookmarkStart w:id="244" w:name="_Ref317256048"/>
      <w:bookmarkStart w:id="245" w:name="_Ref317256158"/>
      <w:bookmarkStart w:id="246" w:name="_Ref317256294"/>
      <w:bookmarkStart w:id="247" w:name="_Ref317256304"/>
      <w:bookmarkStart w:id="248" w:name="_Ref317256340"/>
      <w:bookmarkStart w:id="249" w:name="_Ref317256731"/>
      <w:bookmarkStart w:id="250" w:name="_Ref317257275"/>
      <w:bookmarkStart w:id="251" w:name="_Ref317257316"/>
      <w:bookmarkStart w:id="252" w:name="_Ref317257380"/>
      <w:bookmarkStart w:id="253" w:name="_Ref317257480"/>
      <w:bookmarkStart w:id="254" w:name="_Ref317257622"/>
      <w:bookmarkStart w:id="255" w:name="_Ref317257653"/>
      <w:bookmarkStart w:id="256" w:name="_Ref317257798"/>
      <w:bookmarkStart w:id="257" w:name="_Ref317257810"/>
      <w:bookmarkStart w:id="258" w:name="_Ref317257897"/>
      <w:bookmarkStart w:id="259" w:name="_Ref317258036"/>
      <w:bookmarkStart w:id="260" w:name="_Toc334114210"/>
      <w:r>
        <w:rPr>
          <w:rFonts w:eastAsia="Times New Roman"/>
          <w:sz w:val="28"/>
          <w:szCs w:val="28"/>
        </w:rPr>
        <w:lastRenderedPageBreak/>
        <w:t>ИНФОРМАЦИОННАЯ КАРТА ЗАПРОСА ПРЕДЛОЖЕНИЙ</w:t>
      </w:r>
      <w:bookmarkEnd w:id="191"/>
      <w:bookmarkEnd w:id="192"/>
      <w:bookmarkEnd w:id="193"/>
      <w:bookmarkEnd w:id="194"/>
      <w:bookmarkEnd w:id="195"/>
      <w:bookmarkEnd w:id="196"/>
      <w:bookmarkEnd w:id="197"/>
      <w:bookmarkEnd w:id="198"/>
      <w:bookmarkEnd w:id="199"/>
      <w:bookmarkEnd w:id="200"/>
      <w:bookmarkEnd w:id="201"/>
      <w:bookmarkEnd w:id="202"/>
      <w:bookmarkEnd w:id="203"/>
      <w:bookmarkEnd w:id="204"/>
      <w:bookmarkEnd w:id="205"/>
      <w:bookmarkEnd w:id="206"/>
      <w:bookmarkEnd w:id="207"/>
      <w:bookmarkEnd w:id="208"/>
      <w:bookmarkEnd w:id="209"/>
      <w:bookmarkEnd w:id="210"/>
      <w:bookmarkEnd w:id="211"/>
      <w:bookmarkEnd w:id="212"/>
      <w:bookmarkEnd w:id="213"/>
      <w:bookmarkEnd w:id="214"/>
      <w:bookmarkEnd w:id="215"/>
      <w:bookmarkEnd w:id="216"/>
      <w:bookmarkEnd w:id="217"/>
      <w:bookmarkEnd w:id="218"/>
      <w:bookmarkEnd w:id="219"/>
      <w:bookmarkEnd w:id="220"/>
      <w:bookmarkEnd w:id="221"/>
      <w:bookmarkEnd w:id="222"/>
      <w:bookmarkEnd w:id="223"/>
      <w:bookmarkEnd w:id="224"/>
      <w:bookmarkEnd w:id="225"/>
      <w:bookmarkEnd w:id="226"/>
      <w:bookmarkEnd w:id="227"/>
      <w:bookmarkEnd w:id="228"/>
      <w:bookmarkEnd w:id="229"/>
      <w:bookmarkEnd w:id="230"/>
      <w:bookmarkEnd w:id="231"/>
      <w:bookmarkEnd w:id="232"/>
      <w:bookmarkEnd w:id="233"/>
      <w:bookmarkEnd w:id="234"/>
      <w:bookmarkEnd w:id="235"/>
      <w:bookmarkEnd w:id="236"/>
      <w:bookmarkEnd w:id="237"/>
      <w:bookmarkEnd w:id="238"/>
      <w:bookmarkEnd w:id="239"/>
      <w:bookmarkEnd w:id="240"/>
      <w:bookmarkEnd w:id="241"/>
      <w:bookmarkEnd w:id="242"/>
      <w:bookmarkEnd w:id="243"/>
      <w:bookmarkEnd w:id="244"/>
      <w:bookmarkEnd w:id="245"/>
      <w:bookmarkEnd w:id="246"/>
      <w:bookmarkEnd w:id="247"/>
      <w:bookmarkEnd w:id="248"/>
      <w:bookmarkEnd w:id="249"/>
      <w:bookmarkEnd w:id="250"/>
      <w:bookmarkEnd w:id="251"/>
      <w:bookmarkEnd w:id="252"/>
      <w:bookmarkEnd w:id="253"/>
      <w:bookmarkEnd w:id="254"/>
      <w:bookmarkEnd w:id="255"/>
      <w:bookmarkEnd w:id="256"/>
      <w:bookmarkEnd w:id="257"/>
      <w:bookmarkEnd w:id="258"/>
      <w:bookmarkEnd w:id="259"/>
      <w:bookmarkEnd w:id="260"/>
    </w:p>
    <w:p w:rsidR="00A17251" w:rsidRDefault="00FA0636">
      <w:pPr>
        <w:pStyle w:val="aa"/>
        <w:spacing w:line="276" w:lineRule="auto"/>
        <w:ind w:firstLine="709"/>
        <w:jc w:val="both"/>
        <w:rPr>
          <w:rFonts w:ascii="Times New Roman" w:hAnsi="Times New Roman" w:cs="Times New Roman"/>
          <w:sz w:val="28"/>
          <w:szCs w:val="28"/>
        </w:rPr>
      </w:pPr>
      <w:r>
        <w:rPr>
          <w:rFonts w:ascii="Times New Roman" w:hAnsi="Times New Roman" w:cs="Times New Roman"/>
          <w:sz w:val="28"/>
          <w:szCs w:val="28"/>
        </w:rPr>
        <w:t xml:space="preserve">Следующие условия проведения запроса предложений являются неотъемлемой частью настоящей документации по запросу предложений, уточняют и дополняют положения разделов </w:t>
      </w:r>
      <w:fldSimple w:instr=" REF _Ref317259002 \r \h  \* MERGEFORMAT ">
        <w:r w:rsidR="00B25519" w:rsidRPr="00B25519">
          <w:rPr>
            <w:rFonts w:ascii="Times New Roman" w:hAnsi="Times New Roman" w:cs="Times New Roman"/>
            <w:sz w:val="28"/>
            <w:szCs w:val="28"/>
          </w:rPr>
          <w:t>1</w:t>
        </w:r>
      </w:fldSimple>
      <w:r>
        <w:rPr>
          <w:rFonts w:ascii="Times New Roman" w:hAnsi="Times New Roman" w:cs="Times New Roman"/>
          <w:sz w:val="28"/>
          <w:szCs w:val="28"/>
        </w:rPr>
        <w:t>…</w:t>
      </w:r>
      <w:fldSimple w:instr=" REF _Ref317259044 \r \h  \* MERGEFORMAT ">
        <w:r w:rsidR="00B25519" w:rsidRPr="00B25519">
          <w:rPr>
            <w:rFonts w:ascii="Times New Roman" w:hAnsi="Times New Roman" w:cs="Times New Roman"/>
            <w:sz w:val="28"/>
            <w:szCs w:val="28"/>
          </w:rPr>
          <w:t>4</w:t>
        </w:r>
      </w:fldSimple>
      <w:r>
        <w:rPr>
          <w:rFonts w:ascii="Times New Roman" w:hAnsi="Times New Roman" w:cs="Times New Roman"/>
          <w:sz w:val="28"/>
          <w:szCs w:val="28"/>
        </w:rPr>
        <w:t xml:space="preserve"> документации по запросу предложений</w:t>
      </w:r>
    </w:p>
    <w:tbl>
      <w:tblPr>
        <w:tblW w:w="146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tblPr>
      <w:tblGrid>
        <w:gridCol w:w="781"/>
        <w:gridCol w:w="3227"/>
        <w:gridCol w:w="10662"/>
      </w:tblGrid>
      <w:tr w:rsidR="00A17251">
        <w:trPr>
          <w:trHeight w:val="440"/>
          <w:tblHeader/>
        </w:trPr>
        <w:tc>
          <w:tcPr>
            <w:tcW w:w="781" w:type="dxa"/>
            <w:tcBorders>
              <w:top w:val="single" w:sz="4" w:space="0" w:color="auto"/>
              <w:left w:val="single" w:sz="4" w:space="0" w:color="auto"/>
              <w:bottom w:val="single" w:sz="4" w:space="0" w:color="auto"/>
              <w:right w:val="single" w:sz="4" w:space="0" w:color="auto"/>
            </w:tcBorders>
            <w:vAlign w:val="center"/>
            <w:hideMark/>
          </w:tcPr>
          <w:p w:rsidR="00A17251" w:rsidRDefault="00FA0636">
            <w:pPr>
              <w:jc w:val="center"/>
            </w:pPr>
            <w:r>
              <w:t>№ п/п</w:t>
            </w:r>
          </w:p>
        </w:tc>
        <w:tc>
          <w:tcPr>
            <w:tcW w:w="3227" w:type="dxa"/>
            <w:tcBorders>
              <w:top w:val="single" w:sz="4" w:space="0" w:color="auto"/>
              <w:left w:val="single" w:sz="4" w:space="0" w:color="auto"/>
              <w:bottom w:val="single" w:sz="4" w:space="0" w:color="auto"/>
              <w:right w:val="single" w:sz="4" w:space="0" w:color="auto"/>
            </w:tcBorders>
            <w:vAlign w:val="center"/>
            <w:hideMark/>
          </w:tcPr>
          <w:p w:rsidR="00A17251" w:rsidRDefault="00FA0636">
            <w:pPr>
              <w:pStyle w:val="aa"/>
              <w:spacing w:line="276" w:lineRule="auto"/>
              <w:jc w:val="center"/>
              <w:rPr>
                <w:rFonts w:ascii="Times New Roman" w:hAnsi="Times New Roman" w:cs="Times New Roman"/>
                <w:bCs/>
                <w:sz w:val="24"/>
                <w:szCs w:val="24"/>
              </w:rPr>
            </w:pPr>
            <w:r>
              <w:rPr>
                <w:rFonts w:ascii="Times New Roman" w:hAnsi="Times New Roman" w:cs="Times New Roman"/>
                <w:bCs/>
                <w:sz w:val="24"/>
                <w:szCs w:val="24"/>
              </w:rPr>
              <w:t>Наименование п/п</w:t>
            </w:r>
          </w:p>
        </w:tc>
        <w:tc>
          <w:tcPr>
            <w:tcW w:w="10662" w:type="dxa"/>
            <w:tcBorders>
              <w:top w:val="single" w:sz="4" w:space="0" w:color="auto"/>
              <w:left w:val="single" w:sz="4" w:space="0" w:color="auto"/>
              <w:bottom w:val="single" w:sz="4" w:space="0" w:color="auto"/>
              <w:right w:val="single" w:sz="4" w:space="0" w:color="auto"/>
            </w:tcBorders>
            <w:vAlign w:val="center"/>
            <w:hideMark/>
          </w:tcPr>
          <w:p w:rsidR="00A17251" w:rsidRDefault="00FA0636">
            <w:pPr>
              <w:pStyle w:val="aa"/>
              <w:spacing w:line="276" w:lineRule="auto"/>
              <w:ind w:right="153"/>
              <w:jc w:val="center"/>
              <w:rPr>
                <w:rFonts w:ascii="Times New Roman" w:hAnsi="Times New Roman" w:cs="Times New Roman"/>
                <w:bCs/>
                <w:sz w:val="24"/>
                <w:szCs w:val="24"/>
              </w:rPr>
            </w:pPr>
            <w:r>
              <w:rPr>
                <w:rFonts w:ascii="Times New Roman" w:hAnsi="Times New Roman" w:cs="Times New Roman"/>
                <w:bCs/>
                <w:sz w:val="24"/>
                <w:szCs w:val="24"/>
              </w:rPr>
              <w:t>Содержание</w:t>
            </w:r>
          </w:p>
        </w:tc>
      </w:tr>
      <w:tr w:rsidR="00A17251" w:rsidTr="00E96536">
        <w:trPr>
          <w:trHeight w:val="1040"/>
        </w:trPr>
        <w:tc>
          <w:tcPr>
            <w:tcW w:w="781" w:type="dxa"/>
            <w:tcBorders>
              <w:top w:val="single" w:sz="4" w:space="0" w:color="auto"/>
              <w:left w:val="single" w:sz="4" w:space="0" w:color="auto"/>
              <w:bottom w:val="single" w:sz="4" w:space="0" w:color="auto"/>
              <w:right w:val="single" w:sz="4" w:space="0" w:color="auto"/>
            </w:tcBorders>
          </w:tcPr>
          <w:p w:rsidR="00A17251" w:rsidRDefault="00A17251" w:rsidP="00FA0636">
            <w:pPr>
              <w:numPr>
                <w:ilvl w:val="0"/>
                <w:numId w:val="38"/>
              </w:numPr>
              <w:tabs>
                <w:tab w:val="num" w:pos="786"/>
              </w:tabs>
              <w:ind w:left="0" w:hanging="15"/>
              <w:jc w:val="center"/>
            </w:pPr>
            <w:bookmarkStart w:id="261" w:name="_Ref317250566" w:colFirst="0" w:colLast="0"/>
          </w:p>
        </w:tc>
        <w:tc>
          <w:tcPr>
            <w:tcW w:w="3227" w:type="dxa"/>
            <w:tcBorders>
              <w:top w:val="single" w:sz="4" w:space="0" w:color="auto"/>
              <w:left w:val="single" w:sz="4" w:space="0" w:color="auto"/>
              <w:bottom w:val="single" w:sz="4" w:space="0" w:color="auto"/>
              <w:right w:val="single" w:sz="4" w:space="0" w:color="auto"/>
            </w:tcBorders>
            <w:hideMark/>
          </w:tcPr>
          <w:p w:rsidR="00A17251" w:rsidRDefault="00FA0636">
            <w:r>
              <w:rPr>
                <w:bCs/>
              </w:rPr>
              <w:t xml:space="preserve">Предмет запроса предложений </w:t>
            </w:r>
          </w:p>
          <w:p w:rsidR="00A17251" w:rsidRDefault="00FA0636">
            <w:pPr>
              <w:rPr>
                <w:bCs/>
              </w:rPr>
            </w:pPr>
            <w:r>
              <w:t>Состав и объем услуг</w:t>
            </w:r>
          </w:p>
        </w:tc>
        <w:tc>
          <w:tcPr>
            <w:tcW w:w="10662" w:type="dxa"/>
            <w:tcBorders>
              <w:top w:val="single" w:sz="4" w:space="0" w:color="auto"/>
              <w:left w:val="single" w:sz="4" w:space="0" w:color="auto"/>
              <w:bottom w:val="single" w:sz="4" w:space="0" w:color="auto"/>
              <w:right w:val="single" w:sz="4" w:space="0" w:color="auto"/>
            </w:tcBorders>
            <w:hideMark/>
          </w:tcPr>
          <w:p w:rsidR="00A17251" w:rsidRDefault="00FA0636">
            <w:pPr>
              <w:pStyle w:val="aa"/>
              <w:spacing w:line="23" w:lineRule="atLeast"/>
              <w:jc w:val="both"/>
              <w:rPr>
                <w:rFonts w:ascii="Times New Roman" w:hAnsi="Times New Roman" w:cs="Times New Roman"/>
                <w:bCs/>
                <w:sz w:val="24"/>
                <w:szCs w:val="24"/>
              </w:rPr>
            </w:pPr>
            <w:r>
              <w:rPr>
                <w:rFonts w:ascii="Times New Roman" w:hAnsi="Times New Roman" w:cs="Times New Roman"/>
                <w:bCs/>
                <w:sz w:val="24"/>
                <w:szCs w:val="24"/>
              </w:rPr>
              <w:t xml:space="preserve">Право заключения договора на перевозку воздушным судном радиоизотопного груза по маршруту Кольцово (Екатеринбург) – Шицзячжуан (Китай) </w:t>
            </w:r>
          </w:p>
          <w:p w:rsidR="00A17251" w:rsidRPr="00E96536" w:rsidRDefault="00FA0636" w:rsidP="00E96536">
            <w:pPr>
              <w:pStyle w:val="aa"/>
              <w:spacing w:line="23" w:lineRule="atLeast"/>
              <w:jc w:val="both"/>
              <w:rPr>
                <w:rFonts w:ascii="Times New Roman" w:hAnsi="Times New Roman" w:cs="Times New Roman"/>
                <w:bCs/>
                <w:sz w:val="24"/>
                <w:szCs w:val="24"/>
              </w:rPr>
            </w:pPr>
            <w:r>
              <w:rPr>
                <w:rFonts w:ascii="Times New Roman" w:hAnsi="Times New Roman" w:cs="Times New Roman"/>
                <w:bCs/>
                <w:sz w:val="24"/>
                <w:szCs w:val="24"/>
              </w:rPr>
              <w:t>Состав и объем услуг: В соответствии с томом 2 «Техническая часть»</w:t>
            </w:r>
          </w:p>
        </w:tc>
      </w:tr>
      <w:tr w:rsidR="00A17251">
        <w:trPr>
          <w:trHeight w:val="641"/>
        </w:trPr>
        <w:tc>
          <w:tcPr>
            <w:tcW w:w="781" w:type="dxa"/>
            <w:tcBorders>
              <w:top w:val="single" w:sz="4" w:space="0" w:color="auto"/>
              <w:left w:val="single" w:sz="4" w:space="0" w:color="auto"/>
              <w:bottom w:val="single" w:sz="4" w:space="0" w:color="auto"/>
              <w:right w:val="single" w:sz="4" w:space="0" w:color="auto"/>
            </w:tcBorders>
          </w:tcPr>
          <w:p w:rsidR="00A17251" w:rsidRDefault="00A17251" w:rsidP="00FA0636">
            <w:pPr>
              <w:numPr>
                <w:ilvl w:val="0"/>
                <w:numId w:val="38"/>
              </w:numPr>
              <w:tabs>
                <w:tab w:val="num" w:pos="786"/>
              </w:tabs>
              <w:ind w:left="0" w:hanging="15"/>
              <w:jc w:val="center"/>
            </w:pPr>
            <w:bookmarkStart w:id="262" w:name="_Ref320198365" w:colFirst="0" w:colLast="0"/>
            <w:bookmarkEnd w:id="261"/>
          </w:p>
        </w:tc>
        <w:tc>
          <w:tcPr>
            <w:tcW w:w="3227" w:type="dxa"/>
            <w:tcBorders>
              <w:top w:val="single" w:sz="4" w:space="0" w:color="auto"/>
              <w:left w:val="single" w:sz="4" w:space="0" w:color="auto"/>
              <w:bottom w:val="single" w:sz="4" w:space="0" w:color="auto"/>
              <w:right w:val="single" w:sz="4" w:space="0" w:color="auto"/>
            </w:tcBorders>
            <w:hideMark/>
          </w:tcPr>
          <w:p w:rsidR="00A17251" w:rsidRDefault="00FA0636">
            <w:pPr>
              <w:ind w:right="70"/>
              <w:rPr>
                <w:bCs/>
              </w:rPr>
            </w:pPr>
            <w:r>
              <w:rPr>
                <w:bCs/>
              </w:rPr>
              <w:t>Нормативный документ, в соответствии с которым проводится запрос предложений</w:t>
            </w:r>
          </w:p>
        </w:tc>
        <w:tc>
          <w:tcPr>
            <w:tcW w:w="10662" w:type="dxa"/>
            <w:tcBorders>
              <w:top w:val="single" w:sz="4" w:space="0" w:color="auto"/>
              <w:left w:val="single" w:sz="4" w:space="0" w:color="auto"/>
              <w:bottom w:val="single" w:sz="4" w:space="0" w:color="auto"/>
              <w:right w:val="single" w:sz="4" w:space="0" w:color="auto"/>
            </w:tcBorders>
            <w:hideMark/>
          </w:tcPr>
          <w:p w:rsidR="00A17251" w:rsidRDefault="00FA0636" w:rsidP="00E96536">
            <w:pPr>
              <w:pStyle w:val="aa"/>
              <w:spacing w:line="276" w:lineRule="auto"/>
              <w:ind w:right="153"/>
              <w:jc w:val="both"/>
              <w:rPr>
                <w:rFonts w:ascii="Times New Roman" w:hAnsi="Times New Roman" w:cs="Times New Roman"/>
                <w:b/>
                <w:bCs/>
                <w:i/>
                <w:sz w:val="24"/>
                <w:szCs w:val="24"/>
                <w:shd w:val="clear" w:color="auto" w:fill="FDE9D9"/>
              </w:rPr>
            </w:pPr>
            <w:r>
              <w:rPr>
                <w:rFonts w:ascii="Times New Roman" w:hAnsi="Times New Roman" w:cs="Times New Roman"/>
                <w:bCs/>
                <w:sz w:val="24"/>
                <w:szCs w:val="24"/>
              </w:rPr>
              <w:t>Единый отраслевой стандарт закупок (Положение о закупке) Государственной корпорации по атомной энергии «Росатом», утвержденный решением наблюдательного совета Госкорпорации «Росатом» (протокол от 07.02.2012 № 37)</w:t>
            </w:r>
          </w:p>
        </w:tc>
      </w:tr>
      <w:tr w:rsidR="00A17251">
        <w:trPr>
          <w:trHeight w:val="152"/>
        </w:trPr>
        <w:tc>
          <w:tcPr>
            <w:tcW w:w="781" w:type="dxa"/>
            <w:tcBorders>
              <w:top w:val="single" w:sz="4" w:space="0" w:color="auto"/>
              <w:left w:val="single" w:sz="4" w:space="0" w:color="auto"/>
              <w:bottom w:val="single" w:sz="4" w:space="0" w:color="auto"/>
              <w:right w:val="single" w:sz="4" w:space="0" w:color="auto"/>
            </w:tcBorders>
          </w:tcPr>
          <w:p w:rsidR="00A17251" w:rsidRDefault="00A17251" w:rsidP="00FA0636">
            <w:pPr>
              <w:numPr>
                <w:ilvl w:val="0"/>
                <w:numId w:val="38"/>
              </w:numPr>
              <w:tabs>
                <w:tab w:val="num" w:pos="786"/>
              </w:tabs>
              <w:ind w:left="0" w:hanging="15"/>
              <w:jc w:val="center"/>
            </w:pPr>
            <w:bookmarkStart w:id="263" w:name="_Ref317250598" w:colFirst="0" w:colLast="0"/>
            <w:bookmarkEnd w:id="262"/>
          </w:p>
        </w:tc>
        <w:tc>
          <w:tcPr>
            <w:tcW w:w="3227" w:type="dxa"/>
            <w:tcBorders>
              <w:top w:val="single" w:sz="4" w:space="0" w:color="auto"/>
              <w:left w:val="single" w:sz="4" w:space="0" w:color="auto"/>
              <w:bottom w:val="single" w:sz="4" w:space="0" w:color="auto"/>
              <w:right w:val="single" w:sz="4" w:space="0" w:color="auto"/>
            </w:tcBorders>
          </w:tcPr>
          <w:p w:rsidR="00A17251" w:rsidRDefault="00FA0636">
            <w:pPr>
              <w:ind w:right="153"/>
            </w:pPr>
            <w:r>
              <w:t>Условия договора:</w:t>
            </w:r>
          </w:p>
          <w:p w:rsidR="00A17251" w:rsidRDefault="00A17251">
            <w:pPr>
              <w:ind w:right="153"/>
            </w:pPr>
          </w:p>
          <w:p w:rsidR="00A17251" w:rsidRDefault="00FA0636">
            <w:pPr>
              <w:ind w:right="153"/>
              <w:rPr>
                <w:bCs/>
                <w:shd w:val="clear" w:color="auto" w:fill="FDE9D9"/>
              </w:rPr>
            </w:pPr>
            <w:r>
              <w:t>Сроки оказания услуг</w:t>
            </w:r>
          </w:p>
          <w:p w:rsidR="00A17251" w:rsidRDefault="00FA0636">
            <w:pPr>
              <w:ind w:right="153"/>
              <w:rPr>
                <w:b/>
                <w:bCs/>
                <w:i/>
                <w:shd w:val="clear" w:color="auto" w:fill="FDE9D9"/>
              </w:rPr>
            </w:pPr>
            <w:r>
              <w:t>Место оказания услуг</w:t>
            </w:r>
          </w:p>
          <w:p w:rsidR="00A17251" w:rsidRDefault="00A17251">
            <w:pPr>
              <w:ind w:right="153"/>
              <w:rPr>
                <w:bCs/>
                <w:shd w:val="clear" w:color="auto" w:fill="FDE9D9"/>
              </w:rPr>
            </w:pPr>
          </w:p>
          <w:p w:rsidR="00A17251" w:rsidRDefault="00FA0636">
            <w:pPr>
              <w:ind w:right="153"/>
            </w:pPr>
            <w:r>
              <w:t xml:space="preserve">Условия оплаты </w:t>
            </w:r>
          </w:p>
          <w:p w:rsidR="00A17251" w:rsidRDefault="00A17251">
            <w:pPr>
              <w:ind w:right="153"/>
            </w:pPr>
          </w:p>
        </w:tc>
        <w:tc>
          <w:tcPr>
            <w:tcW w:w="10662" w:type="dxa"/>
            <w:tcBorders>
              <w:top w:val="single" w:sz="4" w:space="0" w:color="auto"/>
              <w:left w:val="single" w:sz="4" w:space="0" w:color="auto"/>
              <w:bottom w:val="single" w:sz="4" w:space="0" w:color="auto"/>
              <w:right w:val="single" w:sz="4" w:space="0" w:color="auto"/>
            </w:tcBorders>
          </w:tcPr>
          <w:p w:rsidR="00A17251" w:rsidRPr="00E64ED4" w:rsidRDefault="00FA0636">
            <w:pPr>
              <w:ind w:right="153"/>
              <w:jc w:val="both"/>
            </w:pPr>
            <w:r>
              <w:t xml:space="preserve"> </w:t>
            </w:r>
          </w:p>
          <w:p w:rsidR="00A17251" w:rsidRPr="00E64ED4" w:rsidRDefault="00A17251">
            <w:pPr>
              <w:ind w:right="153"/>
              <w:jc w:val="both"/>
            </w:pPr>
          </w:p>
          <w:p w:rsidR="00A17251" w:rsidRDefault="00FA0636">
            <w:pPr>
              <w:spacing w:line="23" w:lineRule="atLeast"/>
              <w:jc w:val="both"/>
            </w:pPr>
            <w:r>
              <w:t xml:space="preserve">Сроки оказания услуг: </w:t>
            </w:r>
            <w:r w:rsidR="00E96536">
              <w:rPr>
                <w:bCs/>
              </w:rPr>
              <w:t>В соответствии с томом 2 «Техническая часть»</w:t>
            </w:r>
          </w:p>
          <w:p w:rsidR="00A17251" w:rsidRDefault="00FA0636">
            <w:pPr>
              <w:spacing w:line="23" w:lineRule="atLeast"/>
              <w:jc w:val="both"/>
            </w:pPr>
            <w:r>
              <w:t xml:space="preserve">Место оказания услуг: </w:t>
            </w:r>
            <w:r w:rsidR="00E96536">
              <w:rPr>
                <w:bCs/>
              </w:rPr>
              <w:t>В соответствии с томом 2 «Техническая часть»</w:t>
            </w:r>
          </w:p>
          <w:p w:rsidR="00A17251" w:rsidRDefault="00FA0636">
            <w:pPr>
              <w:spacing w:line="23" w:lineRule="atLeast"/>
              <w:jc w:val="both"/>
            </w:pPr>
            <w:r>
              <w:t>  </w:t>
            </w:r>
          </w:p>
          <w:p w:rsidR="00A17251" w:rsidRDefault="00FA0636">
            <w:pPr>
              <w:spacing w:line="23" w:lineRule="atLeast"/>
              <w:jc w:val="both"/>
            </w:pPr>
            <w:r>
              <w:t xml:space="preserve">предоплата в размере 100% от чартерной цены за 10 (Десять) рабочих дней до даты выполнения рейса </w:t>
            </w:r>
          </w:p>
          <w:p w:rsidR="00A17251" w:rsidRDefault="00A17251" w:rsidP="00E96536">
            <w:pPr>
              <w:spacing w:line="23" w:lineRule="atLeast"/>
              <w:jc w:val="both"/>
              <w:rPr>
                <w:b/>
                <w:i/>
                <w:sz w:val="20"/>
                <w:szCs w:val="20"/>
              </w:rPr>
            </w:pPr>
          </w:p>
        </w:tc>
      </w:tr>
      <w:bookmarkEnd w:id="263"/>
      <w:tr w:rsidR="00A17251">
        <w:trPr>
          <w:trHeight w:val="152"/>
        </w:trPr>
        <w:tc>
          <w:tcPr>
            <w:tcW w:w="781" w:type="dxa"/>
            <w:tcBorders>
              <w:top w:val="single" w:sz="4" w:space="0" w:color="auto"/>
              <w:left w:val="single" w:sz="4" w:space="0" w:color="auto"/>
              <w:bottom w:val="single" w:sz="4" w:space="0" w:color="auto"/>
              <w:right w:val="single" w:sz="4" w:space="0" w:color="auto"/>
            </w:tcBorders>
            <w:hideMark/>
          </w:tcPr>
          <w:p w:rsidR="00A17251" w:rsidRDefault="00FA0636">
            <w:pPr>
              <w:tabs>
                <w:tab w:val="left" w:pos="0"/>
                <w:tab w:val="left" w:pos="284"/>
              </w:tabs>
            </w:pPr>
            <w:r>
              <w:t>3.1</w:t>
            </w:r>
          </w:p>
        </w:tc>
        <w:tc>
          <w:tcPr>
            <w:tcW w:w="3227" w:type="dxa"/>
            <w:tcBorders>
              <w:top w:val="single" w:sz="4" w:space="0" w:color="auto"/>
              <w:left w:val="single" w:sz="4" w:space="0" w:color="auto"/>
              <w:bottom w:val="single" w:sz="4" w:space="0" w:color="auto"/>
              <w:right w:val="single" w:sz="4" w:space="0" w:color="auto"/>
            </w:tcBorders>
            <w:hideMark/>
          </w:tcPr>
          <w:p w:rsidR="00A17251" w:rsidRDefault="00FA0636">
            <w:pPr>
              <w:ind w:right="153"/>
            </w:pPr>
            <w:r>
              <w:t>Встречные предложения по условиям договора</w:t>
            </w:r>
          </w:p>
        </w:tc>
        <w:tc>
          <w:tcPr>
            <w:tcW w:w="10662" w:type="dxa"/>
            <w:tcBorders>
              <w:top w:val="single" w:sz="4" w:space="0" w:color="auto"/>
              <w:left w:val="single" w:sz="4" w:space="0" w:color="auto"/>
              <w:bottom w:val="single" w:sz="4" w:space="0" w:color="auto"/>
              <w:right w:val="single" w:sz="4" w:space="0" w:color="auto"/>
            </w:tcBorders>
            <w:hideMark/>
          </w:tcPr>
          <w:p w:rsidR="00A17251" w:rsidRPr="00DE4203" w:rsidRDefault="00FA0636">
            <w:pPr>
              <w:pStyle w:val="Times12"/>
              <w:overflowPunct/>
              <w:autoSpaceDE/>
              <w:adjustRightInd/>
              <w:ind w:firstLine="0"/>
              <w:rPr>
                <w:bCs w:val="0"/>
                <w:szCs w:val="24"/>
              </w:rPr>
            </w:pPr>
            <w:r w:rsidRPr="00DE4203">
              <w:rPr>
                <w:bCs w:val="0"/>
                <w:szCs w:val="24"/>
              </w:rPr>
              <w:t>Форма и все условия проекта договора являются обязательными. Встречные предложения участников по проекту договора не допускаются.</w:t>
            </w:r>
          </w:p>
          <w:p w:rsidR="00A17251" w:rsidRPr="00DE4203" w:rsidRDefault="00A17251">
            <w:pPr>
              <w:pStyle w:val="Times12"/>
              <w:overflowPunct/>
              <w:autoSpaceDE/>
              <w:adjustRightInd/>
              <w:ind w:left="717" w:firstLine="0"/>
              <w:rPr>
                <w:bCs w:val="0"/>
                <w:szCs w:val="24"/>
              </w:rPr>
            </w:pPr>
          </w:p>
        </w:tc>
      </w:tr>
      <w:tr w:rsidR="00A17251">
        <w:trPr>
          <w:trHeight w:val="416"/>
        </w:trPr>
        <w:tc>
          <w:tcPr>
            <w:tcW w:w="781" w:type="dxa"/>
            <w:tcBorders>
              <w:top w:val="single" w:sz="4" w:space="0" w:color="auto"/>
              <w:left w:val="single" w:sz="4" w:space="0" w:color="auto"/>
              <w:bottom w:val="single" w:sz="4" w:space="0" w:color="auto"/>
              <w:right w:val="single" w:sz="4" w:space="0" w:color="auto"/>
            </w:tcBorders>
          </w:tcPr>
          <w:p w:rsidR="00A17251" w:rsidRDefault="00A17251" w:rsidP="00FA0636">
            <w:pPr>
              <w:numPr>
                <w:ilvl w:val="0"/>
                <w:numId w:val="38"/>
              </w:numPr>
              <w:tabs>
                <w:tab w:val="num" w:pos="786"/>
              </w:tabs>
              <w:ind w:left="0" w:hanging="15"/>
              <w:jc w:val="center"/>
            </w:pPr>
            <w:bookmarkStart w:id="264" w:name="_Ref317250606" w:colFirst="0" w:colLast="0"/>
          </w:p>
        </w:tc>
        <w:tc>
          <w:tcPr>
            <w:tcW w:w="3227" w:type="dxa"/>
            <w:tcBorders>
              <w:top w:val="single" w:sz="4" w:space="0" w:color="auto"/>
              <w:left w:val="single" w:sz="4" w:space="0" w:color="auto"/>
              <w:bottom w:val="single" w:sz="4" w:space="0" w:color="auto"/>
              <w:right w:val="single" w:sz="4" w:space="0" w:color="auto"/>
            </w:tcBorders>
            <w:hideMark/>
          </w:tcPr>
          <w:p w:rsidR="00A17251" w:rsidRDefault="00FA0636">
            <w:pPr>
              <w:ind w:right="153"/>
            </w:pPr>
            <w:r>
              <w:t xml:space="preserve">Количество лотов </w:t>
            </w:r>
          </w:p>
        </w:tc>
        <w:tc>
          <w:tcPr>
            <w:tcW w:w="10662" w:type="dxa"/>
            <w:tcBorders>
              <w:top w:val="single" w:sz="4" w:space="0" w:color="auto"/>
              <w:left w:val="single" w:sz="4" w:space="0" w:color="auto"/>
              <w:bottom w:val="single" w:sz="4" w:space="0" w:color="auto"/>
              <w:right w:val="single" w:sz="4" w:space="0" w:color="auto"/>
            </w:tcBorders>
            <w:hideMark/>
          </w:tcPr>
          <w:p w:rsidR="00A17251" w:rsidRDefault="00FA0636">
            <w:pPr>
              <w:ind w:right="153"/>
            </w:pPr>
            <w:r>
              <w:t>1 (Один)</w:t>
            </w:r>
          </w:p>
        </w:tc>
      </w:tr>
      <w:tr w:rsidR="00A17251">
        <w:trPr>
          <w:trHeight w:val="152"/>
        </w:trPr>
        <w:tc>
          <w:tcPr>
            <w:tcW w:w="781" w:type="dxa"/>
            <w:tcBorders>
              <w:top w:val="single" w:sz="4" w:space="0" w:color="auto"/>
              <w:left w:val="single" w:sz="4" w:space="0" w:color="auto"/>
              <w:bottom w:val="single" w:sz="4" w:space="0" w:color="auto"/>
              <w:right w:val="single" w:sz="4" w:space="0" w:color="auto"/>
            </w:tcBorders>
          </w:tcPr>
          <w:p w:rsidR="00A17251" w:rsidRDefault="00A17251" w:rsidP="00FA0636">
            <w:pPr>
              <w:numPr>
                <w:ilvl w:val="0"/>
                <w:numId w:val="38"/>
              </w:numPr>
              <w:tabs>
                <w:tab w:val="num" w:pos="786"/>
              </w:tabs>
              <w:ind w:left="0" w:hanging="15"/>
              <w:jc w:val="center"/>
            </w:pPr>
            <w:bookmarkStart w:id="265" w:name="_Ref317249928" w:colFirst="0" w:colLast="0"/>
            <w:bookmarkEnd w:id="264"/>
          </w:p>
        </w:tc>
        <w:tc>
          <w:tcPr>
            <w:tcW w:w="3227" w:type="dxa"/>
            <w:tcBorders>
              <w:top w:val="single" w:sz="4" w:space="0" w:color="auto"/>
              <w:left w:val="single" w:sz="4" w:space="0" w:color="auto"/>
              <w:bottom w:val="single" w:sz="4" w:space="0" w:color="auto"/>
              <w:right w:val="single" w:sz="4" w:space="0" w:color="auto"/>
            </w:tcBorders>
            <w:hideMark/>
          </w:tcPr>
          <w:p w:rsidR="00A17251" w:rsidRDefault="00FA0636">
            <w:r>
              <w:t>Заказчик</w:t>
            </w:r>
          </w:p>
        </w:tc>
        <w:tc>
          <w:tcPr>
            <w:tcW w:w="10662" w:type="dxa"/>
            <w:tcBorders>
              <w:top w:val="single" w:sz="4" w:space="0" w:color="auto"/>
              <w:left w:val="single" w:sz="4" w:space="0" w:color="auto"/>
              <w:bottom w:val="single" w:sz="4" w:space="0" w:color="auto"/>
              <w:right w:val="single" w:sz="4" w:space="0" w:color="auto"/>
            </w:tcBorders>
            <w:hideMark/>
          </w:tcPr>
          <w:p w:rsidR="00A17251" w:rsidRPr="00E64ED4" w:rsidRDefault="00FA0636">
            <w:pPr>
              <w:pStyle w:val="rvps46"/>
              <w:spacing w:before="0" w:after="0" w:line="276" w:lineRule="auto"/>
              <w:rPr>
                <w:lang w:val="ru-RU"/>
              </w:rPr>
            </w:pPr>
            <w:r w:rsidRPr="00E64ED4">
              <w:rPr>
                <w:lang w:val="ru-RU"/>
              </w:rPr>
              <w:t>Открытое акционерное общество "Всерегиональное объединение "Изотоп"</w:t>
            </w:r>
          </w:p>
          <w:p w:rsidR="00A17251" w:rsidRDefault="00FA0636">
            <w:pPr>
              <w:pStyle w:val="rvps46"/>
              <w:spacing w:before="0" w:after="0" w:line="276" w:lineRule="auto"/>
              <w:rPr>
                <w:lang w:val="ru-RU"/>
              </w:rPr>
            </w:pPr>
            <w:r>
              <w:rPr>
                <w:lang w:val="ru-RU"/>
              </w:rPr>
              <w:t>Место нахождения: г. Москва, ул. Погодинская, д.22</w:t>
            </w:r>
          </w:p>
          <w:p w:rsidR="00A17251" w:rsidRDefault="00FA0636">
            <w:pPr>
              <w:ind w:right="153"/>
              <w:jc w:val="both"/>
            </w:pPr>
            <w:r>
              <w:t>Почтовый адрес: 119435, г. Москва, ул.Погодинская, д.22</w:t>
            </w:r>
          </w:p>
        </w:tc>
      </w:tr>
      <w:tr w:rsidR="00A17251">
        <w:trPr>
          <w:trHeight w:val="152"/>
        </w:trPr>
        <w:tc>
          <w:tcPr>
            <w:tcW w:w="781" w:type="dxa"/>
            <w:tcBorders>
              <w:top w:val="single" w:sz="4" w:space="0" w:color="auto"/>
              <w:left w:val="single" w:sz="4" w:space="0" w:color="auto"/>
              <w:bottom w:val="single" w:sz="4" w:space="0" w:color="auto"/>
              <w:right w:val="single" w:sz="4" w:space="0" w:color="auto"/>
            </w:tcBorders>
          </w:tcPr>
          <w:p w:rsidR="00A17251" w:rsidRDefault="00A17251" w:rsidP="00FA0636">
            <w:pPr>
              <w:numPr>
                <w:ilvl w:val="0"/>
                <w:numId w:val="38"/>
              </w:numPr>
              <w:tabs>
                <w:tab w:val="num" w:pos="786"/>
              </w:tabs>
              <w:ind w:left="0" w:hanging="15"/>
              <w:jc w:val="center"/>
            </w:pPr>
            <w:bookmarkStart w:id="266" w:name="_Ref317250471" w:colFirst="0" w:colLast="0"/>
            <w:bookmarkEnd w:id="265"/>
          </w:p>
        </w:tc>
        <w:tc>
          <w:tcPr>
            <w:tcW w:w="3227" w:type="dxa"/>
            <w:tcBorders>
              <w:top w:val="single" w:sz="4" w:space="0" w:color="auto"/>
              <w:left w:val="single" w:sz="4" w:space="0" w:color="auto"/>
              <w:bottom w:val="single" w:sz="4" w:space="0" w:color="auto"/>
              <w:right w:val="single" w:sz="4" w:space="0" w:color="auto"/>
            </w:tcBorders>
            <w:hideMark/>
          </w:tcPr>
          <w:p w:rsidR="00A17251" w:rsidRDefault="00FA0636">
            <w:pPr>
              <w:ind w:right="153"/>
            </w:pPr>
            <w:r>
              <w:t>О</w:t>
            </w:r>
            <w:r>
              <w:rPr>
                <w:bCs/>
              </w:rPr>
              <w:t>рганизатор запроса предложений</w:t>
            </w:r>
          </w:p>
        </w:tc>
        <w:tc>
          <w:tcPr>
            <w:tcW w:w="10662" w:type="dxa"/>
            <w:tcBorders>
              <w:top w:val="single" w:sz="4" w:space="0" w:color="auto"/>
              <w:left w:val="single" w:sz="4" w:space="0" w:color="auto"/>
              <w:bottom w:val="single" w:sz="4" w:space="0" w:color="auto"/>
              <w:right w:val="single" w:sz="4" w:space="0" w:color="auto"/>
            </w:tcBorders>
            <w:hideMark/>
          </w:tcPr>
          <w:p w:rsidR="00A17251" w:rsidRDefault="00FA0636">
            <w:pPr>
              <w:pStyle w:val="rvps9"/>
              <w:spacing w:line="276" w:lineRule="auto"/>
              <w:rPr>
                <w:bCs/>
                <w:lang w:val="ru-RU"/>
              </w:rPr>
            </w:pPr>
            <w:r>
              <w:rPr>
                <w:bCs/>
                <w:lang w:val="ru-RU"/>
              </w:rPr>
              <w:t>ОАО"Всерегиональное объединение "Изотоп"</w:t>
            </w:r>
          </w:p>
          <w:p w:rsidR="00A17251" w:rsidRDefault="00FA0636">
            <w:pPr>
              <w:pStyle w:val="rvps9"/>
              <w:spacing w:line="276" w:lineRule="auto"/>
              <w:rPr>
                <w:bCs/>
                <w:lang w:val="ru-RU"/>
              </w:rPr>
            </w:pPr>
            <w:r>
              <w:rPr>
                <w:bCs/>
                <w:lang w:val="ru-RU"/>
              </w:rPr>
              <w:t>Место нахождения: г. Москва, ул. Погодинская, д.22</w:t>
            </w:r>
          </w:p>
          <w:p w:rsidR="00A17251" w:rsidRDefault="00FA0636">
            <w:pPr>
              <w:pStyle w:val="rvps9"/>
              <w:spacing w:line="276" w:lineRule="auto"/>
              <w:rPr>
                <w:bCs/>
                <w:lang w:val="ru-RU"/>
              </w:rPr>
            </w:pPr>
            <w:r>
              <w:rPr>
                <w:bCs/>
                <w:lang w:val="ru-RU"/>
              </w:rPr>
              <w:t>Почтовый адрес: 119435, г. Москва, ул.Погодинская, д.22</w:t>
            </w:r>
          </w:p>
          <w:p w:rsidR="00A17251" w:rsidRDefault="00FA0636">
            <w:pPr>
              <w:spacing w:line="276" w:lineRule="auto"/>
              <w:ind w:right="153"/>
              <w:jc w:val="both"/>
              <w:rPr>
                <w:bCs/>
              </w:rPr>
            </w:pPr>
            <w:r>
              <w:rPr>
                <w:bCs/>
              </w:rPr>
              <w:t xml:space="preserve">Контактное лицо: Сидельникова Анна Владимировна, </w:t>
            </w:r>
          </w:p>
          <w:p w:rsidR="00A17251" w:rsidRDefault="00FA0636">
            <w:pPr>
              <w:spacing w:line="276" w:lineRule="auto"/>
              <w:ind w:right="153"/>
              <w:jc w:val="both"/>
              <w:rPr>
                <w:bCs/>
              </w:rPr>
            </w:pPr>
            <w:r>
              <w:rPr>
                <w:bCs/>
              </w:rPr>
              <w:t xml:space="preserve">тел: 8-495-9819616, </w:t>
            </w:r>
          </w:p>
          <w:p w:rsidR="00A17251" w:rsidRDefault="00FA0636">
            <w:pPr>
              <w:spacing w:line="276" w:lineRule="auto"/>
              <w:ind w:right="153"/>
              <w:jc w:val="both"/>
              <w:rPr>
                <w:bCs/>
              </w:rPr>
            </w:pPr>
            <w:r>
              <w:rPr>
                <w:bCs/>
              </w:rPr>
              <w:lastRenderedPageBreak/>
              <w:t xml:space="preserve">факс: 8-499-2452492, </w:t>
            </w:r>
          </w:p>
          <w:p w:rsidR="00A17251" w:rsidRDefault="00FA0636">
            <w:pPr>
              <w:ind w:right="153"/>
              <w:jc w:val="both"/>
            </w:pPr>
            <w:r>
              <w:rPr>
                <w:bCs/>
              </w:rPr>
              <w:t>эл.почта: AVSidelnikova@isotop.ru</w:t>
            </w:r>
          </w:p>
        </w:tc>
      </w:tr>
      <w:tr w:rsidR="00A17251">
        <w:trPr>
          <w:trHeight w:val="70"/>
        </w:trPr>
        <w:tc>
          <w:tcPr>
            <w:tcW w:w="781" w:type="dxa"/>
            <w:tcBorders>
              <w:top w:val="single" w:sz="4" w:space="0" w:color="auto"/>
              <w:left w:val="single" w:sz="4" w:space="0" w:color="auto"/>
              <w:bottom w:val="single" w:sz="4" w:space="0" w:color="auto"/>
              <w:right w:val="single" w:sz="4" w:space="0" w:color="auto"/>
            </w:tcBorders>
          </w:tcPr>
          <w:p w:rsidR="00A17251" w:rsidRDefault="00A17251" w:rsidP="00FA0636">
            <w:pPr>
              <w:numPr>
                <w:ilvl w:val="0"/>
                <w:numId w:val="38"/>
              </w:numPr>
              <w:tabs>
                <w:tab w:val="num" w:pos="786"/>
              </w:tabs>
              <w:ind w:left="0" w:hanging="15"/>
              <w:jc w:val="center"/>
            </w:pPr>
            <w:bookmarkStart w:id="267" w:name="_Ref317250534" w:colFirst="0" w:colLast="0"/>
            <w:bookmarkEnd w:id="266"/>
          </w:p>
        </w:tc>
        <w:tc>
          <w:tcPr>
            <w:tcW w:w="3227" w:type="dxa"/>
            <w:tcBorders>
              <w:top w:val="single" w:sz="4" w:space="0" w:color="auto"/>
              <w:left w:val="single" w:sz="4" w:space="0" w:color="auto"/>
              <w:bottom w:val="single" w:sz="4" w:space="0" w:color="auto"/>
              <w:right w:val="single" w:sz="4" w:space="0" w:color="auto"/>
            </w:tcBorders>
            <w:hideMark/>
          </w:tcPr>
          <w:p w:rsidR="00A17251" w:rsidRDefault="00FA0636">
            <w:pPr>
              <w:ind w:right="153"/>
            </w:pPr>
            <w:r>
              <w:t xml:space="preserve">Информационное обеспечение проведения запроса предложений </w:t>
            </w:r>
          </w:p>
        </w:tc>
        <w:tc>
          <w:tcPr>
            <w:tcW w:w="10662" w:type="dxa"/>
            <w:tcBorders>
              <w:top w:val="single" w:sz="4" w:space="0" w:color="auto"/>
              <w:left w:val="single" w:sz="4" w:space="0" w:color="auto"/>
              <w:bottom w:val="single" w:sz="4" w:space="0" w:color="auto"/>
              <w:right w:val="single" w:sz="4" w:space="0" w:color="auto"/>
            </w:tcBorders>
            <w:hideMark/>
          </w:tcPr>
          <w:p w:rsidR="00A17251" w:rsidRDefault="00FA0636">
            <w:pPr>
              <w:tabs>
                <w:tab w:val="left" w:pos="1134"/>
              </w:tabs>
              <w:jc w:val="both"/>
              <w:rPr>
                <w:spacing w:val="-6"/>
              </w:rPr>
            </w:pPr>
            <w:r>
              <w:t>Официальный сайт по закупкам атомной отрасли Госкорпорации «Рос</w:t>
            </w:r>
            <w:r>
              <w:rPr>
                <w:spacing w:val="-6"/>
              </w:rPr>
              <w:t>атом» (</w:t>
            </w:r>
            <w:hyperlink r:id="rId11" w:history="1">
              <w:r>
                <w:rPr>
                  <w:rStyle w:val="a7"/>
                  <w:color w:val="auto"/>
                </w:rPr>
                <w:t>http://zakupki.rosatom.ru</w:t>
              </w:r>
            </w:hyperlink>
            <w:r>
              <w:rPr>
                <w:spacing w:val="-6"/>
              </w:rPr>
              <w:t xml:space="preserve">). </w:t>
            </w:r>
          </w:p>
          <w:p w:rsidR="00A17251" w:rsidRDefault="00FA0636">
            <w:pPr>
              <w:tabs>
                <w:tab w:val="left" w:pos="1134"/>
              </w:tabs>
              <w:spacing w:before="120"/>
              <w:jc w:val="both"/>
            </w:pPr>
            <w:r>
              <w:t>Настоящий открытый запрос предложений</w:t>
            </w:r>
            <w:r>
              <w:rPr>
                <w:b/>
              </w:rPr>
              <w:t xml:space="preserve"> </w:t>
            </w:r>
            <w:r>
              <w:t>проводится в соответствии с правилами и с использованием функционала ЭТП Аук. Конк. Дом в сети «Интернет» по адресу: http://a-k-d.ru/.</w:t>
            </w:r>
          </w:p>
        </w:tc>
      </w:tr>
      <w:bookmarkEnd w:id="267"/>
      <w:tr w:rsidR="00A17251">
        <w:trPr>
          <w:trHeight w:val="152"/>
        </w:trPr>
        <w:tc>
          <w:tcPr>
            <w:tcW w:w="781" w:type="dxa"/>
            <w:tcBorders>
              <w:top w:val="single" w:sz="4" w:space="0" w:color="auto"/>
              <w:left w:val="single" w:sz="4" w:space="0" w:color="auto"/>
              <w:bottom w:val="single" w:sz="4" w:space="0" w:color="auto"/>
              <w:right w:val="single" w:sz="4" w:space="0" w:color="auto"/>
            </w:tcBorders>
          </w:tcPr>
          <w:p w:rsidR="00A17251" w:rsidRDefault="00A17251" w:rsidP="00FA0636">
            <w:pPr>
              <w:numPr>
                <w:ilvl w:val="0"/>
                <w:numId w:val="38"/>
              </w:numPr>
              <w:tabs>
                <w:tab w:val="num" w:pos="786"/>
              </w:tabs>
              <w:ind w:left="0" w:hanging="15"/>
              <w:jc w:val="center"/>
            </w:pPr>
          </w:p>
        </w:tc>
        <w:tc>
          <w:tcPr>
            <w:tcW w:w="3227" w:type="dxa"/>
            <w:tcBorders>
              <w:top w:val="single" w:sz="4" w:space="0" w:color="auto"/>
              <w:left w:val="single" w:sz="4" w:space="0" w:color="auto"/>
              <w:bottom w:val="single" w:sz="4" w:space="0" w:color="auto"/>
              <w:right w:val="single" w:sz="4" w:space="0" w:color="auto"/>
            </w:tcBorders>
            <w:hideMark/>
          </w:tcPr>
          <w:p w:rsidR="00A17251" w:rsidRDefault="00FA0636">
            <w:pPr>
              <w:ind w:right="153"/>
            </w:pPr>
            <w:r>
              <w:rPr>
                <w:bCs/>
              </w:rPr>
              <w:t>Дата опубликования извещения о проведении запроса предложений</w:t>
            </w:r>
          </w:p>
        </w:tc>
        <w:tc>
          <w:tcPr>
            <w:tcW w:w="10662" w:type="dxa"/>
            <w:tcBorders>
              <w:top w:val="single" w:sz="4" w:space="0" w:color="auto"/>
              <w:left w:val="single" w:sz="4" w:space="0" w:color="auto"/>
              <w:bottom w:val="single" w:sz="4" w:space="0" w:color="auto"/>
              <w:right w:val="single" w:sz="4" w:space="0" w:color="auto"/>
            </w:tcBorders>
            <w:hideMark/>
          </w:tcPr>
          <w:p w:rsidR="00A17251" w:rsidRDefault="00FA0636">
            <w:pPr>
              <w:ind w:right="153"/>
              <w:rPr>
                <w:bCs/>
              </w:rPr>
            </w:pPr>
            <w:r>
              <w:rPr>
                <w:bCs/>
              </w:rPr>
              <w:t>«03» сентября 2012 года</w:t>
            </w:r>
          </w:p>
        </w:tc>
      </w:tr>
      <w:tr w:rsidR="00A17251">
        <w:trPr>
          <w:trHeight w:val="152"/>
        </w:trPr>
        <w:tc>
          <w:tcPr>
            <w:tcW w:w="781" w:type="dxa"/>
            <w:tcBorders>
              <w:top w:val="single" w:sz="4" w:space="0" w:color="auto"/>
              <w:left w:val="single" w:sz="4" w:space="0" w:color="auto"/>
              <w:bottom w:val="single" w:sz="4" w:space="0" w:color="auto"/>
              <w:right w:val="single" w:sz="4" w:space="0" w:color="auto"/>
            </w:tcBorders>
          </w:tcPr>
          <w:p w:rsidR="00A17251" w:rsidRDefault="00A17251" w:rsidP="00FA0636">
            <w:pPr>
              <w:numPr>
                <w:ilvl w:val="0"/>
                <w:numId w:val="38"/>
              </w:numPr>
              <w:tabs>
                <w:tab w:val="num" w:pos="786"/>
              </w:tabs>
              <w:ind w:left="0" w:hanging="15"/>
              <w:jc w:val="center"/>
            </w:pPr>
            <w:bookmarkStart w:id="268" w:name="_Ref317250440" w:colFirst="0" w:colLast="0"/>
          </w:p>
        </w:tc>
        <w:tc>
          <w:tcPr>
            <w:tcW w:w="3227" w:type="dxa"/>
            <w:tcBorders>
              <w:top w:val="single" w:sz="4" w:space="0" w:color="auto"/>
              <w:left w:val="single" w:sz="4" w:space="0" w:color="auto"/>
              <w:bottom w:val="single" w:sz="4" w:space="0" w:color="auto"/>
              <w:right w:val="single" w:sz="4" w:space="0" w:color="auto"/>
            </w:tcBorders>
            <w:hideMark/>
          </w:tcPr>
          <w:p w:rsidR="00A17251" w:rsidRDefault="00FA0636">
            <w:pPr>
              <w:pStyle w:val="36"/>
              <w:tabs>
                <w:tab w:val="left" w:pos="709"/>
              </w:tabs>
              <w:ind w:left="0" w:right="153"/>
              <w:jc w:val="left"/>
              <w:rPr>
                <w:szCs w:val="24"/>
              </w:rPr>
            </w:pPr>
            <w:r>
              <w:rPr>
                <w:szCs w:val="24"/>
              </w:rPr>
              <w:t>Начальная (максимальная) цена договора</w:t>
            </w:r>
          </w:p>
        </w:tc>
        <w:tc>
          <w:tcPr>
            <w:tcW w:w="10662" w:type="dxa"/>
            <w:tcBorders>
              <w:top w:val="single" w:sz="4" w:space="0" w:color="auto"/>
              <w:left w:val="single" w:sz="4" w:space="0" w:color="auto"/>
              <w:bottom w:val="single" w:sz="4" w:space="0" w:color="auto"/>
              <w:right w:val="single" w:sz="4" w:space="0" w:color="auto"/>
            </w:tcBorders>
            <w:hideMark/>
          </w:tcPr>
          <w:p w:rsidR="00A17251" w:rsidRDefault="00FA0636">
            <w:pPr>
              <w:spacing w:line="23" w:lineRule="atLeast"/>
              <w:jc w:val="both"/>
            </w:pPr>
            <w:r>
              <w:t xml:space="preserve">7 844 484 (Семь миллионов восемьсот сорок четыре тысячи четыреста восемьдесят четыре) рубля 00 копеек, в текущих ценах, включая НДС. </w:t>
            </w:r>
          </w:p>
          <w:p w:rsidR="00A17251" w:rsidRDefault="00FA0636">
            <w:pPr>
              <w:spacing w:line="23" w:lineRule="atLeast"/>
              <w:jc w:val="both"/>
            </w:pPr>
            <w:r>
              <w:t>Цена договора включает в себя все расходы фрахтовщика.</w:t>
            </w:r>
          </w:p>
          <w:p w:rsidR="00A17251" w:rsidRDefault="00A17251">
            <w:pPr>
              <w:rPr>
                <w:sz w:val="20"/>
              </w:rPr>
            </w:pPr>
          </w:p>
        </w:tc>
      </w:tr>
      <w:bookmarkEnd w:id="268"/>
      <w:tr w:rsidR="00A17251">
        <w:trPr>
          <w:trHeight w:val="397"/>
        </w:trPr>
        <w:tc>
          <w:tcPr>
            <w:tcW w:w="781" w:type="dxa"/>
            <w:tcBorders>
              <w:top w:val="single" w:sz="4" w:space="0" w:color="auto"/>
              <w:left w:val="single" w:sz="4" w:space="0" w:color="auto"/>
              <w:bottom w:val="single" w:sz="4" w:space="0" w:color="auto"/>
              <w:right w:val="single" w:sz="4" w:space="0" w:color="auto"/>
            </w:tcBorders>
          </w:tcPr>
          <w:p w:rsidR="00A17251" w:rsidRDefault="00A17251" w:rsidP="00FA0636">
            <w:pPr>
              <w:numPr>
                <w:ilvl w:val="0"/>
                <w:numId w:val="38"/>
              </w:numPr>
              <w:tabs>
                <w:tab w:val="num" w:pos="786"/>
              </w:tabs>
              <w:ind w:left="0" w:hanging="15"/>
              <w:jc w:val="center"/>
            </w:pPr>
          </w:p>
        </w:tc>
        <w:tc>
          <w:tcPr>
            <w:tcW w:w="3227" w:type="dxa"/>
            <w:tcBorders>
              <w:top w:val="single" w:sz="4" w:space="0" w:color="auto"/>
              <w:left w:val="single" w:sz="4" w:space="0" w:color="auto"/>
              <w:bottom w:val="single" w:sz="4" w:space="0" w:color="auto"/>
              <w:right w:val="single" w:sz="4" w:space="0" w:color="auto"/>
            </w:tcBorders>
            <w:hideMark/>
          </w:tcPr>
          <w:p w:rsidR="00A17251" w:rsidRDefault="00FA0636">
            <w:pPr>
              <w:ind w:right="153"/>
              <w:rPr>
                <w:lang w:val="en-US"/>
              </w:rPr>
            </w:pPr>
            <w:r>
              <w:t>Официальный язык запроса предложений</w:t>
            </w:r>
          </w:p>
        </w:tc>
        <w:tc>
          <w:tcPr>
            <w:tcW w:w="10662" w:type="dxa"/>
            <w:tcBorders>
              <w:top w:val="single" w:sz="4" w:space="0" w:color="auto"/>
              <w:left w:val="single" w:sz="4" w:space="0" w:color="auto"/>
              <w:bottom w:val="single" w:sz="4" w:space="0" w:color="auto"/>
              <w:right w:val="single" w:sz="4" w:space="0" w:color="auto"/>
            </w:tcBorders>
            <w:hideMark/>
          </w:tcPr>
          <w:p w:rsidR="00A17251" w:rsidRDefault="00FA0636">
            <w:pPr>
              <w:ind w:right="153"/>
            </w:pPr>
            <w:r>
              <w:t>русский</w:t>
            </w:r>
          </w:p>
        </w:tc>
      </w:tr>
      <w:tr w:rsidR="00A17251">
        <w:trPr>
          <w:trHeight w:val="397"/>
        </w:trPr>
        <w:tc>
          <w:tcPr>
            <w:tcW w:w="781" w:type="dxa"/>
            <w:tcBorders>
              <w:top w:val="single" w:sz="4" w:space="0" w:color="auto"/>
              <w:left w:val="single" w:sz="4" w:space="0" w:color="auto"/>
              <w:bottom w:val="single" w:sz="4" w:space="0" w:color="auto"/>
              <w:right w:val="single" w:sz="4" w:space="0" w:color="auto"/>
            </w:tcBorders>
          </w:tcPr>
          <w:p w:rsidR="00A17251" w:rsidRDefault="00A17251" w:rsidP="00FA0636">
            <w:pPr>
              <w:numPr>
                <w:ilvl w:val="0"/>
                <w:numId w:val="38"/>
              </w:numPr>
              <w:tabs>
                <w:tab w:val="num" w:pos="786"/>
              </w:tabs>
              <w:ind w:left="0" w:hanging="15"/>
              <w:jc w:val="center"/>
            </w:pPr>
            <w:bookmarkStart w:id="269" w:name="_Ref317253392" w:colFirst="0" w:colLast="0"/>
          </w:p>
        </w:tc>
        <w:tc>
          <w:tcPr>
            <w:tcW w:w="3227" w:type="dxa"/>
            <w:tcBorders>
              <w:top w:val="single" w:sz="4" w:space="0" w:color="auto"/>
              <w:left w:val="single" w:sz="4" w:space="0" w:color="auto"/>
              <w:bottom w:val="single" w:sz="4" w:space="0" w:color="auto"/>
              <w:right w:val="single" w:sz="4" w:space="0" w:color="auto"/>
            </w:tcBorders>
            <w:hideMark/>
          </w:tcPr>
          <w:p w:rsidR="00A17251" w:rsidRDefault="00FA0636">
            <w:pPr>
              <w:ind w:right="153"/>
              <w:rPr>
                <w:lang w:val="en-US"/>
              </w:rPr>
            </w:pPr>
            <w:r>
              <w:t>Валюта запроса предложений</w:t>
            </w:r>
          </w:p>
        </w:tc>
        <w:tc>
          <w:tcPr>
            <w:tcW w:w="10662" w:type="dxa"/>
            <w:tcBorders>
              <w:top w:val="single" w:sz="4" w:space="0" w:color="auto"/>
              <w:left w:val="single" w:sz="4" w:space="0" w:color="auto"/>
              <w:bottom w:val="single" w:sz="4" w:space="0" w:color="auto"/>
              <w:right w:val="single" w:sz="4" w:space="0" w:color="auto"/>
            </w:tcBorders>
          </w:tcPr>
          <w:p w:rsidR="00A17251" w:rsidRDefault="00FA0636">
            <w:pPr>
              <w:ind w:right="153"/>
            </w:pPr>
            <w:r>
              <w:t>российский рубль</w:t>
            </w:r>
          </w:p>
          <w:p w:rsidR="00A17251" w:rsidRDefault="00A17251">
            <w:pPr>
              <w:ind w:right="153"/>
              <w:jc w:val="both"/>
            </w:pPr>
          </w:p>
        </w:tc>
      </w:tr>
      <w:tr w:rsidR="00A17251">
        <w:trPr>
          <w:trHeight w:val="473"/>
        </w:trPr>
        <w:tc>
          <w:tcPr>
            <w:tcW w:w="781" w:type="dxa"/>
            <w:tcBorders>
              <w:top w:val="single" w:sz="4" w:space="0" w:color="auto"/>
              <w:left w:val="single" w:sz="4" w:space="0" w:color="auto"/>
              <w:bottom w:val="single" w:sz="4" w:space="0" w:color="auto"/>
              <w:right w:val="single" w:sz="4" w:space="0" w:color="auto"/>
            </w:tcBorders>
          </w:tcPr>
          <w:p w:rsidR="00A17251" w:rsidRDefault="00A17251" w:rsidP="00FA0636">
            <w:pPr>
              <w:numPr>
                <w:ilvl w:val="0"/>
                <w:numId w:val="38"/>
              </w:numPr>
              <w:tabs>
                <w:tab w:val="num" w:pos="786"/>
              </w:tabs>
              <w:ind w:left="0" w:hanging="15"/>
              <w:jc w:val="center"/>
            </w:pPr>
            <w:bookmarkStart w:id="270" w:name="_Ref317253528" w:colFirst="0" w:colLast="0"/>
            <w:bookmarkEnd w:id="269"/>
          </w:p>
        </w:tc>
        <w:tc>
          <w:tcPr>
            <w:tcW w:w="3227" w:type="dxa"/>
            <w:tcBorders>
              <w:top w:val="single" w:sz="4" w:space="0" w:color="auto"/>
              <w:left w:val="single" w:sz="4" w:space="0" w:color="auto"/>
              <w:bottom w:val="single" w:sz="4" w:space="0" w:color="auto"/>
              <w:right w:val="single" w:sz="4" w:space="0" w:color="auto"/>
            </w:tcBorders>
          </w:tcPr>
          <w:p w:rsidR="00A17251" w:rsidRDefault="00FA0636">
            <w:pPr>
              <w:ind w:right="153"/>
            </w:pPr>
            <w:r>
              <w:t>Обеспечение заявки на участие в запросе предложений:</w:t>
            </w:r>
          </w:p>
          <w:p w:rsidR="00A17251" w:rsidRDefault="00A17251">
            <w:pPr>
              <w:ind w:right="153"/>
            </w:pPr>
          </w:p>
          <w:p w:rsidR="00A17251" w:rsidRDefault="00FA0636">
            <w:pPr>
              <w:ind w:right="153"/>
            </w:pPr>
            <w:r>
              <w:t>Форма обеспечения</w:t>
            </w:r>
          </w:p>
          <w:p w:rsidR="00A17251" w:rsidRDefault="00A17251">
            <w:pPr>
              <w:ind w:right="153"/>
            </w:pPr>
          </w:p>
          <w:p w:rsidR="00A17251" w:rsidRDefault="00FA0636">
            <w:pPr>
              <w:ind w:right="153"/>
            </w:pPr>
            <w:r>
              <w:t xml:space="preserve">Размер и валюта обеспечения заявки на участие в запросе предложений </w:t>
            </w:r>
          </w:p>
        </w:tc>
        <w:tc>
          <w:tcPr>
            <w:tcW w:w="10662" w:type="dxa"/>
            <w:tcBorders>
              <w:top w:val="single" w:sz="4" w:space="0" w:color="auto"/>
              <w:left w:val="single" w:sz="4" w:space="0" w:color="auto"/>
              <w:bottom w:val="single" w:sz="4" w:space="0" w:color="auto"/>
              <w:right w:val="single" w:sz="4" w:space="0" w:color="auto"/>
            </w:tcBorders>
          </w:tcPr>
          <w:p w:rsidR="00A17251" w:rsidRDefault="00A17251">
            <w:pPr>
              <w:rPr>
                <w:lang w:val="nl-NL"/>
              </w:rPr>
            </w:pPr>
          </w:p>
          <w:p w:rsidR="00A17251" w:rsidRDefault="00A17251">
            <w:pPr>
              <w:rPr>
                <w:lang w:val="nl-NL"/>
              </w:rPr>
            </w:pPr>
          </w:p>
          <w:p w:rsidR="00A17251" w:rsidRDefault="00A17251">
            <w:pPr>
              <w:rPr>
                <w:lang w:val="nl-NL"/>
              </w:rPr>
            </w:pPr>
          </w:p>
          <w:p w:rsidR="00A17251" w:rsidRDefault="00A17251">
            <w:pPr>
              <w:rPr>
                <w:lang w:val="nl-NL"/>
              </w:rPr>
            </w:pPr>
          </w:p>
          <w:p w:rsidR="00A17251" w:rsidRDefault="00FA0636">
            <w:pPr>
              <w:spacing w:line="23" w:lineRule="atLeast"/>
              <w:jc w:val="both"/>
              <w:rPr>
                <w:lang w:val="nl-NL"/>
              </w:rPr>
            </w:pPr>
            <w:r>
              <w:rPr>
                <w:lang w:val="nl-NL"/>
              </w:rPr>
              <w:t>Не требуется</w:t>
            </w:r>
          </w:p>
        </w:tc>
      </w:tr>
      <w:tr w:rsidR="00A17251">
        <w:trPr>
          <w:trHeight w:val="709"/>
        </w:trPr>
        <w:tc>
          <w:tcPr>
            <w:tcW w:w="781" w:type="dxa"/>
            <w:tcBorders>
              <w:top w:val="single" w:sz="4" w:space="0" w:color="auto"/>
              <w:left w:val="single" w:sz="4" w:space="0" w:color="auto"/>
              <w:bottom w:val="single" w:sz="4" w:space="0" w:color="auto"/>
              <w:right w:val="single" w:sz="4" w:space="0" w:color="auto"/>
            </w:tcBorders>
          </w:tcPr>
          <w:p w:rsidR="00A17251" w:rsidRDefault="00A17251" w:rsidP="00FA0636">
            <w:pPr>
              <w:numPr>
                <w:ilvl w:val="0"/>
                <w:numId w:val="38"/>
              </w:numPr>
              <w:tabs>
                <w:tab w:val="num" w:pos="786"/>
              </w:tabs>
              <w:ind w:left="0" w:hanging="15"/>
              <w:jc w:val="center"/>
            </w:pPr>
            <w:bookmarkStart w:id="271" w:name="Инф_карта_13"/>
            <w:bookmarkStart w:id="272" w:name="_Ref319670208" w:colFirst="0" w:colLast="0"/>
            <w:bookmarkEnd w:id="270"/>
            <w:bookmarkEnd w:id="271"/>
          </w:p>
        </w:tc>
        <w:tc>
          <w:tcPr>
            <w:tcW w:w="3227" w:type="dxa"/>
            <w:tcBorders>
              <w:top w:val="single" w:sz="4" w:space="0" w:color="auto"/>
              <w:left w:val="single" w:sz="4" w:space="0" w:color="auto"/>
              <w:bottom w:val="single" w:sz="4" w:space="0" w:color="auto"/>
              <w:right w:val="single" w:sz="4" w:space="0" w:color="auto"/>
            </w:tcBorders>
            <w:hideMark/>
          </w:tcPr>
          <w:p w:rsidR="00A17251" w:rsidRDefault="00FA0636">
            <w:pPr>
              <w:pStyle w:val="36"/>
              <w:tabs>
                <w:tab w:val="left" w:pos="709"/>
              </w:tabs>
              <w:ind w:left="45" w:right="153"/>
              <w:rPr>
                <w:szCs w:val="24"/>
              </w:rPr>
            </w:pPr>
            <w:r>
              <w:rPr>
                <w:szCs w:val="24"/>
              </w:rPr>
              <w:t>Требования, предъявляемые к участникам запроса предложений</w:t>
            </w:r>
            <w:r>
              <w:rPr>
                <w:b/>
                <w:i/>
                <w:szCs w:val="24"/>
              </w:rPr>
              <w:t xml:space="preserve">/ </w:t>
            </w:r>
            <w:r>
              <w:rPr>
                <w:szCs w:val="24"/>
              </w:rPr>
              <w:t>соисполнителям в объеме оказываемых услуг</w:t>
            </w:r>
          </w:p>
        </w:tc>
        <w:tc>
          <w:tcPr>
            <w:tcW w:w="10662" w:type="dxa"/>
            <w:tcBorders>
              <w:top w:val="single" w:sz="4" w:space="0" w:color="auto"/>
              <w:left w:val="single" w:sz="4" w:space="0" w:color="auto"/>
              <w:bottom w:val="single" w:sz="4" w:space="0" w:color="auto"/>
              <w:right w:val="single" w:sz="4" w:space="0" w:color="auto"/>
            </w:tcBorders>
            <w:hideMark/>
          </w:tcPr>
          <w:p w:rsidR="00A17251" w:rsidRDefault="00FA0636">
            <w:pPr>
              <w:pStyle w:val="aa"/>
              <w:spacing w:line="23" w:lineRule="atLeast"/>
              <w:jc w:val="both"/>
              <w:rPr>
                <w:rFonts w:ascii="Times New Roman" w:hAnsi="Times New Roman" w:cs="Times New Roman"/>
                <w:bCs/>
                <w:sz w:val="24"/>
                <w:szCs w:val="24"/>
              </w:rPr>
            </w:pPr>
            <w:r>
              <w:rPr>
                <w:rFonts w:ascii="Times New Roman" w:hAnsi="Times New Roman" w:cs="Times New Roman"/>
                <w:bCs/>
                <w:sz w:val="24"/>
                <w:szCs w:val="24"/>
              </w:rPr>
              <w:t xml:space="preserve">13.1. Требования к участникам запроса предложений: </w:t>
            </w:r>
          </w:p>
          <w:p w:rsidR="00A17251" w:rsidRDefault="00FA0636">
            <w:pPr>
              <w:spacing w:line="23" w:lineRule="atLeast"/>
              <w:jc w:val="both"/>
              <w:rPr>
                <w:bCs/>
              </w:rPr>
            </w:pPr>
            <w:r>
              <w:rPr>
                <w:bCs/>
              </w:rPr>
              <w:t xml:space="preserve">13.1.1. Должен отвечать требованиям, указанным в пункте 3.1 настоящей закупочной документации; </w:t>
            </w:r>
          </w:p>
          <w:p w:rsidR="00A17251" w:rsidRDefault="00FA0636">
            <w:pPr>
              <w:pStyle w:val="aa"/>
              <w:spacing w:line="23" w:lineRule="atLeast"/>
              <w:jc w:val="both"/>
              <w:rPr>
                <w:rFonts w:ascii="Times New Roman" w:hAnsi="Times New Roman" w:cs="Times New Roman"/>
                <w:bCs/>
                <w:sz w:val="24"/>
                <w:szCs w:val="24"/>
              </w:rPr>
            </w:pPr>
            <w:r>
              <w:rPr>
                <w:rFonts w:ascii="Times New Roman" w:hAnsi="Times New Roman" w:cs="Times New Roman"/>
                <w:bCs/>
                <w:sz w:val="24"/>
                <w:szCs w:val="24"/>
              </w:rPr>
              <w:t xml:space="preserve">13.1.2. должен иметь соответствующие разрешающие документы на осуществление видов деятельности, связанные с выполнением договора, право на заключение которого является предметом настоящей процедуры закупки, в объёме поставляемого товара/ выполняемых работ/ оказываемых услуг согласно плану распределения объемов поставки товаров/выполнения работ/оказания услуг, в </w:t>
            </w:r>
            <w:r>
              <w:rPr>
                <w:rFonts w:ascii="Times New Roman" w:hAnsi="Times New Roman" w:cs="Times New Roman"/>
                <w:bCs/>
                <w:sz w:val="24"/>
                <w:szCs w:val="24"/>
              </w:rPr>
              <w:lastRenderedPageBreak/>
              <w:t xml:space="preserve">том числе: </w:t>
            </w:r>
          </w:p>
          <w:p w:rsidR="00A17251" w:rsidRDefault="00FA0636" w:rsidP="00FA0636">
            <w:pPr>
              <w:numPr>
                <w:ilvl w:val="0"/>
                <w:numId w:val="39"/>
              </w:numPr>
              <w:spacing w:before="100" w:beforeAutospacing="1" w:after="100" w:afterAutospacing="1" w:line="23" w:lineRule="atLeast"/>
              <w:jc w:val="both"/>
              <w:rPr>
                <w:bCs/>
              </w:rPr>
            </w:pPr>
            <w:r>
              <w:rPr>
                <w:bCs/>
              </w:rPr>
              <w:t>лицензи</w:t>
            </w:r>
            <w:r w:rsidR="00DE4203">
              <w:rPr>
                <w:bCs/>
              </w:rPr>
              <w:t>ю</w:t>
            </w:r>
            <w:r>
              <w:rPr>
                <w:bCs/>
              </w:rPr>
              <w:t xml:space="preserve"> Ростехнадзора на перевозку опасных грузов 7-го класса (радиоактивные материалы) </w:t>
            </w:r>
          </w:p>
          <w:p w:rsidR="00A17251" w:rsidRDefault="00FA0636" w:rsidP="00FA0636">
            <w:pPr>
              <w:numPr>
                <w:ilvl w:val="0"/>
                <w:numId w:val="39"/>
              </w:numPr>
              <w:spacing w:before="100" w:beforeAutospacing="1" w:after="100" w:afterAutospacing="1" w:line="23" w:lineRule="atLeast"/>
              <w:jc w:val="both"/>
              <w:rPr>
                <w:bCs/>
              </w:rPr>
            </w:pPr>
            <w:r>
              <w:rPr>
                <w:bCs/>
              </w:rPr>
              <w:t xml:space="preserve">сертификат Росавиации на перевозку опасных грузов 7-го класса (радиоактивные материалы) </w:t>
            </w:r>
          </w:p>
          <w:p w:rsidR="00A17251" w:rsidRDefault="00FA0636">
            <w:pPr>
              <w:pStyle w:val="aa"/>
              <w:spacing w:line="23" w:lineRule="atLeast"/>
              <w:jc w:val="both"/>
              <w:rPr>
                <w:rFonts w:ascii="Times New Roman" w:hAnsi="Times New Roman" w:cs="Times New Roman"/>
                <w:bCs/>
                <w:sz w:val="24"/>
                <w:szCs w:val="24"/>
              </w:rPr>
            </w:pPr>
            <w:r>
              <w:rPr>
                <w:rFonts w:ascii="Times New Roman" w:hAnsi="Times New Roman" w:cs="Times New Roman"/>
                <w:bCs/>
                <w:sz w:val="24"/>
                <w:szCs w:val="24"/>
              </w:rPr>
              <w:t xml:space="preserve">13.1.3. наличие опыта поставок/работ/услуг: должен иметь положительный опыт организации аналогичных перевозок за последние 5 лет, но не менее 1 года </w:t>
            </w:r>
          </w:p>
        </w:tc>
      </w:tr>
      <w:tr w:rsidR="00A17251">
        <w:trPr>
          <w:trHeight w:val="709"/>
        </w:trPr>
        <w:tc>
          <w:tcPr>
            <w:tcW w:w="781" w:type="dxa"/>
            <w:tcBorders>
              <w:top w:val="single" w:sz="4" w:space="0" w:color="auto"/>
              <w:left w:val="single" w:sz="4" w:space="0" w:color="auto"/>
              <w:bottom w:val="single" w:sz="4" w:space="0" w:color="auto"/>
              <w:right w:val="single" w:sz="4" w:space="0" w:color="auto"/>
            </w:tcBorders>
          </w:tcPr>
          <w:p w:rsidR="00A17251" w:rsidRDefault="00A17251" w:rsidP="00FA0636">
            <w:pPr>
              <w:numPr>
                <w:ilvl w:val="0"/>
                <w:numId w:val="38"/>
              </w:numPr>
              <w:tabs>
                <w:tab w:val="num" w:pos="786"/>
              </w:tabs>
              <w:ind w:left="0" w:hanging="15"/>
              <w:jc w:val="center"/>
            </w:pPr>
            <w:bookmarkStart w:id="273" w:name="_Ref317257394" w:colFirst="0" w:colLast="0"/>
            <w:bookmarkEnd w:id="272"/>
          </w:p>
        </w:tc>
        <w:tc>
          <w:tcPr>
            <w:tcW w:w="3227" w:type="dxa"/>
            <w:tcBorders>
              <w:top w:val="single" w:sz="4" w:space="0" w:color="auto"/>
              <w:left w:val="single" w:sz="4" w:space="0" w:color="auto"/>
              <w:bottom w:val="single" w:sz="4" w:space="0" w:color="auto"/>
              <w:right w:val="single" w:sz="4" w:space="0" w:color="auto"/>
            </w:tcBorders>
            <w:hideMark/>
          </w:tcPr>
          <w:p w:rsidR="00A17251" w:rsidRDefault="00FA0636">
            <w:pPr>
              <w:pStyle w:val="36"/>
              <w:tabs>
                <w:tab w:val="left" w:pos="709"/>
              </w:tabs>
              <w:ind w:left="45" w:right="153"/>
              <w:rPr>
                <w:szCs w:val="24"/>
              </w:rPr>
            </w:pPr>
            <w:r>
              <w:rPr>
                <w:szCs w:val="24"/>
              </w:rPr>
              <w:t>Требования к оказываемым услугам</w:t>
            </w:r>
          </w:p>
        </w:tc>
        <w:tc>
          <w:tcPr>
            <w:tcW w:w="10662" w:type="dxa"/>
            <w:tcBorders>
              <w:top w:val="single" w:sz="4" w:space="0" w:color="auto"/>
              <w:left w:val="single" w:sz="4" w:space="0" w:color="auto"/>
              <w:bottom w:val="single" w:sz="4" w:space="0" w:color="auto"/>
              <w:right w:val="single" w:sz="4" w:space="0" w:color="auto"/>
            </w:tcBorders>
            <w:hideMark/>
          </w:tcPr>
          <w:p w:rsidR="00A17251" w:rsidRDefault="00FA0636" w:rsidP="00DE4203">
            <w:pPr>
              <w:tabs>
                <w:tab w:val="left" w:pos="495"/>
                <w:tab w:val="left" w:pos="5657"/>
              </w:tabs>
              <w:ind w:right="153" w:firstLine="660"/>
              <w:jc w:val="both"/>
            </w:pPr>
            <w:r>
              <w:t>Т</w:t>
            </w:r>
            <w:r w:rsidR="00DE4203">
              <w:t xml:space="preserve">ребования к оказываемым услугам: </w:t>
            </w:r>
            <w:r w:rsidR="00DE4203">
              <w:rPr>
                <w:bCs/>
              </w:rPr>
              <w:t>В соответствии с томом 2 «Техническая часть»</w:t>
            </w:r>
          </w:p>
          <w:p w:rsidR="00A17251" w:rsidRDefault="00A17251">
            <w:pPr>
              <w:rPr>
                <w:sz w:val="20"/>
                <w:szCs w:val="20"/>
              </w:rPr>
            </w:pPr>
          </w:p>
          <w:p w:rsidR="00A17251" w:rsidRDefault="00A17251">
            <w:pPr>
              <w:tabs>
                <w:tab w:val="left" w:pos="495"/>
                <w:tab w:val="left" w:pos="5657"/>
              </w:tabs>
              <w:ind w:right="153" w:firstLine="660"/>
              <w:jc w:val="both"/>
            </w:pPr>
          </w:p>
        </w:tc>
      </w:tr>
      <w:tr w:rsidR="00A17251">
        <w:trPr>
          <w:trHeight w:val="1031"/>
        </w:trPr>
        <w:tc>
          <w:tcPr>
            <w:tcW w:w="781" w:type="dxa"/>
            <w:tcBorders>
              <w:top w:val="single" w:sz="4" w:space="0" w:color="auto"/>
              <w:left w:val="single" w:sz="4" w:space="0" w:color="auto"/>
              <w:bottom w:val="single" w:sz="4" w:space="0" w:color="auto"/>
              <w:right w:val="single" w:sz="4" w:space="0" w:color="auto"/>
            </w:tcBorders>
          </w:tcPr>
          <w:p w:rsidR="00A17251" w:rsidRDefault="00A17251" w:rsidP="00FA0636">
            <w:pPr>
              <w:numPr>
                <w:ilvl w:val="0"/>
                <w:numId w:val="38"/>
              </w:numPr>
              <w:tabs>
                <w:tab w:val="num" w:pos="786"/>
              </w:tabs>
              <w:ind w:left="0" w:hanging="15"/>
              <w:jc w:val="center"/>
            </w:pPr>
            <w:bookmarkStart w:id="274" w:name="Z_15"/>
            <w:bookmarkStart w:id="275" w:name="Инф_карта_16"/>
            <w:bookmarkStart w:id="276" w:name="_Ref317257698" w:colFirst="0" w:colLast="0"/>
            <w:bookmarkEnd w:id="273"/>
            <w:bookmarkEnd w:id="274"/>
            <w:bookmarkEnd w:id="275"/>
          </w:p>
        </w:tc>
        <w:tc>
          <w:tcPr>
            <w:tcW w:w="3227" w:type="dxa"/>
            <w:tcBorders>
              <w:top w:val="single" w:sz="4" w:space="0" w:color="auto"/>
              <w:left w:val="single" w:sz="4" w:space="0" w:color="auto"/>
              <w:bottom w:val="single" w:sz="4" w:space="0" w:color="auto"/>
              <w:right w:val="single" w:sz="4" w:space="0" w:color="auto"/>
            </w:tcBorders>
            <w:hideMark/>
          </w:tcPr>
          <w:p w:rsidR="00A17251" w:rsidRDefault="00FA0636">
            <w:pPr>
              <w:pStyle w:val="Times12"/>
              <w:tabs>
                <w:tab w:val="num" w:pos="960"/>
                <w:tab w:val="num" w:pos="2564"/>
              </w:tabs>
              <w:ind w:right="153" w:firstLine="0"/>
              <w:rPr>
                <w:szCs w:val="24"/>
              </w:rPr>
            </w:pPr>
            <w:r>
              <w:rPr>
                <w:szCs w:val="24"/>
              </w:rPr>
              <w:t>Документы, подтверждающие соответствие требованиям, предъявляемым участникам запроса предложений</w:t>
            </w:r>
            <w:r>
              <w:rPr>
                <w:b/>
                <w:i/>
                <w:szCs w:val="24"/>
              </w:rPr>
              <w:t xml:space="preserve">/ </w:t>
            </w:r>
            <w:r>
              <w:rPr>
                <w:szCs w:val="24"/>
              </w:rPr>
              <w:t>привлекаемым соисполнителям</w:t>
            </w:r>
            <w:r>
              <w:rPr>
                <w:b/>
                <w:szCs w:val="24"/>
              </w:rPr>
              <w:t xml:space="preserve"> </w:t>
            </w:r>
            <w:r>
              <w:rPr>
                <w:szCs w:val="24"/>
              </w:rPr>
              <w:t xml:space="preserve">и включаемые участником в состав заявки на участие в запросе предложений </w:t>
            </w:r>
          </w:p>
        </w:tc>
        <w:tc>
          <w:tcPr>
            <w:tcW w:w="10662" w:type="dxa"/>
            <w:tcBorders>
              <w:top w:val="single" w:sz="4" w:space="0" w:color="auto"/>
              <w:left w:val="single" w:sz="4" w:space="0" w:color="auto"/>
              <w:bottom w:val="single" w:sz="4" w:space="0" w:color="auto"/>
              <w:right w:val="single" w:sz="4" w:space="0" w:color="auto"/>
            </w:tcBorders>
          </w:tcPr>
          <w:p w:rsidR="00A17251" w:rsidRDefault="00FA0636">
            <w:pPr>
              <w:pStyle w:val="aa"/>
              <w:spacing w:line="23" w:lineRule="atLeast"/>
              <w:jc w:val="both"/>
              <w:rPr>
                <w:rFonts w:ascii="Times New Roman" w:hAnsi="Times New Roman" w:cs="Times New Roman"/>
                <w:bCs/>
                <w:sz w:val="24"/>
                <w:szCs w:val="24"/>
              </w:rPr>
            </w:pPr>
            <w:r>
              <w:rPr>
                <w:rFonts w:ascii="Times New Roman" w:hAnsi="Times New Roman" w:cs="Times New Roman"/>
                <w:bCs/>
                <w:sz w:val="24"/>
                <w:szCs w:val="24"/>
              </w:rPr>
              <w:t xml:space="preserve">Документы, включаемые в состав заявки на участие: </w:t>
            </w:r>
          </w:p>
          <w:p w:rsidR="00A17251" w:rsidRDefault="00FA0636">
            <w:pPr>
              <w:pStyle w:val="aa"/>
              <w:spacing w:line="23" w:lineRule="atLeast"/>
              <w:jc w:val="both"/>
              <w:rPr>
                <w:rFonts w:ascii="Times New Roman" w:hAnsi="Times New Roman" w:cs="Times New Roman"/>
                <w:bCs/>
                <w:sz w:val="24"/>
                <w:szCs w:val="24"/>
              </w:rPr>
            </w:pPr>
            <w:r>
              <w:rPr>
                <w:rFonts w:ascii="Times New Roman" w:hAnsi="Times New Roman" w:cs="Times New Roman"/>
                <w:bCs/>
                <w:sz w:val="24"/>
                <w:szCs w:val="24"/>
              </w:rPr>
              <w:t xml:space="preserve">15.1. Документы, подтверждающие соответствие требованиям, предъявляемым участникам процедуры закупки: </w:t>
            </w:r>
          </w:p>
          <w:p w:rsidR="00A17251" w:rsidRDefault="00FA0636">
            <w:pPr>
              <w:pStyle w:val="aa"/>
              <w:spacing w:line="23" w:lineRule="atLeast"/>
              <w:jc w:val="both"/>
              <w:rPr>
                <w:rFonts w:ascii="Times New Roman" w:hAnsi="Times New Roman" w:cs="Times New Roman"/>
                <w:bCs/>
                <w:sz w:val="24"/>
                <w:szCs w:val="24"/>
              </w:rPr>
            </w:pPr>
            <w:r>
              <w:rPr>
                <w:rFonts w:ascii="Times New Roman" w:hAnsi="Times New Roman" w:cs="Times New Roman"/>
                <w:bCs/>
                <w:sz w:val="24"/>
                <w:szCs w:val="24"/>
              </w:rPr>
              <w:t xml:space="preserve">15.1.1. документы, указанные в пункте 3.3 настоящей документации; </w:t>
            </w:r>
          </w:p>
          <w:p w:rsidR="00A17251" w:rsidRDefault="00FA0636">
            <w:pPr>
              <w:pStyle w:val="aa"/>
              <w:spacing w:line="23" w:lineRule="atLeast"/>
              <w:jc w:val="both"/>
              <w:rPr>
                <w:rFonts w:ascii="Times New Roman" w:hAnsi="Times New Roman" w:cs="Times New Roman"/>
                <w:bCs/>
                <w:sz w:val="24"/>
                <w:szCs w:val="24"/>
              </w:rPr>
            </w:pPr>
            <w:r>
              <w:rPr>
                <w:rFonts w:ascii="Times New Roman" w:hAnsi="Times New Roman" w:cs="Times New Roman"/>
                <w:bCs/>
                <w:sz w:val="24"/>
                <w:szCs w:val="24"/>
              </w:rPr>
              <w:t xml:space="preserve">15.1.2. документы, подтверждающие сведения о цепочке собственников, включая бенефициаров (в том числе конечных); </w:t>
            </w:r>
          </w:p>
          <w:p w:rsidR="00A17251" w:rsidRDefault="00FA0636">
            <w:pPr>
              <w:pStyle w:val="aa"/>
              <w:spacing w:line="23" w:lineRule="atLeast"/>
              <w:jc w:val="both"/>
              <w:rPr>
                <w:rFonts w:ascii="Times New Roman" w:hAnsi="Times New Roman" w:cs="Times New Roman"/>
                <w:bCs/>
                <w:sz w:val="24"/>
                <w:szCs w:val="24"/>
              </w:rPr>
            </w:pPr>
            <w:r>
              <w:rPr>
                <w:rFonts w:ascii="Times New Roman" w:hAnsi="Times New Roman" w:cs="Times New Roman"/>
                <w:bCs/>
                <w:sz w:val="24"/>
                <w:szCs w:val="24"/>
              </w:rPr>
              <w:t>15.1.3. копии документов на виды деятельности, связанные с выполнением договора</w:t>
            </w:r>
            <w:r w:rsidR="00DE4203">
              <w:rPr>
                <w:rFonts w:ascii="Times New Roman" w:hAnsi="Times New Roman" w:cs="Times New Roman"/>
                <w:bCs/>
                <w:sz w:val="24"/>
                <w:szCs w:val="24"/>
              </w:rPr>
              <w:t>:</w:t>
            </w:r>
          </w:p>
          <w:p w:rsidR="00DE4203" w:rsidRDefault="00DE4203">
            <w:pPr>
              <w:pStyle w:val="aa"/>
              <w:spacing w:line="23" w:lineRule="atLeast"/>
              <w:jc w:val="both"/>
              <w:rPr>
                <w:rFonts w:ascii="Times New Roman" w:hAnsi="Times New Roman" w:cs="Times New Roman"/>
                <w:bCs/>
                <w:sz w:val="24"/>
                <w:szCs w:val="24"/>
              </w:rPr>
            </w:pPr>
            <w:r>
              <w:rPr>
                <w:rFonts w:ascii="Times New Roman" w:hAnsi="Times New Roman" w:cs="Times New Roman"/>
                <w:bCs/>
                <w:sz w:val="24"/>
                <w:szCs w:val="24"/>
              </w:rPr>
              <w:t xml:space="preserve">15.1.3.1. </w:t>
            </w:r>
            <w:r w:rsidRPr="00DE4203">
              <w:rPr>
                <w:rFonts w:ascii="Times New Roman" w:hAnsi="Times New Roman" w:cs="Times New Roman"/>
                <w:bCs/>
                <w:sz w:val="24"/>
                <w:szCs w:val="24"/>
              </w:rPr>
              <w:t>лицензию Ростехнадзора на перевозку опасных грузов 7-го класса (радиоактивные материалы)</w:t>
            </w:r>
          </w:p>
          <w:p w:rsidR="00DE4203" w:rsidRDefault="00DE4203">
            <w:pPr>
              <w:pStyle w:val="aa"/>
              <w:spacing w:line="23" w:lineRule="atLeast"/>
              <w:jc w:val="both"/>
              <w:rPr>
                <w:rFonts w:ascii="Times New Roman" w:hAnsi="Times New Roman" w:cs="Times New Roman"/>
                <w:bCs/>
                <w:sz w:val="24"/>
                <w:szCs w:val="24"/>
              </w:rPr>
            </w:pPr>
            <w:r>
              <w:rPr>
                <w:rFonts w:ascii="Times New Roman" w:hAnsi="Times New Roman" w:cs="Times New Roman"/>
                <w:bCs/>
                <w:sz w:val="24"/>
                <w:szCs w:val="24"/>
              </w:rPr>
              <w:t xml:space="preserve">15.1.3.2. </w:t>
            </w:r>
            <w:r w:rsidRPr="00DE4203">
              <w:rPr>
                <w:rFonts w:ascii="Times New Roman" w:hAnsi="Times New Roman" w:cs="Times New Roman"/>
                <w:bCs/>
                <w:sz w:val="24"/>
                <w:szCs w:val="24"/>
              </w:rPr>
              <w:t>сертификат Росавиации на перевозку опасных грузов 7-го класса (радиоактивные материалы)</w:t>
            </w:r>
          </w:p>
          <w:p w:rsidR="008B1608" w:rsidRPr="00FD5236" w:rsidRDefault="00FA0636" w:rsidP="00F82F99">
            <w:pPr>
              <w:widowControl w:val="0"/>
              <w:tabs>
                <w:tab w:val="left" w:pos="1094"/>
                <w:tab w:val="left" w:pos="10391"/>
              </w:tabs>
              <w:ind w:right="153"/>
              <w:jc w:val="both"/>
            </w:pPr>
            <w:r>
              <w:rPr>
                <w:bCs/>
              </w:rPr>
              <w:t xml:space="preserve">15.1.4. справка об опыте выполнения договоров </w:t>
            </w:r>
            <w:r w:rsidR="008B1608" w:rsidRPr="00FD5236">
              <w:t>аналогичного характера и объема</w:t>
            </w:r>
            <w:r w:rsidR="008B1608">
              <w:rPr>
                <w:bCs/>
              </w:rPr>
              <w:t xml:space="preserve"> </w:t>
            </w:r>
            <w:r>
              <w:rPr>
                <w:bCs/>
              </w:rPr>
              <w:t xml:space="preserve">за последние </w:t>
            </w:r>
            <w:r w:rsidR="00DE4203">
              <w:rPr>
                <w:bCs/>
              </w:rPr>
              <w:t xml:space="preserve">5 лет, но не менее 1 года, </w:t>
            </w:r>
            <w:r>
              <w:rPr>
                <w:bCs/>
              </w:rPr>
              <w:t xml:space="preserve">c приложением копий документов, подтверждающих исполнение данных договоров </w:t>
            </w:r>
            <w:r w:rsidR="008B1608" w:rsidRPr="00FD5236">
              <w:rPr>
                <w:b/>
                <w:i/>
              </w:rPr>
              <w:t xml:space="preserve"> </w:t>
            </w:r>
            <w:r w:rsidR="008B1608" w:rsidRPr="00FD5236">
              <w:t>(раздел </w:t>
            </w:r>
            <w:fldSimple w:instr=" REF _Ref317259078 \r \h  \* MERGEFORMAT ">
              <w:r w:rsidR="00B25519">
                <w:t>6</w:t>
              </w:r>
            </w:fldSimple>
            <w:r w:rsidR="008B1608" w:rsidRPr="00FD5236">
              <w:t>, соответствующая форма)</w:t>
            </w:r>
            <w:r w:rsidR="00F82F99">
              <w:t xml:space="preserve">, а также </w:t>
            </w:r>
            <w:r w:rsidR="00F82F99">
              <w:rPr>
                <w:bCs/>
              </w:rPr>
              <w:t>к</w:t>
            </w:r>
            <w:r w:rsidR="00F82F99" w:rsidRPr="00DE4203">
              <w:rPr>
                <w:bCs/>
              </w:rPr>
              <w:t>опии наград, премий, грамот, благодарностей (если таковые имеются)</w:t>
            </w:r>
            <w:r w:rsidR="008B1608" w:rsidRPr="00FD5236">
              <w:t xml:space="preserve"> </w:t>
            </w:r>
            <w:r w:rsidR="008B1608" w:rsidRPr="00FD5236">
              <w:rPr>
                <w:bCs/>
              </w:rPr>
              <w:t xml:space="preserve">- </w:t>
            </w:r>
            <w:r w:rsidR="008B1608" w:rsidRPr="00FD5236">
              <w:rPr>
                <w:b/>
                <w:bCs/>
              </w:rPr>
              <w:t xml:space="preserve">непредставление </w:t>
            </w:r>
            <w:r w:rsidR="00F82F99" w:rsidRPr="00F82F99">
              <w:rPr>
                <w:b/>
                <w:bCs/>
              </w:rPr>
              <w:t>копий документов, подтверждающих исполнение данных договоров</w:t>
            </w:r>
            <w:r w:rsidR="00F82F99">
              <w:rPr>
                <w:b/>
                <w:bCs/>
              </w:rPr>
              <w:t xml:space="preserve">, а также </w:t>
            </w:r>
            <w:r w:rsidR="00F82F99" w:rsidRPr="00F82F99">
              <w:rPr>
                <w:b/>
                <w:bCs/>
              </w:rPr>
              <w:t>копии наград, премий, грамот, благодарностей</w:t>
            </w:r>
            <w:r w:rsidR="008B1608" w:rsidRPr="00FD5236">
              <w:rPr>
                <w:b/>
                <w:bCs/>
              </w:rPr>
              <w:t xml:space="preserve"> не влечет к отказу в допуске к участию в запросе предложений</w:t>
            </w:r>
            <w:r w:rsidR="008B1608" w:rsidRPr="00FD5236">
              <w:rPr>
                <w:b/>
              </w:rPr>
              <w:t>, а влияет на оценочный критерий «опыт участника»</w:t>
            </w:r>
            <w:r w:rsidR="008B1608" w:rsidRPr="00FD5236">
              <w:t>;</w:t>
            </w:r>
          </w:p>
          <w:p w:rsidR="00A17251" w:rsidRDefault="00A17251">
            <w:pPr>
              <w:pStyle w:val="aa"/>
              <w:spacing w:line="23" w:lineRule="atLeast"/>
              <w:jc w:val="both"/>
              <w:rPr>
                <w:rFonts w:ascii="Times New Roman" w:hAnsi="Times New Roman" w:cs="Times New Roman"/>
                <w:bCs/>
                <w:sz w:val="24"/>
                <w:szCs w:val="24"/>
              </w:rPr>
            </w:pPr>
          </w:p>
          <w:p w:rsidR="00A17251" w:rsidRDefault="00DE4203" w:rsidP="00DE4203">
            <w:pPr>
              <w:pStyle w:val="aa"/>
              <w:spacing w:line="23" w:lineRule="atLeast"/>
              <w:jc w:val="both"/>
              <w:rPr>
                <w:bCs/>
                <w:sz w:val="20"/>
                <w:szCs w:val="20"/>
              </w:rPr>
            </w:pPr>
            <w:r>
              <w:rPr>
                <w:rFonts w:ascii="Times New Roman" w:hAnsi="Times New Roman" w:cs="Times New Roman"/>
                <w:bCs/>
                <w:sz w:val="24"/>
                <w:szCs w:val="24"/>
              </w:rPr>
              <w:t xml:space="preserve">15.1.5. </w:t>
            </w:r>
            <w:r w:rsidRPr="00DE4203">
              <w:rPr>
                <w:rFonts w:ascii="Times New Roman" w:hAnsi="Times New Roman" w:cs="Times New Roman"/>
                <w:bCs/>
                <w:sz w:val="24"/>
                <w:szCs w:val="24"/>
              </w:rPr>
              <w:t>Копии наград, премий, грамот, благодарностей (если таковые имеются)</w:t>
            </w:r>
          </w:p>
          <w:p w:rsidR="00A17251" w:rsidRDefault="00A17251">
            <w:pPr>
              <w:widowControl w:val="0"/>
              <w:tabs>
                <w:tab w:val="left" w:pos="648"/>
              </w:tabs>
              <w:adjustRightInd w:val="0"/>
              <w:ind w:right="153" w:firstLine="660"/>
              <w:jc w:val="both"/>
              <w:textAlignment w:val="baseline"/>
            </w:pPr>
          </w:p>
          <w:p w:rsidR="00A17251" w:rsidRDefault="00FA0636">
            <w:pPr>
              <w:widowControl w:val="0"/>
              <w:tabs>
                <w:tab w:val="left" w:pos="648"/>
              </w:tabs>
              <w:adjustRightInd w:val="0"/>
              <w:ind w:right="153" w:firstLine="660"/>
              <w:jc w:val="both"/>
              <w:textAlignment w:val="baseline"/>
            </w:pPr>
            <w:r>
              <w:t xml:space="preserve">Участник запроса предложений вправе приложить к заявке на участие в запросе предложений иные документы, которые, по мнению участника запроса предложений, подтверждают соответствие </w:t>
            </w:r>
            <w:r>
              <w:lastRenderedPageBreak/>
              <w:t>установленным требованиям, с соответствующими комментариями, разъясняющими цель предоставления этих документов.</w:t>
            </w:r>
          </w:p>
          <w:p w:rsidR="00A17251" w:rsidRDefault="00FA0636">
            <w:pPr>
              <w:widowControl w:val="0"/>
              <w:adjustRightInd w:val="0"/>
              <w:ind w:right="153" w:firstLine="660"/>
              <w:jc w:val="both"/>
              <w:textAlignment w:val="baseline"/>
            </w:pPr>
            <w:r>
              <w:t>Все указанные документы прилагаются участником к заявке на участие в запросе предложений.</w:t>
            </w:r>
          </w:p>
        </w:tc>
      </w:tr>
      <w:tr w:rsidR="00A17251">
        <w:trPr>
          <w:trHeight w:val="979"/>
        </w:trPr>
        <w:tc>
          <w:tcPr>
            <w:tcW w:w="781" w:type="dxa"/>
            <w:tcBorders>
              <w:top w:val="single" w:sz="4" w:space="0" w:color="auto"/>
              <w:left w:val="single" w:sz="4" w:space="0" w:color="auto"/>
              <w:bottom w:val="single" w:sz="4" w:space="0" w:color="auto"/>
              <w:right w:val="single" w:sz="4" w:space="0" w:color="auto"/>
            </w:tcBorders>
          </w:tcPr>
          <w:p w:rsidR="00A17251" w:rsidRDefault="00A17251" w:rsidP="00FA0636">
            <w:pPr>
              <w:numPr>
                <w:ilvl w:val="0"/>
                <w:numId w:val="38"/>
              </w:numPr>
              <w:tabs>
                <w:tab w:val="num" w:pos="786"/>
              </w:tabs>
              <w:ind w:left="0" w:hanging="15"/>
              <w:jc w:val="center"/>
            </w:pPr>
            <w:bookmarkStart w:id="277" w:name="Инф_карта_17"/>
            <w:bookmarkStart w:id="278" w:name="_Ref317252608" w:colFirst="0" w:colLast="0"/>
            <w:bookmarkEnd w:id="276"/>
            <w:bookmarkEnd w:id="277"/>
          </w:p>
        </w:tc>
        <w:tc>
          <w:tcPr>
            <w:tcW w:w="3227" w:type="dxa"/>
            <w:tcBorders>
              <w:top w:val="single" w:sz="4" w:space="0" w:color="auto"/>
              <w:left w:val="single" w:sz="4" w:space="0" w:color="auto"/>
              <w:bottom w:val="single" w:sz="4" w:space="0" w:color="auto"/>
              <w:right w:val="single" w:sz="4" w:space="0" w:color="auto"/>
            </w:tcBorders>
            <w:hideMark/>
          </w:tcPr>
          <w:p w:rsidR="00A17251" w:rsidRDefault="00FA0636">
            <w:pPr>
              <w:pStyle w:val="Times12"/>
              <w:ind w:right="153" w:firstLine="0"/>
              <w:jc w:val="left"/>
              <w:rPr>
                <w:szCs w:val="24"/>
              </w:rPr>
            </w:pPr>
            <w:r>
              <w:rPr>
                <w:szCs w:val="24"/>
              </w:rPr>
              <w:t>Состав заявки на участие в запросе предложений и порядок размещения документов в составе заявки на участие в запросе предложений</w:t>
            </w:r>
          </w:p>
        </w:tc>
        <w:tc>
          <w:tcPr>
            <w:tcW w:w="10662" w:type="dxa"/>
            <w:tcBorders>
              <w:top w:val="single" w:sz="4" w:space="0" w:color="auto"/>
              <w:left w:val="single" w:sz="4" w:space="0" w:color="auto"/>
              <w:bottom w:val="single" w:sz="4" w:space="0" w:color="auto"/>
              <w:right w:val="single" w:sz="4" w:space="0" w:color="auto"/>
            </w:tcBorders>
            <w:hideMark/>
          </w:tcPr>
          <w:p w:rsidR="00A17251" w:rsidRDefault="00FA0636">
            <w:pPr>
              <w:spacing w:line="23" w:lineRule="atLeast"/>
              <w:jc w:val="both"/>
            </w:pPr>
            <w:r>
              <w:t>1.</w:t>
            </w:r>
            <w:r w:rsidR="00DE4203">
              <w:t xml:space="preserve"> </w:t>
            </w:r>
            <w:r>
              <w:t xml:space="preserve">заявка на участие в запросе предложений по форме и в соответствии с инструкциями, приведенными в настоящей документации по запросу предложений(раздел 6, Форма 1); </w:t>
            </w:r>
          </w:p>
          <w:p w:rsidR="00A17251" w:rsidRDefault="00FA0636">
            <w:pPr>
              <w:spacing w:line="23" w:lineRule="atLeast"/>
              <w:jc w:val="both"/>
            </w:pPr>
            <w:r>
              <w:t xml:space="preserve">2. </w:t>
            </w:r>
            <w:r w:rsidR="00DE4203">
              <w:t xml:space="preserve"> </w:t>
            </w:r>
            <w:r>
              <w:t xml:space="preserve">анкета </w:t>
            </w:r>
            <w:r w:rsidR="00DE4203">
              <w:t>(раздел 6, Форма 2);</w:t>
            </w:r>
          </w:p>
          <w:p w:rsidR="00A17251" w:rsidRDefault="00DE4203">
            <w:pPr>
              <w:spacing w:line="23" w:lineRule="atLeast"/>
              <w:jc w:val="both"/>
            </w:pPr>
            <w:r>
              <w:t>3. Таблица 1 «Сведения об участнике запроса предложений», Таблица 2 «Сведения о цепочке собственников, включая бенефициаров (в том числе конечных)». Таблица 2 должная быть оформлена по форме и в соответствии с инструкциями, приведенными в настоящей документации по запросу предложений. Все сведения и документы обязательны к предоставлению. Таблица 2 должна быть представлена в составе заявки на участие в запросе предложений в двух форматах: *.pdf, *.xls;</w:t>
            </w:r>
          </w:p>
          <w:p w:rsidR="00A17251" w:rsidRDefault="00DE4203">
            <w:pPr>
              <w:spacing w:line="23" w:lineRule="atLeast"/>
              <w:jc w:val="both"/>
            </w:pPr>
            <w:r>
              <w:t>4</w:t>
            </w:r>
            <w:r w:rsidR="00FA0636">
              <w:t>. документы, указанные в пункте 15.1 раздела 5 «Информационная карта запроса предложений», подтверждающие соответствие участника запроса предложений установленным требованиям;</w:t>
            </w:r>
          </w:p>
          <w:p w:rsidR="00A17251" w:rsidRDefault="00FA0636">
            <w:pPr>
              <w:spacing w:line="23" w:lineRule="atLeast"/>
              <w:jc w:val="both"/>
            </w:pPr>
            <w:r>
              <w:t xml:space="preserve">6. техническое предложение в соответствии с инструкциями, приведенными в настоящей документации по запросу предложений (раздел 6, соответствующая форма) с приложением; </w:t>
            </w:r>
          </w:p>
          <w:p w:rsidR="00A17251" w:rsidRDefault="00A17251" w:rsidP="00DE4203">
            <w:pPr>
              <w:spacing w:line="23" w:lineRule="atLeast"/>
              <w:jc w:val="both"/>
              <w:rPr>
                <w:sz w:val="20"/>
              </w:rPr>
            </w:pPr>
          </w:p>
        </w:tc>
      </w:tr>
      <w:tr w:rsidR="00A17251">
        <w:trPr>
          <w:trHeight w:val="397"/>
        </w:trPr>
        <w:tc>
          <w:tcPr>
            <w:tcW w:w="781" w:type="dxa"/>
            <w:tcBorders>
              <w:top w:val="single" w:sz="4" w:space="0" w:color="auto"/>
              <w:left w:val="single" w:sz="4" w:space="0" w:color="auto"/>
              <w:bottom w:val="single" w:sz="4" w:space="0" w:color="auto"/>
              <w:right w:val="single" w:sz="4" w:space="0" w:color="auto"/>
            </w:tcBorders>
          </w:tcPr>
          <w:p w:rsidR="00A17251" w:rsidRDefault="00A17251" w:rsidP="00FA0636">
            <w:pPr>
              <w:numPr>
                <w:ilvl w:val="0"/>
                <w:numId w:val="38"/>
              </w:numPr>
              <w:tabs>
                <w:tab w:val="num" w:pos="786"/>
              </w:tabs>
              <w:ind w:left="0" w:hanging="15"/>
              <w:jc w:val="center"/>
            </w:pPr>
            <w:bookmarkStart w:id="279" w:name="_Ref317252128" w:colFirst="0" w:colLast="0"/>
            <w:bookmarkEnd w:id="278"/>
          </w:p>
        </w:tc>
        <w:tc>
          <w:tcPr>
            <w:tcW w:w="3227" w:type="dxa"/>
            <w:tcBorders>
              <w:top w:val="single" w:sz="4" w:space="0" w:color="auto"/>
              <w:left w:val="single" w:sz="4" w:space="0" w:color="auto"/>
              <w:bottom w:val="single" w:sz="4" w:space="0" w:color="auto"/>
              <w:right w:val="single" w:sz="4" w:space="0" w:color="auto"/>
            </w:tcBorders>
            <w:hideMark/>
          </w:tcPr>
          <w:p w:rsidR="00A17251" w:rsidRDefault="00FA0636">
            <w:pPr>
              <w:pStyle w:val="Times12"/>
              <w:ind w:left="45" w:right="153" w:firstLine="0"/>
              <w:rPr>
                <w:spacing w:val="-6"/>
                <w:szCs w:val="24"/>
              </w:rPr>
            </w:pPr>
            <w:r>
              <w:rPr>
                <w:szCs w:val="24"/>
              </w:rPr>
              <w:t>Привлечение соисполнителей</w:t>
            </w:r>
            <w:r>
              <w:rPr>
                <w:b/>
                <w:i/>
                <w:szCs w:val="24"/>
              </w:rPr>
              <w:t>,</w:t>
            </w:r>
            <w:r>
              <w:rPr>
                <w:spacing w:val="-6"/>
                <w:szCs w:val="24"/>
              </w:rPr>
              <w:t xml:space="preserve"> минимальный % от общего объема </w:t>
            </w:r>
            <w:r>
              <w:rPr>
                <w:szCs w:val="24"/>
              </w:rPr>
              <w:t>услуг</w:t>
            </w:r>
            <w:r>
              <w:rPr>
                <w:spacing w:val="-6"/>
                <w:szCs w:val="24"/>
              </w:rPr>
              <w:t xml:space="preserve"> по договору, выше которого требуется представление документов на </w:t>
            </w:r>
            <w:r>
              <w:rPr>
                <w:szCs w:val="24"/>
              </w:rPr>
              <w:t>соисполнителей</w:t>
            </w:r>
          </w:p>
        </w:tc>
        <w:tc>
          <w:tcPr>
            <w:tcW w:w="10662" w:type="dxa"/>
            <w:tcBorders>
              <w:top w:val="single" w:sz="4" w:space="0" w:color="auto"/>
              <w:left w:val="single" w:sz="4" w:space="0" w:color="auto"/>
              <w:bottom w:val="single" w:sz="4" w:space="0" w:color="auto"/>
              <w:right w:val="single" w:sz="4" w:space="0" w:color="auto"/>
            </w:tcBorders>
            <w:hideMark/>
          </w:tcPr>
          <w:p w:rsidR="00A17251" w:rsidRDefault="00FA0636">
            <w:pPr>
              <w:pStyle w:val="Times12"/>
              <w:tabs>
                <w:tab w:val="left" w:pos="70"/>
              </w:tabs>
              <w:ind w:right="153" w:firstLine="0"/>
              <w:jc w:val="left"/>
              <w:rPr>
                <w:spacing w:val="-6"/>
                <w:szCs w:val="24"/>
              </w:rPr>
            </w:pPr>
            <w:r>
              <w:t xml:space="preserve">не допускается </w:t>
            </w:r>
          </w:p>
        </w:tc>
      </w:tr>
      <w:tr w:rsidR="00A17251">
        <w:trPr>
          <w:trHeight w:val="397"/>
        </w:trPr>
        <w:tc>
          <w:tcPr>
            <w:tcW w:w="781" w:type="dxa"/>
            <w:tcBorders>
              <w:top w:val="single" w:sz="4" w:space="0" w:color="auto"/>
              <w:left w:val="single" w:sz="4" w:space="0" w:color="auto"/>
              <w:bottom w:val="single" w:sz="4" w:space="0" w:color="auto"/>
              <w:right w:val="single" w:sz="4" w:space="0" w:color="auto"/>
            </w:tcBorders>
          </w:tcPr>
          <w:p w:rsidR="00A17251" w:rsidRDefault="00A17251" w:rsidP="00FA0636">
            <w:pPr>
              <w:numPr>
                <w:ilvl w:val="0"/>
                <w:numId w:val="38"/>
              </w:numPr>
              <w:tabs>
                <w:tab w:val="num" w:pos="786"/>
              </w:tabs>
              <w:ind w:left="0" w:hanging="15"/>
              <w:jc w:val="center"/>
            </w:pPr>
            <w:bookmarkStart w:id="280" w:name="_Ref317254826" w:colFirst="0" w:colLast="0"/>
            <w:bookmarkEnd w:id="279"/>
          </w:p>
        </w:tc>
        <w:tc>
          <w:tcPr>
            <w:tcW w:w="3227" w:type="dxa"/>
            <w:tcBorders>
              <w:top w:val="single" w:sz="4" w:space="0" w:color="auto"/>
              <w:left w:val="single" w:sz="4" w:space="0" w:color="auto"/>
              <w:bottom w:val="single" w:sz="4" w:space="0" w:color="auto"/>
              <w:right w:val="single" w:sz="4" w:space="0" w:color="auto"/>
            </w:tcBorders>
          </w:tcPr>
          <w:p w:rsidR="00A17251" w:rsidRDefault="00FA0636">
            <w:pPr>
              <w:pStyle w:val="Times12"/>
              <w:ind w:left="45" w:right="153" w:firstLine="0"/>
              <w:jc w:val="left"/>
              <w:rPr>
                <w:spacing w:val="-6"/>
                <w:sz w:val="28"/>
                <w:szCs w:val="28"/>
              </w:rPr>
            </w:pPr>
            <w:r>
              <w:rPr>
                <w:spacing w:val="-6"/>
                <w:szCs w:val="24"/>
              </w:rPr>
              <w:t>Возможность проведения процедуры переторжки</w:t>
            </w:r>
          </w:p>
          <w:p w:rsidR="00A17251" w:rsidRDefault="00A17251">
            <w:pPr>
              <w:pStyle w:val="Times12"/>
              <w:ind w:left="45" w:right="153" w:firstLine="0"/>
              <w:jc w:val="left"/>
              <w:rPr>
                <w:spacing w:val="-6"/>
                <w:szCs w:val="24"/>
              </w:rPr>
            </w:pPr>
          </w:p>
          <w:p w:rsidR="00A17251" w:rsidRDefault="00FA0636">
            <w:pPr>
              <w:pStyle w:val="Times12"/>
              <w:ind w:left="45" w:right="153" w:firstLine="0"/>
              <w:jc w:val="left"/>
              <w:rPr>
                <w:szCs w:val="24"/>
              </w:rPr>
            </w:pPr>
            <w:r>
              <w:rPr>
                <w:spacing w:val="-6"/>
                <w:szCs w:val="24"/>
              </w:rPr>
              <w:t>Условия договора, по которым возможно проведение переторжки</w:t>
            </w:r>
          </w:p>
        </w:tc>
        <w:tc>
          <w:tcPr>
            <w:tcW w:w="10662" w:type="dxa"/>
            <w:tcBorders>
              <w:top w:val="single" w:sz="4" w:space="0" w:color="auto"/>
              <w:left w:val="single" w:sz="4" w:space="0" w:color="auto"/>
              <w:bottom w:val="single" w:sz="4" w:space="0" w:color="auto"/>
              <w:right w:val="single" w:sz="4" w:space="0" w:color="auto"/>
            </w:tcBorders>
          </w:tcPr>
          <w:p w:rsidR="00A17251" w:rsidRDefault="00FA0636">
            <w:pPr>
              <w:pStyle w:val="Times12"/>
              <w:tabs>
                <w:tab w:val="left" w:pos="70"/>
              </w:tabs>
              <w:ind w:right="153" w:firstLine="0"/>
            </w:pPr>
            <w:r>
              <w:t>не возможна</w:t>
            </w:r>
          </w:p>
          <w:p w:rsidR="00A17251" w:rsidRDefault="00A17251">
            <w:pPr>
              <w:pStyle w:val="Times12"/>
              <w:tabs>
                <w:tab w:val="left" w:pos="70"/>
              </w:tabs>
              <w:ind w:right="153" w:firstLine="0"/>
              <w:rPr>
                <w:spacing w:val="-6"/>
                <w:szCs w:val="28"/>
              </w:rPr>
            </w:pPr>
          </w:p>
          <w:p w:rsidR="00A17251" w:rsidRDefault="00A17251">
            <w:pPr>
              <w:pStyle w:val="Times12"/>
              <w:tabs>
                <w:tab w:val="left" w:pos="70"/>
              </w:tabs>
              <w:ind w:right="153" w:firstLine="0"/>
              <w:rPr>
                <w:spacing w:val="-6"/>
                <w:szCs w:val="24"/>
              </w:rPr>
            </w:pPr>
          </w:p>
          <w:p w:rsidR="00A17251" w:rsidRDefault="00A17251">
            <w:pPr>
              <w:pStyle w:val="Times12"/>
              <w:tabs>
                <w:tab w:val="left" w:pos="70"/>
              </w:tabs>
              <w:ind w:right="153" w:firstLine="0"/>
              <w:rPr>
                <w:spacing w:val="-6"/>
                <w:szCs w:val="24"/>
              </w:rPr>
            </w:pPr>
          </w:p>
        </w:tc>
      </w:tr>
      <w:tr w:rsidR="00A17251">
        <w:trPr>
          <w:trHeight w:val="232"/>
        </w:trPr>
        <w:tc>
          <w:tcPr>
            <w:tcW w:w="781" w:type="dxa"/>
            <w:tcBorders>
              <w:top w:val="single" w:sz="4" w:space="0" w:color="auto"/>
              <w:left w:val="single" w:sz="4" w:space="0" w:color="auto"/>
              <w:bottom w:val="single" w:sz="4" w:space="0" w:color="auto"/>
              <w:right w:val="single" w:sz="4" w:space="0" w:color="auto"/>
            </w:tcBorders>
          </w:tcPr>
          <w:p w:rsidR="00A17251" w:rsidRDefault="00A17251" w:rsidP="00FA0636">
            <w:pPr>
              <w:numPr>
                <w:ilvl w:val="0"/>
                <w:numId w:val="38"/>
              </w:numPr>
              <w:tabs>
                <w:tab w:val="num" w:pos="786"/>
              </w:tabs>
              <w:ind w:left="0" w:hanging="15"/>
              <w:jc w:val="center"/>
            </w:pPr>
            <w:bookmarkStart w:id="281" w:name="_Ref317250778" w:colFirst="0" w:colLast="0"/>
            <w:bookmarkEnd w:id="280"/>
          </w:p>
        </w:tc>
        <w:tc>
          <w:tcPr>
            <w:tcW w:w="3227" w:type="dxa"/>
            <w:tcBorders>
              <w:top w:val="single" w:sz="4" w:space="0" w:color="auto"/>
              <w:left w:val="single" w:sz="4" w:space="0" w:color="auto"/>
              <w:bottom w:val="single" w:sz="4" w:space="0" w:color="auto"/>
              <w:right w:val="single" w:sz="4" w:space="0" w:color="auto"/>
            </w:tcBorders>
            <w:hideMark/>
          </w:tcPr>
          <w:p w:rsidR="00A17251" w:rsidRDefault="00FA0636">
            <w:pPr>
              <w:pStyle w:val="Times12"/>
              <w:ind w:firstLine="0"/>
              <w:rPr>
                <w:szCs w:val="24"/>
              </w:rPr>
            </w:pPr>
            <w:r>
              <w:rPr>
                <w:szCs w:val="24"/>
              </w:rPr>
              <w:t xml:space="preserve">Место и срок окончания подачи заявок на участие в запросе предложений </w:t>
            </w:r>
            <w:r>
              <w:rPr>
                <w:szCs w:val="24"/>
              </w:rPr>
              <w:lastRenderedPageBreak/>
              <w:t>(открытия доступа к поданным заявкам на участие в запросе предложений)</w:t>
            </w:r>
          </w:p>
        </w:tc>
        <w:tc>
          <w:tcPr>
            <w:tcW w:w="10662" w:type="dxa"/>
            <w:tcBorders>
              <w:top w:val="single" w:sz="4" w:space="0" w:color="auto"/>
              <w:left w:val="single" w:sz="4" w:space="0" w:color="auto"/>
              <w:bottom w:val="single" w:sz="4" w:space="0" w:color="auto"/>
              <w:right w:val="single" w:sz="4" w:space="0" w:color="auto"/>
            </w:tcBorders>
          </w:tcPr>
          <w:p w:rsidR="00A17251" w:rsidRDefault="00FA0636">
            <w:pPr>
              <w:pStyle w:val="Times12"/>
              <w:ind w:firstLine="0"/>
              <w:rPr>
                <w:szCs w:val="24"/>
              </w:rPr>
            </w:pPr>
            <w:r>
              <w:rPr>
                <w:szCs w:val="24"/>
              </w:rPr>
              <w:lastRenderedPageBreak/>
              <w:t>Место и срок окончания подачи заявок на участие в запросе предложений (открытия доступа к поданным заявкам на участие в запросе предложений):</w:t>
            </w:r>
          </w:p>
          <w:p w:rsidR="00A17251" w:rsidRPr="00E64ED4" w:rsidRDefault="00FA0636">
            <w:pPr>
              <w:spacing w:line="276" w:lineRule="auto"/>
              <w:ind w:right="153"/>
              <w:rPr>
                <w:bCs/>
              </w:rPr>
            </w:pPr>
            <w:r>
              <w:t>ЭТП</w:t>
            </w:r>
            <w:r w:rsidRPr="00E64ED4">
              <w:t xml:space="preserve"> </w:t>
            </w:r>
            <w:r w:rsidRPr="00E64ED4">
              <w:rPr>
                <w:bCs/>
              </w:rPr>
              <w:t xml:space="preserve">Аук. Конк. Дом, </w:t>
            </w:r>
            <w:r>
              <w:rPr>
                <w:bCs/>
                <w:lang w:val="en-US"/>
              </w:rPr>
              <w:t>http</w:t>
            </w:r>
            <w:r w:rsidRPr="00E64ED4">
              <w:rPr>
                <w:bCs/>
              </w:rPr>
              <w:t>://</w:t>
            </w:r>
            <w:r>
              <w:rPr>
                <w:bCs/>
                <w:lang w:val="en-US"/>
              </w:rPr>
              <w:t>a</w:t>
            </w:r>
            <w:r w:rsidRPr="00E64ED4">
              <w:rPr>
                <w:bCs/>
              </w:rPr>
              <w:t>-</w:t>
            </w:r>
            <w:r>
              <w:rPr>
                <w:bCs/>
                <w:lang w:val="en-US"/>
              </w:rPr>
              <w:t>k</w:t>
            </w:r>
            <w:r w:rsidRPr="00E64ED4">
              <w:rPr>
                <w:bCs/>
              </w:rPr>
              <w:t>-</w:t>
            </w:r>
            <w:r>
              <w:rPr>
                <w:bCs/>
                <w:lang w:val="en-US"/>
              </w:rPr>
              <w:t>d</w:t>
            </w:r>
            <w:r w:rsidRPr="00E64ED4">
              <w:rPr>
                <w:bCs/>
              </w:rPr>
              <w:t>.</w:t>
            </w:r>
            <w:r>
              <w:rPr>
                <w:bCs/>
                <w:lang w:val="en-US"/>
              </w:rPr>
              <w:t>ru</w:t>
            </w:r>
            <w:r w:rsidRPr="00E64ED4">
              <w:rPr>
                <w:bCs/>
              </w:rPr>
              <w:t>/</w:t>
            </w:r>
          </w:p>
          <w:p w:rsidR="00A17251" w:rsidRPr="00E64ED4" w:rsidRDefault="00A17251">
            <w:pPr>
              <w:pStyle w:val="Times12"/>
            </w:pPr>
          </w:p>
          <w:p w:rsidR="00A17251" w:rsidRPr="00E64ED4" w:rsidRDefault="00FA0636">
            <w:pPr>
              <w:pStyle w:val="Times12"/>
              <w:ind w:firstLine="0"/>
            </w:pPr>
            <w:r w:rsidRPr="00E64ED4">
              <w:t>10:00 (</w:t>
            </w:r>
            <w:r>
              <w:t>время</w:t>
            </w:r>
            <w:r w:rsidRPr="00E64ED4">
              <w:t xml:space="preserve"> </w:t>
            </w:r>
            <w:r>
              <w:t>московское</w:t>
            </w:r>
            <w:r w:rsidRPr="00E64ED4">
              <w:t xml:space="preserve">)  «13» сентября 2012 </w:t>
            </w:r>
            <w:r>
              <w:t>года</w:t>
            </w:r>
            <w:r w:rsidRPr="00E64ED4">
              <w:t xml:space="preserve"> </w:t>
            </w:r>
          </w:p>
          <w:p w:rsidR="00A17251" w:rsidRPr="00E64ED4" w:rsidRDefault="00A17251">
            <w:pPr>
              <w:pStyle w:val="Times12"/>
              <w:ind w:firstLine="0"/>
              <w:rPr>
                <w:szCs w:val="24"/>
              </w:rPr>
            </w:pPr>
          </w:p>
          <w:p w:rsidR="00A17251" w:rsidRDefault="00FA0636">
            <w:pPr>
              <w:pStyle w:val="Times12"/>
              <w:ind w:firstLine="0"/>
              <w:rPr>
                <w:szCs w:val="24"/>
              </w:rPr>
            </w:pPr>
            <w:r>
              <w:rPr>
                <w:szCs w:val="24"/>
              </w:rPr>
              <w:t>Место, дата и время заседания закупочной комиссии:</w:t>
            </w:r>
          </w:p>
          <w:p w:rsidR="00A17251" w:rsidRDefault="00FA0636">
            <w:pPr>
              <w:pStyle w:val="Times12"/>
              <w:ind w:firstLine="0"/>
              <w:rPr>
                <w:bCs w:val="0"/>
              </w:rPr>
            </w:pPr>
            <w:r>
              <w:rPr>
                <w:bCs w:val="0"/>
              </w:rPr>
              <w:t>Адрес: 119435, г. Москва, ул.Погодинская, д.22</w:t>
            </w:r>
          </w:p>
          <w:p w:rsidR="00A17251" w:rsidRDefault="00FA0636">
            <w:pPr>
              <w:pStyle w:val="Times12"/>
              <w:ind w:firstLine="0"/>
              <w:rPr>
                <w:szCs w:val="24"/>
              </w:rPr>
            </w:pPr>
            <w:r>
              <w:rPr>
                <w:bCs w:val="0"/>
              </w:rPr>
              <w:t>10:00</w:t>
            </w:r>
            <w:r>
              <w:t xml:space="preserve"> (время московское)  </w:t>
            </w:r>
            <w:r>
              <w:rPr>
                <w:bCs w:val="0"/>
              </w:rPr>
              <w:t>«13» сентября 2012</w:t>
            </w:r>
            <w:r>
              <w:t xml:space="preserve"> года</w:t>
            </w:r>
          </w:p>
        </w:tc>
      </w:tr>
      <w:tr w:rsidR="00A17251">
        <w:trPr>
          <w:trHeight w:val="232"/>
        </w:trPr>
        <w:tc>
          <w:tcPr>
            <w:tcW w:w="781" w:type="dxa"/>
            <w:tcBorders>
              <w:top w:val="single" w:sz="4" w:space="0" w:color="auto"/>
              <w:left w:val="single" w:sz="4" w:space="0" w:color="auto"/>
              <w:bottom w:val="single" w:sz="4" w:space="0" w:color="auto"/>
              <w:right w:val="single" w:sz="4" w:space="0" w:color="auto"/>
            </w:tcBorders>
          </w:tcPr>
          <w:p w:rsidR="00A17251" w:rsidRDefault="00A17251" w:rsidP="00FA0636">
            <w:pPr>
              <w:numPr>
                <w:ilvl w:val="0"/>
                <w:numId w:val="38"/>
              </w:numPr>
              <w:tabs>
                <w:tab w:val="num" w:pos="786"/>
              </w:tabs>
              <w:ind w:left="0" w:hanging="15"/>
              <w:jc w:val="center"/>
            </w:pPr>
            <w:bookmarkStart w:id="282" w:name="_Ref317254136" w:colFirst="0" w:colLast="0"/>
            <w:bookmarkEnd w:id="281"/>
          </w:p>
        </w:tc>
        <w:tc>
          <w:tcPr>
            <w:tcW w:w="3227" w:type="dxa"/>
            <w:tcBorders>
              <w:top w:val="single" w:sz="4" w:space="0" w:color="auto"/>
              <w:left w:val="single" w:sz="4" w:space="0" w:color="auto"/>
              <w:bottom w:val="single" w:sz="4" w:space="0" w:color="auto"/>
              <w:right w:val="single" w:sz="4" w:space="0" w:color="auto"/>
            </w:tcBorders>
            <w:hideMark/>
          </w:tcPr>
          <w:p w:rsidR="00A17251" w:rsidRDefault="00FA0636">
            <w:pPr>
              <w:pStyle w:val="Times12"/>
              <w:ind w:firstLine="0"/>
              <w:rPr>
                <w:szCs w:val="24"/>
              </w:rPr>
            </w:pPr>
            <w:r>
              <w:t>Срок проведения отборочной и оценочной стадии рассмотрения заявок</w:t>
            </w:r>
          </w:p>
        </w:tc>
        <w:tc>
          <w:tcPr>
            <w:tcW w:w="10662" w:type="dxa"/>
            <w:tcBorders>
              <w:top w:val="single" w:sz="4" w:space="0" w:color="auto"/>
              <w:left w:val="single" w:sz="4" w:space="0" w:color="auto"/>
              <w:bottom w:val="single" w:sz="4" w:space="0" w:color="auto"/>
              <w:right w:val="single" w:sz="4" w:space="0" w:color="auto"/>
            </w:tcBorders>
            <w:hideMark/>
          </w:tcPr>
          <w:p w:rsidR="00A17251" w:rsidRDefault="00FA0636">
            <w:pPr>
              <w:pStyle w:val="Times12"/>
              <w:ind w:firstLine="0"/>
              <w:rPr>
                <w:bCs w:val="0"/>
              </w:rPr>
            </w:pPr>
            <w:r>
              <w:rPr>
                <w:bCs w:val="0"/>
              </w:rPr>
              <w:t>Адрес: г. Москва, ул. Погодинская, д.22</w:t>
            </w:r>
          </w:p>
          <w:p w:rsidR="00A17251" w:rsidRDefault="00FA0636">
            <w:pPr>
              <w:pStyle w:val="Times12"/>
              <w:ind w:firstLine="0"/>
              <w:rPr>
                <w:szCs w:val="24"/>
              </w:rPr>
            </w:pPr>
            <w:r>
              <w:t>Отборочная стадия рассмотрения заявок на участие в запросе предложений: не позднее «17» сентября 2012 года</w:t>
            </w:r>
          </w:p>
          <w:p w:rsidR="00A17251" w:rsidRDefault="00FA0636">
            <w:pPr>
              <w:pStyle w:val="Times12"/>
              <w:ind w:firstLine="0"/>
              <w:rPr>
                <w:szCs w:val="24"/>
              </w:rPr>
            </w:pPr>
            <w:r>
              <w:t>Оценочная стадия рассмотрения заявок на участие в запросе предложений и подведение итогов запроса предложений: не позднее  «17» сентября 2012 года</w:t>
            </w:r>
          </w:p>
        </w:tc>
      </w:tr>
      <w:tr w:rsidR="00A17251">
        <w:trPr>
          <w:trHeight w:val="232"/>
        </w:trPr>
        <w:tc>
          <w:tcPr>
            <w:tcW w:w="781" w:type="dxa"/>
            <w:tcBorders>
              <w:top w:val="single" w:sz="4" w:space="0" w:color="auto"/>
              <w:left w:val="single" w:sz="4" w:space="0" w:color="auto"/>
              <w:bottom w:val="single" w:sz="4" w:space="0" w:color="auto"/>
              <w:right w:val="single" w:sz="4" w:space="0" w:color="auto"/>
            </w:tcBorders>
          </w:tcPr>
          <w:p w:rsidR="00A17251" w:rsidRDefault="00A17251" w:rsidP="00FA0636">
            <w:pPr>
              <w:numPr>
                <w:ilvl w:val="0"/>
                <w:numId w:val="38"/>
              </w:numPr>
              <w:tabs>
                <w:tab w:val="num" w:pos="786"/>
              </w:tabs>
              <w:ind w:left="0" w:hanging="15"/>
              <w:jc w:val="center"/>
            </w:pPr>
            <w:bookmarkStart w:id="283" w:name="_Ref317255007" w:colFirst="0" w:colLast="0"/>
            <w:bookmarkEnd w:id="282"/>
          </w:p>
        </w:tc>
        <w:tc>
          <w:tcPr>
            <w:tcW w:w="3227" w:type="dxa"/>
            <w:tcBorders>
              <w:top w:val="single" w:sz="4" w:space="0" w:color="auto"/>
              <w:left w:val="single" w:sz="4" w:space="0" w:color="auto"/>
              <w:bottom w:val="single" w:sz="4" w:space="0" w:color="auto"/>
              <w:right w:val="single" w:sz="4" w:space="0" w:color="auto"/>
            </w:tcBorders>
            <w:hideMark/>
          </w:tcPr>
          <w:p w:rsidR="00A17251" w:rsidRDefault="00FA0636">
            <w:pPr>
              <w:pStyle w:val="Times12"/>
              <w:ind w:firstLine="0"/>
            </w:pPr>
            <w:r>
              <w:t>Критерии оценки заявок на участие в запросе предложений участников запроса предложений</w:t>
            </w:r>
          </w:p>
        </w:tc>
        <w:tc>
          <w:tcPr>
            <w:tcW w:w="10662" w:type="dxa"/>
            <w:tcBorders>
              <w:top w:val="single" w:sz="4" w:space="0" w:color="auto"/>
              <w:left w:val="single" w:sz="4" w:space="0" w:color="auto"/>
              <w:bottom w:val="single" w:sz="4" w:space="0" w:color="auto"/>
              <w:right w:val="single" w:sz="4" w:space="0" w:color="auto"/>
            </w:tcBorders>
            <w:hideMark/>
          </w:tcPr>
          <w:p w:rsidR="00A17251" w:rsidRDefault="00FA0636">
            <w:pPr>
              <w:spacing w:line="23" w:lineRule="atLeast"/>
              <w:jc w:val="both"/>
              <w:rPr>
                <w:bCs/>
              </w:rPr>
            </w:pPr>
            <w:r>
              <w:rPr>
                <w:bCs/>
              </w:rPr>
              <w:t xml:space="preserve">-    Цена договора ( значимость критерия Цi – 75 % ) </w:t>
            </w:r>
          </w:p>
          <w:p w:rsidR="00A17251" w:rsidRDefault="00F82F99" w:rsidP="00F82F99">
            <w:pPr>
              <w:spacing w:line="23" w:lineRule="atLeast"/>
              <w:jc w:val="both"/>
              <w:rPr>
                <w:bCs/>
              </w:rPr>
            </w:pPr>
            <w:r>
              <w:rPr>
                <w:bCs/>
              </w:rPr>
              <w:t>-    </w:t>
            </w:r>
            <w:r w:rsidR="00FA0636">
              <w:rPr>
                <w:bCs/>
              </w:rPr>
              <w:t xml:space="preserve">Опыт </w:t>
            </w:r>
            <w:r w:rsidR="00EB02B2">
              <w:rPr>
                <w:bCs/>
              </w:rPr>
              <w:t>участника</w:t>
            </w:r>
            <w:r>
              <w:rPr>
                <w:bCs/>
              </w:rPr>
              <w:t xml:space="preserve"> (</w:t>
            </w:r>
            <w:r w:rsidR="00FA0636">
              <w:rPr>
                <w:bCs/>
              </w:rPr>
              <w:t xml:space="preserve">значимость подкритерия БОi – </w:t>
            </w:r>
            <w:r>
              <w:rPr>
                <w:bCs/>
              </w:rPr>
              <w:t>25</w:t>
            </w:r>
            <w:r w:rsidR="00FA0636">
              <w:rPr>
                <w:bCs/>
              </w:rPr>
              <w:t xml:space="preserve"> % )</w:t>
            </w:r>
          </w:p>
          <w:p w:rsidR="00A17251" w:rsidRDefault="00A17251" w:rsidP="00F82F99">
            <w:pPr>
              <w:spacing w:before="100" w:beforeAutospacing="1" w:after="100" w:afterAutospacing="1" w:line="23" w:lineRule="atLeast"/>
              <w:jc w:val="both"/>
              <w:rPr>
                <w:bCs/>
              </w:rPr>
            </w:pPr>
          </w:p>
        </w:tc>
      </w:tr>
      <w:tr w:rsidR="00A17251">
        <w:trPr>
          <w:trHeight w:val="550"/>
        </w:trPr>
        <w:tc>
          <w:tcPr>
            <w:tcW w:w="781" w:type="dxa"/>
            <w:tcBorders>
              <w:top w:val="single" w:sz="4" w:space="0" w:color="auto"/>
              <w:left w:val="single" w:sz="4" w:space="0" w:color="auto"/>
              <w:bottom w:val="single" w:sz="4" w:space="0" w:color="auto"/>
              <w:right w:val="single" w:sz="4" w:space="0" w:color="auto"/>
            </w:tcBorders>
          </w:tcPr>
          <w:p w:rsidR="00A17251" w:rsidRDefault="00A17251" w:rsidP="00FA0636">
            <w:pPr>
              <w:numPr>
                <w:ilvl w:val="0"/>
                <w:numId w:val="38"/>
              </w:numPr>
              <w:tabs>
                <w:tab w:val="num" w:pos="786"/>
              </w:tabs>
              <w:ind w:left="0" w:hanging="15"/>
              <w:jc w:val="center"/>
            </w:pPr>
            <w:bookmarkStart w:id="284" w:name="_Ref317255017" w:colFirst="0" w:colLast="0"/>
            <w:bookmarkEnd w:id="283"/>
          </w:p>
        </w:tc>
        <w:tc>
          <w:tcPr>
            <w:tcW w:w="3227" w:type="dxa"/>
            <w:tcBorders>
              <w:top w:val="single" w:sz="4" w:space="0" w:color="auto"/>
              <w:left w:val="single" w:sz="4" w:space="0" w:color="auto"/>
              <w:bottom w:val="single" w:sz="4" w:space="0" w:color="auto"/>
              <w:right w:val="single" w:sz="4" w:space="0" w:color="auto"/>
            </w:tcBorders>
            <w:hideMark/>
          </w:tcPr>
          <w:p w:rsidR="00A17251" w:rsidRDefault="00FA0636">
            <w:pPr>
              <w:ind w:right="153"/>
            </w:pPr>
            <w:r>
              <w:t>Оценка заявок на участие в запросе предложений:</w:t>
            </w:r>
          </w:p>
        </w:tc>
        <w:tc>
          <w:tcPr>
            <w:tcW w:w="10662" w:type="dxa"/>
            <w:tcBorders>
              <w:top w:val="single" w:sz="4" w:space="0" w:color="auto"/>
              <w:left w:val="single" w:sz="4" w:space="0" w:color="auto"/>
              <w:bottom w:val="single" w:sz="4" w:space="0" w:color="auto"/>
              <w:right w:val="single" w:sz="4" w:space="0" w:color="auto"/>
            </w:tcBorders>
            <w:hideMark/>
          </w:tcPr>
          <w:p w:rsidR="00A17251" w:rsidRDefault="00FA0636">
            <w:pPr>
              <w:ind w:right="153" w:firstLine="636"/>
              <w:jc w:val="both"/>
            </w:pPr>
            <w:r>
              <w:t xml:space="preserve">Согласно методике оценки заявок на участие в запросе предложений, </w:t>
            </w:r>
            <w:r w:rsidRPr="00081796">
              <w:t xml:space="preserve">приведенной в разделе </w:t>
            </w:r>
            <w:fldSimple w:instr=" REF _Ref333419545 \r \h  \* MERGEFORMAT ">
              <w:r w:rsidR="00B25519">
                <w:t>7</w:t>
              </w:r>
            </w:fldSimple>
            <w:r w:rsidRPr="00081796">
              <w:t xml:space="preserve"> документации по запросу предложений</w:t>
            </w:r>
          </w:p>
        </w:tc>
      </w:tr>
      <w:tr w:rsidR="00A17251">
        <w:trPr>
          <w:trHeight w:val="194"/>
        </w:trPr>
        <w:tc>
          <w:tcPr>
            <w:tcW w:w="781" w:type="dxa"/>
            <w:tcBorders>
              <w:top w:val="single" w:sz="4" w:space="0" w:color="auto"/>
              <w:left w:val="single" w:sz="4" w:space="0" w:color="auto"/>
              <w:bottom w:val="single" w:sz="4" w:space="0" w:color="auto"/>
              <w:right w:val="single" w:sz="4" w:space="0" w:color="auto"/>
            </w:tcBorders>
          </w:tcPr>
          <w:p w:rsidR="00A17251" w:rsidRDefault="00A17251" w:rsidP="00FA0636">
            <w:pPr>
              <w:numPr>
                <w:ilvl w:val="0"/>
                <w:numId w:val="38"/>
              </w:numPr>
              <w:tabs>
                <w:tab w:val="num" w:pos="786"/>
              </w:tabs>
              <w:ind w:left="0" w:hanging="15"/>
              <w:jc w:val="center"/>
            </w:pPr>
            <w:bookmarkStart w:id="285" w:name="_Ref333486484" w:colFirst="0" w:colLast="0"/>
            <w:bookmarkStart w:id="286" w:name="_Ref317254659" w:colFirst="0" w:colLast="0"/>
            <w:bookmarkEnd w:id="284"/>
          </w:p>
        </w:tc>
        <w:tc>
          <w:tcPr>
            <w:tcW w:w="3227" w:type="dxa"/>
            <w:tcBorders>
              <w:top w:val="single" w:sz="4" w:space="0" w:color="auto"/>
              <w:left w:val="single" w:sz="4" w:space="0" w:color="auto"/>
              <w:bottom w:val="single" w:sz="4" w:space="0" w:color="auto"/>
              <w:right w:val="single" w:sz="4" w:space="0" w:color="auto"/>
            </w:tcBorders>
            <w:hideMark/>
          </w:tcPr>
          <w:p w:rsidR="00A17251" w:rsidRDefault="00FA0636">
            <w:pPr>
              <w:ind w:right="153"/>
              <w:rPr>
                <w:spacing w:val="-6"/>
              </w:rPr>
            </w:pPr>
            <w:r>
              <w:rPr>
                <w:spacing w:val="-6"/>
              </w:rPr>
              <w:t>Срок заключения договора:</w:t>
            </w:r>
          </w:p>
        </w:tc>
        <w:tc>
          <w:tcPr>
            <w:tcW w:w="10662" w:type="dxa"/>
            <w:tcBorders>
              <w:top w:val="single" w:sz="4" w:space="0" w:color="auto"/>
              <w:left w:val="single" w:sz="4" w:space="0" w:color="auto"/>
              <w:bottom w:val="single" w:sz="4" w:space="0" w:color="auto"/>
              <w:right w:val="single" w:sz="4" w:space="0" w:color="auto"/>
            </w:tcBorders>
            <w:hideMark/>
          </w:tcPr>
          <w:p w:rsidR="00A17251" w:rsidRDefault="00FA0636">
            <w:pPr>
              <w:ind w:firstLine="670"/>
              <w:jc w:val="both"/>
            </w:pPr>
            <w:r>
              <w:t xml:space="preserve">Заказчик в течение </w:t>
            </w:r>
            <w:r w:rsidRPr="00081796">
              <w:t>3 (трех) рабочих дней</w:t>
            </w:r>
            <w:r>
              <w:t xml:space="preserve"> со дня размещения протокола заседания закупочной комиссии по подведению итогов запроса предложений на официальном сайте и ЭТП передает победителю запроса предложений проект договора, который составляется путем включения условий исполнения договора, предложенных победителем запроса предложений в заявке на участие в запросе предложений, в проект договора, прилагаемый к документации по запросу предложений. Победитель запроса предложений обязан предоставить заказчику подписанный и заверенный печатью со своей стороны договор </w:t>
            </w:r>
            <w:r w:rsidRPr="00081796">
              <w:t xml:space="preserve">в течение </w:t>
            </w:r>
            <w:r w:rsidR="00081796" w:rsidRPr="00081796">
              <w:t>5</w:t>
            </w:r>
            <w:r w:rsidRPr="00081796">
              <w:t xml:space="preserve"> (</w:t>
            </w:r>
            <w:r w:rsidR="00081796" w:rsidRPr="00081796">
              <w:t>пяти</w:t>
            </w:r>
            <w:r w:rsidRPr="00081796">
              <w:t>) дней</w:t>
            </w:r>
            <w:r>
              <w:t xml:space="preserve"> со дня направления указанного договора.</w:t>
            </w:r>
          </w:p>
          <w:p w:rsidR="00A17251" w:rsidRDefault="00FA0636">
            <w:pPr>
              <w:ind w:right="153" w:firstLine="670"/>
              <w:jc w:val="both"/>
            </w:pPr>
            <w:r>
              <w:t>Договор заключается в течение </w:t>
            </w:r>
            <w:r>
              <w:rPr>
                <w:spacing w:val="-6"/>
              </w:rPr>
              <w:t xml:space="preserve">11 </w:t>
            </w:r>
            <w:r>
              <w:t>дней, но не ранее чем через 10 (десять) дней после размещения протокола подведения итогов запроса предложений или признания запроса предложений несостоявшимся на официальном сайте и на ЭТП.</w:t>
            </w:r>
          </w:p>
          <w:p w:rsidR="00A17251" w:rsidRDefault="00FA0636">
            <w:pPr>
              <w:ind w:right="153" w:firstLine="669"/>
              <w:jc w:val="both"/>
              <w:rPr>
                <w:spacing w:val="-6"/>
              </w:rPr>
            </w:pPr>
            <w:r>
              <w:rPr>
                <w:spacing w:val="-6"/>
              </w:rPr>
              <w:t>До заключения договора, победитель запроса предложений представляет обновленную таблицу сведений о цепочке собственников, включая бенефициаров (в том числе конечных), в случае, если в такие сведения были внесены изменения либо справку об отсутствии изменений. Срок подписания победителем запроса предложений справки, подтверждающей актуальность информации – не ранее 5 (пяти) дней до заключения договора (с двух сторон).</w:t>
            </w:r>
          </w:p>
        </w:tc>
      </w:tr>
      <w:tr w:rsidR="00A17251">
        <w:trPr>
          <w:trHeight w:val="194"/>
        </w:trPr>
        <w:tc>
          <w:tcPr>
            <w:tcW w:w="781" w:type="dxa"/>
            <w:tcBorders>
              <w:top w:val="single" w:sz="4" w:space="0" w:color="auto"/>
              <w:left w:val="single" w:sz="4" w:space="0" w:color="auto"/>
              <w:bottom w:val="single" w:sz="4" w:space="0" w:color="auto"/>
              <w:right w:val="single" w:sz="4" w:space="0" w:color="auto"/>
            </w:tcBorders>
          </w:tcPr>
          <w:p w:rsidR="00A17251" w:rsidRDefault="00A17251" w:rsidP="00FA0636">
            <w:pPr>
              <w:numPr>
                <w:ilvl w:val="0"/>
                <w:numId w:val="38"/>
              </w:numPr>
              <w:tabs>
                <w:tab w:val="num" w:pos="786"/>
              </w:tabs>
              <w:ind w:left="0" w:hanging="15"/>
              <w:jc w:val="center"/>
            </w:pPr>
            <w:bookmarkStart w:id="287" w:name="_Ref317256138" w:colFirst="0" w:colLast="0"/>
            <w:bookmarkEnd w:id="285"/>
            <w:bookmarkEnd w:id="286"/>
          </w:p>
        </w:tc>
        <w:tc>
          <w:tcPr>
            <w:tcW w:w="3227" w:type="dxa"/>
            <w:tcBorders>
              <w:top w:val="single" w:sz="4" w:space="0" w:color="auto"/>
              <w:left w:val="single" w:sz="4" w:space="0" w:color="auto"/>
              <w:bottom w:val="single" w:sz="4" w:space="0" w:color="auto"/>
              <w:right w:val="single" w:sz="4" w:space="0" w:color="auto"/>
            </w:tcBorders>
            <w:hideMark/>
          </w:tcPr>
          <w:p w:rsidR="00A17251" w:rsidRDefault="00FA0636">
            <w:pPr>
              <w:ind w:right="153"/>
              <w:rPr>
                <w:spacing w:val="-6"/>
              </w:rPr>
            </w:pPr>
            <w:r>
              <w:rPr>
                <w:spacing w:val="-6"/>
              </w:rPr>
              <w:t xml:space="preserve">Обеспечение исполнения </w:t>
            </w:r>
            <w:r>
              <w:rPr>
                <w:spacing w:val="-6"/>
              </w:rPr>
              <w:lastRenderedPageBreak/>
              <w:t>договора:</w:t>
            </w:r>
          </w:p>
        </w:tc>
        <w:tc>
          <w:tcPr>
            <w:tcW w:w="10662" w:type="dxa"/>
            <w:tcBorders>
              <w:top w:val="single" w:sz="4" w:space="0" w:color="auto"/>
              <w:left w:val="single" w:sz="4" w:space="0" w:color="auto"/>
              <w:bottom w:val="single" w:sz="4" w:space="0" w:color="auto"/>
              <w:right w:val="single" w:sz="4" w:space="0" w:color="auto"/>
            </w:tcBorders>
            <w:hideMark/>
          </w:tcPr>
          <w:p w:rsidR="00A17251" w:rsidRDefault="00FA0636">
            <w:pPr>
              <w:pStyle w:val="aa"/>
              <w:spacing w:line="23" w:lineRule="atLeast"/>
              <w:jc w:val="both"/>
              <w:rPr>
                <w:rFonts w:ascii="Times New Roman" w:hAnsi="Times New Roman" w:cs="Times New Roman"/>
                <w:bCs/>
                <w:sz w:val="24"/>
                <w:szCs w:val="24"/>
              </w:rPr>
            </w:pPr>
            <w:r>
              <w:rPr>
                <w:rFonts w:ascii="Times New Roman" w:hAnsi="Times New Roman" w:cs="Times New Roman"/>
                <w:bCs/>
                <w:sz w:val="24"/>
                <w:szCs w:val="24"/>
              </w:rPr>
              <w:lastRenderedPageBreak/>
              <w:t>не требуется</w:t>
            </w:r>
          </w:p>
          <w:p w:rsidR="00A17251" w:rsidRDefault="00A17251">
            <w:pPr>
              <w:rPr>
                <w:b/>
                <w:bCs/>
                <w:i/>
                <w:sz w:val="20"/>
                <w:szCs w:val="20"/>
              </w:rPr>
            </w:pPr>
          </w:p>
          <w:p w:rsidR="00A17251" w:rsidRDefault="00A17251">
            <w:pPr>
              <w:ind w:right="153"/>
              <w:jc w:val="both"/>
              <w:rPr>
                <w:b/>
                <w:bCs/>
                <w:i/>
              </w:rPr>
            </w:pPr>
          </w:p>
        </w:tc>
      </w:tr>
      <w:tr w:rsidR="00A17251">
        <w:trPr>
          <w:trHeight w:val="194"/>
        </w:trPr>
        <w:tc>
          <w:tcPr>
            <w:tcW w:w="781" w:type="dxa"/>
            <w:tcBorders>
              <w:top w:val="single" w:sz="4" w:space="0" w:color="auto"/>
              <w:left w:val="single" w:sz="4" w:space="0" w:color="auto"/>
              <w:bottom w:val="single" w:sz="4" w:space="0" w:color="auto"/>
              <w:right w:val="single" w:sz="4" w:space="0" w:color="auto"/>
            </w:tcBorders>
          </w:tcPr>
          <w:p w:rsidR="00A17251" w:rsidRDefault="00A17251" w:rsidP="00FA0636">
            <w:pPr>
              <w:numPr>
                <w:ilvl w:val="0"/>
                <w:numId w:val="38"/>
              </w:numPr>
              <w:tabs>
                <w:tab w:val="num" w:pos="786"/>
              </w:tabs>
              <w:ind w:left="0" w:hanging="15"/>
              <w:jc w:val="center"/>
            </w:pPr>
            <w:bookmarkStart w:id="288" w:name="_Ref321836472" w:colFirst="0" w:colLast="0"/>
            <w:bookmarkEnd w:id="287"/>
          </w:p>
        </w:tc>
        <w:tc>
          <w:tcPr>
            <w:tcW w:w="3227" w:type="dxa"/>
            <w:tcBorders>
              <w:top w:val="single" w:sz="4" w:space="0" w:color="auto"/>
              <w:left w:val="single" w:sz="4" w:space="0" w:color="auto"/>
              <w:bottom w:val="single" w:sz="4" w:space="0" w:color="auto"/>
              <w:right w:val="single" w:sz="4" w:space="0" w:color="auto"/>
            </w:tcBorders>
            <w:hideMark/>
          </w:tcPr>
          <w:p w:rsidR="00A17251" w:rsidRDefault="00FA0636">
            <w:pPr>
              <w:ind w:right="153"/>
              <w:jc w:val="both"/>
              <w:rPr>
                <w:b/>
                <w:i/>
              </w:rPr>
            </w:pPr>
            <w:r>
              <w:t>Порядок обжалования действий заказчика, организатора запроса предложений, закупочной комиссии</w:t>
            </w:r>
          </w:p>
        </w:tc>
        <w:tc>
          <w:tcPr>
            <w:tcW w:w="10662" w:type="dxa"/>
            <w:tcBorders>
              <w:top w:val="single" w:sz="4" w:space="0" w:color="auto"/>
              <w:left w:val="single" w:sz="4" w:space="0" w:color="auto"/>
              <w:bottom w:val="single" w:sz="4" w:space="0" w:color="auto"/>
              <w:right w:val="single" w:sz="4" w:space="0" w:color="auto"/>
            </w:tcBorders>
            <w:hideMark/>
          </w:tcPr>
          <w:p w:rsidR="00A17251" w:rsidRDefault="00FA0636">
            <w:pPr>
              <w:pStyle w:val="aa"/>
              <w:spacing w:line="276" w:lineRule="auto"/>
              <w:ind w:right="153"/>
              <w:jc w:val="both"/>
              <w:rPr>
                <w:rFonts w:ascii="Times New Roman" w:hAnsi="Times New Roman" w:cs="Times New Roman"/>
                <w:sz w:val="24"/>
                <w:szCs w:val="24"/>
              </w:rPr>
            </w:pPr>
            <w:r>
              <w:rPr>
                <w:rFonts w:ascii="Times New Roman" w:hAnsi="Times New Roman" w:cs="Times New Roman"/>
                <w:sz w:val="24"/>
                <w:szCs w:val="24"/>
              </w:rPr>
              <w:t xml:space="preserve">Жалобы на действия (бездействие) заказчика, организатора запроса предложений, закупочной комиссии при проведении запроса предложений могут быть направлены в ЦАК в отсканированном виде по электронному адресу  </w:t>
            </w:r>
            <w:hyperlink r:id="rId12" w:history="1">
              <w:r>
                <w:rPr>
                  <w:rStyle w:val="a7"/>
                  <w:rFonts w:ascii="Times New Roman" w:hAnsi="Times New Roman" w:cs="Times New Roman"/>
                  <w:color w:val="auto"/>
                  <w:sz w:val="24"/>
                  <w:szCs w:val="24"/>
                </w:rPr>
                <w:t>arbitration@rosatom.ru</w:t>
              </w:r>
            </w:hyperlink>
            <w:r>
              <w:rPr>
                <w:rFonts w:ascii="Times New Roman" w:hAnsi="Times New Roman" w:cs="Times New Roman"/>
                <w:sz w:val="24"/>
                <w:szCs w:val="24"/>
              </w:rPr>
              <w:t>.</w:t>
            </w:r>
          </w:p>
          <w:p w:rsidR="00A17251" w:rsidRDefault="00FA0636">
            <w:pPr>
              <w:pStyle w:val="aa"/>
              <w:spacing w:line="276" w:lineRule="auto"/>
              <w:ind w:right="153"/>
              <w:jc w:val="both"/>
              <w:rPr>
                <w:rFonts w:ascii="Times New Roman" w:hAnsi="Times New Roman" w:cs="Times New Roman"/>
                <w:sz w:val="24"/>
                <w:szCs w:val="24"/>
              </w:rPr>
            </w:pPr>
            <w:r>
              <w:rPr>
                <w:rFonts w:ascii="Times New Roman" w:hAnsi="Times New Roman" w:cs="Times New Roman"/>
                <w:sz w:val="24"/>
                <w:szCs w:val="24"/>
              </w:rPr>
              <w:t>Направление жалоб допускается в любое время проведения запроса предложений, но не позднее десяти дней со дня размещения на официальном сайте протокола подведения итогов запроса предложений, протокола о признании запроса предложений не состоявшимся или принятия заказчиком решения об отказе от проведения запроса предложений.</w:t>
            </w:r>
          </w:p>
          <w:p w:rsidR="00A17251" w:rsidRDefault="00FA0636">
            <w:pPr>
              <w:pStyle w:val="aa"/>
              <w:spacing w:line="276" w:lineRule="auto"/>
              <w:ind w:right="153"/>
              <w:jc w:val="both"/>
              <w:rPr>
                <w:rFonts w:ascii="Times New Roman" w:hAnsi="Times New Roman" w:cs="Times New Roman"/>
                <w:sz w:val="24"/>
                <w:szCs w:val="24"/>
              </w:rPr>
            </w:pPr>
            <w:r>
              <w:rPr>
                <w:rFonts w:ascii="Times New Roman" w:hAnsi="Times New Roman" w:cs="Times New Roman"/>
                <w:sz w:val="24"/>
                <w:szCs w:val="24"/>
              </w:rPr>
              <w:t>Условия и положения документации по запросу предложений могут быть обжалованы исключительно до окончания срока подачи заявок на участие в запросе предложений.</w:t>
            </w:r>
          </w:p>
          <w:p w:rsidR="00A17251" w:rsidRDefault="00FA0636">
            <w:pPr>
              <w:pStyle w:val="aa"/>
              <w:spacing w:line="276" w:lineRule="auto"/>
              <w:ind w:right="153"/>
              <w:jc w:val="both"/>
              <w:rPr>
                <w:rFonts w:ascii="Times New Roman" w:hAnsi="Times New Roman" w:cs="Times New Roman"/>
                <w:sz w:val="24"/>
                <w:szCs w:val="24"/>
              </w:rPr>
            </w:pPr>
            <w:r>
              <w:rPr>
                <w:rFonts w:ascii="Times New Roman" w:hAnsi="Times New Roman" w:cs="Times New Roman"/>
                <w:sz w:val="24"/>
                <w:szCs w:val="24"/>
              </w:rPr>
              <w:t xml:space="preserve">На сайте http://zakupki.rosatom.ru/ (раздел Контроль и арбитраж/Нормативные документы) представлены Методические рекомендации о порядке рассмотрения жалоб. </w:t>
            </w:r>
          </w:p>
          <w:p w:rsidR="00A17251" w:rsidRDefault="00FA0636">
            <w:pPr>
              <w:pStyle w:val="aa"/>
              <w:spacing w:line="276" w:lineRule="auto"/>
              <w:ind w:right="153"/>
              <w:jc w:val="both"/>
              <w:rPr>
                <w:rFonts w:ascii="Times New Roman" w:hAnsi="Times New Roman" w:cs="Times New Roman"/>
                <w:sz w:val="24"/>
                <w:szCs w:val="24"/>
              </w:rPr>
            </w:pPr>
            <w:r>
              <w:rPr>
                <w:rFonts w:ascii="Times New Roman" w:hAnsi="Times New Roman" w:cs="Times New Roman"/>
                <w:sz w:val="24"/>
                <w:szCs w:val="24"/>
              </w:rPr>
              <w:t>Информация о состоянии и итогах рассмотрения жалобы отражается на сайте закупок Госкорпорации «Росатом» на странице соответствующей закупки.</w:t>
            </w:r>
          </w:p>
          <w:p w:rsidR="00A17251" w:rsidRDefault="00FA0636">
            <w:pPr>
              <w:pStyle w:val="aa"/>
              <w:spacing w:line="276" w:lineRule="auto"/>
              <w:ind w:right="153"/>
              <w:jc w:val="both"/>
              <w:rPr>
                <w:rFonts w:ascii="Times New Roman" w:hAnsi="Times New Roman" w:cs="Times New Roman"/>
                <w:sz w:val="24"/>
                <w:szCs w:val="24"/>
              </w:rPr>
            </w:pPr>
            <w:r>
              <w:rPr>
                <w:rFonts w:ascii="Times New Roman" w:hAnsi="Times New Roman" w:cs="Times New Roman"/>
                <w:sz w:val="24"/>
                <w:szCs w:val="24"/>
              </w:rPr>
              <w:t xml:space="preserve">Решение органа заказчика по рассмотрению жалоб может быть обжаловано в ЦАК, </w:t>
            </w:r>
            <w:r>
              <w:rPr>
                <w:rFonts w:ascii="Times New Roman" w:hAnsi="Times New Roman" w:cs="Times New Roman"/>
                <w:sz w:val="24"/>
                <w:szCs w:val="28"/>
              </w:rPr>
              <w:t xml:space="preserve">а решения ЦАК — в Контрольной комиссии Госкорпорации «Росатом» не позднее </w:t>
            </w:r>
            <w:r>
              <w:rPr>
                <w:rFonts w:ascii="Times New Roman" w:hAnsi="Times New Roman" w:cs="Times New Roman"/>
                <w:sz w:val="24"/>
                <w:szCs w:val="24"/>
              </w:rPr>
              <w:t>1 (одного) месяца с даты размещения на официальном сайте результата рассмотрения жалобы.</w:t>
            </w:r>
          </w:p>
        </w:tc>
      </w:tr>
      <w:bookmarkEnd w:id="288"/>
      <w:tr w:rsidR="00A17251">
        <w:trPr>
          <w:trHeight w:val="194"/>
        </w:trPr>
        <w:tc>
          <w:tcPr>
            <w:tcW w:w="781" w:type="dxa"/>
            <w:tcBorders>
              <w:top w:val="single" w:sz="4" w:space="0" w:color="auto"/>
              <w:left w:val="single" w:sz="4" w:space="0" w:color="auto"/>
              <w:bottom w:val="single" w:sz="4" w:space="0" w:color="auto"/>
              <w:right w:val="single" w:sz="4" w:space="0" w:color="auto"/>
            </w:tcBorders>
          </w:tcPr>
          <w:p w:rsidR="00A17251" w:rsidRDefault="00A17251" w:rsidP="00FA0636">
            <w:pPr>
              <w:numPr>
                <w:ilvl w:val="0"/>
                <w:numId w:val="38"/>
              </w:numPr>
              <w:tabs>
                <w:tab w:val="num" w:pos="786"/>
              </w:tabs>
              <w:ind w:left="0" w:hanging="15"/>
              <w:jc w:val="center"/>
            </w:pPr>
          </w:p>
        </w:tc>
        <w:tc>
          <w:tcPr>
            <w:tcW w:w="3227" w:type="dxa"/>
            <w:tcBorders>
              <w:top w:val="single" w:sz="4" w:space="0" w:color="auto"/>
              <w:left w:val="single" w:sz="4" w:space="0" w:color="auto"/>
              <w:bottom w:val="single" w:sz="4" w:space="0" w:color="auto"/>
              <w:right w:val="single" w:sz="4" w:space="0" w:color="auto"/>
            </w:tcBorders>
            <w:hideMark/>
          </w:tcPr>
          <w:p w:rsidR="00A17251" w:rsidRDefault="00FA0636">
            <w:pPr>
              <w:ind w:right="153"/>
              <w:jc w:val="both"/>
              <w:rPr>
                <w:b/>
                <w:i/>
              </w:rPr>
            </w:pPr>
            <w:r>
              <w:t>Каналы связи, по которым можно сообщить о фактах злоупотребления при проведении запроса предложений</w:t>
            </w:r>
          </w:p>
        </w:tc>
        <w:tc>
          <w:tcPr>
            <w:tcW w:w="10662" w:type="dxa"/>
            <w:tcBorders>
              <w:top w:val="single" w:sz="4" w:space="0" w:color="auto"/>
              <w:left w:val="single" w:sz="4" w:space="0" w:color="auto"/>
              <w:bottom w:val="single" w:sz="4" w:space="0" w:color="auto"/>
              <w:right w:val="single" w:sz="4" w:space="0" w:color="auto"/>
            </w:tcBorders>
            <w:hideMark/>
          </w:tcPr>
          <w:p w:rsidR="00A17251" w:rsidRDefault="00FA0636">
            <w:pPr>
              <w:pStyle w:val="aa"/>
              <w:spacing w:line="276" w:lineRule="auto"/>
              <w:ind w:right="153"/>
              <w:jc w:val="both"/>
              <w:rPr>
                <w:rFonts w:ascii="Times New Roman" w:hAnsi="Times New Roman" w:cs="Times New Roman"/>
                <w:sz w:val="24"/>
                <w:szCs w:val="24"/>
              </w:rPr>
            </w:pPr>
            <w:r>
              <w:rPr>
                <w:rFonts w:ascii="Times New Roman" w:hAnsi="Times New Roman" w:cs="Times New Roman"/>
                <w:sz w:val="24"/>
                <w:szCs w:val="24"/>
              </w:rPr>
              <w:t xml:space="preserve">О фактах злоупотреблений участник запроса предложений может заявить в Госкорпорацию «Росатом» и сообщить об этом гласно или анонимно, воспользовавшись следующими каналами связи: </w:t>
            </w:r>
          </w:p>
          <w:p w:rsidR="00A17251" w:rsidRDefault="00FA0636">
            <w:pPr>
              <w:pStyle w:val="aa"/>
              <w:tabs>
                <w:tab w:val="left" w:pos="330"/>
              </w:tabs>
              <w:spacing w:line="276" w:lineRule="auto"/>
              <w:ind w:right="153"/>
              <w:jc w:val="both"/>
              <w:rPr>
                <w:rFonts w:ascii="Times New Roman" w:hAnsi="Times New Roman" w:cs="Times New Roman"/>
                <w:sz w:val="24"/>
                <w:szCs w:val="24"/>
              </w:rPr>
            </w:pPr>
            <w:r>
              <w:rPr>
                <w:rFonts w:ascii="Times New Roman" w:hAnsi="Times New Roman" w:cs="Times New Roman"/>
                <w:sz w:val="24"/>
                <w:szCs w:val="24"/>
              </w:rPr>
              <w:t>1.</w:t>
            </w:r>
            <w:r>
              <w:rPr>
                <w:rFonts w:ascii="Times New Roman" w:hAnsi="Times New Roman" w:cs="Times New Roman"/>
                <w:sz w:val="24"/>
                <w:szCs w:val="24"/>
              </w:rPr>
              <w:tab/>
              <w:t>Телефон «горячей линии»: 8-800-100-07-07 (многоканальный, круглосуточно, бесплатно из любой точки страны);</w:t>
            </w:r>
          </w:p>
          <w:p w:rsidR="00A17251" w:rsidRDefault="00FA0636">
            <w:pPr>
              <w:pStyle w:val="aa"/>
              <w:tabs>
                <w:tab w:val="left" w:pos="360"/>
              </w:tabs>
              <w:spacing w:line="276" w:lineRule="auto"/>
              <w:ind w:right="153"/>
              <w:jc w:val="both"/>
              <w:rPr>
                <w:rFonts w:ascii="Times New Roman" w:hAnsi="Times New Roman" w:cs="Times New Roman"/>
                <w:sz w:val="24"/>
                <w:szCs w:val="24"/>
              </w:rPr>
            </w:pPr>
            <w:r>
              <w:rPr>
                <w:rFonts w:ascii="Times New Roman" w:hAnsi="Times New Roman" w:cs="Times New Roman"/>
                <w:sz w:val="24"/>
                <w:szCs w:val="24"/>
              </w:rPr>
              <w:t>2.</w:t>
            </w:r>
            <w:r>
              <w:rPr>
                <w:rFonts w:ascii="Times New Roman" w:hAnsi="Times New Roman" w:cs="Times New Roman"/>
                <w:sz w:val="24"/>
                <w:szCs w:val="24"/>
              </w:rPr>
              <w:tab/>
              <w:t>Адрес электронной почты: 0707@rosatom.ru;</w:t>
            </w:r>
          </w:p>
          <w:p w:rsidR="00A17251" w:rsidRDefault="00FA0636">
            <w:pPr>
              <w:pStyle w:val="aa"/>
              <w:tabs>
                <w:tab w:val="left" w:pos="330"/>
              </w:tabs>
              <w:spacing w:line="276" w:lineRule="auto"/>
              <w:ind w:right="153"/>
              <w:jc w:val="both"/>
              <w:rPr>
                <w:rFonts w:ascii="Times New Roman" w:hAnsi="Times New Roman" w:cs="Times New Roman"/>
                <w:sz w:val="24"/>
                <w:szCs w:val="24"/>
              </w:rPr>
            </w:pPr>
            <w:r>
              <w:rPr>
                <w:rFonts w:ascii="Times New Roman" w:hAnsi="Times New Roman" w:cs="Times New Roman"/>
                <w:sz w:val="24"/>
                <w:szCs w:val="24"/>
              </w:rPr>
              <w:t>3.</w:t>
            </w:r>
            <w:r>
              <w:rPr>
                <w:rFonts w:ascii="Times New Roman" w:hAnsi="Times New Roman" w:cs="Times New Roman"/>
                <w:sz w:val="24"/>
                <w:szCs w:val="24"/>
              </w:rPr>
              <w:tab/>
              <w:t>Адрес для почтовых отправлений: 119017, Москва, а/я 226, Департамент защиты активов Госкорпорации «Росатом».</w:t>
            </w:r>
          </w:p>
        </w:tc>
      </w:tr>
    </w:tbl>
    <w:p w:rsidR="00A17251" w:rsidRDefault="00A17251">
      <w:pPr>
        <w:rPr>
          <w:sz w:val="22"/>
        </w:rPr>
        <w:sectPr w:rsidR="00A17251">
          <w:pgSz w:w="16840" w:h="11907" w:orient="landscape"/>
          <w:pgMar w:top="1418" w:right="1134" w:bottom="567" w:left="1134" w:header="567" w:footer="567" w:gutter="0"/>
          <w:cols w:space="720"/>
        </w:sectPr>
      </w:pPr>
    </w:p>
    <w:p w:rsidR="00A17251" w:rsidRDefault="00FA0636" w:rsidP="00FA0636">
      <w:pPr>
        <w:pStyle w:val="10"/>
        <w:numPr>
          <w:ilvl w:val="1"/>
          <w:numId w:val="11"/>
        </w:numPr>
        <w:tabs>
          <w:tab w:val="clear" w:pos="1440"/>
          <w:tab w:val="num" w:pos="0"/>
          <w:tab w:val="num" w:pos="1134"/>
          <w:tab w:val="left" w:pos="1418"/>
        </w:tabs>
        <w:ind w:left="0" w:firstLine="709"/>
        <w:jc w:val="both"/>
        <w:rPr>
          <w:rFonts w:eastAsia="Times New Roman"/>
          <w:sz w:val="28"/>
          <w:szCs w:val="28"/>
        </w:rPr>
      </w:pPr>
      <w:bookmarkStart w:id="289" w:name="_Ref317252392"/>
      <w:bookmarkStart w:id="290" w:name="_Ref317252770"/>
      <w:bookmarkStart w:id="291" w:name="_Ref317258826"/>
      <w:bookmarkStart w:id="292" w:name="_Ref317258847"/>
      <w:bookmarkStart w:id="293" w:name="_Ref317258884"/>
      <w:bookmarkStart w:id="294" w:name="_Ref317259078"/>
      <w:bookmarkStart w:id="295" w:name="_Ref317259086"/>
      <w:bookmarkStart w:id="296" w:name="_Ref317259097"/>
      <w:bookmarkStart w:id="297" w:name="_Ref317259107"/>
      <w:bookmarkStart w:id="298" w:name="_Ref317259121"/>
      <w:bookmarkStart w:id="299" w:name="_Ref317259138"/>
      <w:bookmarkStart w:id="300" w:name="_Ref317259149"/>
      <w:bookmarkStart w:id="301" w:name="_Ref317259167"/>
      <w:bookmarkStart w:id="302" w:name="_Ref317259176"/>
      <w:bookmarkStart w:id="303" w:name="_Ref317259188"/>
      <w:bookmarkStart w:id="304" w:name="_Ref317259197"/>
      <w:bookmarkStart w:id="305" w:name="_Ref317259206"/>
      <w:bookmarkStart w:id="306" w:name="_Ref317259217"/>
      <w:bookmarkStart w:id="307" w:name="_Ref317259233"/>
      <w:bookmarkStart w:id="308" w:name="_Toc334114211"/>
      <w:bookmarkStart w:id="309" w:name="_Toc255987070"/>
      <w:r>
        <w:rPr>
          <w:rFonts w:eastAsia="Times New Roman"/>
          <w:sz w:val="28"/>
          <w:szCs w:val="28"/>
        </w:rPr>
        <w:lastRenderedPageBreak/>
        <w:t>ОБРАЗЦЫ ФОРМ ОСНОВНЫХ ДОКУМЕНТОВ, ВКЛЮЧАЕМЫХ В ЗАЯВКУ НА УЧАСТИЕ В ЗАПРОСЕ ПРЕДЛОЖЕНИЙ</w:t>
      </w:r>
      <w:bookmarkEnd w:id="289"/>
      <w:bookmarkEnd w:id="290"/>
      <w:bookmarkEnd w:id="291"/>
      <w:bookmarkEnd w:id="292"/>
      <w:bookmarkEnd w:id="293"/>
      <w:bookmarkEnd w:id="294"/>
      <w:bookmarkEnd w:id="295"/>
      <w:bookmarkEnd w:id="296"/>
      <w:bookmarkEnd w:id="297"/>
      <w:bookmarkEnd w:id="298"/>
      <w:bookmarkEnd w:id="299"/>
      <w:bookmarkEnd w:id="300"/>
      <w:bookmarkEnd w:id="301"/>
      <w:bookmarkEnd w:id="302"/>
      <w:bookmarkEnd w:id="303"/>
      <w:bookmarkEnd w:id="304"/>
      <w:bookmarkEnd w:id="305"/>
      <w:bookmarkEnd w:id="306"/>
      <w:bookmarkEnd w:id="307"/>
      <w:bookmarkEnd w:id="308"/>
    </w:p>
    <w:p w:rsidR="00A17251" w:rsidRDefault="00A17251"/>
    <w:p w:rsidR="00A17251" w:rsidRDefault="00A17251"/>
    <w:p w:rsidR="00A17251" w:rsidRDefault="00FA0636">
      <w:pPr>
        <w:pStyle w:val="Times12"/>
        <w:jc w:val="right"/>
        <w:rPr>
          <w:bCs w:val="0"/>
          <w:sz w:val="28"/>
          <w:szCs w:val="28"/>
        </w:rPr>
      </w:pPr>
      <w:bookmarkStart w:id="310" w:name="форма1"/>
      <w:bookmarkStart w:id="311" w:name="_Toc98251753"/>
      <w:bookmarkEnd w:id="309"/>
      <w:r>
        <w:rPr>
          <w:bCs w:val="0"/>
          <w:sz w:val="28"/>
          <w:szCs w:val="28"/>
        </w:rPr>
        <w:t xml:space="preserve">Форма </w:t>
      </w:r>
      <w:bookmarkEnd w:id="310"/>
      <w:r>
        <w:rPr>
          <w:bCs w:val="0"/>
          <w:sz w:val="28"/>
          <w:szCs w:val="28"/>
        </w:rPr>
        <w:t>1.</w:t>
      </w:r>
    </w:p>
    <w:p w:rsidR="00A17251" w:rsidRDefault="00FA0636">
      <w:pPr>
        <w:rPr>
          <w:b/>
          <w:i/>
        </w:rPr>
      </w:pPr>
      <w:r>
        <w:rPr>
          <w:b/>
          <w:i/>
        </w:rPr>
        <w:t>Фирменный бланк участника запроса предложений</w:t>
      </w:r>
    </w:p>
    <w:p w:rsidR="00A17251" w:rsidRDefault="00FA0636">
      <w:pPr>
        <w:pStyle w:val="Times12"/>
        <w:spacing w:before="120"/>
        <w:ind w:firstLine="0"/>
        <w:jc w:val="left"/>
        <w:rPr>
          <w:szCs w:val="24"/>
        </w:rPr>
      </w:pPr>
      <w:r>
        <w:rPr>
          <w:szCs w:val="24"/>
        </w:rPr>
        <w:t>«___» __________ 20___ года №______</w:t>
      </w:r>
    </w:p>
    <w:p w:rsidR="00A17251" w:rsidRDefault="00A17251">
      <w:pPr>
        <w:pStyle w:val="Times12"/>
        <w:spacing w:before="120"/>
        <w:ind w:firstLine="0"/>
        <w:jc w:val="right"/>
        <w:rPr>
          <w:b/>
          <w:bCs w:val="0"/>
          <w:i/>
          <w:szCs w:val="24"/>
        </w:rPr>
      </w:pPr>
    </w:p>
    <w:p w:rsidR="00A17251" w:rsidRDefault="00FA0636">
      <w:pPr>
        <w:pStyle w:val="20"/>
        <w:numPr>
          <w:ilvl w:val="0"/>
          <w:numId w:val="0"/>
        </w:numPr>
        <w:tabs>
          <w:tab w:val="left" w:pos="709"/>
        </w:tabs>
        <w:spacing w:before="0" w:after="0"/>
        <w:jc w:val="center"/>
        <w:rPr>
          <w:rFonts w:ascii="Times New Roman" w:eastAsia="Times New Roman" w:hAnsi="Times New Roman" w:cs="Times New Roman"/>
          <w:b w:val="0"/>
          <w:bCs w:val="0"/>
          <w:i w:val="0"/>
        </w:rPr>
      </w:pPr>
      <w:bookmarkStart w:id="312" w:name="_Письмо_о_подаче"/>
      <w:bookmarkStart w:id="313" w:name="_Toc255987071"/>
      <w:bookmarkStart w:id="314" w:name="_Toc272505461"/>
      <w:bookmarkStart w:id="315" w:name="_Toc334114212"/>
      <w:bookmarkEnd w:id="312"/>
      <w:r>
        <w:rPr>
          <w:rFonts w:ascii="Times New Roman" w:eastAsia="Times New Roman" w:hAnsi="Times New Roman" w:cs="Times New Roman"/>
          <w:b w:val="0"/>
          <w:bCs w:val="0"/>
          <w:i w:val="0"/>
        </w:rPr>
        <w:t>ЗАЯВКА НА УЧАСТИЕ В ЗАПРОСЕ ПРЕДЛОЖЕНИЙ (Форма 1.)</w:t>
      </w:r>
      <w:bookmarkEnd w:id="313"/>
      <w:bookmarkEnd w:id="314"/>
      <w:bookmarkEnd w:id="315"/>
    </w:p>
    <w:p w:rsidR="00A17251" w:rsidRDefault="00A17251">
      <w:pPr>
        <w:tabs>
          <w:tab w:val="left" w:pos="7938"/>
        </w:tabs>
        <w:ind w:firstLine="4820"/>
        <w:jc w:val="center"/>
        <w:rPr>
          <w:b/>
        </w:rPr>
      </w:pPr>
    </w:p>
    <w:p w:rsidR="00A17251" w:rsidRDefault="00FA0636">
      <w:pPr>
        <w:ind w:firstLine="709"/>
        <w:jc w:val="both"/>
        <w:rPr>
          <w:sz w:val="22"/>
        </w:rPr>
      </w:pPr>
      <w:r>
        <w:rPr>
          <w:sz w:val="28"/>
          <w:szCs w:val="28"/>
        </w:rPr>
        <w:t>Изучив извещение о проведении запроса предложений на право заключения договора на Перевозка воздушным судном радиоизотопного груза по маршруту Кольцово (Екатеринбург) – Шицзячжуан (Китай), опубликованное на официальном сайте и на ЭТП Аук. Конк. Дом</w:t>
      </w:r>
      <w:r>
        <w:rPr>
          <w:b/>
          <w:i/>
        </w:rPr>
        <w:t xml:space="preserve"> </w:t>
      </w:r>
      <w:r>
        <w:rPr>
          <w:sz w:val="28"/>
          <w:szCs w:val="28"/>
        </w:rPr>
        <w:t>на сайте http://a-k-d.ru/</w:t>
      </w:r>
      <w:r>
        <w:rPr>
          <w:b/>
          <w:i/>
        </w:rPr>
        <w:t xml:space="preserve">, </w:t>
      </w:r>
      <w:r>
        <w:rPr>
          <w:sz w:val="28"/>
          <w:szCs w:val="28"/>
        </w:rPr>
        <w:t xml:space="preserve">документацию по запросу предложений, и принимая установленные в них требования и условия запроса предложений, </w:t>
      </w:r>
      <w:r>
        <w:rPr>
          <w:sz w:val="22"/>
        </w:rPr>
        <w:t xml:space="preserve">___________________________________________________________________, </w:t>
      </w:r>
    </w:p>
    <w:p w:rsidR="00A17251" w:rsidRDefault="00FA0636">
      <w:pPr>
        <w:pStyle w:val="Times12"/>
        <w:suppressAutoHyphens/>
        <w:ind w:left="2018" w:firstLine="109"/>
        <w:jc w:val="center"/>
        <w:rPr>
          <w:sz w:val="22"/>
        </w:rPr>
      </w:pPr>
      <w:r>
        <w:rPr>
          <w:b/>
          <w:i/>
          <w:vertAlign w:val="superscript"/>
        </w:rPr>
        <w:t>(полное наименование участника запроса предложений с указанием организационно-правовой формы)</w:t>
      </w:r>
      <w:r>
        <w:rPr>
          <w:sz w:val="22"/>
        </w:rPr>
        <w:t xml:space="preserve"> </w:t>
      </w:r>
    </w:p>
    <w:p w:rsidR="00A17251" w:rsidRDefault="00FA0636">
      <w:pPr>
        <w:pStyle w:val="Times12"/>
        <w:suppressAutoHyphens/>
        <w:ind w:firstLine="0"/>
        <w:rPr>
          <w:sz w:val="22"/>
        </w:rPr>
      </w:pPr>
      <w:r>
        <w:rPr>
          <w:sz w:val="28"/>
        </w:rPr>
        <w:t>ИНН</w:t>
      </w:r>
      <w:r>
        <w:t xml:space="preserve"> </w:t>
      </w:r>
      <w:r>
        <w:rPr>
          <w:sz w:val="22"/>
        </w:rPr>
        <w:t>________________________________________________________,</w:t>
      </w:r>
    </w:p>
    <w:p w:rsidR="00A17251" w:rsidRDefault="00FA0636">
      <w:pPr>
        <w:pStyle w:val="Times12"/>
        <w:suppressAutoHyphens/>
        <w:ind w:firstLine="0"/>
        <w:jc w:val="center"/>
        <w:rPr>
          <w:b/>
          <w:i/>
          <w:vertAlign w:val="superscript"/>
        </w:rPr>
      </w:pPr>
      <w:r>
        <w:rPr>
          <w:b/>
          <w:i/>
          <w:vertAlign w:val="superscript"/>
        </w:rPr>
        <w:t>(ИНН участника запроса предложений)</w:t>
      </w:r>
    </w:p>
    <w:p w:rsidR="00A17251" w:rsidRDefault="00FA0636">
      <w:pPr>
        <w:pStyle w:val="Times12"/>
        <w:suppressAutoHyphens/>
        <w:ind w:firstLine="0"/>
        <w:rPr>
          <w:sz w:val="22"/>
        </w:rPr>
      </w:pPr>
      <w:r>
        <w:rPr>
          <w:sz w:val="28"/>
        </w:rPr>
        <w:t>зарегистрированное по адресу</w:t>
      </w:r>
      <w:r>
        <w:t xml:space="preserve"> </w:t>
      </w:r>
      <w:r>
        <w:rPr>
          <w:sz w:val="22"/>
        </w:rPr>
        <w:t>________________________________________________________,</w:t>
      </w:r>
    </w:p>
    <w:p w:rsidR="00A17251" w:rsidRDefault="00FA0636">
      <w:pPr>
        <w:pStyle w:val="Times12"/>
        <w:suppressAutoHyphens/>
        <w:ind w:left="2836" w:firstLine="709"/>
        <w:jc w:val="center"/>
        <w:rPr>
          <w:b/>
          <w:i/>
          <w:vertAlign w:val="superscript"/>
        </w:rPr>
      </w:pPr>
      <w:r>
        <w:rPr>
          <w:b/>
          <w:i/>
          <w:vertAlign w:val="superscript"/>
        </w:rPr>
        <w:t>(юридический адрес участника запроса предложений)</w:t>
      </w:r>
    </w:p>
    <w:p w:rsidR="00A17251" w:rsidRDefault="00FA0636">
      <w:pPr>
        <w:pStyle w:val="Times12"/>
        <w:suppressAutoHyphens/>
        <w:ind w:firstLine="0"/>
        <w:rPr>
          <w:sz w:val="28"/>
        </w:rPr>
      </w:pPr>
      <w:r>
        <w:rPr>
          <w:sz w:val="28"/>
        </w:rPr>
        <w:t>фактический адрес _____________________________________________________,</w:t>
      </w:r>
    </w:p>
    <w:p w:rsidR="00A17251" w:rsidRDefault="00FA0636">
      <w:pPr>
        <w:pStyle w:val="Times12"/>
        <w:suppressAutoHyphens/>
        <w:ind w:firstLine="0"/>
        <w:jc w:val="center"/>
        <w:rPr>
          <w:b/>
          <w:i/>
          <w:vertAlign w:val="superscript"/>
        </w:rPr>
      </w:pPr>
      <w:r>
        <w:rPr>
          <w:b/>
          <w:i/>
          <w:vertAlign w:val="superscript"/>
        </w:rPr>
        <w:t>(фактический адрес участника запроса предложений)</w:t>
      </w:r>
    </w:p>
    <w:p w:rsidR="00A17251" w:rsidRDefault="00FA0636">
      <w:pPr>
        <w:pStyle w:val="Times12"/>
        <w:suppressAutoHyphens/>
        <w:ind w:firstLine="0"/>
        <w:rPr>
          <w:sz w:val="22"/>
        </w:rPr>
      </w:pPr>
      <w:r>
        <w:rPr>
          <w:sz w:val="28"/>
        </w:rPr>
        <w:t>предлагает заключить договор на:</w:t>
      </w:r>
      <w:r>
        <w:rPr>
          <w:sz w:val="22"/>
        </w:rPr>
        <w:t xml:space="preserve"> ____________________________________________________</w:t>
      </w:r>
    </w:p>
    <w:p w:rsidR="00A17251" w:rsidRDefault="00FA0636">
      <w:pPr>
        <w:pStyle w:val="af9"/>
        <w:spacing w:before="0" w:after="0" w:line="240" w:lineRule="auto"/>
        <w:ind w:left="3545" w:firstLine="0"/>
        <w:jc w:val="center"/>
        <w:rPr>
          <w:rFonts w:ascii="Times New Roman" w:hAnsi="Times New Roman" w:cs="Times New Roman"/>
          <w:b/>
          <w:bCs/>
          <w:i/>
          <w:szCs w:val="22"/>
          <w:vertAlign w:val="superscript"/>
        </w:rPr>
      </w:pPr>
      <w:r>
        <w:rPr>
          <w:rFonts w:ascii="Times New Roman" w:hAnsi="Times New Roman" w:cs="Times New Roman"/>
          <w:b/>
          <w:bCs/>
          <w:i/>
          <w:szCs w:val="22"/>
          <w:vertAlign w:val="superscript"/>
        </w:rPr>
        <w:t>(предмет договора)</w:t>
      </w:r>
    </w:p>
    <w:p w:rsidR="00A17251" w:rsidRDefault="00FA0636">
      <w:pPr>
        <w:pStyle w:val="Times12"/>
        <w:suppressAutoHyphens/>
        <w:ind w:firstLine="0"/>
        <w:rPr>
          <w:sz w:val="28"/>
          <w:szCs w:val="28"/>
        </w:rPr>
      </w:pPr>
      <w:r>
        <w:rPr>
          <w:sz w:val="28"/>
          <w:szCs w:val="28"/>
        </w:rPr>
        <w:t xml:space="preserve">в соответствии с </w:t>
      </w:r>
      <w:r w:rsidRPr="00325ED1">
        <w:rPr>
          <w:sz w:val="28"/>
          <w:szCs w:val="28"/>
        </w:rPr>
        <w:t xml:space="preserve">Техническим предложением, </w:t>
      </w:r>
      <w:r>
        <w:rPr>
          <w:sz w:val="28"/>
          <w:szCs w:val="28"/>
        </w:rPr>
        <w:t xml:space="preserve">и другими документами, являющимися неотъемлемыми приложениями к настоящей заявке на следующих условиях: </w:t>
      </w: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709"/>
        <w:gridCol w:w="4394"/>
        <w:gridCol w:w="4962"/>
      </w:tblGrid>
      <w:tr w:rsidR="00A17251">
        <w:trPr>
          <w:cantSplit/>
          <w:tblHeader/>
        </w:trPr>
        <w:tc>
          <w:tcPr>
            <w:tcW w:w="709" w:type="dxa"/>
            <w:tcBorders>
              <w:top w:val="single" w:sz="4" w:space="0" w:color="auto"/>
              <w:left w:val="single" w:sz="4" w:space="0" w:color="auto"/>
              <w:bottom w:val="single" w:sz="4" w:space="0" w:color="auto"/>
              <w:right w:val="single" w:sz="4" w:space="0" w:color="auto"/>
            </w:tcBorders>
            <w:vAlign w:val="center"/>
            <w:hideMark/>
          </w:tcPr>
          <w:p w:rsidR="00A17251" w:rsidRDefault="00FA0636">
            <w:pPr>
              <w:keepNext/>
              <w:ind w:left="-57" w:right="-57"/>
              <w:jc w:val="center"/>
            </w:pPr>
            <w:r>
              <w:t>№ п/п</w:t>
            </w:r>
          </w:p>
        </w:tc>
        <w:tc>
          <w:tcPr>
            <w:tcW w:w="4394" w:type="dxa"/>
            <w:tcBorders>
              <w:top w:val="single" w:sz="4" w:space="0" w:color="auto"/>
              <w:left w:val="single" w:sz="4" w:space="0" w:color="auto"/>
              <w:bottom w:val="single" w:sz="4" w:space="0" w:color="auto"/>
              <w:right w:val="single" w:sz="4" w:space="0" w:color="auto"/>
            </w:tcBorders>
            <w:vAlign w:val="center"/>
            <w:hideMark/>
          </w:tcPr>
          <w:p w:rsidR="00A17251" w:rsidRDefault="00FA0636">
            <w:pPr>
              <w:keepNext/>
              <w:ind w:left="-57" w:right="-57"/>
              <w:jc w:val="center"/>
            </w:pPr>
            <w:r>
              <w:t xml:space="preserve">Условия заявок на участие в запросе предложений </w:t>
            </w:r>
            <w:r>
              <w:br w:type="textWrapping" w:clear="all"/>
              <w:t xml:space="preserve">(сведения, оглашаемые на процедуре открытия доступа к поданным заявкам), </w:t>
            </w:r>
            <w:r>
              <w:rPr>
                <w:b/>
                <w:i/>
              </w:rPr>
              <w:t>а также условия договора, по которым допускаются встречные предложения</w:t>
            </w:r>
            <w:r>
              <w:t>)</w:t>
            </w:r>
          </w:p>
        </w:tc>
        <w:tc>
          <w:tcPr>
            <w:tcW w:w="4962" w:type="dxa"/>
            <w:tcBorders>
              <w:top w:val="single" w:sz="4" w:space="0" w:color="auto"/>
              <w:left w:val="single" w:sz="4" w:space="0" w:color="auto"/>
              <w:bottom w:val="single" w:sz="4" w:space="0" w:color="auto"/>
              <w:right w:val="single" w:sz="4" w:space="0" w:color="auto"/>
            </w:tcBorders>
            <w:vAlign w:val="center"/>
            <w:hideMark/>
          </w:tcPr>
          <w:p w:rsidR="00A17251" w:rsidRDefault="00FA0636">
            <w:pPr>
              <w:keepNext/>
              <w:ind w:left="57" w:right="57"/>
              <w:jc w:val="center"/>
            </w:pPr>
            <w:r>
              <w:t>Предложения участника</w:t>
            </w:r>
          </w:p>
        </w:tc>
      </w:tr>
      <w:tr w:rsidR="00A17251">
        <w:trPr>
          <w:cantSplit/>
        </w:trPr>
        <w:tc>
          <w:tcPr>
            <w:tcW w:w="709" w:type="dxa"/>
            <w:tcBorders>
              <w:top w:val="single" w:sz="4" w:space="0" w:color="auto"/>
              <w:left w:val="single" w:sz="4" w:space="0" w:color="auto"/>
              <w:bottom w:val="single" w:sz="4" w:space="0" w:color="auto"/>
              <w:right w:val="single" w:sz="4" w:space="0" w:color="auto"/>
            </w:tcBorders>
            <w:vAlign w:val="center"/>
          </w:tcPr>
          <w:p w:rsidR="00A17251" w:rsidRDefault="00A17251" w:rsidP="00FA0636">
            <w:pPr>
              <w:numPr>
                <w:ilvl w:val="0"/>
                <w:numId w:val="41"/>
              </w:numPr>
              <w:tabs>
                <w:tab w:val="left" w:pos="284"/>
              </w:tabs>
              <w:ind w:left="0" w:firstLine="0"/>
              <w:jc w:val="center"/>
            </w:pPr>
          </w:p>
        </w:tc>
        <w:tc>
          <w:tcPr>
            <w:tcW w:w="4394" w:type="dxa"/>
            <w:tcBorders>
              <w:top w:val="single" w:sz="4" w:space="0" w:color="auto"/>
              <w:left w:val="single" w:sz="4" w:space="0" w:color="auto"/>
              <w:bottom w:val="single" w:sz="4" w:space="0" w:color="auto"/>
              <w:right w:val="single" w:sz="4" w:space="0" w:color="auto"/>
            </w:tcBorders>
            <w:vAlign w:val="center"/>
            <w:hideMark/>
          </w:tcPr>
          <w:p w:rsidR="00A17251" w:rsidRDefault="00FA0636">
            <w:pPr>
              <w:ind w:left="57" w:right="57"/>
            </w:pPr>
            <w:r>
              <w:rPr>
                <w:bCs/>
              </w:rPr>
              <w:t>Цена заявки, руб. с НДС</w:t>
            </w:r>
          </w:p>
        </w:tc>
        <w:tc>
          <w:tcPr>
            <w:tcW w:w="4962" w:type="dxa"/>
            <w:tcBorders>
              <w:top w:val="single" w:sz="4" w:space="0" w:color="auto"/>
              <w:left w:val="single" w:sz="4" w:space="0" w:color="auto"/>
              <w:bottom w:val="single" w:sz="4" w:space="0" w:color="auto"/>
              <w:right w:val="single" w:sz="4" w:space="0" w:color="auto"/>
            </w:tcBorders>
            <w:vAlign w:val="center"/>
            <w:hideMark/>
          </w:tcPr>
          <w:p w:rsidR="00A17251" w:rsidRDefault="00FA0636">
            <w:pPr>
              <w:ind w:left="57" w:right="57"/>
              <w:jc w:val="center"/>
            </w:pPr>
            <w:r>
              <w:rPr>
                <w:b/>
                <w:i/>
              </w:rPr>
              <w:t>[указать цену договора с отражением размера НДС]</w:t>
            </w:r>
          </w:p>
        </w:tc>
      </w:tr>
      <w:tr w:rsidR="00A17251">
        <w:trPr>
          <w:cantSplit/>
        </w:trPr>
        <w:tc>
          <w:tcPr>
            <w:tcW w:w="709" w:type="dxa"/>
            <w:tcBorders>
              <w:top w:val="single" w:sz="4" w:space="0" w:color="auto"/>
              <w:left w:val="single" w:sz="4" w:space="0" w:color="auto"/>
              <w:bottom w:val="single" w:sz="4" w:space="0" w:color="auto"/>
              <w:right w:val="single" w:sz="4" w:space="0" w:color="auto"/>
            </w:tcBorders>
            <w:vAlign w:val="center"/>
          </w:tcPr>
          <w:p w:rsidR="00A17251" w:rsidRDefault="00A17251" w:rsidP="00FA0636">
            <w:pPr>
              <w:numPr>
                <w:ilvl w:val="0"/>
                <w:numId w:val="41"/>
              </w:numPr>
              <w:tabs>
                <w:tab w:val="left" w:pos="284"/>
              </w:tabs>
              <w:ind w:left="0" w:firstLine="0"/>
              <w:jc w:val="center"/>
            </w:pPr>
          </w:p>
        </w:tc>
        <w:tc>
          <w:tcPr>
            <w:tcW w:w="4394" w:type="dxa"/>
            <w:tcBorders>
              <w:top w:val="single" w:sz="4" w:space="0" w:color="auto"/>
              <w:left w:val="single" w:sz="4" w:space="0" w:color="auto"/>
              <w:bottom w:val="single" w:sz="4" w:space="0" w:color="auto"/>
              <w:right w:val="single" w:sz="4" w:space="0" w:color="auto"/>
            </w:tcBorders>
            <w:vAlign w:val="center"/>
            <w:hideMark/>
          </w:tcPr>
          <w:p w:rsidR="00A17251" w:rsidRDefault="00FA0636">
            <w:pPr>
              <w:ind w:left="57" w:right="57"/>
              <w:rPr>
                <w:bCs/>
              </w:rPr>
            </w:pPr>
            <w:r>
              <w:rPr>
                <w:bCs/>
              </w:rPr>
              <w:t>Цена заявки, руб. без НДС</w:t>
            </w:r>
          </w:p>
        </w:tc>
        <w:tc>
          <w:tcPr>
            <w:tcW w:w="4962" w:type="dxa"/>
            <w:tcBorders>
              <w:top w:val="single" w:sz="4" w:space="0" w:color="auto"/>
              <w:left w:val="single" w:sz="4" w:space="0" w:color="auto"/>
              <w:bottom w:val="single" w:sz="4" w:space="0" w:color="auto"/>
              <w:right w:val="single" w:sz="4" w:space="0" w:color="auto"/>
            </w:tcBorders>
            <w:vAlign w:val="center"/>
            <w:hideMark/>
          </w:tcPr>
          <w:p w:rsidR="00A17251" w:rsidRDefault="00FA0636">
            <w:pPr>
              <w:ind w:left="57" w:right="57"/>
              <w:jc w:val="center"/>
              <w:rPr>
                <w:b/>
                <w:i/>
              </w:rPr>
            </w:pPr>
            <w:r>
              <w:rPr>
                <w:b/>
                <w:i/>
              </w:rPr>
              <w:t>[указать цену договора]</w:t>
            </w:r>
          </w:p>
        </w:tc>
      </w:tr>
      <w:tr w:rsidR="00A17251">
        <w:trPr>
          <w:cantSplit/>
        </w:trPr>
        <w:tc>
          <w:tcPr>
            <w:tcW w:w="709" w:type="dxa"/>
            <w:tcBorders>
              <w:top w:val="single" w:sz="4" w:space="0" w:color="auto"/>
              <w:left w:val="single" w:sz="4" w:space="0" w:color="auto"/>
              <w:bottom w:val="single" w:sz="4" w:space="0" w:color="auto"/>
              <w:right w:val="single" w:sz="4" w:space="0" w:color="auto"/>
            </w:tcBorders>
            <w:vAlign w:val="center"/>
          </w:tcPr>
          <w:p w:rsidR="00A17251" w:rsidRDefault="00A17251" w:rsidP="00FA0636">
            <w:pPr>
              <w:numPr>
                <w:ilvl w:val="0"/>
                <w:numId w:val="41"/>
              </w:numPr>
              <w:tabs>
                <w:tab w:val="left" w:pos="284"/>
              </w:tabs>
              <w:ind w:left="0" w:firstLine="0"/>
              <w:jc w:val="center"/>
            </w:pPr>
          </w:p>
        </w:tc>
        <w:tc>
          <w:tcPr>
            <w:tcW w:w="4394" w:type="dxa"/>
            <w:tcBorders>
              <w:top w:val="single" w:sz="4" w:space="0" w:color="auto"/>
              <w:left w:val="single" w:sz="4" w:space="0" w:color="auto"/>
              <w:bottom w:val="single" w:sz="4" w:space="0" w:color="auto"/>
              <w:right w:val="single" w:sz="4" w:space="0" w:color="auto"/>
            </w:tcBorders>
            <w:vAlign w:val="center"/>
            <w:hideMark/>
          </w:tcPr>
          <w:p w:rsidR="00A17251" w:rsidRDefault="00FA0636" w:rsidP="00325ED1">
            <w:pPr>
              <w:ind w:left="57" w:right="57"/>
              <w:rPr>
                <w:bCs/>
              </w:rPr>
            </w:pPr>
            <w:r>
              <w:rPr>
                <w:bCs/>
              </w:rPr>
              <w:t xml:space="preserve">Срок </w:t>
            </w:r>
            <w:r>
              <w:rPr>
                <w:b/>
                <w:i/>
              </w:rPr>
              <w:t>оказания услуг</w:t>
            </w:r>
          </w:p>
        </w:tc>
        <w:tc>
          <w:tcPr>
            <w:tcW w:w="4962" w:type="dxa"/>
            <w:tcBorders>
              <w:top w:val="single" w:sz="4" w:space="0" w:color="auto"/>
              <w:left w:val="single" w:sz="4" w:space="0" w:color="auto"/>
              <w:bottom w:val="single" w:sz="4" w:space="0" w:color="auto"/>
              <w:right w:val="single" w:sz="4" w:space="0" w:color="auto"/>
            </w:tcBorders>
            <w:vAlign w:val="center"/>
            <w:hideMark/>
          </w:tcPr>
          <w:p w:rsidR="00A17251" w:rsidRDefault="00FA0636">
            <w:pPr>
              <w:ind w:left="57" w:right="57"/>
              <w:jc w:val="center"/>
              <w:rPr>
                <w:b/>
                <w:i/>
                <w:iCs/>
                <w:shd w:val="clear" w:color="auto" w:fill="FFFF99"/>
              </w:rPr>
            </w:pPr>
            <w:r>
              <w:rPr>
                <w:b/>
                <w:i/>
              </w:rPr>
              <w:t xml:space="preserve">[указать начало и окончание поставки товара/ выполнения работ /оказания услуг в формате исчисления сроков, указанном в пункте </w:t>
            </w:r>
            <w:fldSimple w:instr=" REF _Ref317250598 \r \h  \* MERGEFORMAT ">
              <w:r w:rsidR="00B25519" w:rsidRPr="00B25519">
                <w:rPr>
                  <w:b/>
                  <w:i/>
                </w:rPr>
                <w:t>3</w:t>
              </w:r>
            </w:fldSimple>
            <w:r>
              <w:rPr>
                <w:b/>
                <w:i/>
              </w:rPr>
              <w:t xml:space="preserve"> раздела </w:t>
            </w:r>
            <w:fldSimple w:instr=" REF _Ref317249938 \r \h  \* MERGEFORMAT ">
              <w:r w:rsidR="00B25519" w:rsidRPr="00B25519">
                <w:rPr>
                  <w:b/>
                  <w:i/>
                </w:rPr>
                <w:t>5</w:t>
              </w:r>
            </w:fldSimple>
            <w:r>
              <w:rPr>
                <w:b/>
                <w:i/>
              </w:rPr>
              <w:t xml:space="preserve"> «Информационная карта запроса предложений»]</w:t>
            </w:r>
          </w:p>
        </w:tc>
      </w:tr>
      <w:tr w:rsidR="00A17251">
        <w:trPr>
          <w:cantSplit/>
        </w:trPr>
        <w:tc>
          <w:tcPr>
            <w:tcW w:w="709" w:type="dxa"/>
            <w:tcBorders>
              <w:top w:val="single" w:sz="4" w:space="0" w:color="auto"/>
              <w:left w:val="single" w:sz="4" w:space="0" w:color="auto"/>
              <w:bottom w:val="single" w:sz="4" w:space="0" w:color="auto"/>
              <w:right w:val="single" w:sz="4" w:space="0" w:color="auto"/>
            </w:tcBorders>
            <w:vAlign w:val="center"/>
          </w:tcPr>
          <w:p w:rsidR="00A17251" w:rsidRDefault="00A17251" w:rsidP="00FA0636">
            <w:pPr>
              <w:numPr>
                <w:ilvl w:val="0"/>
                <w:numId w:val="41"/>
              </w:numPr>
              <w:tabs>
                <w:tab w:val="left" w:pos="284"/>
              </w:tabs>
              <w:ind w:left="0" w:firstLine="0"/>
              <w:jc w:val="center"/>
            </w:pPr>
          </w:p>
        </w:tc>
        <w:tc>
          <w:tcPr>
            <w:tcW w:w="4394" w:type="dxa"/>
            <w:tcBorders>
              <w:top w:val="single" w:sz="4" w:space="0" w:color="auto"/>
              <w:left w:val="single" w:sz="4" w:space="0" w:color="auto"/>
              <w:bottom w:val="single" w:sz="4" w:space="0" w:color="auto"/>
              <w:right w:val="single" w:sz="4" w:space="0" w:color="auto"/>
            </w:tcBorders>
            <w:vAlign w:val="center"/>
            <w:hideMark/>
          </w:tcPr>
          <w:p w:rsidR="00A17251" w:rsidRDefault="00FA0636">
            <w:pPr>
              <w:ind w:left="57" w:right="57"/>
              <w:rPr>
                <w:bCs/>
              </w:rPr>
            </w:pPr>
            <w:r>
              <w:rPr>
                <w:bCs/>
              </w:rPr>
              <w:t>Условия оплаты</w:t>
            </w:r>
          </w:p>
        </w:tc>
        <w:tc>
          <w:tcPr>
            <w:tcW w:w="4962" w:type="dxa"/>
            <w:tcBorders>
              <w:top w:val="single" w:sz="4" w:space="0" w:color="auto"/>
              <w:left w:val="single" w:sz="4" w:space="0" w:color="auto"/>
              <w:bottom w:val="single" w:sz="4" w:space="0" w:color="auto"/>
              <w:right w:val="single" w:sz="4" w:space="0" w:color="auto"/>
            </w:tcBorders>
            <w:hideMark/>
          </w:tcPr>
          <w:p w:rsidR="00A17251" w:rsidRDefault="00FA0636">
            <w:pPr>
              <w:ind w:left="57" w:right="57"/>
              <w:jc w:val="center"/>
              <w:rPr>
                <w:b/>
                <w:i/>
              </w:rPr>
            </w:pPr>
            <w:r>
              <w:rPr>
                <w:b/>
                <w:i/>
              </w:rPr>
              <w:t>[указать порядок платежей по договору, предлагаемый участником]</w:t>
            </w:r>
          </w:p>
        </w:tc>
      </w:tr>
      <w:tr w:rsidR="00A17251">
        <w:trPr>
          <w:cantSplit/>
        </w:trPr>
        <w:tc>
          <w:tcPr>
            <w:tcW w:w="709" w:type="dxa"/>
            <w:tcBorders>
              <w:top w:val="single" w:sz="4" w:space="0" w:color="auto"/>
              <w:left w:val="single" w:sz="4" w:space="0" w:color="auto"/>
              <w:bottom w:val="single" w:sz="4" w:space="0" w:color="auto"/>
              <w:right w:val="single" w:sz="4" w:space="0" w:color="auto"/>
            </w:tcBorders>
            <w:vAlign w:val="center"/>
          </w:tcPr>
          <w:p w:rsidR="00A17251" w:rsidRDefault="00A17251" w:rsidP="00FA0636">
            <w:pPr>
              <w:numPr>
                <w:ilvl w:val="0"/>
                <w:numId w:val="41"/>
              </w:numPr>
              <w:tabs>
                <w:tab w:val="left" w:pos="284"/>
              </w:tabs>
              <w:ind w:left="0" w:firstLine="0"/>
              <w:jc w:val="center"/>
            </w:pPr>
          </w:p>
        </w:tc>
        <w:tc>
          <w:tcPr>
            <w:tcW w:w="4394" w:type="dxa"/>
            <w:tcBorders>
              <w:top w:val="single" w:sz="4" w:space="0" w:color="auto"/>
              <w:left w:val="single" w:sz="4" w:space="0" w:color="auto"/>
              <w:bottom w:val="single" w:sz="4" w:space="0" w:color="auto"/>
              <w:right w:val="single" w:sz="4" w:space="0" w:color="auto"/>
            </w:tcBorders>
            <w:vAlign w:val="center"/>
            <w:hideMark/>
          </w:tcPr>
          <w:p w:rsidR="00A17251" w:rsidRDefault="00FA0636">
            <w:pPr>
              <w:ind w:left="57" w:right="57"/>
              <w:rPr>
                <w:bCs/>
              </w:rPr>
            </w:pPr>
            <w:r>
              <w:rPr>
                <w:bCs/>
              </w:rPr>
              <w:t>…</w:t>
            </w:r>
          </w:p>
        </w:tc>
        <w:tc>
          <w:tcPr>
            <w:tcW w:w="4962" w:type="dxa"/>
            <w:tcBorders>
              <w:top w:val="single" w:sz="4" w:space="0" w:color="auto"/>
              <w:left w:val="single" w:sz="4" w:space="0" w:color="auto"/>
              <w:bottom w:val="single" w:sz="4" w:space="0" w:color="auto"/>
              <w:right w:val="single" w:sz="4" w:space="0" w:color="auto"/>
            </w:tcBorders>
          </w:tcPr>
          <w:p w:rsidR="00A17251" w:rsidRDefault="00A17251">
            <w:pPr>
              <w:ind w:left="57" w:right="57"/>
              <w:jc w:val="center"/>
              <w:rPr>
                <w:b/>
                <w:i/>
              </w:rPr>
            </w:pPr>
          </w:p>
        </w:tc>
      </w:tr>
    </w:tbl>
    <w:p w:rsidR="00A17251" w:rsidRDefault="00A17251">
      <w:pPr>
        <w:pStyle w:val="af9"/>
        <w:spacing w:before="0" w:after="0" w:line="240" w:lineRule="auto"/>
        <w:ind w:firstLine="709"/>
        <w:rPr>
          <w:rFonts w:ascii="Times New Roman" w:hAnsi="Times New Roman" w:cs="Times New Roman"/>
          <w:sz w:val="28"/>
          <w:szCs w:val="28"/>
        </w:rPr>
      </w:pPr>
    </w:p>
    <w:p w:rsidR="00A17251" w:rsidRDefault="00A17251">
      <w:pPr>
        <w:pStyle w:val="af9"/>
        <w:spacing w:before="0" w:after="0" w:line="240" w:lineRule="auto"/>
        <w:ind w:firstLine="709"/>
        <w:rPr>
          <w:rFonts w:ascii="Times New Roman" w:hAnsi="Times New Roman" w:cs="Times New Roman"/>
          <w:sz w:val="28"/>
          <w:szCs w:val="28"/>
        </w:rPr>
      </w:pPr>
    </w:p>
    <w:p w:rsidR="00A17251" w:rsidRDefault="00FA0636">
      <w:pPr>
        <w:pStyle w:val="af9"/>
        <w:spacing w:before="0" w:after="0" w:line="240" w:lineRule="auto"/>
        <w:ind w:firstLine="709"/>
        <w:rPr>
          <w:rFonts w:ascii="Times New Roman" w:hAnsi="Times New Roman" w:cs="Times New Roman"/>
          <w:sz w:val="22"/>
          <w:szCs w:val="22"/>
        </w:rPr>
      </w:pPr>
      <w:r>
        <w:rPr>
          <w:rFonts w:ascii="Times New Roman" w:hAnsi="Times New Roman" w:cs="Times New Roman"/>
          <w:sz w:val="28"/>
          <w:szCs w:val="28"/>
        </w:rPr>
        <w:lastRenderedPageBreak/>
        <w:t>Настоящая заявка на участие в запросе предложений имеет правовой статус оферты и действует до «___» __________ 20___ года.</w:t>
      </w:r>
      <w:bookmarkStart w:id="316" w:name="_Hlt440565644"/>
      <w:bookmarkEnd w:id="316"/>
    </w:p>
    <w:p w:rsidR="00A17251" w:rsidRDefault="00FA0636">
      <w:pPr>
        <w:pStyle w:val="aa"/>
        <w:spacing w:line="276" w:lineRule="auto"/>
        <w:ind w:firstLine="709"/>
        <w:jc w:val="both"/>
        <w:rPr>
          <w:rFonts w:ascii="Times New Roman" w:hAnsi="Times New Roman" w:cs="Times New Roman"/>
          <w:sz w:val="28"/>
          <w:szCs w:val="28"/>
        </w:rPr>
      </w:pPr>
      <w:r>
        <w:rPr>
          <w:rFonts w:ascii="Times New Roman" w:hAnsi="Times New Roman" w:cs="Times New Roman"/>
          <w:b/>
          <w:i/>
          <w:sz w:val="24"/>
          <w:szCs w:val="28"/>
        </w:rPr>
        <w:t>Для юридических лиц:</w:t>
      </w:r>
      <w:r>
        <w:rPr>
          <w:rFonts w:ascii="Times New Roman" w:hAnsi="Times New Roman" w:cs="Times New Roman"/>
          <w:sz w:val="24"/>
          <w:szCs w:val="28"/>
        </w:rPr>
        <w:t xml:space="preserve"> </w:t>
      </w:r>
      <w:r>
        <w:rPr>
          <w:rFonts w:ascii="Times New Roman" w:hAnsi="Times New Roman" w:cs="Times New Roman"/>
          <w:sz w:val="28"/>
          <w:szCs w:val="28"/>
        </w:rPr>
        <w:t xml:space="preserve">Настоящим подтверждаем, что против ________________________________ </w:t>
      </w:r>
      <w:r>
        <w:rPr>
          <w:rFonts w:ascii="Times New Roman" w:hAnsi="Times New Roman" w:cs="Times New Roman"/>
          <w:b/>
          <w:i/>
          <w:sz w:val="24"/>
          <w:szCs w:val="28"/>
        </w:rPr>
        <w:t>(наименование участника запроса предложений)</w:t>
      </w:r>
      <w:r>
        <w:rPr>
          <w:rFonts w:ascii="Times New Roman" w:hAnsi="Times New Roman" w:cs="Times New Roman"/>
          <w:sz w:val="28"/>
          <w:szCs w:val="28"/>
        </w:rPr>
        <w:t xml:space="preserve"> не проводится процедура ликвидации, не принято арбитражным судом решения о признании _______________________ </w:t>
      </w:r>
      <w:r>
        <w:rPr>
          <w:rFonts w:ascii="Times New Roman" w:hAnsi="Times New Roman" w:cs="Times New Roman"/>
          <w:b/>
          <w:i/>
          <w:sz w:val="24"/>
          <w:szCs w:val="28"/>
        </w:rPr>
        <w:t>(наименование участника запроса предложений)</w:t>
      </w:r>
      <w:r>
        <w:rPr>
          <w:rFonts w:ascii="Times New Roman" w:hAnsi="Times New Roman" w:cs="Times New Roman"/>
          <w:sz w:val="28"/>
          <w:szCs w:val="28"/>
        </w:rPr>
        <w:t xml:space="preserve"> банкротом, деятельность ______________________ </w:t>
      </w:r>
      <w:r>
        <w:rPr>
          <w:rFonts w:ascii="Times New Roman" w:hAnsi="Times New Roman" w:cs="Times New Roman"/>
          <w:sz w:val="24"/>
          <w:szCs w:val="28"/>
        </w:rPr>
        <w:t>(</w:t>
      </w:r>
      <w:r>
        <w:rPr>
          <w:rFonts w:ascii="Times New Roman" w:hAnsi="Times New Roman" w:cs="Times New Roman"/>
          <w:b/>
          <w:i/>
          <w:sz w:val="24"/>
          <w:szCs w:val="28"/>
        </w:rPr>
        <w:t>наименование участника запроса предложений</w:t>
      </w:r>
      <w:r>
        <w:rPr>
          <w:rFonts w:ascii="Times New Roman" w:hAnsi="Times New Roman" w:cs="Times New Roman"/>
          <w:sz w:val="24"/>
          <w:szCs w:val="28"/>
        </w:rPr>
        <w:t>)</w:t>
      </w:r>
      <w:r>
        <w:rPr>
          <w:rFonts w:ascii="Times New Roman" w:hAnsi="Times New Roman" w:cs="Times New Roman"/>
          <w:sz w:val="28"/>
          <w:szCs w:val="28"/>
        </w:rPr>
        <w:t xml:space="preserve"> не приостановлена, на имущество не наложен арест по решению суда, административного органа.</w:t>
      </w:r>
    </w:p>
    <w:p w:rsidR="00A17251" w:rsidRDefault="00FA0636">
      <w:pPr>
        <w:pStyle w:val="aa"/>
        <w:spacing w:line="276" w:lineRule="auto"/>
        <w:ind w:firstLine="709"/>
        <w:jc w:val="both"/>
        <w:rPr>
          <w:rFonts w:ascii="Times New Roman" w:hAnsi="Times New Roman" w:cs="Times New Roman"/>
          <w:sz w:val="28"/>
          <w:szCs w:val="28"/>
        </w:rPr>
      </w:pPr>
      <w:r>
        <w:rPr>
          <w:rFonts w:ascii="Times New Roman" w:hAnsi="Times New Roman" w:cs="Times New Roman"/>
          <w:sz w:val="28"/>
          <w:szCs w:val="28"/>
        </w:rPr>
        <w:t>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Таблице 2 «Сведения о цепочке собственников, включая бенефициаров (в том числе конечных)» формы 2 «Анкета участника запроса предложений», заинтересованных или причастных к данным сведениям лиц на обработку предоставленных сведений заказчиком (организатором запроса предложений),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Росфинмониторингу, Правительству Российской Федерации) и последующую обработку данных сведений такими органами.</w:t>
      </w:r>
    </w:p>
    <w:p w:rsidR="00A17251" w:rsidRDefault="00FA0636">
      <w:pPr>
        <w:pStyle w:val="aa"/>
        <w:spacing w:line="276" w:lineRule="auto"/>
        <w:ind w:firstLine="709"/>
        <w:jc w:val="both"/>
        <w:rPr>
          <w:rFonts w:ascii="Times New Roman" w:hAnsi="Times New Roman" w:cs="Times New Roman"/>
          <w:b/>
          <w:i/>
          <w:sz w:val="24"/>
          <w:szCs w:val="28"/>
        </w:rPr>
      </w:pPr>
      <w:r>
        <w:rPr>
          <w:rFonts w:ascii="Times New Roman" w:hAnsi="Times New Roman" w:cs="Times New Roman"/>
          <w:b/>
          <w:i/>
          <w:sz w:val="24"/>
          <w:szCs w:val="28"/>
        </w:rPr>
        <w:t>Для физических лиц:</w:t>
      </w:r>
      <w:r>
        <w:rPr>
          <w:rFonts w:ascii="Times New Roman" w:hAnsi="Times New Roman" w:cs="Times New Roman"/>
          <w:sz w:val="28"/>
          <w:szCs w:val="28"/>
        </w:rPr>
        <w:t xml:space="preserve"> </w:t>
      </w:r>
      <w:r>
        <w:rPr>
          <w:rFonts w:ascii="Times New Roman" w:hAnsi="Times New Roman" w:cs="Times New Roman"/>
          <w:b/>
          <w:i/>
          <w:sz w:val="24"/>
          <w:szCs w:val="28"/>
        </w:rPr>
        <w:t>Настоящим даем свое согласие на обработку заказчиком (организатором запроса предложений) 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A17251" w:rsidRDefault="00FA0636">
      <w:pPr>
        <w:pStyle w:val="aa"/>
        <w:spacing w:line="276" w:lineRule="auto"/>
        <w:ind w:firstLine="709"/>
        <w:jc w:val="both"/>
        <w:rPr>
          <w:rFonts w:ascii="Times New Roman" w:hAnsi="Times New Roman" w:cs="Times New Roman"/>
          <w:sz w:val="28"/>
          <w:szCs w:val="28"/>
        </w:rPr>
      </w:pPr>
      <w:r>
        <w:rPr>
          <w:rFonts w:ascii="Times New Roman" w:hAnsi="Times New Roman" w:cs="Times New Roman"/>
          <w:sz w:val="28"/>
          <w:szCs w:val="28"/>
        </w:rPr>
        <w:t>В случае признания нас победителем запроса предложений, мы берем на себя обязательства подписать со своей стороны договор в соответствии с требованиями документации по запросу предложений и условиями нашей заявки на участие в запросе предложений, а также представить обновленные сведения о цепочке собственников, включая бенефициаров (в том числе конечных) в случае, если в такие сведения были внесены изменения с момента подачи нами заявки на участие в запросе предложений и до подписания договора. В случае отсутствия изменений мы берем на себя обязательства представить справку об отсутствии изменений. Справка, подтверждающая актуальность информации будет подписана и предоставлена нами не ранее 5(пяти) дней до заключения договора (с двух сторон).</w:t>
      </w:r>
    </w:p>
    <w:p w:rsidR="00A17251" w:rsidRDefault="00FA0636">
      <w:pPr>
        <w:pStyle w:val="aa"/>
        <w:spacing w:line="276" w:lineRule="auto"/>
        <w:ind w:firstLine="709"/>
        <w:jc w:val="both"/>
        <w:rPr>
          <w:rFonts w:ascii="Times New Roman" w:hAnsi="Times New Roman" w:cs="Times New Roman"/>
          <w:sz w:val="22"/>
          <w:szCs w:val="22"/>
        </w:rPr>
      </w:pPr>
      <w:r>
        <w:rPr>
          <w:rFonts w:ascii="Times New Roman" w:hAnsi="Times New Roman" w:cs="Times New Roman"/>
          <w:sz w:val="28"/>
          <w:szCs w:val="28"/>
        </w:rPr>
        <w:t xml:space="preserve">Мы уведомлены и согласны с условием, что в случае предоставления нами недостоверных сведений мы можем быть отстранены от участия в запросе предложений, а в случае, если недостоверность предоставленных нами сведений </w:t>
      </w:r>
      <w:r>
        <w:rPr>
          <w:rFonts w:ascii="Times New Roman" w:hAnsi="Times New Roman" w:cs="Times New Roman"/>
          <w:sz w:val="28"/>
          <w:szCs w:val="28"/>
        </w:rPr>
        <w:lastRenderedPageBreak/>
        <w:t>будет выявлена после заключения с нами договора, такой договор может быть расторгнут.</w:t>
      </w:r>
    </w:p>
    <w:p w:rsidR="00A17251" w:rsidRDefault="00FA0636">
      <w:pPr>
        <w:pStyle w:val="aa"/>
        <w:spacing w:line="276" w:lineRule="auto"/>
        <w:ind w:firstLine="709"/>
        <w:jc w:val="both"/>
        <w:rPr>
          <w:rFonts w:ascii="Times New Roman" w:hAnsi="Times New Roman" w:cs="Times New Roman"/>
          <w:sz w:val="28"/>
          <w:szCs w:val="28"/>
        </w:rPr>
      </w:pPr>
      <w:r>
        <w:rPr>
          <w:rFonts w:ascii="Times New Roman" w:hAnsi="Times New Roman" w:cs="Times New Roman"/>
          <w:sz w:val="28"/>
          <w:szCs w:val="28"/>
        </w:rPr>
        <w:t>В случае, если нашей заявке на участие в запросе предложений будет присвоен второй номер, а победитель запроса предложений будет признан уклонившимся от заключения договора с заказчиком, мы обязуемся подписать данный договор в соответствии с требованиями документации по запросу предложений и условиями нашей заявки на участие в запросе предложений.</w:t>
      </w:r>
    </w:p>
    <w:p w:rsidR="00A17251" w:rsidRDefault="00FA0636">
      <w:pPr>
        <w:pStyle w:val="aa"/>
        <w:spacing w:line="276" w:lineRule="auto"/>
        <w:ind w:firstLine="709"/>
        <w:jc w:val="both"/>
        <w:rPr>
          <w:rFonts w:ascii="Times New Roman" w:hAnsi="Times New Roman" w:cs="Times New Roman"/>
          <w:sz w:val="28"/>
          <w:szCs w:val="28"/>
        </w:rPr>
      </w:pPr>
      <w:r>
        <w:rPr>
          <w:rFonts w:ascii="Times New Roman" w:hAnsi="Times New Roman" w:cs="Times New Roman"/>
          <w:sz w:val="28"/>
          <w:szCs w:val="28"/>
        </w:rPr>
        <w:t>Мы, _______________________________________ согласны с условием, что</w:t>
      </w:r>
    </w:p>
    <w:p w:rsidR="00A17251" w:rsidRDefault="00FA0636">
      <w:pPr>
        <w:pStyle w:val="aa"/>
        <w:spacing w:line="276" w:lineRule="auto"/>
        <w:ind w:firstLine="709"/>
        <w:jc w:val="both"/>
        <w:rPr>
          <w:rFonts w:ascii="Times New Roman" w:hAnsi="Times New Roman" w:cs="Times New Roman"/>
          <w:b/>
          <w:i/>
          <w:sz w:val="24"/>
          <w:szCs w:val="22"/>
          <w:vertAlign w:val="superscript"/>
        </w:rPr>
      </w:pPr>
      <w:r>
        <w:rPr>
          <w:rFonts w:ascii="Times New Roman" w:hAnsi="Times New Roman" w:cs="Times New Roman"/>
          <w:sz w:val="28"/>
          <w:szCs w:val="28"/>
          <w:vertAlign w:val="superscript"/>
        </w:rPr>
        <w:t xml:space="preserve"> </w:t>
      </w:r>
      <w:r>
        <w:rPr>
          <w:rFonts w:ascii="Times New Roman" w:hAnsi="Times New Roman" w:cs="Times New Roman"/>
          <w:sz w:val="28"/>
          <w:szCs w:val="28"/>
          <w:vertAlign w:val="superscript"/>
        </w:rPr>
        <w:tab/>
      </w:r>
      <w:r>
        <w:rPr>
          <w:rFonts w:ascii="Times New Roman" w:hAnsi="Times New Roman" w:cs="Times New Roman"/>
          <w:b/>
          <w:i/>
          <w:sz w:val="24"/>
          <w:szCs w:val="22"/>
          <w:vertAlign w:val="superscript"/>
        </w:rPr>
        <w:t>(наименование организации или Ф.И.О. участника запроса предложений)</w:t>
      </w:r>
    </w:p>
    <w:p w:rsidR="00A17251" w:rsidRDefault="00FA0636">
      <w:pPr>
        <w:pStyle w:val="aa"/>
        <w:spacing w:line="276" w:lineRule="auto"/>
        <w:jc w:val="both"/>
        <w:rPr>
          <w:rFonts w:ascii="Times New Roman" w:hAnsi="Times New Roman" w:cs="Times New Roman"/>
          <w:sz w:val="28"/>
          <w:szCs w:val="28"/>
        </w:rPr>
      </w:pPr>
      <w:r>
        <w:rPr>
          <w:rFonts w:ascii="Times New Roman" w:hAnsi="Times New Roman" w:cs="Times New Roman"/>
          <w:sz w:val="28"/>
          <w:szCs w:val="28"/>
        </w:rPr>
        <w:t>сведения о нас будут внесены в соответствующий публичный реестр недобросовестных поставщиков сроком на два года в следующих случаях:</w:t>
      </w:r>
    </w:p>
    <w:p w:rsidR="00A17251" w:rsidRDefault="00FA0636" w:rsidP="00FA0636">
      <w:pPr>
        <w:pStyle w:val="aa"/>
        <w:numPr>
          <w:ilvl w:val="0"/>
          <w:numId w:val="42"/>
        </w:numPr>
        <w:tabs>
          <w:tab w:val="clear" w:pos="786"/>
          <w:tab w:val="num" w:pos="1134"/>
        </w:tabs>
        <w:spacing w:line="276" w:lineRule="auto"/>
        <w:ind w:left="0" w:firstLine="709"/>
        <w:jc w:val="both"/>
        <w:rPr>
          <w:rFonts w:ascii="Times New Roman" w:hAnsi="Times New Roman" w:cs="Times New Roman"/>
          <w:sz w:val="28"/>
          <w:szCs w:val="28"/>
        </w:rPr>
      </w:pPr>
      <w:r>
        <w:rPr>
          <w:rFonts w:ascii="Times New Roman" w:hAnsi="Times New Roman" w:cs="Times New Roman"/>
          <w:sz w:val="28"/>
          <w:szCs w:val="28"/>
        </w:rPr>
        <w:t>если мы:</w:t>
      </w:r>
    </w:p>
    <w:p w:rsidR="00A17251" w:rsidRDefault="00FA0636" w:rsidP="00FA0636">
      <w:pPr>
        <w:pStyle w:val="a0"/>
        <w:numPr>
          <w:ilvl w:val="4"/>
          <w:numId w:val="43"/>
        </w:numPr>
        <w:tabs>
          <w:tab w:val="num" w:pos="1134"/>
        </w:tabs>
        <w:spacing w:line="240" w:lineRule="auto"/>
        <w:ind w:left="0" w:firstLine="709"/>
        <w:rPr>
          <w:sz w:val="28"/>
          <w:szCs w:val="28"/>
        </w:rPr>
      </w:pPr>
      <w:r>
        <w:rPr>
          <w:sz w:val="28"/>
          <w:szCs w:val="28"/>
        </w:rPr>
        <w:t>будучи признанным победителем запроса предложений, уклонимся от заключения договора;</w:t>
      </w:r>
    </w:p>
    <w:p w:rsidR="00A17251" w:rsidRDefault="00FA0636" w:rsidP="00FA0636">
      <w:pPr>
        <w:pStyle w:val="a0"/>
        <w:numPr>
          <w:ilvl w:val="4"/>
          <w:numId w:val="43"/>
        </w:numPr>
        <w:tabs>
          <w:tab w:val="num" w:pos="1134"/>
        </w:tabs>
        <w:spacing w:line="240" w:lineRule="auto"/>
        <w:ind w:left="0" w:firstLine="709"/>
        <w:rPr>
          <w:sz w:val="28"/>
          <w:szCs w:val="28"/>
        </w:rPr>
      </w:pPr>
      <w:r>
        <w:rPr>
          <w:sz w:val="28"/>
          <w:szCs w:val="28"/>
        </w:rPr>
        <w:t>будучи участником, занявшим второе место, если победитель запроса предложений уклонился от заключения договора, и так далее при занятии третьего и следующего мест (если соответствующая ранжировка проводилась), уклонимся от заключения договора;</w:t>
      </w:r>
    </w:p>
    <w:p w:rsidR="00A17251" w:rsidRDefault="00FA0636" w:rsidP="00FA0636">
      <w:pPr>
        <w:pStyle w:val="a0"/>
        <w:numPr>
          <w:ilvl w:val="4"/>
          <w:numId w:val="43"/>
        </w:numPr>
        <w:tabs>
          <w:tab w:val="num" w:pos="1134"/>
        </w:tabs>
        <w:spacing w:line="240" w:lineRule="auto"/>
        <w:ind w:left="0" w:firstLine="709"/>
        <w:rPr>
          <w:sz w:val="28"/>
          <w:szCs w:val="28"/>
        </w:rPr>
      </w:pPr>
      <w:r>
        <w:rPr>
          <w:sz w:val="28"/>
          <w:szCs w:val="28"/>
        </w:rPr>
        <w:t>будучи единственным участником запроса предложений, подавшим заявку на участие в запросе предложений, либо участником запроса предложений, признанным единственным участником запроса предложений, уклонимся от заключения договора;</w:t>
      </w:r>
    </w:p>
    <w:p w:rsidR="00A17251" w:rsidRDefault="00FA0636" w:rsidP="00FA0636">
      <w:pPr>
        <w:pStyle w:val="a0"/>
        <w:numPr>
          <w:ilvl w:val="4"/>
          <w:numId w:val="43"/>
        </w:numPr>
        <w:tabs>
          <w:tab w:val="num" w:pos="1134"/>
        </w:tabs>
        <w:spacing w:line="240" w:lineRule="auto"/>
        <w:ind w:left="0" w:firstLine="709"/>
        <w:rPr>
          <w:sz w:val="28"/>
          <w:szCs w:val="28"/>
        </w:rPr>
      </w:pPr>
      <w:r>
        <w:rPr>
          <w:sz w:val="28"/>
          <w:szCs w:val="28"/>
        </w:rPr>
        <w:t>будучи участником, с которым заключается договор, откажемся от предоставления обеспечения исполнения договора, если такое требование установлено в документации по запросу предложений;</w:t>
      </w:r>
    </w:p>
    <w:p w:rsidR="00A17251" w:rsidRDefault="00FA0636" w:rsidP="00FA0636">
      <w:pPr>
        <w:pStyle w:val="aa"/>
        <w:numPr>
          <w:ilvl w:val="0"/>
          <w:numId w:val="42"/>
        </w:numPr>
        <w:tabs>
          <w:tab w:val="clear" w:pos="786"/>
          <w:tab w:val="num" w:pos="1134"/>
        </w:tabs>
        <w:spacing w:line="276" w:lineRule="auto"/>
        <w:ind w:left="0" w:firstLine="709"/>
        <w:jc w:val="both"/>
        <w:rPr>
          <w:rFonts w:ascii="Times New Roman" w:hAnsi="Times New Roman" w:cs="Times New Roman"/>
          <w:sz w:val="28"/>
          <w:szCs w:val="28"/>
        </w:rPr>
      </w:pPr>
      <w:r>
        <w:rPr>
          <w:rFonts w:ascii="Times New Roman" w:hAnsi="Times New Roman" w:cs="Times New Roman"/>
          <w:sz w:val="28"/>
          <w:szCs w:val="28"/>
        </w:rPr>
        <w:t>если договор, заключенный с нами по результатам проведения настоящего открытого запроса предложений, будет расторгнут по решению суда или по соглашению сторон в силу существенного нарушения нами условий договора.</w:t>
      </w:r>
    </w:p>
    <w:p w:rsidR="00A17251" w:rsidRDefault="00FA0636">
      <w:pPr>
        <w:pStyle w:val="af9"/>
        <w:spacing w:before="0" w:after="0" w:line="240" w:lineRule="auto"/>
        <w:ind w:firstLine="709"/>
        <w:rPr>
          <w:rFonts w:ascii="Times New Roman" w:hAnsi="Times New Roman" w:cs="Times New Roman"/>
          <w:sz w:val="28"/>
          <w:szCs w:val="28"/>
        </w:rPr>
      </w:pPr>
      <w:r>
        <w:rPr>
          <w:rFonts w:ascii="Times New Roman" w:hAnsi="Times New Roman" w:cs="Times New Roman"/>
          <w:sz w:val="28"/>
          <w:szCs w:val="28"/>
        </w:rPr>
        <w:t>В соответствии с инструкциями, полученными от Вас в документации по запросу предложений, информация по сути наших предложений в данном запросе предложений представлена в следующих документах, которые являются неотъемлемой частью нашей заявки на участие в запросе предложений:</w:t>
      </w:r>
    </w:p>
    <w:p w:rsidR="00A17251" w:rsidRDefault="00FA0636">
      <w:pPr>
        <w:pStyle w:val="af9"/>
        <w:spacing w:before="0" w:after="0" w:line="240" w:lineRule="auto"/>
        <w:ind w:firstLine="709"/>
        <w:rPr>
          <w:rFonts w:ascii="Times New Roman" w:hAnsi="Times New Roman" w:cs="Times New Roman"/>
          <w:sz w:val="28"/>
          <w:szCs w:val="28"/>
        </w:rPr>
      </w:pPr>
      <w:r>
        <w:rPr>
          <w:rFonts w:ascii="Times New Roman" w:hAnsi="Times New Roman" w:cs="Times New Roman"/>
          <w:sz w:val="28"/>
          <w:szCs w:val="28"/>
        </w:rPr>
        <w:t>Опись документов заявки в соответствии с требованиями пункта </w:t>
      </w:r>
      <w:fldSimple w:instr=" REF _Ref317252608 \r \h  \* MERGEFORMAT ">
        <w:r w:rsidR="00B25519" w:rsidRPr="00B25519">
          <w:rPr>
            <w:rFonts w:ascii="Times New Roman" w:hAnsi="Times New Roman" w:cs="Times New Roman"/>
            <w:sz w:val="28"/>
            <w:szCs w:val="28"/>
          </w:rPr>
          <w:t>16</w:t>
        </w:r>
      </w:fldSimple>
      <w:r>
        <w:rPr>
          <w:rFonts w:ascii="Times New Roman" w:hAnsi="Times New Roman" w:cs="Times New Roman"/>
          <w:sz w:val="28"/>
          <w:szCs w:val="28"/>
        </w:rPr>
        <w:t xml:space="preserve"> раздела </w:t>
      </w:r>
      <w:fldSimple w:instr=" REF _Ref317257810 \r \h  \* MERGEFORMAT ">
        <w:r w:rsidR="00B25519" w:rsidRPr="00B25519">
          <w:rPr>
            <w:rFonts w:ascii="Times New Roman" w:hAnsi="Times New Roman" w:cs="Times New Roman"/>
            <w:sz w:val="28"/>
            <w:szCs w:val="28"/>
          </w:rPr>
          <w:t>5</w:t>
        </w:r>
      </w:fldSimple>
      <w:r>
        <w:rPr>
          <w:rFonts w:ascii="Times New Roman" w:hAnsi="Times New Roman" w:cs="Times New Roman"/>
          <w:sz w:val="28"/>
          <w:szCs w:val="28"/>
        </w:rPr>
        <w:t xml:space="preserve"> «Информационная карта запроса предложений» в формате. </w:t>
      </w:r>
    </w:p>
    <w:tbl>
      <w:tblPr>
        <w:tblW w:w="1008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108"/>
        <w:gridCol w:w="6625"/>
        <w:gridCol w:w="1201"/>
        <w:gridCol w:w="1146"/>
      </w:tblGrid>
      <w:tr w:rsidR="00A17251">
        <w:trPr>
          <w:tblHeader/>
        </w:trPr>
        <w:tc>
          <w:tcPr>
            <w:tcW w:w="1108" w:type="dxa"/>
            <w:tcBorders>
              <w:top w:val="single" w:sz="4" w:space="0" w:color="auto"/>
              <w:left w:val="single" w:sz="4" w:space="0" w:color="auto"/>
              <w:bottom w:val="single" w:sz="4" w:space="0" w:color="auto"/>
              <w:right w:val="single" w:sz="4" w:space="0" w:color="auto"/>
            </w:tcBorders>
            <w:vAlign w:val="center"/>
            <w:hideMark/>
          </w:tcPr>
          <w:p w:rsidR="00A17251" w:rsidRDefault="00FA0636">
            <w:pPr>
              <w:pStyle w:val="afc"/>
              <w:jc w:val="center"/>
              <w:rPr>
                <w:rFonts w:ascii="Times New Roman" w:hAnsi="Times New Roman" w:cs="Times New Roman"/>
                <w:szCs w:val="24"/>
              </w:rPr>
            </w:pPr>
            <w:r>
              <w:rPr>
                <w:rFonts w:ascii="Times New Roman" w:hAnsi="Times New Roman" w:cs="Times New Roman"/>
                <w:szCs w:val="24"/>
              </w:rPr>
              <w:t>№</w:t>
            </w:r>
          </w:p>
          <w:p w:rsidR="00A17251" w:rsidRDefault="00FA0636">
            <w:pPr>
              <w:pStyle w:val="afc"/>
              <w:jc w:val="center"/>
              <w:rPr>
                <w:rFonts w:ascii="Times New Roman" w:hAnsi="Times New Roman" w:cs="Times New Roman"/>
                <w:szCs w:val="24"/>
              </w:rPr>
            </w:pPr>
            <w:r>
              <w:rPr>
                <w:rFonts w:ascii="Times New Roman" w:hAnsi="Times New Roman" w:cs="Times New Roman"/>
                <w:szCs w:val="24"/>
              </w:rPr>
              <w:t>п/п</w:t>
            </w:r>
          </w:p>
        </w:tc>
        <w:tc>
          <w:tcPr>
            <w:tcW w:w="6625" w:type="dxa"/>
            <w:tcBorders>
              <w:top w:val="single" w:sz="4" w:space="0" w:color="auto"/>
              <w:left w:val="single" w:sz="4" w:space="0" w:color="auto"/>
              <w:bottom w:val="single" w:sz="4" w:space="0" w:color="auto"/>
              <w:right w:val="single" w:sz="4" w:space="0" w:color="auto"/>
            </w:tcBorders>
            <w:vAlign w:val="center"/>
            <w:hideMark/>
          </w:tcPr>
          <w:p w:rsidR="00A17251" w:rsidRDefault="00FA0636">
            <w:pPr>
              <w:pStyle w:val="afc"/>
              <w:jc w:val="center"/>
              <w:rPr>
                <w:rFonts w:ascii="Times New Roman" w:hAnsi="Times New Roman" w:cs="Times New Roman"/>
                <w:szCs w:val="24"/>
              </w:rPr>
            </w:pPr>
            <w:r>
              <w:rPr>
                <w:rFonts w:ascii="Times New Roman" w:hAnsi="Times New Roman" w:cs="Times New Roman"/>
                <w:szCs w:val="24"/>
              </w:rPr>
              <w:t xml:space="preserve">Наименование документа </w:t>
            </w:r>
          </w:p>
        </w:tc>
        <w:tc>
          <w:tcPr>
            <w:tcW w:w="1201" w:type="dxa"/>
            <w:tcBorders>
              <w:top w:val="single" w:sz="4" w:space="0" w:color="auto"/>
              <w:left w:val="single" w:sz="4" w:space="0" w:color="auto"/>
              <w:bottom w:val="single" w:sz="4" w:space="0" w:color="auto"/>
              <w:right w:val="single" w:sz="4" w:space="0" w:color="auto"/>
            </w:tcBorders>
            <w:vAlign w:val="center"/>
            <w:hideMark/>
          </w:tcPr>
          <w:p w:rsidR="00A17251" w:rsidRDefault="00FA0636">
            <w:pPr>
              <w:pStyle w:val="afc"/>
              <w:jc w:val="center"/>
              <w:rPr>
                <w:rFonts w:ascii="Times New Roman" w:hAnsi="Times New Roman" w:cs="Times New Roman"/>
                <w:szCs w:val="24"/>
              </w:rPr>
            </w:pPr>
            <w:r>
              <w:rPr>
                <w:rFonts w:ascii="Times New Roman" w:hAnsi="Times New Roman" w:cs="Times New Roman"/>
                <w:szCs w:val="24"/>
              </w:rPr>
              <w:t xml:space="preserve">№ </w:t>
            </w:r>
          </w:p>
          <w:p w:rsidR="00A17251" w:rsidRDefault="00FA0636">
            <w:pPr>
              <w:pStyle w:val="afc"/>
              <w:jc w:val="center"/>
              <w:rPr>
                <w:rFonts w:ascii="Times New Roman" w:hAnsi="Times New Roman" w:cs="Times New Roman"/>
                <w:szCs w:val="24"/>
              </w:rPr>
            </w:pPr>
            <w:r>
              <w:rPr>
                <w:rFonts w:ascii="Times New Roman" w:hAnsi="Times New Roman" w:cs="Times New Roman"/>
                <w:szCs w:val="24"/>
              </w:rPr>
              <w:t>страницы</w:t>
            </w:r>
          </w:p>
        </w:tc>
        <w:tc>
          <w:tcPr>
            <w:tcW w:w="1146" w:type="dxa"/>
            <w:tcBorders>
              <w:top w:val="single" w:sz="4" w:space="0" w:color="auto"/>
              <w:left w:val="single" w:sz="4" w:space="0" w:color="auto"/>
              <w:bottom w:val="single" w:sz="4" w:space="0" w:color="auto"/>
              <w:right w:val="single" w:sz="4" w:space="0" w:color="auto"/>
            </w:tcBorders>
            <w:vAlign w:val="center"/>
            <w:hideMark/>
          </w:tcPr>
          <w:p w:rsidR="00A17251" w:rsidRDefault="00FA0636">
            <w:pPr>
              <w:pStyle w:val="afc"/>
              <w:jc w:val="center"/>
              <w:rPr>
                <w:rFonts w:ascii="Times New Roman" w:hAnsi="Times New Roman" w:cs="Times New Roman"/>
                <w:szCs w:val="24"/>
              </w:rPr>
            </w:pPr>
            <w:r>
              <w:rPr>
                <w:rFonts w:ascii="Times New Roman" w:hAnsi="Times New Roman" w:cs="Times New Roman"/>
                <w:szCs w:val="24"/>
              </w:rPr>
              <w:t>Число</w:t>
            </w:r>
          </w:p>
          <w:p w:rsidR="00A17251" w:rsidRDefault="00FA0636">
            <w:pPr>
              <w:pStyle w:val="afc"/>
              <w:jc w:val="center"/>
              <w:rPr>
                <w:rFonts w:ascii="Times New Roman" w:hAnsi="Times New Roman" w:cs="Times New Roman"/>
                <w:szCs w:val="24"/>
              </w:rPr>
            </w:pPr>
            <w:r>
              <w:rPr>
                <w:rFonts w:ascii="Times New Roman" w:hAnsi="Times New Roman" w:cs="Times New Roman"/>
                <w:szCs w:val="24"/>
              </w:rPr>
              <w:t>страниц</w:t>
            </w:r>
          </w:p>
        </w:tc>
      </w:tr>
      <w:tr w:rsidR="00A17251">
        <w:tc>
          <w:tcPr>
            <w:tcW w:w="1108" w:type="dxa"/>
            <w:tcBorders>
              <w:top w:val="single" w:sz="4" w:space="0" w:color="auto"/>
              <w:left w:val="single" w:sz="4" w:space="0" w:color="auto"/>
              <w:bottom w:val="single" w:sz="4" w:space="0" w:color="auto"/>
              <w:right w:val="single" w:sz="4" w:space="0" w:color="auto"/>
            </w:tcBorders>
            <w:vAlign w:val="center"/>
          </w:tcPr>
          <w:p w:rsidR="00A17251" w:rsidRDefault="00A17251" w:rsidP="00FA0636">
            <w:pPr>
              <w:numPr>
                <w:ilvl w:val="0"/>
                <w:numId w:val="44"/>
              </w:numPr>
              <w:tabs>
                <w:tab w:val="left" w:pos="284"/>
              </w:tabs>
              <w:spacing w:before="40" w:after="40"/>
              <w:ind w:left="0" w:firstLine="0"/>
              <w:jc w:val="center"/>
              <w:rPr>
                <w:i/>
              </w:rPr>
            </w:pPr>
          </w:p>
        </w:tc>
        <w:tc>
          <w:tcPr>
            <w:tcW w:w="6625" w:type="dxa"/>
            <w:tcBorders>
              <w:top w:val="single" w:sz="4" w:space="0" w:color="auto"/>
              <w:left w:val="single" w:sz="4" w:space="0" w:color="auto"/>
              <w:bottom w:val="single" w:sz="4" w:space="0" w:color="auto"/>
              <w:right w:val="single" w:sz="4" w:space="0" w:color="auto"/>
            </w:tcBorders>
            <w:hideMark/>
          </w:tcPr>
          <w:p w:rsidR="00A17251" w:rsidRDefault="00FA0636">
            <w:pPr>
              <w:pStyle w:val="afc"/>
              <w:spacing w:before="40" w:after="40"/>
              <w:rPr>
                <w:rFonts w:ascii="Times New Roman" w:hAnsi="Times New Roman" w:cs="Times New Roman"/>
                <w:i/>
                <w:szCs w:val="24"/>
              </w:rPr>
            </w:pPr>
            <w:r>
              <w:rPr>
                <w:rFonts w:ascii="Times New Roman" w:hAnsi="Times New Roman" w:cs="Times New Roman"/>
                <w:i/>
                <w:szCs w:val="24"/>
              </w:rPr>
              <w:t>Анкета (форма 2)</w:t>
            </w:r>
          </w:p>
        </w:tc>
        <w:tc>
          <w:tcPr>
            <w:tcW w:w="1201" w:type="dxa"/>
            <w:tcBorders>
              <w:top w:val="single" w:sz="4" w:space="0" w:color="auto"/>
              <w:left w:val="single" w:sz="4" w:space="0" w:color="auto"/>
              <w:bottom w:val="single" w:sz="4" w:space="0" w:color="auto"/>
              <w:right w:val="single" w:sz="4" w:space="0" w:color="auto"/>
            </w:tcBorders>
          </w:tcPr>
          <w:p w:rsidR="00A17251" w:rsidRDefault="00A17251">
            <w:pPr>
              <w:pStyle w:val="afc"/>
              <w:rPr>
                <w:rFonts w:ascii="Times New Roman" w:hAnsi="Times New Roman" w:cs="Times New Roman"/>
                <w:i/>
                <w:szCs w:val="24"/>
              </w:rPr>
            </w:pPr>
          </w:p>
        </w:tc>
        <w:tc>
          <w:tcPr>
            <w:tcW w:w="1146" w:type="dxa"/>
            <w:tcBorders>
              <w:top w:val="single" w:sz="4" w:space="0" w:color="auto"/>
              <w:left w:val="single" w:sz="4" w:space="0" w:color="auto"/>
              <w:bottom w:val="single" w:sz="4" w:space="0" w:color="auto"/>
              <w:right w:val="single" w:sz="4" w:space="0" w:color="auto"/>
            </w:tcBorders>
          </w:tcPr>
          <w:p w:rsidR="00A17251" w:rsidRDefault="00A17251">
            <w:pPr>
              <w:pStyle w:val="afc"/>
              <w:rPr>
                <w:rFonts w:ascii="Times New Roman" w:hAnsi="Times New Roman" w:cs="Times New Roman"/>
                <w:i/>
                <w:szCs w:val="24"/>
              </w:rPr>
            </w:pPr>
          </w:p>
        </w:tc>
      </w:tr>
      <w:tr w:rsidR="00A17251">
        <w:tc>
          <w:tcPr>
            <w:tcW w:w="1108" w:type="dxa"/>
            <w:tcBorders>
              <w:top w:val="single" w:sz="4" w:space="0" w:color="auto"/>
              <w:left w:val="single" w:sz="4" w:space="0" w:color="auto"/>
              <w:bottom w:val="single" w:sz="4" w:space="0" w:color="auto"/>
              <w:right w:val="single" w:sz="4" w:space="0" w:color="auto"/>
            </w:tcBorders>
            <w:vAlign w:val="center"/>
          </w:tcPr>
          <w:p w:rsidR="00A17251" w:rsidRDefault="00A17251" w:rsidP="00FA0636">
            <w:pPr>
              <w:numPr>
                <w:ilvl w:val="0"/>
                <w:numId w:val="44"/>
              </w:numPr>
              <w:tabs>
                <w:tab w:val="left" w:pos="284"/>
              </w:tabs>
              <w:spacing w:before="40" w:after="40"/>
              <w:ind w:left="0" w:firstLine="0"/>
              <w:jc w:val="center"/>
              <w:rPr>
                <w:i/>
              </w:rPr>
            </w:pPr>
          </w:p>
        </w:tc>
        <w:tc>
          <w:tcPr>
            <w:tcW w:w="6625" w:type="dxa"/>
            <w:tcBorders>
              <w:top w:val="single" w:sz="4" w:space="0" w:color="auto"/>
              <w:left w:val="single" w:sz="4" w:space="0" w:color="auto"/>
              <w:bottom w:val="single" w:sz="4" w:space="0" w:color="auto"/>
              <w:right w:val="single" w:sz="4" w:space="0" w:color="auto"/>
            </w:tcBorders>
            <w:hideMark/>
          </w:tcPr>
          <w:p w:rsidR="00A17251" w:rsidRDefault="000C048A">
            <w:pPr>
              <w:pStyle w:val="afc"/>
              <w:spacing w:before="40" w:after="40"/>
              <w:rPr>
                <w:rFonts w:ascii="Times New Roman" w:hAnsi="Times New Roman" w:cs="Times New Roman"/>
                <w:i/>
                <w:szCs w:val="24"/>
              </w:rPr>
            </w:pPr>
            <w:r>
              <w:rPr>
                <w:rFonts w:ascii="Times New Roman" w:hAnsi="Times New Roman" w:cs="Times New Roman"/>
                <w:i/>
                <w:szCs w:val="24"/>
              </w:rPr>
              <w:t>….</w:t>
            </w:r>
          </w:p>
        </w:tc>
        <w:tc>
          <w:tcPr>
            <w:tcW w:w="1201" w:type="dxa"/>
            <w:tcBorders>
              <w:top w:val="single" w:sz="4" w:space="0" w:color="auto"/>
              <w:left w:val="single" w:sz="4" w:space="0" w:color="auto"/>
              <w:bottom w:val="single" w:sz="4" w:space="0" w:color="auto"/>
              <w:right w:val="single" w:sz="4" w:space="0" w:color="auto"/>
            </w:tcBorders>
          </w:tcPr>
          <w:p w:rsidR="00A17251" w:rsidRDefault="00A17251">
            <w:pPr>
              <w:pStyle w:val="afc"/>
              <w:rPr>
                <w:rFonts w:ascii="Times New Roman" w:hAnsi="Times New Roman" w:cs="Times New Roman"/>
                <w:i/>
                <w:szCs w:val="24"/>
              </w:rPr>
            </w:pPr>
          </w:p>
        </w:tc>
        <w:tc>
          <w:tcPr>
            <w:tcW w:w="1146" w:type="dxa"/>
            <w:tcBorders>
              <w:top w:val="single" w:sz="4" w:space="0" w:color="auto"/>
              <w:left w:val="single" w:sz="4" w:space="0" w:color="auto"/>
              <w:bottom w:val="single" w:sz="4" w:space="0" w:color="auto"/>
              <w:right w:val="single" w:sz="4" w:space="0" w:color="auto"/>
            </w:tcBorders>
          </w:tcPr>
          <w:p w:rsidR="00A17251" w:rsidRDefault="00A17251">
            <w:pPr>
              <w:pStyle w:val="afc"/>
              <w:rPr>
                <w:rFonts w:ascii="Times New Roman" w:hAnsi="Times New Roman" w:cs="Times New Roman"/>
                <w:i/>
                <w:szCs w:val="24"/>
              </w:rPr>
            </w:pPr>
          </w:p>
        </w:tc>
      </w:tr>
      <w:tr w:rsidR="00A17251">
        <w:tc>
          <w:tcPr>
            <w:tcW w:w="1108" w:type="dxa"/>
            <w:tcBorders>
              <w:top w:val="single" w:sz="4" w:space="0" w:color="auto"/>
              <w:left w:val="single" w:sz="4" w:space="0" w:color="auto"/>
              <w:bottom w:val="single" w:sz="4" w:space="0" w:color="auto"/>
              <w:right w:val="single" w:sz="4" w:space="0" w:color="auto"/>
            </w:tcBorders>
            <w:vAlign w:val="center"/>
          </w:tcPr>
          <w:p w:rsidR="00A17251" w:rsidRDefault="00A17251" w:rsidP="00FA0636">
            <w:pPr>
              <w:numPr>
                <w:ilvl w:val="0"/>
                <w:numId w:val="44"/>
              </w:numPr>
              <w:tabs>
                <w:tab w:val="left" w:pos="284"/>
              </w:tabs>
              <w:spacing w:before="40" w:after="40"/>
              <w:ind w:left="0" w:firstLine="0"/>
              <w:jc w:val="center"/>
            </w:pPr>
          </w:p>
        </w:tc>
        <w:tc>
          <w:tcPr>
            <w:tcW w:w="6625" w:type="dxa"/>
            <w:tcBorders>
              <w:top w:val="single" w:sz="4" w:space="0" w:color="auto"/>
              <w:left w:val="single" w:sz="4" w:space="0" w:color="auto"/>
              <w:bottom w:val="single" w:sz="4" w:space="0" w:color="auto"/>
              <w:right w:val="single" w:sz="4" w:space="0" w:color="auto"/>
            </w:tcBorders>
            <w:hideMark/>
          </w:tcPr>
          <w:p w:rsidR="00A17251" w:rsidRDefault="00FA0636">
            <w:pPr>
              <w:pStyle w:val="afc"/>
              <w:spacing w:before="40" w:after="40"/>
              <w:rPr>
                <w:rFonts w:ascii="Times New Roman" w:hAnsi="Times New Roman" w:cs="Times New Roman"/>
                <w:szCs w:val="24"/>
              </w:rPr>
            </w:pPr>
            <w:r>
              <w:rPr>
                <w:rFonts w:ascii="Times New Roman" w:hAnsi="Times New Roman" w:cs="Times New Roman"/>
                <w:szCs w:val="24"/>
              </w:rPr>
              <w:t>…</w:t>
            </w:r>
          </w:p>
        </w:tc>
        <w:tc>
          <w:tcPr>
            <w:tcW w:w="1201" w:type="dxa"/>
            <w:tcBorders>
              <w:top w:val="single" w:sz="4" w:space="0" w:color="auto"/>
              <w:left w:val="single" w:sz="4" w:space="0" w:color="auto"/>
              <w:bottom w:val="single" w:sz="4" w:space="0" w:color="auto"/>
              <w:right w:val="single" w:sz="4" w:space="0" w:color="auto"/>
            </w:tcBorders>
          </w:tcPr>
          <w:p w:rsidR="00A17251" w:rsidRDefault="00A17251">
            <w:pPr>
              <w:pStyle w:val="afc"/>
              <w:rPr>
                <w:rFonts w:ascii="Times New Roman" w:hAnsi="Times New Roman" w:cs="Times New Roman"/>
                <w:szCs w:val="24"/>
              </w:rPr>
            </w:pPr>
          </w:p>
        </w:tc>
        <w:tc>
          <w:tcPr>
            <w:tcW w:w="1146" w:type="dxa"/>
            <w:tcBorders>
              <w:top w:val="single" w:sz="4" w:space="0" w:color="auto"/>
              <w:left w:val="single" w:sz="4" w:space="0" w:color="auto"/>
              <w:bottom w:val="single" w:sz="4" w:space="0" w:color="auto"/>
              <w:right w:val="single" w:sz="4" w:space="0" w:color="auto"/>
            </w:tcBorders>
          </w:tcPr>
          <w:p w:rsidR="00A17251" w:rsidRDefault="00A17251">
            <w:pPr>
              <w:pStyle w:val="afc"/>
              <w:rPr>
                <w:rFonts w:ascii="Times New Roman" w:hAnsi="Times New Roman" w:cs="Times New Roman"/>
                <w:szCs w:val="24"/>
              </w:rPr>
            </w:pPr>
          </w:p>
        </w:tc>
      </w:tr>
      <w:tr w:rsidR="00A17251">
        <w:tc>
          <w:tcPr>
            <w:tcW w:w="1108" w:type="dxa"/>
            <w:tcBorders>
              <w:top w:val="single" w:sz="4" w:space="0" w:color="auto"/>
              <w:left w:val="single" w:sz="4" w:space="0" w:color="auto"/>
              <w:bottom w:val="single" w:sz="4" w:space="0" w:color="auto"/>
              <w:right w:val="single" w:sz="4" w:space="0" w:color="auto"/>
            </w:tcBorders>
            <w:vAlign w:val="center"/>
          </w:tcPr>
          <w:p w:rsidR="00A17251" w:rsidRDefault="00A17251" w:rsidP="00FA0636">
            <w:pPr>
              <w:numPr>
                <w:ilvl w:val="0"/>
                <w:numId w:val="44"/>
              </w:numPr>
              <w:tabs>
                <w:tab w:val="left" w:pos="284"/>
              </w:tabs>
              <w:spacing w:before="40" w:after="40"/>
              <w:ind w:left="0" w:firstLine="0"/>
              <w:jc w:val="center"/>
            </w:pPr>
          </w:p>
        </w:tc>
        <w:tc>
          <w:tcPr>
            <w:tcW w:w="6625" w:type="dxa"/>
            <w:tcBorders>
              <w:top w:val="single" w:sz="4" w:space="0" w:color="auto"/>
              <w:left w:val="single" w:sz="4" w:space="0" w:color="auto"/>
              <w:bottom w:val="single" w:sz="4" w:space="0" w:color="auto"/>
              <w:right w:val="single" w:sz="4" w:space="0" w:color="auto"/>
            </w:tcBorders>
            <w:hideMark/>
          </w:tcPr>
          <w:p w:rsidR="00A17251" w:rsidRDefault="00FA0636">
            <w:pPr>
              <w:pStyle w:val="afc"/>
              <w:spacing w:before="40" w:after="40"/>
              <w:rPr>
                <w:rFonts w:ascii="Times New Roman" w:hAnsi="Times New Roman" w:cs="Times New Roman"/>
                <w:szCs w:val="24"/>
              </w:rPr>
            </w:pPr>
            <w:r>
              <w:rPr>
                <w:rFonts w:ascii="Times New Roman" w:hAnsi="Times New Roman" w:cs="Times New Roman"/>
                <w:szCs w:val="24"/>
              </w:rPr>
              <w:t>…</w:t>
            </w:r>
          </w:p>
        </w:tc>
        <w:tc>
          <w:tcPr>
            <w:tcW w:w="1201" w:type="dxa"/>
            <w:tcBorders>
              <w:top w:val="single" w:sz="4" w:space="0" w:color="auto"/>
              <w:left w:val="single" w:sz="4" w:space="0" w:color="auto"/>
              <w:bottom w:val="single" w:sz="4" w:space="0" w:color="auto"/>
              <w:right w:val="single" w:sz="4" w:space="0" w:color="auto"/>
            </w:tcBorders>
          </w:tcPr>
          <w:p w:rsidR="00A17251" w:rsidRDefault="00A17251">
            <w:pPr>
              <w:pStyle w:val="afc"/>
              <w:rPr>
                <w:rFonts w:ascii="Times New Roman" w:hAnsi="Times New Roman" w:cs="Times New Roman"/>
                <w:szCs w:val="24"/>
              </w:rPr>
            </w:pPr>
          </w:p>
        </w:tc>
        <w:tc>
          <w:tcPr>
            <w:tcW w:w="1146" w:type="dxa"/>
            <w:tcBorders>
              <w:top w:val="single" w:sz="4" w:space="0" w:color="auto"/>
              <w:left w:val="single" w:sz="4" w:space="0" w:color="auto"/>
              <w:bottom w:val="single" w:sz="4" w:space="0" w:color="auto"/>
              <w:right w:val="single" w:sz="4" w:space="0" w:color="auto"/>
            </w:tcBorders>
          </w:tcPr>
          <w:p w:rsidR="00A17251" w:rsidRDefault="00A17251">
            <w:pPr>
              <w:pStyle w:val="afc"/>
              <w:rPr>
                <w:rFonts w:ascii="Times New Roman" w:hAnsi="Times New Roman" w:cs="Times New Roman"/>
                <w:szCs w:val="24"/>
              </w:rPr>
            </w:pPr>
          </w:p>
        </w:tc>
      </w:tr>
      <w:tr w:rsidR="00A17251">
        <w:tc>
          <w:tcPr>
            <w:tcW w:w="1108" w:type="dxa"/>
            <w:tcBorders>
              <w:top w:val="single" w:sz="4" w:space="0" w:color="auto"/>
              <w:left w:val="single" w:sz="4" w:space="0" w:color="auto"/>
              <w:bottom w:val="single" w:sz="4" w:space="0" w:color="auto"/>
              <w:right w:val="single" w:sz="4" w:space="0" w:color="auto"/>
            </w:tcBorders>
            <w:vAlign w:val="center"/>
            <w:hideMark/>
          </w:tcPr>
          <w:p w:rsidR="00A17251" w:rsidRDefault="00FA0636">
            <w:pPr>
              <w:tabs>
                <w:tab w:val="left" w:pos="284"/>
              </w:tabs>
              <w:spacing w:before="40" w:after="40"/>
              <w:jc w:val="center"/>
            </w:pPr>
            <w:r>
              <w:t>…</w:t>
            </w:r>
          </w:p>
        </w:tc>
        <w:tc>
          <w:tcPr>
            <w:tcW w:w="6625" w:type="dxa"/>
            <w:tcBorders>
              <w:top w:val="single" w:sz="4" w:space="0" w:color="auto"/>
              <w:left w:val="single" w:sz="4" w:space="0" w:color="auto"/>
              <w:bottom w:val="single" w:sz="4" w:space="0" w:color="auto"/>
              <w:right w:val="single" w:sz="4" w:space="0" w:color="auto"/>
            </w:tcBorders>
          </w:tcPr>
          <w:p w:rsidR="00A17251" w:rsidRDefault="00A17251">
            <w:pPr>
              <w:pStyle w:val="afc"/>
              <w:spacing w:before="40" w:after="40"/>
              <w:rPr>
                <w:rFonts w:ascii="Times New Roman" w:hAnsi="Times New Roman" w:cs="Times New Roman"/>
                <w:szCs w:val="24"/>
              </w:rPr>
            </w:pPr>
          </w:p>
        </w:tc>
        <w:tc>
          <w:tcPr>
            <w:tcW w:w="1201" w:type="dxa"/>
            <w:tcBorders>
              <w:top w:val="single" w:sz="4" w:space="0" w:color="auto"/>
              <w:left w:val="single" w:sz="4" w:space="0" w:color="auto"/>
              <w:bottom w:val="single" w:sz="4" w:space="0" w:color="auto"/>
              <w:right w:val="single" w:sz="4" w:space="0" w:color="auto"/>
            </w:tcBorders>
          </w:tcPr>
          <w:p w:rsidR="00A17251" w:rsidRDefault="00A17251">
            <w:pPr>
              <w:pStyle w:val="afc"/>
              <w:rPr>
                <w:rFonts w:ascii="Times New Roman" w:hAnsi="Times New Roman" w:cs="Times New Roman"/>
                <w:szCs w:val="24"/>
              </w:rPr>
            </w:pPr>
          </w:p>
        </w:tc>
        <w:tc>
          <w:tcPr>
            <w:tcW w:w="1146" w:type="dxa"/>
            <w:tcBorders>
              <w:top w:val="single" w:sz="4" w:space="0" w:color="auto"/>
              <w:left w:val="single" w:sz="4" w:space="0" w:color="auto"/>
              <w:bottom w:val="single" w:sz="4" w:space="0" w:color="auto"/>
              <w:right w:val="single" w:sz="4" w:space="0" w:color="auto"/>
            </w:tcBorders>
          </w:tcPr>
          <w:p w:rsidR="00A17251" w:rsidRDefault="00A17251">
            <w:pPr>
              <w:pStyle w:val="afc"/>
              <w:rPr>
                <w:rFonts w:ascii="Times New Roman" w:hAnsi="Times New Roman" w:cs="Times New Roman"/>
                <w:szCs w:val="24"/>
              </w:rPr>
            </w:pPr>
          </w:p>
        </w:tc>
      </w:tr>
      <w:tr w:rsidR="00A17251">
        <w:tc>
          <w:tcPr>
            <w:tcW w:w="1108" w:type="dxa"/>
            <w:tcBorders>
              <w:top w:val="single" w:sz="4" w:space="0" w:color="auto"/>
              <w:left w:val="single" w:sz="4" w:space="0" w:color="auto"/>
              <w:bottom w:val="single" w:sz="4" w:space="0" w:color="auto"/>
              <w:right w:val="single" w:sz="4" w:space="0" w:color="auto"/>
            </w:tcBorders>
            <w:vAlign w:val="center"/>
            <w:hideMark/>
          </w:tcPr>
          <w:p w:rsidR="00A17251" w:rsidRDefault="00FA0636">
            <w:pPr>
              <w:tabs>
                <w:tab w:val="left" w:pos="284"/>
              </w:tabs>
              <w:spacing w:before="40" w:after="40"/>
              <w:jc w:val="center"/>
            </w:pPr>
            <w:r>
              <w:lastRenderedPageBreak/>
              <w:t>…</w:t>
            </w:r>
          </w:p>
        </w:tc>
        <w:tc>
          <w:tcPr>
            <w:tcW w:w="6625" w:type="dxa"/>
            <w:tcBorders>
              <w:top w:val="single" w:sz="4" w:space="0" w:color="auto"/>
              <w:left w:val="single" w:sz="4" w:space="0" w:color="auto"/>
              <w:bottom w:val="single" w:sz="4" w:space="0" w:color="auto"/>
              <w:right w:val="single" w:sz="4" w:space="0" w:color="auto"/>
            </w:tcBorders>
          </w:tcPr>
          <w:p w:rsidR="00A17251" w:rsidRDefault="00A17251">
            <w:pPr>
              <w:pStyle w:val="afc"/>
              <w:spacing w:before="40" w:after="40"/>
              <w:rPr>
                <w:rFonts w:ascii="Times New Roman" w:hAnsi="Times New Roman" w:cs="Times New Roman"/>
                <w:szCs w:val="24"/>
              </w:rPr>
            </w:pPr>
          </w:p>
        </w:tc>
        <w:tc>
          <w:tcPr>
            <w:tcW w:w="1201" w:type="dxa"/>
            <w:tcBorders>
              <w:top w:val="single" w:sz="4" w:space="0" w:color="auto"/>
              <w:left w:val="single" w:sz="4" w:space="0" w:color="auto"/>
              <w:bottom w:val="single" w:sz="4" w:space="0" w:color="auto"/>
              <w:right w:val="single" w:sz="4" w:space="0" w:color="auto"/>
            </w:tcBorders>
          </w:tcPr>
          <w:p w:rsidR="00A17251" w:rsidRDefault="00A17251">
            <w:pPr>
              <w:pStyle w:val="afc"/>
              <w:rPr>
                <w:rFonts w:ascii="Times New Roman" w:hAnsi="Times New Roman" w:cs="Times New Roman"/>
                <w:szCs w:val="24"/>
              </w:rPr>
            </w:pPr>
          </w:p>
        </w:tc>
        <w:tc>
          <w:tcPr>
            <w:tcW w:w="1146" w:type="dxa"/>
            <w:tcBorders>
              <w:top w:val="single" w:sz="4" w:space="0" w:color="auto"/>
              <w:left w:val="single" w:sz="4" w:space="0" w:color="auto"/>
              <w:bottom w:val="single" w:sz="4" w:space="0" w:color="auto"/>
              <w:right w:val="single" w:sz="4" w:space="0" w:color="auto"/>
            </w:tcBorders>
          </w:tcPr>
          <w:p w:rsidR="00A17251" w:rsidRDefault="00A17251">
            <w:pPr>
              <w:pStyle w:val="afc"/>
              <w:rPr>
                <w:rFonts w:ascii="Times New Roman" w:hAnsi="Times New Roman" w:cs="Times New Roman"/>
                <w:szCs w:val="24"/>
              </w:rPr>
            </w:pPr>
          </w:p>
        </w:tc>
      </w:tr>
      <w:tr w:rsidR="00A17251">
        <w:tc>
          <w:tcPr>
            <w:tcW w:w="1108" w:type="dxa"/>
            <w:tcBorders>
              <w:top w:val="single" w:sz="4" w:space="0" w:color="auto"/>
              <w:left w:val="single" w:sz="4" w:space="0" w:color="auto"/>
              <w:bottom w:val="single" w:sz="4" w:space="0" w:color="auto"/>
              <w:right w:val="single" w:sz="4" w:space="0" w:color="auto"/>
            </w:tcBorders>
            <w:vAlign w:val="center"/>
          </w:tcPr>
          <w:p w:rsidR="00A17251" w:rsidRDefault="00A17251">
            <w:pPr>
              <w:tabs>
                <w:tab w:val="left" w:pos="284"/>
              </w:tabs>
              <w:spacing w:before="40" w:after="40"/>
              <w:jc w:val="center"/>
            </w:pPr>
          </w:p>
        </w:tc>
        <w:tc>
          <w:tcPr>
            <w:tcW w:w="6625" w:type="dxa"/>
            <w:tcBorders>
              <w:top w:val="single" w:sz="4" w:space="0" w:color="auto"/>
              <w:left w:val="single" w:sz="4" w:space="0" w:color="auto"/>
              <w:bottom w:val="single" w:sz="4" w:space="0" w:color="auto"/>
              <w:right w:val="single" w:sz="4" w:space="0" w:color="auto"/>
            </w:tcBorders>
          </w:tcPr>
          <w:p w:rsidR="00A17251" w:rsidRDefault="00A17251">
            <w:pPr>
              <w:pStyle w:val="afc"/>
              <w:spacing w:before="40" w:after="40"/>
              <w:rPr>
                <w:rFonts w:ascii="Times New Roman" w:hAnsi="Times New Roman" w:cs="Times New Roman"/>
                <w:szCs w:val="24"/>
              </w:rPr>
            </w:pPr>
          </w:p>
        </w:tc>
        <w:tc>
          <w:tcPr>
            <w:tcW w:w="1201" w:type="dxa"/>
            <w:tcBorders>
              <w:top w:val="single" w:sz="4" w:space="0" w:color="auto"/>
              <w:left w:val="single" w:sz="4" w:space="0" w:color="auto"/>
              <w:bottom w:val="single" w:sz="4" w:space="0" w:color="auto"/>
              <w:right w:val="single" w:sz="4" w:space="0" w:color="auto"/>
            </w:tcBorders>
          </w:tcPr>
          <w:p w:rsidR="00A17251" w:rsidRDefault="00A17251">
            <w:pPr>
              <w:pStyle w:val="afc"/>
              <w:rPr>
                <w:rFonts w:ascii="Times New Roman" w:hAnsi="Times New Roman" w:cs="Times New Roman"/>
                <w:szCs w:val="24"/>
              </w:rPr>
            </w:pPr>
          </w:p>
        </w:tc>
        <w:tc>
          <w:tcPr>
            <w:tcW w:w="1146" w:type="dxa"/>
            <w:tcBorders>
              <w:top w:val="single" w:sz="4" w:space="0" w:color="auto"/>
              <w:left w:val="single" w:sz="4" w:space="0" w:color="auto"/>
              <w:bottom w:val="single" w:sz="4" w:space="0" w:color="auto"/>
              <w:right w:val="single" w:sz="4" w:space="0" w:color="auto"/>
            </w:tcBorders>
          </w:tcPr>
          <w:p w:rsidR="00A17251" w:rsidRDefault="00A17251">
            <w:pPr>
              <w:pStyle w:val="afc"/>
              <w:rPr>
                <w:rFonts w:ascii="Times New Roman" w:hAnsi="Times New Roman" w:cs="Times New Roman"/>
                <w:szCs w:val="24"/>
              </w:rPr>
            </w:pPr>
          </w:p>
        </w:tc>
      </w:tr>
      <w:tr w:rsidR="00A17251">
        <w:tc>
          <w:tcPr>
            <w:tcW w:w="1108" w:type="dxa"/>
            <w:tcBorders>
              <w:top w:val="single" w:sz="4" w:space="0" w:color="auto"/>
              <w:left w:val="single" w:sz="4" w:space="0" w:color="auto"/>
              <w:bottom w:val="single" w:sz="4" w:space="0" w:color="auto"/>
              <w:right w:val="single" w:sz="4" w:space="0" w:color="auto"/>
            </w:tcBorders>
            <w:vAlign w:val="center"/>
            <w:hideMark/>
          </w:tcPr>
          <w:p w:rsidR="00A17251" w:rsidRDefault="00FA0636">
            <w:pPr>
              <w:tabs>
                <w:tab w:val="left" w:pos="284"/>
              </w:tabs>
              <w:spacing w:before="40" w:after="40"/>
              <w:jc w:val="center"/>
            </w:pPr>
            <w:r>
              <w:t>…</w:t>
            </w:r>
          </w:p>
        </w:tc>
        <w:tc>
          <w:tcPr>
            <w:tcW w:w="8972" w:type="dxa"/>
            <w:gridSpan w:val="3"/>
            <w:tcBorders>
              <w:top w:val="single" w:sz="4" w:space="0" w:color="auto"/>
              <w:left w:val="single" w:sz="4" w:space="0" w:color="auto"/>
              <w:bottom w:val="single" w:sz="4" w:space="0" w:color="auto"/>
              <w:right w:val="single" w:sz="4" w:space="0" w:color="auto"/>
            </w:tcBorders>
          </w:tcPr>
          <w:p w:rsidR="00A17251" w:rsidRDefault="00A17251">
            <w:pPr>
              <w:pStyle w:val="afc"/>
              <w:spacing w:before="40" w:after="40"/>
              <w:rPr>
                <w:rFonts w:ascii="Times New Roman" w:hAnsi="Times New Roman" w:cs="Times New Roman"/>
                <w:szCs w:val="24"/>
              </w:rPr>
            </w:pPr>
          </w:p>
        </w:tc>
      </w:tr>
    </w:tbl>
    <w:p w:rsidR="00A17251" w:rsidRDefault="00A17251">
      <w:pPr>
        <w:pStyle w:val="afa"/>
        <w:tabs>
          <w:tab w:val="left" w:pos="709"/>
        </w:tabs>
        <w:autoSpaceDE w:val="0"/>
        <w:autoSpaceDN w:val="0"/>
        <w:spacing w:line="240" w:lineRule="auto"/>
        <w:ind w:firstLine="0"/>
        <w:rPr>
          <w:sz w:val="28"/>
          <w:szCs w:val="28"/>
        </w:rPr>
      </w:pPr>
    </w:p>
    <w:p w:rsidR="00A17251" w:rsidRDefault="00FA0636">
      <w:pPr>
        <w:pStyle w:val="afa"/>
        <w:tabs>
          <w:tab w:val="left" w:pos="709"/>
        </w:tabs>
        <w:autoSpaceDE w:val="0"/>
        <w:autoSpaceDN w:val="0"/>
        <w:spacing w:line="240" w:lineRule="auto"/>
        <w:ind w:firstLine="0"/>
        <w:rPr>
          <w:sz w:val="16"/>
          <w:szCs w:val="16"/>
        </w:rPr>
      </w:pPr>
      <w:r>
        <w:rPr>
          <w:sz w:val="16"/>
          <w:szCs w:val="16"/>
        </w:rPr>
        <w:t>___________________________________</w:t>
      </w:r>
      <w:r>
        <w:rPr>
          <w:sz w:val="16"/>
          <w:szCs w:val="16"/>
        </w:rPr>
        <w:tab/>
        <w:t>__</w:t>
      </w:r>
      <w:r>
        <w:rPr>
          <w:sz w:val="16"/>
          <w:szCs w:val="16"/>
        </w:rPr>
        <w:tab/>
      </w:r>
      <w:r>
        <w:rPr>
          <w:sz w:val="16"/>
          <w:szCs w:val="16"/>
        </w:rPr>
        <w:tab/>
        <w:t>___________________________</w:t>
      </w:r>
    </w:p>
    <w:p w:rsidR="00A17251" w:rsidRDefault="00FA0636">
      <w:pPr>
        <w:pStyle w:val="Times12"/>
        <w:ind w:firstLine="0"/>
        <w:rPr>
          <w:b/>
          <w:bCs w:val="0"/>
          <w:i/>
          <w:vertAlign w:val="superscript"/>
        </w:rPr>
      </w:pPr>
      <w:r>
        <w:rPr>
          <w:b/>
          <w:bCs w:val="0"/>
          <w:i/>
          <w:vertAlign w:val="superscript"/>
        </w:rPr>
        <w:t>(Подпись уполномоченного представителя)</w:t>
      </w:r>
      <w:r>
        <w:rPr>
          <w:snapToGrid w:val="0"/>
          <w:sz w:val="14"/>
          <w:szCs w:val="14"/>
        </w:rPr>
        <w:tab/>
      </w:r>
      <w:r>
        <w:rPr>
          <w:snapToGrid w:val="0"/>
          <w:sz w:val="14"/>
          <w:szCs w:val="14"/>
        </w:rPr>
        <w:tab/>
      </w:r>
      <w:r>
        <w:rPr>
          <w:b/>
          <w:bCs w:val="0"/>
          <w:i/>
          <w:vertAlign w:val="superscript"/>
        </w:rPr>
        <w:t>(Имя и должность подписавшего)</w:t>
      </w:r>
    </w:p>
    <w:p w:rsidR="00A17251" w:rsidRDefault="00FA0636">
      <w:pPr>
        <w:pStyle w:val="Times12"/>
        <w:ind w:firstLine="709"/>
        <w:rPr>
          <w:bCs w:val="0"/>
          <w:sz w:val="28"/>
        </w:rPr>
      </w:pPr>
      <w:r>
        <w:rPr>
          <w:bCs w:val="0"/>
          <w:sz w:val="28"/>
        </w:rPr>
        <w:t>М.П.</w:t>
      </w:r>
    </w:p>
    <w:p w:rsidR="00A17251" w:rsidRDefault="00A17251">
      <w:pPr>
        <w:pStyle w:val="af9"/>
        <w:spacing w:before="0" w:after="0" w:line="240" w:lineRule="auto"/>
        <w:rPr>
          <w:rFonts w:ascii="Times New Roman" w:hAnsi="Times New Roman" w:cs="Times New Roman"/>
          <w:b/>
          <w:bCs/>
          <w:sz w:val="22"/>
          <w:szCs w:val="23"/>
        </w:rPr>
      </w:pPr>
    </w:p>
    <w:p w:rsidR="00A17251" w:rsidRDefault="00FA0636">
      <w:pPr>
        <w:pStyle w:val="Times12"/>
        <w:tabs>
          <w:tab w:val="left" w:pos="709"/>
        </w:tabs>
        <w:ind w:firstLine="709"/>
        <w:rPr>
          <w:bCs w:val="0"/>
          <w:szCs w:val="24"/>
        </w:rPr>
      </w:pPr>
      <w:r>
        <w:rPr>
          <w:bCs w:val="0"/>
          <w:szCs w:val="24"/>
        </w:rPr>
        <w:t>ИНСТРУКЦИИ ПО ЗАПОЛНЕНИЮ</w:t>
      </w:r>
    </w:p>
    <w:p w:rsidR="00A17251" w:rsidRDefault="00FA0636" w:rsidP="00FA0636">
      <w:pPr>
        <w:pStyle w:val="Times12"/>
        <w:numPr>
          <w:ilvl w:val="0"/>
          <w:numId w:val="45"/>
        </w:numPr>
        <w:tabs>
          <w:tab w:val="clear" w:pos="960"/>
          <w:tab w:val="left" w:pos="1134"/>
        </w:tabs>
        <w:ind w:left="0" w:firstLine="709"/>
        <w:rPr>
          <w:szCs w:val="24"/>
        </w:rPr>
      </w:pPr>
      <w:r>
        <w:rPr>
          <w:szCs w:val="24"/>
        </w:rPr>
        <w:t>Данные инструкции не следует воспроизводить в документах, подготовленных участником запроса предложений.</w:t>
      </w:r>
    </w:p>
    <w:p w:rsidR="00A17251" w:rsidRDefault="00FA0636" w:rsidP="00FA0636">
      <w:pPr>
        <w:pStyle w:val="Times12"/>
        <w:numPr>
          <w:ilvl w:val="0"/>
          <w:numId w:val="45"/>
        </w:numPr>
        <w:tabs>
          <w:tab w:val="clear" w:pos="960"/>
          <w:tab w:val="left" w:pos="1134"/>
        </w:tabs>
        <w:ind w:left="0" w:firstLine="709"/>
        <w:rPr>
          <w:szCs w:val="24"/>
        </w:rPr>
      </w:pPr>
      <w:r>
        <w:rPr>
          <w:szCs w:val="24"/>
        </w:rPr>
        <w:t xml:space="preserve">Заявку на участие в запросе предложений следует оформить на официальном бланке участника запроса предложений. </w:t>
      </w:r>
    </w:p>
    <w:p w:rsidR="00A17251" w:rsidRDefault="00FA0636" w:rsidP="00FA0636">
      <w:pPr>
        <w:pStyle w:val="Times12"/>
        <w:numPr>
          <w:ilvl w:val="0"/>
          <w:numId w:val="45"/>
        </w:numPr>
        <w:tabs>
          <w:tab w:val="clear" w:pos="960"/>
          <w:tab w:val="left" w:pos="1134"/>
        </w:tabs>
        <w:ind w:left="0" w:firstLine="709"/>
        <w:rPr>
          <w:szCs w:val="24"/>
        </w:rPr>
      </w:pPr>
      <w:r>
        <w:rPr>
          <w:szCs w:val="24"/>
        </w:rPr>
        <w:t>Участник запроса предложений присваивает заявке на участие в запросе предложений дату и номер в соответствии с принятыми у него правилами документооборота.</w:t>
      </w:r>
    </w:p>
    <w:p w:rsidR="00A17251" w:rsidRDefault="00FA0636" w:rsidP="00FA0636">
      <w:pPr>
        <w:pStyle w:val="Times12"/>
        <w:numPr>
          <w:ilvl w:val="0"/>
          <w:numId w:val="45"/>
        </w:numPr>
        <w:tabs>
          <w:tab w:val="clear" w:pos="960"/>
          <w:tab w:val="left" w:pos="1134"/>
        </w:tabs>
        <w:ind w:left="0" w:firstLine="709"/>
        <w:rPr>
          <w:szCs w:val="24"/>
        </w:rPr>
      </w:pPr>
      <w:r>
        <w:rPr>
          <w:szCs w:val="24"/>
        </w:rPr>
        <w:t xml:space="preserve">Участник запроса предложений </w:t>
      </w:r>
      <w:bookmarkEnd w:id="311"/>
      <w:r>
        <w:rPr>
          <w:szCs w:val="24"/>
        </w:rPr>
        <w:t>должен указать свое полное наименование (с указанием организационно-правовой формы) и юридический адрес.</w:t>
      </w:r>
    </w:p>
    <w:p w:rsidR="00A17251" w:rsidRDefault="00FA0636" w:rsidP="00FA0636">
      <w:pPr>
        <w:pStyle w:val="Times12"/>
        <w:numPr>
          <w:ilvl w:val="0"/>
          <w:numId w:val="45"/>
        </w:numPr>
        <w:tabs>
          <w:tab w:val="clear" w:pos="960"/>
          <w:tab w:val="left" w:pos="1134"/>
        </w:tabs>
        <w:ind w:left="0" w:firstLine="709"/>
        <w:rPr>
          <w:szCs w:val="24"/>
        </w:rPr>
      </w:pPr>
      <w:r>
        <w:rPr>
          <w:szCs w:val="24"/>
        </w:rPr>
        <w:t xml:space="preserve">Участник запроса предложений должен указать стоимость </w:t>
      </w:r>
      <w:r>
        <w:rPr>
          <w:b/>
          <w:bCs w:val="0"/>
          <w:i/>
          <w:iCs/>
          <w:szCs w:val="24"/>
        </w:rPr>
        <w:t>поставки товара/ выполнения работ/ оказания услуг</w:t>
      </w:r>
      <w:r>
        <w:rPr>
          <w:szCs w:val="24"/>
        </w:rPr>
        <w:t xml:space="preserve"> цифрами и словами, в рублях, в соответствии со Сводной таблицей стоимости (графа «Итого»). Цену следует указывать в формате ХХХ ХХХ ХХХ,ХХ руб., например: «1 234 567,89 руб. (Один миллион двести тридцать четыре тысячи пятьсот шестьдесят семь руб. восемьдесят девять коп.)».</w:t>
      </w:r>
    </w:p>
    <w:p w:rsidR="00A17251" w:rsidRDefault="00FA0636" w:rsidP="00FA0636">
      <w:pPr>
        <w:pStyle w:val="Times12"/>
        <w:numPr>
          <w:ilvl w:val="0"/>
          <w:numId w:val="45"/>
        </w:numPr>
        <w:tabs>
          <w:tab w:val="clear" w:pos="960"/>
          <w:tab w:val="left" w:pos="1134"/>
        </w:tabs>
        <w:ind w:left="0" w:firstLine="709"/>
        <w:rPr>
          <w:szCs w:val="24"/>
        </w:rPr>
      </w:pPr>
      <w:r>
        <w:rPr>
          <w:szCs w:val="24"/>
        </w:rPr>
        <w:t>Участник запроса предложений должен указать срок действия заявки на участие в запросе предложений согласно требованиям пункта </w:t>
      </w:r>
      <w:fldSimple w:instr=" REF _Ref317257850 \r \h  \* MERGEFORMAT ">
        <w:r w:rsidR="00B25519" w:rsidRPr="00B25519">
          <w:rPr>
            <w:szCs w:val="24"/>
          </w:rPr>
          <w:t>4.5.1</w:t>
        </w:r>
      </w:fldSimple>
      <w:r>
        <w:rPr>
          <w:szCs w:val="24"/>
        </w:rPr>
        <w:t>.</w:t>
      </w:r>
    </w:p>
    <w:p w:rsidR="00A17251" w:rsidRDefault="00FA0636" w:rsidP="00FA0636">
      <w:pPr>
        <w:pStyle w:val="Times12"/>
        <w:numPr>
          <w:ilvl w:val="0"/>
          <w:numId w:val="45"/>
        </w:numPr>
        <w:tabs>
          <w:tab w:val="clear" w:pos="960"/>
          <w:tab w:val="left" w:pos="1134"/>
        </w:tabs>
        <w:ind w:left="0" w:firstLine="709"/>
        <w:rPr>
          <w:szCs w:val="24"/>
        </w:rPr>
      </w:pPr>
      <w:r>
        <w:rPr>
          <w:szCs w:val="24"/>
        </w:rPr>
        <w:t>Участник запроса предложений должен перечислить и указать объем каждого из прилагаемых к заявке на участие в запросе предложений документов, определяющих суть технико-коммерческого предложения участника запроса предложений, согласно требованиям пункта </w:t>
      </w:r>
      <w:fldSimple w:instr=" REF _Ref317252608 \r \h  \* MERGEFORMAT ">
        <w:r w:rsidR="00B25519" w:rsidRPr="00B25519">
          <w:rPr>
            <w:szCs w:val="24"/>
          </w:rPr>
          <w:t>16</w:t>
        </w:r>
      </w:fldSimple>
      <w:r>
        <w:rPr>
          <w:szCs w:val="24"/>
        </w:rPr>
        <w:t xml:space="preserve"> раздела </w:t>
      </w:r>
      <w:fldSimple w:instr=" REF _Ref317257897 \r \h  \* MERGEFORMAT ">
        <w:r w:rsidR="00B25519" w:rsidRPr="00B25519">
          <w:rPr>
            <w:szCs w:val="24"/>
          </w:rPr>
          <w:t>5</w:t>
        </w:r>
      </w:fldSimple>
      <w:r>
        <w:rPr>
          <w:szCs w:val="24"/>
        </w:rPr>
        <w:t xml:space="preserve"> «Информационная карта запроса предложений».</w:t>
      </w:r>
    </w:p>
    <w:p w:rsidR="00A17251" w:rsidRDefault="00FA0636" w:rsidP="00FA0636">
      <w:pPr>
        <w:pStyle w:val="Times12"/>
        <w:numPr>
          <w:ilvl w:val="0"/>
          <w:numId w:val="45"/>
        </w:numPr>
        <w:tabs>
          <w:tab w:val="clear" w:pos="960"/>
          <w:tab w:val="left" w:pos="1134"/>
        </w:tabs>
        <w:ind w:left="0" w:firstLine="709"/>
        <w:rPr>
          <w:szCs w:val="24"/>
        </w:rPr>
      </w:pPr>
      <w:r>
        <w:rPr>
          <w:szCs w:val="24"/>
        </w:rPr>
        <w:t>Участнику запроса предложений рекомендуется подписать и скрепить печатью заявку на участие в запросе предложений в соответствии с порядком, указанным в пунктах </w:t>
      </w:r>
      <w:fldSimple w:instr=" REF _Ref317252426 \r \h  \* MERGEFORMAT ">
        <w:r w:rsidR="00B25519" w:rsidRPr="00B25519">
          <w:rPr>
            <w:szCs w:val="24"/>
          </w:rPr>
          <w:t>4.4.4</w:t>
        </w:r>
      </w:fldSimple>
      <w:r>
        <w:rPr>
          <w:szCs w:val="24"/>
        </w:rPr>
        <w:t xml:space="preserve">, </w:t>
      </w:r>
      <w:fldSimple w:instr=" REF _Ref317252433 \r \h  \* MERGEFORMAT ">
        <w:r w:rsidR="00B25519" w:rsidRPr="00B25519">
          <w:rPr>
            <w:szCs w:val="24"/>
          </w:rPr>
          <w:t>4.4.5</w:t>
        </w:r>
      </w:fldSimple>
      <w:r>
        <w:rPr>
          <w:szCs w:val="24"/>
        </w:rPr>
        <w:t>.</w:t>
      </w:r>
    </w:p>
    <w:p w:rsidR="00A17251" w:rsidRDefault="00FA0636">
      <w:pPr>
        <w:jc w:val="right"/>
        <w:rPr>
          <w:sz w:val="28"/>
          <w:szCs w:val="28"/>
        </w:rPr>
      </w:pPr>
      <w:r>
        <w:rPr>
          <w:sz w:val="22"/>
        </w:rPr>
        <w:br w:type="page"/>
      </w:r>
      <w:bookmarkStart w:id="317" w:name="_Ref55335821"/>
      <w:bookmarkStart w:id="318" w:name="_Ref55336345"/>
      <w:bookmarkStart w:id="319" w:name="_Toc57314674"/>
      <w:bookmarkStart w:id="320" w:name="_Toc69728988"/>
      <w:bookmarkStart w:id="321" w:name="_Toc98251754"/>
      <w:bookmarkEnd w:id="317"/>
      <w:bookmarkEnd w:id="318"/>
      <w:bookmarkEnd w:id="319"/>
      <w:bookmarkEnd w:id="320"/>
      <w:bookmarkEnd w:id="321"/>
      <w:r>
        <w:rPr>
          <w:sz w:val="28"/>
          <w:szCs w:val="28"/>
        </w:rPr>
        <w:lastRenderedPageBreak/>
        <w:t>Форма 2.</w:t>
      </w:r>
    </w:p>
    <w:p w:rsidR="00A17251" w:rsidRDefault="00FA0636">
      <w:pPr>
        <w:pStyle w:val="Times12"/>
        <w:ind w:left="5387" w:firstLine="0"/>
        <w:jc w:val="left"/>
        <w:rPr>
          <w:iCs/>
          <w:szCs w:val="24"/>
        </w:rPr>
      </w:pPr>
      <w:r>
        <w:rPr>
          <w:iCs/>
          <w:szCs w:val="24"/>
        </w:rPr>
        <w:t>Приложение к заявке на участие в запросе предложений</w:t>
      </w:r>
    </w:p>
    <w:p w:rsidR="00A17251" w:rsidRDefault="00FA0636">
      <w:pPr>
        <w:pStyle w:val="Times12"/>
        <w:ind w:left="5387" w:firstLine="0"/>
        <w:jc w:val="left"/>
        <w:rPr>
          <w:szCs w:val="24"/>
        </w:rPr>
      </w:pPr>
      <w:r>
        <w:rPr>
          <w:iCs/>
          <w:szCs w:val="24"/>
        </w:rPr>
        <w:t>от «___» __________ 20___ г. № ______</w:t>
      </w:r>
    </w:p>
    <w:p w:rsidR="00A17251" w:rsidRDefault="00A17251">
      <w:pPr>
        <w:jc w:val="right"/>
        <w:rPr>
          <w:b/>
          <w:sz w:val="22"/>
          <w:szCs w:val="22"/>
        </w:rPr>
      </w:pPr>
    </w:p>
    <w:p w:rsidR="00A17251" w:rsidRDefault="00FA0636">
      <w:pPr>
        <w:jc w:val="center"/>
        <w:rPr>
          <w:sz w:val="28"/>
          <w:szCs w:val="28"/>
        </w:rPr>
      </w:pPr>
      <w:r>
        <w:rPr>
          <w:sz w:val="28"/>
          <w:szCs w:val="28"/>
        </w:rPr>
        <w:t>Открытый запрос предложений в электронной форме на право заключения договора на Перевозка воздушным судном радиоизотопного груза по маршруту Кольцово (Екатеринбург) – Шицзячжуан (Китай)</w:t>
      </w:r>
    </w:p>
    <w:p w:rsidR="00A17251" w:rsidRDefault="00A17251">
      <w:pPr>
        <w:jc w:val="right"/>
        <w:rPr>
          <w:b/>
          <w:sz w:val="22"/>
          <w:szCs w:val="22"/>
        </w:rPr>
      </w:pPr>
    </w:p>
    <w:p w:rsidR="00A17251" w:rsidRDefault="00FA0636">
      <w:pPr>
        <w:pStyle w:val="20"/>
        <w:numPr>
          <w:ilvl w:val="0"/>
          <w:numId w:val="0"/>
        </w:numPr>
        <w:tabs>
          <w:tab w:val="left" w:pos="709"/>
        </w:tabs>
        <w:spacing w:before="0" w:after="0"/>
        <w:jc w:val="center"/>
        <w:rPr>
          <w:rFonts w:ascii="Times New Roman" w:eastAsia="Times New Roman" w:hAnsi="Times New Roman" w:cs="Times New Roman"/>
          <w:b w:val="0"/>
          <w:i w:val="0"/>
        </w:rPr>
      </w:pPr>
      <w:bookmarkStart w:id="322" w:name="_Анкета_Претендента_на"/>
      <w:bookmarkStart w:id="323" w:name="_Анкета_Участника_процедуры"/>
      <w:bookmarkStart w:id="324" w:name="_Toc255987077"/>
      <w:bookmarkStart w:id="325" w:name="_Toc334114213"/>
      <w:bookmarkEnd w:id="322"/>
      <w:bookmarkEnd w:id="323"/>
      <w:r>
        <w:rPr>
          <w:rFonts w:ascii="Times New Roman" w:eastAsia="Times New Roman" w:hAnsi="Times New Roman" w:cs="Times New Roman"/>
          <w:b w:val="0"/>
          <w:i w:val="0"/>
        </w:rPr>
        <w:t>АНКЕТА УЧАСТНИКА ЗАПРОСА ПРЕДЛОЖЕНИЙ (Форма 2.)</w:t>
      </w:r>
      <w:bookmarkEnd w:id="324"/>
      <w:bookmarkEnd w:id="325"/>
    </w:p>
    <w:p w:rsidR="00A17251" w:rsidRDefault="00A17251">
      <w:pPr>
        <w:jc w:val="right"/>
        <w:rPr>
          <w:b/>
          <w:i/>
          <w:iCs/>
        </w:rPr>
      </w:pPr>
    </w:p>
    <w:p w:rsidR="00A17251" w:rsidRDefault="00FA0636">
      <w:pPr>
        <w:pStyle w:val="Times12"/>
        <w:ind w:firstLine="0"/>
        <w:rPr>
          <w:sz w:val="28"/>
          <w:szCs w:val="28"/>
        </w:rPr>
      </w:pPr>
      <w:r>
        <w:rPr>
          <w:sz w:val="28"/>
          <w:szCs w:val="28"/>
        </w:rPr>
        <w:t xml:space="preserve">Участник запроса предложений: ________________________________ </w:t>
      </w:r>
    </w:p>
    <w:p w:rsidR="00A17251" w:rsidRDefault="00FA0636">
      <w:pPr>
        <w:pStyle w:val="Times12"/>
        <w:ind w:firstLine="0"/>
        <w:rPr>
          <w:sz w:val="28"/>
          <w:szCs w:val="28"/>
        </w:rPr>
      </w:pPr>
      <w:r>
        <w:rPr>
          <w:sz w:val="28"/>
          <w:szCs w:val="28"/>
        </w:rPr>
        <w:t>Таблица 1. Сведения об участнике запроса предложений.</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620"/>
        <w:gridCol w:w="6083"/>
        <w:gridCol w:w="3435"/>
      </w:tblGrid>
      <w:tr w:rsidR="00A17251">
        <w:trPr>
          <w:cantSplit/>
          <w:trHeight w:val="240"/>
          <w:tblHeader/>
        </w:trPr>
        <w:tc>
          <w:tcPr>
            <w:tcW w:w="306" w:type="pct"/>
            <w:tcBorders>
              <w:top w:val="single" w:sz="4" w:space="0" w:color="auto"/>
              <w:left w:val="single" w:sz="4" w:space="0" w:color="auto"/>
              <w:bottom w:val="single" w:sz="4" w:space="0" w:color="auto"/>
              <w:right w:val="single" w:sz="4" w:space="0" w:color="auto"/>
            </w:tcBorders>
            <w:vAlign w:val="center"/>
            <w:hideMark/>
          </w:tcPr>
          <w:p w:rsidR="00A17251" w:rsidRDefault="00FA0636">
            <w:pPr>
              <w:pStyle w:val="af2"/>
              <w:keepNext w:val="0"/>
              <w:widowControl w:val="0"/>
              <w:spacing w:before="0" w:after="0"/>
              <w:ind w:left="0" w:right="0"/>
              <w:jc w:val="center"/>
              <w:rPr>
                <w:sz w:val="24"/>
                <w:szCs w:val="24"/>
              </w:rPr>
            </w:pPr>
            <w:r>
              <w:rPr>
                <w:sz w:val="24"/>
                <w:szCs w:val="24"/>
              </w:rPr>
              <w:t>№</w:t>
            </w:r>
          </w:p>
        </w:tc>
        <w:tc>
          <w:tcPr>
            <w:tcW w:w="3000" w:type="pct"/>
            <w:tcBorders>
              <w:top w:val="single" w:sz="4" w:space="0" w:color="auto"/>
              <w:left w:val="single" w:sz="4" w:space="0" w:color="auto"/>
              <w:bottom w:val="single" w:sz="4" w:space="0" w:color="auto"/>
              <w:right w:val="single" w:sz="4" w:space="0" w:color="auto"/>
            </w:tcBorders>
            <w:vAlign w:val="center"/>
            <w:hideMark/>
          </w:tcPr>
          <w:p w:rsidR="00A17251" w:rsidRDefault="00FA0636">
            <w:pPr>
              <w:pStyle w:val="af2"/>
              <w:keepNext w:val="0"/>
              <w:widowControl w:val="0"/>
              <w:spacing w:before="0" w:after="0"/>
              <w:ind w:left="0" w:right="0"/>
              <w:jc w:val="center"/>
              <w:rPr>
                <w:sz w:val="24"/>
                <w:szCs w:val="24"/>
              </w:rPr>
            </w:pPr>
            <w:r>
              <w:rPr>
                <w:sz w:val="24"/>
                <w:szCs w:val="24"/>
              </w:rPr>
              <w:t>Наименование</w:t>
            </w:r>
          </w:p>
        </w:tc>
        <w:tc>
          <w:tcPr>
            <w:tcW w:w="1694" w:type="pct"/>
            <w:tcBorders>
              <w:top w:val="single" w:sz="4" w:space="0" w:color="auto"/>
              <w:left w:val="single" w:sz="4" w:space="0" w:color="auto"/>
              <w:bottom w:val="single" w:sz="4" w:space="0" w:color="auto"/>
              <w:right w:val="single" w:sz="4" w:space="0" w:color="auto"/>
            </w:tcBorders>
            <w:vAlign w:val="center"/>
            <w:hideMark/>
          </w:tcPr>
          <w:p w:rsidR="00A17251" w:rsidRDefault="00FA0636">
            <w:pPr>
              <w:pStyle w:val="af2"/>
              <w:keepNext w:val="0"/>
              <w:widowControl w:val="0"/>
              <w:spacing w:before="0" w:after="0"/>
              <w:ind w:left="0" w:right="0"/>
              <w:jc w:val="center"/>
              <w:rPr>
                <w:sz w:val="24"/>
                <w:szCs w:val="24"/>
              </w:rPr>
            </w:pPr>
            <w:r>
              <w:rPr>
                <w:sz w:val="24"/>
                <w:szCs w:val="24"/>
              </w:rPr>
              <w:t>Сведения об участнике запроса предложений</w:t>
            </w:r>
          </w:p>
        </w:tc>
      </w:tr>
      <w:tr w:rsidR="00A17251">
        <w:trPr>
          <w:cantSplit/>
          <w:trHeight w:val="471"/>
        </w:trPr>
        <w:tc>
          <w:tcPr>
            <w:tcW w:w="306" w:type="pct"/>
            <w:tcBorders>
              <w:top w:val="single" w:sz="4" w:space="0" w:color="auto"/>
              <w:left w:val="single" w:sz="4" w:space="0" w:color="auto"/>
              <w:bottom w:val="single" w:sz="4" w:space="0" w:color="auto"/>
              <w:right w:val="single" w:sz="4" w:space="0" w:color="auto"/>
            </w:tcBorders>
            <w:vAlign w:val="center"/>
          </w:tcPr>
          <w:p w:rsidR="00A17251" w:rsidRDefault="00A17251" w:rsidP="00FA0636">
            <w:pPr>
              <w:pStyle w:val="af2"/>
              <w:keepNext w:val="0"/>
              <w:widowControl w:val="0"/>
              <w:numPr>
                <w:ilvl w:val="0"/>
                <w:numId w:val="46"/>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A17251" w:rsidRDefault="00FA0636">
            <w:pPr>
              <w:pStyle w:val="af3"/>
              <w:widowControl w:val="0"/>
              <w:spacing w:before="0" w:after="0"/>
              <w:ind w:right="-108"/>
              <w:jc w:val="both"/>
              <w:rPr>
                <w:szCs w:val="24"/>
              </w:rPr>
            </w:pPr>
            <w:r>
              <w:rPr>
                <w:szCs w:val="24"/>
              </w:rPr>
              <w:t>Фирменное наименование (Полное и сокращенное наименования организации либо Ф.И.О. участника запроса предложений – физического лица, в том числе, зарегистрированного в качестве индивидуального предпринимателя)</w:t>
            </w:r>
          </w:p>
        </w:tc>
        <w:tc>
          <w:tcPr>
            <w:tcW w:w="1694" w:type="pct"/>
            <w:tcBorders>
              <w:top w:val="single" w:sz="4" w:space="0" w:color="auto"/>
              <w:left w:val="single" w:sz="4" w:space="0" w:color="auto"/>
              <w:bottom w:val="single" w:sz="4" w:space="0" w:color="auto"/>
              <w:right w:val="single" w:sz="4" w:space="0" w:color="auto"/>
            </w:tcBorders>
            <w:vAlign w:val="center"/>
          </w:tcPr>
          <w:p w:rsidR="00A17251" w:rsidRDefault="00A17251">
            <w:pPr>
              <w:pStyle w:val="af3"/>
              <w:widowControl w:val="0"/>
              <w:spacing w:before="0" w:after="0"/>
              <w:jc w:val="center"/>
              <w:rPr>
                <w:szCs w:val="24"/>
              </w:rPr>
            </w:pPr>
          </w:p>
        </w:tc>
      </w:tr>
      <w:tr w:rsidR="00A17251">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A17251" w:rsidRDefault="00A17251" w:rsidP="00FA0636">
            <w:pPr>
              <w:pStyle w:val="af2"/>
              <w:keepNext w:val="0"/>
              <w:widowControl w:val="0"/>
              <w:numPr>
                <w:ilvl w:val="0"/>
                <w:numId w:val="46"/>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A17251" w:rsidRDefault="00FA0636">
            <w:pPr>
              <w:pStyle w:val="af3"/>
              <w:widowControl w:val="0"/>
              <w:spacing w:before="0" w:after="0"/>
              <w:ind w:right="-108"/>
              <w:rPr>
                <w:szCs w:val="24"/>
              </w:rPr>
            </w:pPr>
            <w:r>
              <w:rPr>
                <w:szCs w:val="24"/>
              </w:rPr>
              <w:t>Организационно - правовая форма</w:t>
            </w:r>
          </w:p>
        </w:tc>
        <w:tc>
          <w:tcPr>
            <w:tcW w:w="1694" w:type="pct"/>
            <w:tcBorders>
              <w:top w:val="single" w:sz="4" w:space="0" w:color="auto"/>
              <w:left w:val="single" w:sz="4" w:space="0" w:color="auto"/>
              <w:bottom w:val="single" w:sz="4" w:space="0" w:color="auto"/>
              <w:right w:val="single" w:sz="4" w:space="0" w:color="auto"/>
            </w:tcBorders>
            <w:vAlign w:val="center"/>
          </w:tcPr>
          <w:p w:rsidR="00A17251" w:rsidRDefault="00A17251">
            <w:pPr>
              <w:pStyle w:val="af3"/>
              <w:widowControl w:val="0"/>
              <w:spacing w:before="0" w:after="0"/>
              <w:jc w:val="center"/>
              <w:rPr>
                <w:szCs w:val="24"/>
              </w:rPr>
            </w:pPr>
          </w:p>
        </w:tc>
      </w:tr>
      <w:tr w:rsidR="00A17251">
        <w:trPr>
          <w:cantSplit/>
        </w:trPr>
        <w:tc>
          <w:tcPr>
            <w:tcW w:w="306" w:type="pct"/>
            <w:tcBorders>
              <w:top w:val="single" w:sz="4" w:space="0" w:color="auto"/>
              <w:left w:val="single" w:sz="4" w:space="0" w:color="auto"/>
              <w:bottom w:val="single" w:sz="4" w:space="0" w:color="auto"/>
              <w:right w:val="single" w:sz="4" w:space="0" w:color="auto"/>
            </w:tcBorders>
            <w:vAlign w:val="center"/>
          </w:tcPr>
          <w:p w:rsidR="00A17251" w:rsidRDefault="00A17251" w:rsidP="00FA0636">
            <w:pPr>
              <w:pStyle w:val="af2"/>
              <w:keepNext w:val="0"/>
              <w:widowControl w:val="0"/>
              <w:numPr>
                <w:ilvl w:val="0"/>
                <w:numId w:val="46"/>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A17251" w:rsidRDefault="00FA0636">
            <w:pPr>
              <w:pStyle w:val="af3"/>
              <w:widowControl w:val="0"/>
              <w:spacing w:before="0" w:after="0"/>
              <w:ind w:right="-108"/>
              <w:rPr>
                <w:szCs w:val="24"/>
              </w:rPr>
            </w:pPr>
            <w:r>
              <w:rPr>
                <w:szCs w:val="24"/>
              </w:rPr>
              <w:t>Учредители (перечислить наименования и организационно-правовую форму или Ф.И.О. всех учредителей)</w:t>
            </w:r>
          </w:p>
        </w:tc>
        <w:tc>
          <w:tcPr>
            <w:tcW w:w="1694" w:type="pct"/>
            <w:tcBorders>
              <w:top w:val="single" w:sz="4" w:space="0" w:color="auto"/>
              <w:left w:val="single" w:sz="4" w:space="0" w:color="auto"/>
              <w:bottom w:val="single" w:sz="4" w:space="0" w:color="auto"/>
              <w:right w:val="single" w:sz="4" w:space="0" w:color="auto"/>
            </w:tcBorders>
            <w:vAlign w:val="center"/>
          </w:tcPr>
          <w:p w:rsidR="00A17251" w:rsidRDefault="00A17251">
            <w:pPr>
              <w:pStyle w:val="af3"/>
              <w:widowControl w:val="0"/>
              <w:spacing w:before="0" w:after="0"/>
              <w:jc w:val="center"/>
              <w:rPr>
                <w:szCs w:val="24"/>
              </w:rPr>
            </w:pPr>
          </w:p>
        </w:tc>
      </w:tr>
      <w:tr w:rsidR="00A17251">
        <w:trPr>
          <w:cantSplit/>
        </w:trPr>
        <w:tc>
          <w:tcPr>
            <w:tcW w:w="306" w:type="pct"/>
            <w:tcBorders>
              <w:top w:val="single" w:sz="4" w:space="0" w:color="auto"/>
              <w:left w:val="single" w:sz="4" w:space="0" w:color="auto"/>
              <w:bottom w:val="single" w:sz="4" w:space="0" w:color="auto"/>
              <w:right w:val="single" w:sz="4" w:space="0" w:color="auto"/>
            </w:tcBorders>
            <w:vAlign w:val="center"/>
          </w:tcPr>
          <w:p w:rsidR="00A17251" w:rsidRDefault="00A17251" w:rsidP="00FA0636">
            <w:pPr>
              <w:pStyle w:val="af2"/>
              <w:keepNext w:val="0"/>
              <w:widowControl w:val="0"/>
              <w:numPr>
                <w:ilvl w:val="0"/>
                <w:numId w:val="46"/>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A17251" w:rsidRDefault="00FA0636">
            <w:pPr>
              <w:pStyle w:val="af3"/>
              <w:widowControl w:val="0"/>
              <w:spacing w:before="0" w:after="0"/>
              <w:ind w:right="-108"/>
              <w:rPr>
                <w:szCs w:val="24"/>
              </w:rPr>
            </w:pPr>
            <w:r>
              <w:rPr>
                <w:szCs w:val="24"/>
              </w:rPr>
              <w:t xml:space="preserve">Свидетельство о внесении в Единый государственный реестр юридических лиц/индивидуального предпринимателя (дата и номер, кем выдано) </w:t>
            </w:r>
            <w:r>
              <w:rPr>
                <w:i/>
                <w:szCs w:val="24"/>
              </w:rPr>
              <w:t>либо паспортные данные для участника запроса предложений – физического лица</w:t>
            </w:r>
          </w:p>
        </w:tc>
        <w:tc>
          <w:tcPr>
            <w:tcW w:w="1694" w:type="pct"/>
            <w:tcBorders>
              <w:top w:val="single" w:sz="4" w:space="0" w:color="auto"/>
              <w:left w:val="single" w:sz="4" w:space="0" w:color="auto"/>
              <w:bottom w:val="single" w:sz="4" w:space="0" w:color="auto"/>
              <w:right w:val="single" w:sz="4" w:space="0" w:color="auto"/>
            </w:tcBorders>
            <w:vAlign w:val="center"/>
          </w:tcPr>
          <w:p w:rsidR="00A17251" w:rsidRDefault="00A17251">
            <w:pPr>
              <w:pStyle w:val="af3"/>
              <w:widowControl w:val="0"/>
              <w:spacing w:before="0" w:after="0"/>
              <w:jc w:val="center"/>
              <w:rPr>
                <w:szCs w:val="24"/>
              </w:rPr>
            </w:pPr>
          </w:p>
        </w:tc>
      </w:tr>
      <w:tr w:rsidR="00A17251">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A17251" w:rsidRDefault="00A17251" w:rsidP="00FA0636">
            <w:pPr>
              <w:pStyle w:val="af2"/>
              <w:keepNext w:val="0"/>
              <w:widowControl w:val="0"/>
              <w:numPr>
                <w:ilvl w:val="0"/>
                <w:numId w:val="46"/>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A17251" w:rsidRDefault="00FA0636">
            <w:pPr>
              <w:pStyle w:val="af3"/>
              <w:widowControl w:val="0"/>
              <w:spacing w:before="0" w:after="0"/>
              <w:ind w:right="-108"/>
              <w:rPr>
                <w:szCs w:val="24"/>
              </w:rPr>
            </w:pPr>
            <w:r>
              <w:rPr>
                <w:szCs w:val="24"/>
              </w:rPr>
              <w:t>Виды деятельности</w:t>
            </w:r>
          </w:p>
        </w:tc>
        <w:tc>
          <w:tcPr>
            <w:tcW w:w="1694" w:type="pct"/>
            <w:tcBorders>
              <w:top w:val="single" w:sz="4" w:space="0" w:color="auto"/>
              <w:left w:val="single" w:sz="4" w:space="0" w:color="auto"/>
              <w:bottom w:val="single" w:sz="4" w:space="0" w:color="auto"/>
              <w:right w:val="single" w:sz="4" w:space="0" w:color="auto"/>
            </w:tcBorders>
            <w:vAlign w:val="center"/>
          </w:tcPr>
          <w:p w:rsidR="00A17251" w:rsidRDefault="00A17251">
            <w:pPr>
              <w:pStyle w:val="af3"/>
              <w:widowControl w:val="0"/>
              <w:spacing w:before="0" w:after="0"/>
              <w:jc w:val="center"/>
              <w:rPr>
                <w:szCs w:val="24"/>
              </w:rPr>
            </w:pPr>
          </w:p>
        </w:tc>
      </w:tr>
      <w:tr w:rsidR="00A17251">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A17251" w:rsidRDefault="00A17251" w:rsidP="00FA0636">
            <w:pPr>
              <w:pStyle w:val="af2"/>
              <w:keepNext w:val="0"/>
              <w:widowControl w:val="0"/>
              <w:numPr>
                <w:ilvl w:val="0"/>
                <w:numId w:val="46"/>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A17251" w:rsidRDefault="00FA0636">
            <w:pPr>
              <w:pStyle w:val="af3"/>
              <w:widowControl w:val="0"/>
              <w:spacing w:before="0" w:after="0"/>
              <w:ind w:right="-108"/>
              <w:rPr>
                <w:szCs w:val="24"/>
              </w:rPr>
            </w:pPr>
            <w:r>
              <w:rPr>
                <w:szCs w:val="24"/>
              </w:rPr>
              <w:t>Срок деятельности (с учетом правопреемственности)</w:t>
            </w:r>
          </w:p>
        </w:tc>
        <w:tc>
          <w:tcPr>
            <w:tcW w:w="1694" w:type="pct"/>
            <w:tcBorders>
              <w:top w:val="single" w:sz="4" w:space="0" w:color="auto"/>
              <w:left w:val="single" w:sz="4" w:space="0" w:color="auto"/>
              <w:bottom w:val="single" w:sz="4" w:space="0" w:color="auto"/>
              <w:right w:val="single" w:sz="4" w:space="0" w:color="auto"/>
            </w:tcBorders>
            <w:vAlign w:val="center"/>
          </w:tcPr>
          <w:p w:rsidR="00A17251" w:rsidRDefault="00A17251">
            <w:pPr>
              <w:pStyle w:val="af3"/>
              <w:widowControl w:val="0"/>
              <w:spacing w:before="0" w:after="0"/>
              <w:jc w:val="center"/>
              <w:rPr>
                <w:szCs w:val="24"/>
              </w:rPr>
            </w:pPr>
          </w:p>
        </w:tc>
      </w:tr>
      <w:tr w:rsidR="00A17251">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A17251" w:rsidRDefault="00A17251" w:rsidP="00FA0636">
            <w:pPr>
              <w:pStyle w:val="af2"/>
              <w:keepNext w:val="0"/>
              <w:widowControl w:val="0"/>
              <w:numPr>
                <w:ilvl w:val="0"/>
                <w:numId w:val="46"/>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A17251" w:rsidRDefault="00FA0636">
            <w:pPr>
              <w:pStyle w:val="af3"/>
              <w:widowControl w:val="0"/>
              <w:spacing w:before="0" w:after="0"/>
              <w:ind w:right="-108"/>
              <w:rPr>
                <w:szCs w:val="24"/>
              </w:rPr>
            </w:pPr>
            <w:r>
              <w:rPr>
                <w:szCs w:val="24"/>
              </w:rPr>
              <w:t>ИНН, КПП, ОГРН, ОКПО</w:t>
            </w:r>
          </w:p>
        </w:tc>
        <w:tc>
          <w:tcPr>
            <w:tcW w:w="1694" w:type="pct"/>
            <w:tcBorders>
              <w:top w:val="single" w:sz="4" w:space="0" w:color="auto"/>
              <w:left w:val="single" w:sz="4" w:space="0" w:color="auto"/>
              <w:bottom w:val="single" w:sz="4" w:space="0" w:color="auto"/>
              <w:right w:val="single" w:sz="4" w:space="0" w:color="auto"/>
            </w:tcBorders>
            <w:vAlign w:val="center"/>
          </w:tcPr>
          <w:p w:rsidR="00A17251" w:rsidRDefault="00A17251">
            <w:pPr>
              <w:pStyle w:val="af3"/>
              <w:widowControl w:val="0"/>
              <w:spacing w:before="0" w:after="0"/>
              <w:jc w:val="center"/>
              <w:rPr>
                <w:szCs w:val="24"/>
              </w:rPr>
            </w:pPr>
          </w:p>
        </w:tc>
      </w:tr>
      <w:tr w:rsidR="00A17251">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A17251" w:rsidRDefault="00A17251" w:rsidP="00FA0636">
            <w:pPr>
              <w:pStyle w:val="af2"/>
              <w:keepNext w:val="0"/>
              <w:widowControl w:val="0"/>
              <w:numPr>
                <w:ilvl w:val="0"/>
                <w:numId w:val="46"/>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A17251" w:rsidRDefault="00FA0636">
            <w:pPr>
              <w:pStyle w:val="af3"/>
              <w:widowControl w:val="0"/>
              <w:spacing w:before="0" w:after="0"/>
              <w:ind w:right="-108"/>
              <w:rPr>
                <w:szCs w:val="24"/>
              </w:rPr>
            </w:pPr>
            <w:r>
              <w:rPr>
                <w:szCs w:val="24"/>
              </w:rPr>
              <w:t>Юридический адрес (страна, адрес)</w:t>
            </w:r>
          </w:p>
        </w:tc>
        <w:tc>
          <w:tcPr>
            <w:tcW w:w="1694" w:type="pct"/>
            <w:tcBorders>
              <w:top w:val="single" w:sz="4" w:space="0" w:color="auto"/>
              <w:left w:val="single" w:sz="4" w:space="0" w:color="auto"/>
              <w:bottom w:val="single" w:sz="4" w:space="0" w:color="auto"/>
              <w:right w:val="single" w:sz="4" w:space="0" w:color="auto"/>
            </w:tcBorders>
            <w:vAlign w:val="center"/>
          </w:tcPr>
          <w:p w:rsidR="00A17251" w:rsidRDefault="00A17251">
            <w:pPr>
              <w:pStyle w:val="af3"/>
              <w:widowControl w:val="0"/>
              <w:spacing w:before="0" w:after="0"/>
              <w:jc w:val="center"/>
              <w:rPr>
                <w:szCs w:val="24"/>
              </w:rPr>
            </w:pPr>
          </w:p>
        </w:tc>
      </w:tr>
      <w:tr w:rsidR="00A17251">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A17251" w:rsidRDefault="00A17251" w:rsidP="00FA0636">
            <w:pPr>
              <w:pStyle w:val="af2"/>
              <w:keepNext w:val="0"/>
              <w:widowControl w:val="0"/>
              <w:numPr>
                <w:ilvl w:val="0"/>
                <w:numId w:val="46"/>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A17251" w:rsidRDefault="00FA0636">
            <w:pPr>
              <w:pStyle w:val="af3"/>
              <w:widowControl w:val="0"/>
              <w:spacing w:before="0" w:after="0"/>
              <w:ind w:right="-108"/>
              <w:rPr>
                <w:szCs w:val="24"/>
              </w:rPr>
            </w:pPr>
            <w:r>
              <w:rPr>
                <w:szCs w:val="24"/>
              </w:rPr>
              <w:t>Почтовый адрес (страна, адрес)</w:t>
            </w:r>
          </w:p>
        </w:tc>
        <w:tc>
          <w:tcPr>
            <w:tcW w:w="1694" w:type="pct"/>
            <w:tcBorders>
              <w:top w:val="single" w:sz="4" w:space="0" w:color="auto"/>
              <w:left w:val="single" w:sz="4" w:space="0" w:color="auto"/>
              <w:bottom w:val="single" w:sz="4" w:space="0" w:color="auto"/>
              <w:right w:val="single" w:sz="4" w:space="0" w:color="auto"/>
            </w:tcBorders>
            <w:vAlign w:val="center"/>
          </w:tcPr>
          <w:p w:rsidR="00A17251" w:rsidRDefault="00A17251">
            <w:pPr>
              <w:widowControl w:val="0"/>
              <w:jc w:val="center"/>
            </w:pPr>
          </w:p>
        </w:tc>
      </w:tr>
      <w:tr w:rsidR="00A17251">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A17251" w:rsidRDefault="00A17251" w:rsidP="00FA0636">
            <w:pPr>
              <w:pStyle w:val="af2"/>
              <w:keepNext w:val="0"/>
              <w:widowControl w:val="0"/>
              <w:numPr>
                <w:ilvl w:val="0"/>
                <w:numId w:val="46"/>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A17251" w:rsidRDefault="00FA0636">
            <w:pPr>
              <w:pStyle w:val="af3"/>
              <w:widowControl w:val="0"/>
              <w:spacing w:before="0" w:after="0"/>
              <w:ind w:right="-108"/>
              <w:rPr>
                <w:szCs w:val="24"/>
              </w:rPr>
            </w:pPr>
            <w:r>
              <w:rPr>
                <w:szCs w:val="24"/>
              </w:rPr>
              <w:t>Фактическое местоположение</w:t>
            </w:r>
          </w:p>
        </w:tc>
        <w:tc>
          <w:tcPr>
            <w:tcW w:w="1694" w:type="pct"/>
            <w:tcBorders>
              <w:top w:val="single" w:sz="4" w:space="0" w:color="auto"/>
              <w:left w:val="single" w:sz="4" w:space="0" w:color="auto"/>
              <w:bottom w:val="single" w:sz="4" w:space="0" w:color="auto"/>
              <w:right w:val="single" w:sz="4" w:space="0" w:color="auto"/>
            </w:tcBorders>
            <w:vAlign w:val="center"/>
          </w:tcPr>
          <w:p w:rsidR="00A17251" w:rsidRDefault="00A17251">
            <w:pPr>
              <w:widowControl w:val="0"/>
              <w:jc w:val="center"/>
            </w:pPr>
          </w:p>
        </w:tc>
      </w:tr>
      <w:tr w:rsidR="00A17251">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A17251" w:rsidRDefault="00A17251" w:rsidP="00FA0636">
            <w:pPr>
              <w:pStyle w:val="af2"/>
              <w:keepNext w:val="0"/>
              <w:widowControl w:val="0"/>
              <w:numPr>
                <w:ilvl w:val="0"/>
                <w:numId w:val="46"/>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A17251" w:rsidRDefault="00FA0636">
            <w:pPr>
              <w:pStyle w:val="af3"/>
              <w:widowControl w:val="0"/>
              <w:spacing w:before="0" w:after="0"/>
              <w:ind w:right="-108"/>
              <w:rPr>
                <w:szCs w:val="24"/>
              </w:rPr>
            </w:pPr>
            <w:r>
              <w:rPr>
                <w:szCs w:val="24"/>
              </w:rPr>
              <w:t>Телефоны (с указанием кода города)</w:t>
            </w:r>
          </w:p>
        </w:tc>
        <w:tc>
          <w:tcPr>
            <w:tcW w:w="1694" w:type="pct"/>
            <w:tcBorders>
              <w:top w:val="single" w:sz="4" w:space="0" w:color="auto"/>
              <w:left w:val="single" w:sz="4" w:space="0" w:color="auto"/>
              <w:bottom w:val="single" w:sz="4" w:space="0" w:color="auto"/>
              <w:right w:val="single" w:sz="4" w:space="0" w:color="auto"/>
            </w:tcBorders>
            <w:vAlign w:val="center"/>
          </w:tcPr>
          <w:p w:rsidR="00A17251" w:rsidRDefault="00A17251">
            <w:pPr>
              <w:widowControl w:val="0"/>
              <w:jc w:val="center"/>
            </w:pPr>
          </w:p>
        </w:tc>
      </w:tr>
      <w:tr w:rsidR="00A17251">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A17251" w:rsidRDefault="00A17251" w:rsidP="00FA0636">
            <w:pPr>
              <w:pStyle w:val="af2"/>
              <w:keepNext w:val="0"/>
              <w:widowControl w:val="0"/>
              <w:numPr>
                <w:ilvl w:val="0"/>
                <w:numId w:val="46"/>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A17251" w:rsidRDefault="00FA0636">
            <w:pPr>
              <w:pStyle w:val="af3"/>
              <w:widowControl w:val="0"/>
              <w:spacing w:before="0" w:after="0"/>
              <w:ind w:right="-108"/>
              <w:rPr>
                <w:szCs w:val="24"/>
              </w:rPr>
            </w:pPr>
            <w:r>
              <w:rPr>
                <w:szCs w:val="24"/>
              </w:rPr>
              <w:t>Факс (с указанием кода города)</w:t>
            </w:r>
          </w:p>
        </w:tc>
        <w:tc>
          <w:tcPr>
            <w:tcW w:w="1694" w:type="pct"/>
            <w:tcBorders>
              <w:top w:val="single" w:sz="4" w:space="0" w:color="auto"/>
              <w:left w:val="single" w:sz="4" w:space="0" w:color="auto"/>
              <w:bottom w:val="single" w:sz="4" w:space="0" w:color="auto"/>
              <w:right w:val="single" w:sz="4" w:space="0" w:color="auto"/>
            </w:tcBorders>
            <w:vAlign w:val="center"/>
          </w:tcPr>
          <w:p w:rsidR="00A17251" w:rsidRDefault="00A17251">
            <w:pPr>
              <w:widowControl w:val="0"/>
              <w:jc w:val="center"/>
            </w:pPr>
          </w:p>
        </w:tc>
      </w:tr>
      <w:tr w:rsidR="00A17251">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A17251" w:rsidRDefault="00A17251" w:rsidP="00FA0636">
            <w:pPr>
              <w:pStyle w:val="af2"/>
              <w:keepNext w:val="0"/>
              <w:widowControl w:val="0"/>
              <w:numPr>
                <w:ilvl w:val="0"/>
                <w:numId w:val="46"/>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A17251" w:rsidRDefault="00FA0636">
            <w:pPr>
              <w:pStyle w:val="af3"/>
              <w:widowControl w:val="0"/>
              <w:spacing w:before="0" w:after="0"/>
              <w:ind w:right="-108"/>
              <w:rPr>
                <w:szCs w:val="24"/>
              </w:rPr>
            </w:pPr>
            <w:r>
              <w:rPr>
                <w:szCs w:val="24"/>
              </w:rPr>
              <w:t xml:space="preserve">Адрес электронной почты </w:t>
            </w:r>
          </w:p>
        </w:tc>
        <w:tc>
          <w:tcPr>
            <w:tcW w:w="1694" w:type="pct"/>
            <w:tcBorders>
              <w:top w:val="single" w:sz="4" w:space="0" w:color="auto"/>
              <w:left w:val="single" w:sz="4" w:space="0" w:color="auto"/>
              <w:bottom w:val="single" w:sz="4" w:space="0" w:color="auto"/>
              <w:right w:val="single" w:sz="4" w:space="0" w:color="auto"/>
            </w:tcBorders>
            <w:vAlign w:val="center"/>
          </w:tcPr>
          <w:p w:rsidR="00A17251" w:rsidRDefault="00A17251">
            <w:pPr>
              <w:widowControl w:val="0"/>
              <w:jc w:val="center"/>
            </w:pPr>
          </w:p>
        </w:tc>
      </w:tr>
      <w:tr w:rsidR="00A17251">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A17251" w:rsidRDefault="00A17251" w:rsidP="00FA0636">
            <w:pPr>
              <w:pStyle w:val="af2"/>
              <w:keepNext w:val="0"/>
              <w:widowControl w:val="0"/>
              <w:numPr>
                <w:ilvl w:val="0"/>
                <w:numId w:val="46"/>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A17251" w:rsidRDefault="00FA0636">
            <w:pPr>
              <w:pStyle w:val="af3"/>
              <w:widowControl w:val="0"/>
              <w:spacing w:before="0" w:after="0"/>
              <w:ind w:right="-108"/>
              <w:rPr>
                <w:szCs w:val="24"/>
              </w:rPr>
            </w:pPr>
            <w:r>
              <w:rPr>
                <w:szCs w:val="24"/>
              </w:rPr>
              <w:t>Филиалы: перечислить наименования и почтовые адреса</w:t>
            </w:r>
          </w:p>
        </w:tc>
        <w:tc>
          <w:tcPr>
            <w:tcW w:w="1694" w:type="pct"/>
            <w:tcBorders>
              <w:top w:val="single" w:sz="4" w:space="0" w:color="auto"/>
              <w:left w:val="single" w:sz="4" w:space="0" w:color="auto"/>
              <w:bottom w:val="single" w:sz="4" w:space="0" w:color="auto"/>
              <w:right w:val="single" w:sz="4" w:space="0" w:color="auto"/>
            </w:tcBorders>
            <w:vAlign w:val="center"/>
          </w:tcPr>
          <w:p w:rsidR="00A17251" w:rsidRDefault="00A17251">
            <w:pPr>
              <w:widowControl w:val="0"/>
              <w:jc w:val="center"/>
            </w:pPr>
          </w:p>
        </w:tc>
      </w:tr>
      <w:tr w:rsidR="00A17251">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A17251" w:rsidRDefault="00A17251" w:rsidP="00FA0636">
            <w:pPr>
              <w:pStyle w:val="af2"/>
              <w:keepNext w:val="0"/>
              <w:widowControl w:val="0"/>
              <w:numPr>
                <w:ilvl w:val="0"/>
                <w:numId w:val="46"/>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A17251" w:rsidRDefault="00FA0636">
            <w:pPr>
              <w:pStyle w:val="af3"/>
              <w:widowControl w:val="0"/>
              <w:spacing w:before="0" w:after="0"/>
              <w:ind w:right="-108"/>
              <w:rPr>
                <w:szCs w:val="24"/>
              </w:rPr>
            </w:pPr>
            <w:r>
              <w:rPr>
                <w:szCs w:val="24"/>
              </w:rPr>
              <w:t>Размер уставного капитала</w:t>
            </w:r>
          </w:p>
        </w:tc>
        <w:tc>
          <w:tcPr>
            <w:tcW w:w="1694" w:type="pct"/>
            <w:tcBorders>
              <w:top w:val="single" w:sz="4" w:space="0" w:color="auto"/>
              <w:left w:val="single" w:sz="4" w:space="0" w:color="auto"/>
              <w:bottom w:val="single" w:sz="4" w:space="0" w:color="auto"/>
              <w:right w:val="single" w:sz="4" w:space="0" w:color="auto"/>
            </w:tcBorders>
            <w:vAlign w:val="center"/>
          </w:tcPr>
          <w:p w:rsidR="00A17251" w:rsidRDefault="00A17251">
            <w:pPr>
              <w:widowControl w:val="0"/>
              <w:jc w:val="center"/>
            </w:pPr>
          </w:p>
        </w:tc>
      </w:tr>
      <w:tr w:rsidR="00A17251">
        <w:trPr>
          <w:cantSplit/>
        </w:trPr>
        <w:tc>
          <w:tcPr>
            <w:tcW w:w="306" w:type="pct"/>
            <w:tcBorders>
              <w:top w:val="single" w:sz="4" w:space="0" w:color="auto"/>
              <w:left w:val="single" w:sz="4" w:space="0" w:color="auto"/>
              <w:bottom w:val="single" w:sz="4" w:space="0" w:color="auto"/>
              <w:right w:val="single" w:sz="4" w:space="0" w:color="auto"/>
            </w:tcBorders>
            <w:vAlign w:val="center"/>
          </w:tcPr>
          <w:p w:rsidR="00A17251" w:rsidRDefault="00A17251" w:rsidP="00FA0636">
            <w:pPr>
              <w:pStyle w:val="af2"/>
              <w:keepNext w:val="0"/>
              <w:widowControl w:val="0"/>
              <w:numPr>
                <w:ilvl w:val="0"/>
                <w:numId w:val="46"/>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A17251" w:rsidRDefault="00FA0636">
            <w:pPr>
              <w:pStyle w:val="af3"/>
              <w:widowControl w:val="0"/>
              <w:spacing w:before="0" w:after="0"/>
              <w:ind w:right="-108"/>
              <w:rPr>
                <w:szCs w:val="24"/>
              </w:rPr>
            </w:pPr>
            <w:r>
              <w:rPr>
                <w:szCs w:val="24"/>
              </w:rPr>
              <w:t>Стоимость основных фондов (по балансу последнего завершенного периода)</w:t>
            </w:r>
          </w:p>
        </w:tc>
        <w:tc>
          <w:tcPr>
            <w:tcW w:w="1694" w:type="pct"/>
            <w:tcBorders>
              <w:top w:val="single" w:sz="4" w:space="0" w:color="auto"/>
              <w:left w:val="single" w:sz="4" w:space="0" w:color="auto"/>
              <w:bottom w:val="single" w:sz="4" w:space="0" w:color="auto"/>
              <w:right w:val="single" w:sz="4" w:space="0" w:color="auto"/>
            </w:tcBorders>
            <w:vAlign w:val="center"/>
          </w:tcPr>
          <w:p w:rsidR="00A17251" w:rsidRDefault="00A17251">
            <w:pPr>
              <w:widowControl w:val="0"/>
              <w:jc w:val="center"/>
            </w:pPr>
          </w:p>
        </w:tc>
      </w:tr>
      <w:tr w:rsidR="00A17251">
        <w:trPr>
          <w:cantSplit/>
        </w:trPr>
        <w:tc>
          <w:tcPr>
            <w:tcW w:w="306" w:type="pct"/>
            <w:tcBorders>
              <w:top w:val="single" w:sz="4" w:space="0" w:color="auto"/>
              <w:left w:val="single" w:sz="4" w:space="0" w:color="auto"/>
              <w:bottom w:val="single" w:sz="4" w:space="0" w:color="auto"/>
              <w:right w:val="single" w:sz="4" w:space="0" w:color="auto"/>
            </w:tcBorders>
            <w:vAlign w:val="center"/>
          </w:tcPr>
          <w:p w:rsidR="00A17251" w:rsidRDefault="00A17251" w:rsidP="00FA0636">
            <w:pPr>
              <w:pStyle w:val="af2"/>
              <w:keepNext w:val="0"/>
              <w:widowControl w:val="0"/>
              <w:numPr>
                <w:ilvl w:val="0"/>
                <w:numId w:val="46"/>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A17251" w:rsidRDefault="00FA0636">
            <w:pPr>
              <w:pStyle w:val="af3"/>
              <w:widowControl w:val="0"/>
              <w:spacing w:before="0" w:after="0"/>
              <w:ind w:right="-108"/>
              <w:rPr>
                <w:szCs w:val="24"/>
              </w:rPr>
            </w:pPr>
            <w:r>
              <w:rPr>
                <w:szCs w:val="24"/>
              </w:rPr>
              <w:t>Банковские реквизиты (наименование и адрес банка, номер расчетного счета участника запроса предложений в банке, телефоны банка, прочие банковские реквизиты)</w:t>
            </w:r>
          </w:p>
        </w:tc>
        <w:tc>
          <w:tcPr>
            <w:tcW w:w="1694" w:type="pct"/>
            <w:tcBorders>
              <w:top w:val="single" w:sz="4" w:space="0" w:color="auto"/>
              <w:left w:val="single" w:sz="4" w:space="0" w:color="auto"/>
              <w:bottom w:val="single" w:sz="4" w:space="0" w:color="auto"/>
              <w:right w:val="single" w:sz="4" w:space="0" w:color="auto"/>
            </w:tcBorders>
            <w:vAlign w:val="center"/>
          </w:tcPr>
          <w:p w:rsidR="00A17251" w:rsidRDefault="00A17251">
            <w:pPr>
              <w:widowControl w:val="0"/>
              <w:jc w:val="center"/>
            </w:pPr>
          </w:p>
        </w:tc>
      </w:tr>
      <w:tr w:rsidR="00A17251">
        <w:trPr>
          <w:cantSplit/>
        </w:trPr>
        <w:tc>
          <w:tcPr>
            <w:tcW w:w="306" w:type="pct"/>
            <w:tcBorders>
              <w:top w:val="single" w:sz="4" w:space="0" w:color="auto"/>
              <w:left w:val="single" w:sz="4" w:space="0" w:color="auto"/>
              <w:bottom w:val="single" w:sz="4" w:space="0" w:color="auto"/>
              <w:right w:val="single" w:sz="4" w:space="0" w:color="auto"/>
            </w:tcBorders>
            <w:vAlign w:val="center"/>
          </w:tcPr>
          <w:p w:rsidR="00A17251" w:rsidRDefault="00A17251" w:rsidP="00FA0636">
            <w:pPr>
              <w:pStyle w:val="af2"/>
              <w:keepNext w:val="0"/>
              <w:widowControl w:val="0"/>
              <w:numPr>
                <w:ilvl w:val="0"/>
                <w:numId w:val="46"/>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A17251" w:rsidRDefault="00FA0636">
            <w:pPr>
              <w:pStyle w:val="af3"/>
              <w:widowControl w:val="0"/>
              <w:spacing w:before="0" w:after="0"/>
              <w:ind w:right="-108"/>
              <w:rPr>
                <w:szCs w:val="24"/>
              </w:rPr>
            </w:pPr>
            <w:r>
              <w:rPr>
                <w:szCs w:val="24"/>
              </w:rPr>
              <w:t>Фамилия, Имя и Отчество руководителя участника запроса предложений, имеющего право подписи согласно учредительным документам, с указанием должности и контактного телефона</w:t>
            </w:r>
          </w:p>
        </w:tc>
        <w:tc>
          <w:tcPr>
            <w:tcW w:w="1694" w:type="pct"/>
            <w:tcBorders>
              <w:top w:val="single" w:sz="4" w:space="0" w:color="auto"/>
              <w:left w:val="single" w:sz="4" w:space="0" w:color="auto"/>
              <w:bottom w:val="single" w:sz="4" w:space="0" w:color="auto"/>
              <w:right w:val="single" w:sz="4" w:space="0" w:color="auto"/>
            </w:tcBorders>
            <w:vAlign w:val="center"/>
          </w:tcPr>
          <w:p w:rsidR="00A17251" w:rsidRDefault="00A17251">
            <w:pPr>
              <w:widowControl w:val="0"/>
              <w:jc w:val="center"/>
            </w:pPr>
          </w:p>
        </w:tc>
      </w:tr>
      <w:tr w:rsidR="00A17251">
        <w:trPr>
          <w:cantSplit/>
        </w:trPr>
        <w:tc>
          <w:tcPr>
            <w:tcW w:w="306" w:type="pct"/>
            <w:tcBorders>
              <w:top w:val="single" w:sz="4" w:space="0" w:color="auto"/>
              <w:left w:val="single" w:sz="4" w:space="0" w:color="auto"/>
              <w:bottom w:val="single" w:sz="4" w:space="0" w:color="auto"/>
              <w:right w:val="single" w:sz="4" w:space="0" w:color="auto"/>
            </w:tcBorders>
            <w:vAlign w:val="center"/>
          </w:tcPr>
          <w:p w:rsidR="00A17251" w:rsidRDefault="00A17251" w:rsidP="00FA0636">
            <w:pPr>
              <w:pStyle w:val="af2"/>
              <w:keepNext w:val="0"/>
              <w:widowControl w:val="0"/>
              <w:numPr>
                <w:ilvl w:val="0"/>
                <w:numId w:val="46"/>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A17251" w:rsidRDefault="00FA0636">
            <w:pPr>
              <w:pStyle w:val="af3"/>
              <w:widowControl w:val="0"/>
              <w:spacing w:before="0" w:after="0"/>
              <w:ind w:right="-108"/>
              <w:rPr>
                <w:szCs w:val="24"/>
              </w:rPr>
            </w:pPr>
            <w:r>
              <w:rPr>
                <w:szCs w:val="24"/>
              </w:rPr>
              <w:t>Орган управления участника запроса предложений – юридического лица, уполномоченный на одобрение сделки, право на заключение которой является предметом настоящего запроса предложений и порядок одобрения соответствующей сделки</w:t>
            </w:r>
          </w:p>
        </w:tc>
        <w:tc>
          <w:tcPr>
            <w:tcW w:w="1694" w:type="pct"/>
            <w:tcBorders>
              <w:top w:val="single" w:sz="4" w:space="0" w:color="auto"/>
              <w:left w:val="single" w:sz="4" w:space="0" w:color="auto"/>
              <w:bottom w:val="single" w:sz="4" w:space="0" w:color="auto"/>
              <w:right w:val="single" w:sz="4" w:space="0" w:color="auto"/>
            </w:tcBorders>
            <w:vAlign w:val="center"/>
          </w:tcPr>
          <w:p w:rsidR="00A17251" w:rsidRDefault="00A17251">
            <w:pPr>
              <w:widowControl w:val="0"/>
              <w:jc w:val="center"/>
            </w:pPr>
          </w:p>
        </w:tc>
      </w:tr>
      <w:tr w:rsidR="00A17251">
        <w:trPr>
          <w:cantSplit/>
        </w:trPr>
        <w:tc>
          <w:tcPr>
            <w:tcW w:w="306" w:type="pct"/>
            <w:tcBorders>
              <w:top w:val="single" w:sz="4" w:space="0" w:color="auto"/>
              <w:left w:val="single" w:sz="4" w:space="0" w:color="auto"/>
              <w:bottom w:val="single" w:sz="4" w:space="0" w:color="auto"/>
              <w:right w:val="single" w:sz="4" w:space="0" w:color="auto"/>
            </w:tcBorders>
            <w:vAlign w:val="center"/>
          </w:tcPr>
          <w:p w:rsidR="00A17251" w:rsidRDefault="00A17251" w:rsidP="00FA0636">
            <w:pPr>
              <w:pStyle w:val="af2"/>
              <w:keepNext w:val="0"/>
              <w:widowControl w:val="0"/>
              <w:numPr>
                <w:ilvl w:val="0"/>
                <w:numId w:val="46"/>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A17251" w:rsidRDefault="00FA0636">
            <w:pPr>
              <w:pStyle w:val="af3"/>
              <w:widowControl w:val="0"/>
              <w:spacing w:before="0" w:after="0"/>
              <w:ind w:right="-108"/>
              <w:rPr>
                <w:szCs w:val="24"/>
              </w:rPr>
            </w:pPr>
            <w:r>
              <w:rPr>
                <w:szCs w:val="24"/>
              </w:rPr>
              <w:t xml:space="preserve">Фамилия, Имя и Отчество уполномоченного лица участника запроса предложений с указанием должности, контактного телефона, эл.почты </w:t>
            </w:r>
          </w:p>
        </w:tc>
        <w:tc>
          <w:tcPr>
            <w:tcW w:w="1694" w:type="pct"/>
            <w:tcBorders>
              <w:top w:val="single" w:sz="4" w:space="0" w:color="auto"/>
              <w:left w:val="single" w:sz="4" w:space="0" w:color="auto"/>
              <w:bottom w:val="single" w:sz="4" w:space="0" w:color="auto"/>
              <w:right w:val="single" w:sz="4" w:space="0" w:color="auto"/>
            </w:tcBorders>
            <w:vAlign w:val="center"/>
          </w:tcPr>
          <w:p w:rsidR="00A17251" w:rsidRDefault="00A17251">
            <w:pPr>
              <w:widowControl w:val="0"/>
              <w:jc w:val="center"/>
            </w:pPr>
          </w:p>
        </w:tc>
      </w:tr>
    </w:tbl>
    <w:p w:rsidR="00A17251" w:rsidRDefault="00A17251">
      <w:pPr>
        <w:pStyle w:val="afa"/>
        <w:tabs>
          <w:tab w:val="left" w:pos="709"/>
        </w:tabs>
        <w:autoSpaceDE w:val="0"/>
        <w:autoSpaceDN w:val="0"/>
        <w:spacing w:line="240" w:lineRule="auto"/>
        <w:ind w:firstLine="0"/>
        <w:rPr>
          <w:sz w:val="28"/>
          <w:szCs w:val="28"/>
        </w:rPr>
      </w:pPr>
    </w:p>
    <w:p w:rsidR="00A17251" w:rsidRDefault="00FA0636">
      <w:pPr>
        <w:pStyle w:val="afa"/>
        <w:tabs>
          <w:tab w:val="left" w:pos="709"/>
        </w:tabs>
        <w:autoSpaceDE w:val="0"/>
        <w:autoSpaceDN w:val="0"/>
        <w:spacing w:line="240" w:lineRule="auto"/>
        <w:ind w:firstLine="0"/>
        <w:rPr>
          <w:sz w:val="16"/>
          <w:szCs w:val="16"/>
        </w:rPr>
      </w:pPr>
      <w:r>
        <w:rPr>
          <w:sz w:val="16"/>
          <w:szCs w:val="16"/>
        </w:rPr>
        <w:t>_________________________________</w:t>
      </w:r>
      <w:r>
        <w:rPr>
          <w:sz w:val="16"/>
          <w:szCs w:val="16"/>
        </w:rPr>
        <w:tab/>
        <w:t>___</w:t>
      </w:r>
      <w:r>
        <w:rPr>
          <w:sz w:val="16"/>
          <w:szCs w:val="16"/>
        </w:rPr>
        <w:tab/>
      </w:r>
      <w:r>
        <w:rPr>
          <w:sz w:val="16"/>
          <w:szCs w:val="16"/>
        </w:rPr>
        <w:tab/>
        <w:t>___________________________</w:t>
      </w:r>
    </w:p>
    <w:p w:rsidR="00A17251" w:rsidRDefault="00FA0636">
      <w:pPr>
        <w:pStyle w:val="Times12"/>
        <w:ind w:firstLine="0"/>
        <w:rPr>
          <w:b/>
          <w:bCs w:val="0"/>
          <w:i/>
          <w:vertAlign w:val="superscript"/>
        </w:rPr>
      </w:pPr>
      <w:r>
        <w:rPr>
          <w:b/>
          <w:bCs w:val="0"/>
          <w:i/>
          <w:vertAlign w:val="superscript"/>
        </w:rPr>
        <w:t>(Подпись уполномоченного представителя)</w:t>
      </w:r>
      <w:r>
        <w:rPr>
          <w:snapToGrid w:val="0"/>
          <w:sz w:val="14"/>
          <w:szCs w:val="14"/>
        </w:rPr>
        <w:tab/>
      </w:r>
      <w:r>
        <w:rPr>
          <w:snapToGrid w:val="0"/>
          <w:sz w:val="14"/>
          <w:szCs w:val="14"/>
        </w:rPr>
        <w:tab/>
      </w:r>
      <w:r>
        <w:rPr>
          <w:b/>
          <w:bCs w:val="0"/>
          <w:i/>
          <w:vertAlign w:val="superscript"/>
        </w:rPr>
        <w:t>(Имя и должность подписавшего)</w:t>
      </w:r>
    </w:p>
    <w:p w:rsidR="00A17251" w:rsidRDefault="00FA0636">
      <w:pPr>
        <w:pStyle w:val="Times12"/>
        <w:ind w:firstLine="709"/>
        <w:rPr>
          <w:bCs w:val="0"/>
          <w:sz w:val="28"/>
        </w:rPr>
      </w:pPr>
      <w:r>
        <w:rPr>
          <w:bCs w:val="0"/>
          <w:sz w:val="28"/>
        </w:rPr>
        <w:t>М.П.</w:t>
      </w:r>
    </w:p>
    <w:p w:rsidR="00A17251" w:rsidRDefault="00A17251">
      <w:pPr>
        <w:jc w:val="center"/>
        <w:rPr>
          <w:b/>
        </w:rPr>
      </w:pPr>
      <w:bookmarkStart w:id="326" w:name="_Toc98251773"/>
    </w:p>
    <w:p w:rsidR="00A17251" w:rsidRDefault="00FA0636">
      <w:pPr>
        <w:pStyle w:val="Times12"/>
        <w:tabs>
          <w:tab w:val="left" w:pos="1134"/>
        </w:tabs>
        <w:ind w:firstLine="709"/>
        <w:rPr>
          <w:b/>
          <w:bCs w:val="0"/>
          <w:szCs w:val="24"/>
        </w:rPr>
      </w:pPr>
      <w:r>
        <w:rPr>
          <w:bCs w:val="0"/>
          <w:szCs w:val="24"/>
        </w:rPr>
        <w:t>ИНСТРУКЦИИ ПО</w:t>
      </w:r>
      <w:r>
        <w:rPr>
          <w:b/>
          <w:bCs w:val="0"/>
          <w:szCs w:val="24"/>
        </w:rPr>
        <w:t xml:space="preserve"> </w:t>
      </w:r>
      <w:r>
        <w:rPr>
          <w:bCs w:val="0"/>
          <w:szCs w:val="24"/>
        </w:rPr>
        <w:t>ЗАПОЛНЕНИЮ</w:t>
      </w:r>
      <w:bookmarkEnd w:id="326"/>
    </w:p>
    <w:p w:rsidR="00A17251" w:rsidRDefault="00FA0636" w:rsidP="00FA0636">
      <w:pPr>
        <w:pStyle w:val="Times12"/>
        <w:numPr>
          <w:ilvl w:val="1"/>
          <w:numId w:val="47"/>
        </w:numPr>
        <w:tabs>
          <w:tab w:val="clear" w:pos="960"/>
          <w:tab w:val="left" w:pos="1134"/>
        </w:tabs>
        <w:ind w:left="0" w:firstLine="709"/>
        <w:rPr>
          <w:szCs w:val="24"/>
        </w:rPr>
      </w:pPr>
      <w:r>
        <w:rPr>
          <w:szCs w:val="24"/>
        </w:rPr>
        <w:t>Данные инструкции не следует воспроизводить в документах, подготовленных участником запроса предложений.</w:t>
      </w:r>
    </w:p>
    <w:p w:rsidR="00A17251" w:rsidRDefault="00FA0636" w:rsidP="00FA0636">
      <w:pPr>
        <w:pStyle w:val="Times12"/>
        <w:numPr>
          <w:ilvl w:val="1"/>
          <w:numId w:val="47"/>
        </w:numPr>
        <w:tabs>
          <w:tab w:val="clear" w:pos="960"/>
          <w:tab w:val="left" w:pos="1134"/>
        </w:tabs>
        <w:ind w:left="0" w:firstLine="709"/>
        <w:rPr>
          <w:szCs w:val="24"/>
        </w:rPr>
      </w:pPr>
      <w:r>
        <w:rPr>
          <w:szCs w:val="24"/>
        </w:rPr>
        <w:t>Участник запроса предложений приводит номер и дату заявки на участие в запросе предложений, приложением к которой является данная анкета участника запроса предложений.</w:t>
      </w:r>
    </w:p>
    <w:p w:rsidR="00A17251" w:rsidRDefault="00FA0636" w:rsidP="00FA0636">
      <w:pPr>
        <w:pStyle w:val="Times12"/>
        <w:numPr>
          <w:ilvl w:val="1"/>
          <w:numId w:val="47"/>
        </w:numPr>
        <w:tabs>
          <w:tab w:val="clear" w:pos="960"/>
          <w:tab w:val="left" w:pos="1134"/>
        </w:tabs>
        <w:ind w:left="0" w:firstLine="709"/>
        <w:rPr>
          <w:szCs w:val="24"/>
        </w:rPr>
      </w:pPr>
      <w:r>
        <w:rPr>
          <w:szCs w:val="24"/>
        </w:rPr>
        <w:t>Участник запроса предложений указывает свое фирменное наименование (в т.ч. организационно-правовую форму).</w:t>
      </w:r>
    </w:p>
    <w:p w:rsidR="00A17251" w:rsidRDefault="00FA0636" w:rsidP="00FA0636">
      <w:pPr>
        <w:pStyle w:val="Times12"/>
        <w:numPr>
          <w:ilvl w:val="1"/>
          <w:numId w:val="47"/>
        </w:numPr>
        <w:tabs>
          <w:tab w:val="clear" w:pos="960"/>
          <w:tab w:val="left" w:pos="1134"/>
        </w:tabs>
        <w:ind w:left="0" w:firstLine="709"/>
        <w:rPr>
          <w:szCs w:val="24"/>
        </w:rPr>
      </w:pPr>
      <w:r>
        <w:rPr>
          <w:szCs w:val="24"/>
        </w:rPr>
        <w:t>В графе 20 указывается уполномоченное лицо участника запроса предложений для оперативного уведомления по вопросам организационного характера и взаимодействия с организатором запроса предложений.</w:t>
      </w:r>
    </w:p>
    <w:p w:rsidR="00A17251" w:rsidRDefault="00FA0636" w:rsidP="00FA0636">
      <w:pPr>
        <w:pStyle w:val="Times12"/>
        <w:numPr>
          <w:ilvl w:val="1"/>
          <w:numId w:val="47"/>
        </w:numPr>
        <w:tabs>
          <w:tab w:val="clear" w:pos="960"/>
          <w:tab w:val="left" w:pos="1134"/>
        </w:tabs>
        <w:ind w:left="0" w:firstLine="709"/>
        <w:rPr>
          <w:szCs w:val="24"/>
        </w:rPr>
      </w:pPr>
      <w:r>
        <w:rPr>
          <w:szCs w:val="24"/>
        </w:rPr>
        <w:t>Заполненная участником запроса предложений анкета должна содержать все сведения, указанные в таблице.</w:t>
      </w:r>
      <w:r>
        <w:rPr>
          <w:b/>
          <w:szCs w:val="24"/>
        </w:rPr>
        <w:t xml:space="preserve"> </w:t>
      </w:r>
      <w:r>
        <w:rPr>
          <w:szCs w:val="24"/>
        </w:rPr>
        <w:t>В случае отсутствия каких-либо данных указывается слово «нет».</w:t>
      </w:r>
    </w:p>
    <w:p w:rsidR="00A17251" w:rsidRDefault="00A17251">
      <w:pPr>
        <w:rPr>
          <w:bCs/>
          <w:sz w:val="20"/>
          <w:szCs w:val="20"/>
        </w:rPr>
        <w:sectPr w:rsidR="00A17251">
          <w:pgSz w:w="11907" w:h="16840"/>
          <w:pgMar w:top="1134" w:right="567" w:bottom="1134" w:left="1418" w:header="567" w:footer="567" w:gutter="0"/>
          <w:cols w:space="720"/>
        </w:sectPr>
      </w:pPr>
    </w:p>
    <w:p w:rsidR="00A17251" w:rsidRDefault="00A17251">
      <w:pPr>
        <w:pStyle w:val="Times12"/>
        <w:ind w:left="600" w:firstLine="0"/>
        <w:rPr>
          <w:sz w:val="20"/>
          <w:szCs w:val="20"/>
        </w:rPr>
      </w:pPr>
    </w:p>
    <w:p w:rsidR="00A17251" w:rsidRDefault="00FA0636">
      <w:pPr>
        <w:pStyle w:val="Times12"/>
        <w:ind w:firstLine="0"/>
        <w:rPr>
          <w:sz w:val="28"/>
          <w:szCs w:val="28"/>
        </w:rPr>
      </w:pPr>
      <w:r>
        <w:rPr>
          <w:sz w:val="28"/>
          <w:szCs w:val="28"/>
        </w:rPr>
        <w:t>Таблица 2. Сведения о цепочке собственников, включая бенефициаров (в том числе конечных).</w:t>
      </w:r>
    </w:p>
    <w:p w:rsidR="00A17251" w:rsidRDefault="00FA0636">
      <w:pPr>
        <w:pStyle w:val="Times12"/>
        <w:ind w:firstLine="0"/>
        <w:rPr>
          <w:sz w:val="28"/>
          <w:szCs w:val="28"/>
        </w:rPr>
      </w:pPr>
      <w:r>
        <w:rPr>
          <w:sz w:val="28"/>
          <w:szCs w:val="28"/>
        </w:rPr>
        <w:t xml:space="preserve">Участник запроса предложений: ________________________________________________________ </w:t>
      </w:r>
    </w:p>
    <w:p w:rsidR="00A17251" w:rsidRDefault="00FA0636">
      <w:pPr>
        <w:rPr>
          <w:sz w:val="20"/>
          <w:szCs w:val="20"/>
        </w:rPr>
      </w:pPr>
      <w:r>
        <w:t xml:space="preserve">                                                                                </w:t>
      </w:r>
      <w:r>
        <w:rPr>
          <w:sz w:val="20"/>
          <w:szCs w:val="20"/>
        </w:rPr>
        <w:t>наименование организации участника запроса предложений</w:t>
      </w:r>
    </w:p>
    <w:p w:rsidR="00A17251" w:rsidRDefault="00A17251">
      <w:pPr>
        <w:pStyle w:val="Times12"/>
        <w:jc w:val="right"/>
        <w:rPr>
          <w:sz w:val="22"/>
        </w:rPr>
      </w:pPr>
    </w:p>
    <w:tbl>
      <w:tblPr>
        <w:tblW w:w="15450"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6"/>
        <w:gridCol w:w="568"/>
        <w:gridCol w:w="708"/>
        <w:gridCol w:w="1276"/>
        <w:gridCol w:w="709"/>
        <w:gridCol w:w="1276"/>
        <w:gridCol w:w="1276"/>
        <w:gridCol w:w="425"/>
        <w:gridCol w:w="708"/>
        <w:gridCol w:w="709"/>
        <w:gridCol w:w="1276"/>
        <w:gridCol w:w="1276"/>
        <w:gridCol w:w="1559"/>
        <w:gridCol w:w="1417"/>
        <w:gridCol w:w="1701"/>
      </w:tblGrid>
      <w:tr w:rsidR="00A17251">
        <w:trPr>
          <w:trHeight w:val="510"/>
        </w:trPr>
        <w:tc>
          <w:tcPr>
            <w:tcW w:w="567" w:type="dxa"/>
            <w:vMerge w:val="restart"/>
            <w:tcBorders>
              <w:top w:val="single" w:sz="4" w:space="0" w:color="auto"/>
              <w:left w:val="single" w:sz="4" w:space="0" w:color="auto"/>
              <w:bottom w:val="single" w:sz="4" w:space="0" w:color="auto"/>
              <w:right w:val="single" w:sz="4" w:space="0" w:color="auto"/>
            </w:tcBorders>
            <w:vAlign w:val="center"/>
            <w:hideMark/>
          </w:tcPr>
          <w:p w:rsidR="00A17251" w:rsidRDefault="00FA0636">
            <w:pPr>
              <w:jc w:val="center"/>
              <w:rPr>
                <w:sz w:val="20"/>
                <w:szCs w:val="20"/>
              </w:rPr>
            </w:pPr>
            <w:r>
              <w:rPr>
                <w:sz w:val="20"/>
                <w:szCs w:val="20"/>
              </w:rPr>
              <w:t>№ п/п</w:t>
            </w:r>
          </w:p>
        </w:tc>
        <w:tc>
          <w:tcPr>
            <w:tcW w:w="5813" w:type="dxa"/>
            <w:gridSpan w:val="6"/>
            <w:tcBorders>
              <w:top w:val="single" w:sz="4" w:space="0" w:color="auto"/>
              <w:left w:val="single" w:sz="4" w:space="0" w:color="auto"/>
              <w:bottom w:val="single" w:sz="4" w:space="0" w:color="auto"/>
              <w:right w:val="single" w:sz="4" w:space="0" w:color="auto"/>
            </w:tcBorders>
            <w:vAlign w:val="center"/>
            <w:hideMark/>
          </w:tcPr>
          <w:p w:rsidR="00A17251" w:rsidRDefault="00FA0636">
            <w:pPr>
              <w:jc w:val="center"/>
              <w:rPr>
                <w:sz w:val="20"/>
                <w:szCs w:val="20"/>
              </w:rPr>
            </w:pPr>
            <w:r>
              <w:rPr>
                <w:sz w:val="20"/>
                <w:szCs w:val="20"/>
              </w:rPr>
              <w:t>Информация об участнике запроса предложений</w:t>
            </w:r>
          </w:p>
        </w:tc>
        <w:tc>
          <w:tcPr>
            <w:tcW w:w="7370" w:type="dxa"/>
            <w:gridSpan w:val="7"/>
            <w:tcBorders>
              <w:top w:val="single" w:sz="4" w:space="0" w:color="auto"/>
              <w:left w:val="single" w:sz="4" w:space="0" w:color="auto"/>
              <w:bottom w:val="single" w:sz="4" w:space="0" w:color="auto"/>
              <w:right w:val="single" w:sz="4" w:space="0" w:color="auto"/>
            </w:tcBorders>
            <w:vAlign w:val="bottom"/>
            <w:hideMark/>
          </w:tcPr>
          <w:p w:rsidR="00A17251" w:rsidRDefault="00FA0636">
            <w:pPr>
              <w:jc w:val="center"/>
              <w:rPr>
                <w:sz w:val="20"/>
                <w:szCs w:val="20"/>
              </w:rPr>
            </w:pPr>
            <w:r>
              <w:rPr>
                <w:sz w:val="20"/>
                <w:szCs w:val="20"/>
              </w:rPr>
              <w:t>Информация о цепочке собственников контрагента, включая бенефициаров (в том числе, конечных)</w:t>
            </w:r>
          </w:p>
        </w:tc>
        <w:tc>
          <w:tcPr>
            <w:tcW w:w="1701" w:type="dxa"/>
            <w:vMerge w:val="restart"/>
            <w:tcBorders>
              <w:top w:val="single" w:sz="4" w:space="0" w:color="auto"/>
              <w:left w:val="single" w:sz="4" w:space="0" w:color="auto"/>
              <w:bottom w:val="single" w:sz="4" w:space="0" w:color="auto"/>
              <w:right w:val="single" w:sz="4" w:space="0" w:color="auto"/>
            </w:tcBorders>
            <w:vAlign w:val="center"/>
            <w:hideMark/>
          </w:tcPr>
          <w:p w:rsidR="00A17251" w:rsidRDefault="00FA0636">
            <w:pPr>
              <w:ind w:left="-108" w:right="-108"/>
              <w:jc w:val="center"/>
              <w:rPr>
                <w:sz w:val="20"/>
                <w:szCs w:val="20"/>
              </w:rPr>
            </w:pPr>
            <w:r>
              <w:rPr>
                <w:sz w:val="20"/>
                <w:szCs w:val="20"/>
              </w:rPr>
              <w:t>Информация о подтверждающих документах (наименование, реквизиты и т.д.)</w:t>
            </w:r>
          </w:p>
        </w:tc>
      </w:tr>
      <w:tr w:rsidR="00A17251">
        <w:trPr>
          <w:trHeight w:val="1590"/>
        </w:trPr>
        <w:tc>
          <w:tcPr>
            <w:tcW w:w="567" w:type="dxa"/>
            <w:vMerge/>
            <w:tcBorders>
              <w:top w:val="single" w:sz="4" w:space="0" w:color="auto"/>
              <w:left w:val="single" w:sz="4" w:space="0" w:color="auto"/>
              <w:bottom w:val="single" w:sz="4" w:space="0" w:color="auto"/>
              <w:right w:val="single" w:sz="4" w:space="0" w:color="auto"/>
            </w:tcBorders>
            <w:vAlign w:val="center"/>
            <w:hideMark/>
          </w:tcPr>
          <w:p w:rsidR="00A17251" w:rsidRDefault="00A17251">
            <w:pPr>
              <w:rPr>
                <w:sz w:val="20"/>
                <w:szCs w:val="20"/>
              </w:rPr>
            </w:pPr>
          </w:p>
        </w:tc>
        <w:tc>
          <w:tcPr>
            <w:tcW w:w="568" w:type="dxa"/>
            <w:tcBorders>
              <w:top w:val="single" w:sz="4" w:space="0" w:color="auto"/>
              <w:left w:val="single" w:sz="4" w:space="0" w:color="auto"/>
              <w:bottom w:val="single" w:sz="4" w:space="0" w:color="auto"/>
              <w:right w:val="single" w:sz="4" w:space="0" w:color="auto"/>
            </w:tcBorders>
            <w:vAlign w:val="center"/>
            <w:hideMark/>
          </w:tcPr>
          <w:p w:rsidR="00A17251" w:rsidRDefault="00FA0636">
            <w:pPr>
              <w:ind w:left="-108" w:right="-108"/>
              <w:jc w:val="center"/>
              <w:rPr>
                <w:sz w:val="20"/>
                <w:szCs w:val="20"/>
              </w:rPr>
            </w:pPr>
            <w:r>
              <w:rPr>
                <w:sz w:val="20"/>
                <w:szCs w:val="20"/>
              </w:rPr>
              <w:t>ИНН</w:t>
            </w:r>
          </w:p>
        </w:tc>
        <w:tc>
          <w:tcPr>
            <w:tcW w:w="708" w:type="dxa"/>
            <w:tcBorders>
              <w:top w:val="single" w:sz="4" w:space="0" w:color="auto"/>
              <w:left w:val="single" w:sz="4" w:space="0" w:color="auto"/>
              <w:bottom w:val="single" w:sz="4" w:space="0" w:color="auto"/>
              <w:right w:val="single" w:sz="4" w:space="0" w:color="auto"/>
            </w:tcBorders>
            <w:vAlign w:val="center"/>
            <w:hideMark/>
          </w:tcPr>
          <w:p w:rsidR="00A17251" w:rsidRDefault="00FA0636">
            <w:pPr>
              <w:ind w:left="-108" w:right="-108"/>
              <w:jc w:val="center"/>
              <w:rPr>
                <w:sz w:val="20"/>
                <w:szCs w:val="20"/>
              </w:rPr>
            </w:pPr>
            <w:r>
              <w:rPr>
                <w:sz w:val="20"/>
                <w:szCs w:val="20"/>
              </w:rPr>
              <w:t>ОГРН</w:t>
            </w:r>
          </w:p>
        </w:tc>
        <w:tc>
          <w:tcPr>
            <w:tcW w:w="1276" w:type="dxa"/>
            <w:tcBorders>
              <w:top w:val="single" w:sz="4" w:space="0" w:color="auto"/>
              <w:left w:val="single" w:sz="4" w:space="0" w:color="auto"/>
              <w:bottom w:val="single" w:sz="4" w:space="0" w:color="auto"/>
              <w:right w:val="single" w:sz="4" w:space="0" w:color="auto"/>
            </w:tcBorders>
            <w:vAlign w:val="center"/>
            <w:hideMark/>
          </w:tcPr>
          <w:p w:rsidR="00A17251" w:rsidRDefault="00FA0636">
            <w:pPr>
              <w:ind w:left="-108" w:right="-108"/>
              <w:jc w:val="center"/>
              <w:rPr>
                <w:sz w:val="20"/>
                <w:szCs w:val="20"/>
              </w:rPr>
            </w:pPr>
            <w:r>
              <w:rPr>
                <w:sz w:val="20"/>
                <w:szCs w:val="20"/>
              </w:rPr>
              <w:t>Наименование краткое</w:t>
            </w:r>
          </w:p>
        </w:tc>
        <w:tc>
          <w:tcPr>
            <w:tcW w:w="709" w:type="dxa"/>
            <w:tcBorders>
              <w:top w:val="single" w:sz="4" w:space="0" w:color="auto"/>
              <w:left w:val="single" w:sz="4" w:space="0" w:color="auto"/>
              <w:bottom w:val="single" w:sz="4" w:space="0" w:color="auto"/>
              <w:right w:val="single" w:sz="4" w:space="0" w:color="auto"/>
            </w:tcBorders>
            <w:vAlign w:val="center"/>
            <w:hideMark/>
          </w:tcPr>
          <w:p w:rsidR="00A17251" w:rsidRDefault="00FA0636">
            <w:pPr>
              <w:ind w:left="-108" w:right="-108"/>
              <w:jc w:val="center"/>
              <w:rPr>
                <w:sz w:val="20"/>
                <w:szCs w:val="20"/>
              </w:rPr>
            </w:pPr>
            <w:r>
              <w:rPr>
                <w:sz w:val="20"/>
                <w:szCs w:val="20"/>
              </w:rPr>
              <w:t>Код ОКВЭД</w:t>
            </w:r>
          </w:p>
        </w:tc>
        <w:tc>
          <w:tcPr>
            <w:tcW w:w="1276" w:type="dxa"/>
            <w:tcBorders>
              <w:top w:val="single" w:sz="4" w:space="0" w:color="auto"/>
              <w:left w:val="single" w:sz="4" w:space="0" w:color="auto"/>
              <w:bottom w:val="single" w:sz="4" w:space="0" w:color="auto"/>
              <w:right w:val="single" w:sz="4" w:space="0" w:color="auto"/>
            </w:tcBorders>
            <w:vAlign w:val="center"/>
            <w:hideMark/>
          </w:tcPr>
          <w:p w:rsidR="00A17251" w:rsidRDefault="00FA0636">
            <w:pPr>
              <w:ind w:left="-108" w:right="-108"/>
              <w:jc w:val="center"/>
              <w:rPr>
                <w:sz w:val="20"/>
                <w:szCs w:val="20"/>
              </w:rPr>
            </w:pPr>
            <w:r>
              <w:rPr>
                <w:sz w:val="20"/>
                <w:szCs w:val="20"/>
              </w:rPr>
              <w:t>Фамилия, Имя, Отчество руководителя</w:t>
            </w:r>
          </w:p>
        </w:tc>
        <w:tc>
          <w:tcPr>
            <w:tcW w:w="1276" w:type="dxa"/>
            <w:tcBorders>
              <w:top w:val="single" w:sz="4" w:space="0" w:color="auto"/>
              <w:left w:val="single" w:sz="4" w:space="0" w:color="auto"/>
              <w:bottom w:val="single" w:sz="4" w:space="0" w:color="auto"/>
              <w:right w:val="single" w:sz="4" w:space="0" w:color="auto"/>
            </w:tcBorders>
            <w:vAlign w:val="center"/>
            <w:hideMark/>
          </w:tcPr>
          <w:p w:rsidR="00A17251" w:rsidRDefault="00FA0636">
            <w:pPr>
              <w:ind w:left="-108" w:right="-108"/>
              <w:jc w:val="center"/>
              <w:rPr>
                <w:sz w:val="20"/>
                <w:szCs w:val="20"/>
              </w:rPr>
            </w:pPr>
            <w:r>
              <w:rPr>
                <w:sz w:val="20"/>
                <w:szCs w:val="20"/>
              </w:rPr>
              <w:t>Серия и номер документа, удостоверяющего личность руководителя</w:t>
            </w:r>
          </w:p>
        </w:tc>
        <w:tc>
          <w:tcPr>
            <w:tcW w:w="425" w:type="dxa"/>
            <w:tcBorders>
              <w:top w:val="single" w:sz="4" w:space="0" w:color="auto"/>
              <w:left w:val="single" w:sz="4" w:space="0" w:color="auto"/>
              <w:bottom w:val="single" w:sz="4" w:space="0" w:color="auto"/>
              <w:right w:val="single" w:sz="4" w:space="0" w:color="auto"/>
            </w:tcBorders>
            <w:vAlign w:val="center"/>
            <w:hideMark/>
          </w:tcPr>
          <w:p w:rsidR="00A17251" w:rsidRDefault="00FA0636">
            <w:pPr>
              <w:ind w:left="-108" w:right="-108"/>
              <w:jc w:val="center"/>
              <w:rPr>
                <w:sz w:val="20"/>
                <w:szCs w:val="20"/>
              </w:rPr>
            </w:pPr>
            <w:r>
              <w:rPr>
                <w:sz w:val="20"/>
                <w:szCs w:val="20"/>
              </w:rPr>
              <w:t xml:space="preserve">№ </w:t>
            </w:r>
          </w:p>
        </w:tc>
        <w:tc>
          <w:tcPr>
            <w:tcW w:w="708" w:type="dxa"/>
            <w:tcBorders>
              <w:top w:val="single" w:sz="4" w:space="0" w:color="auto"/>
              <w:left w:val="single" w:sz="4" w:space="0" w:color="auto"/>
              <w:bottom w:val="single" w:sz="4" w:space="0" w:color="auto"/>
              <w:right w:val="single" w:sz="4" w:space="0" w:color="auto"/>
            </w:tcBorders>
            <w:vAlign w:val="center"/>
            <w:hideMark/>
          </w:tcPr>
          <w:p w:rsidR="00A17251" w:rsidRDefault="00FA0636">
            <w:pPr>
              <w:ind w:left="-108" w:right="-108"/>
              <w:jc w:val="center"/>
              <w:rPr>
                <w:sz w:val="20"/>
                <w:szCs w:val="20"/>
              </w:rPr>
            </w:pPr>
            <w:r>
              <w:rPr>
                <w:sz w:val="20"/>
                <w:szCs w:val="20"/>
              </w:rPr>
              <w:t xml:space="preserve">ИНН </w:t>
            </w:r>
          </w:p>
        </w:tc>
        <w:tc>
          <w:tcPr>
            <w:tcW w:w="709" w:type="dxa"/>
            <w:tcBorders>
              <w:top w:val="single" w:sz="4" w:space="0" w:color="auto"/>
              <w:left w:val="single" w:sz="4" w:space="0" w:color="auto"/>
              <w:bottom w:val="single" w:sz="4" w:space="0" w:color="auto"/>
              <w:right w:val="single" w:sz="4" w:space="0" w:color="auto"/>
            </w:tcBorders>
            <w:vAlign w:val="center"/>
            <w:hideMark/>
          </w:tcPr>
          <w:p w:rsidR="00A17251" w:rsidRDefault="00FA0636">
            <w:pPr>
              <w:ind w:left="-108" w:right="-108"/>
              <w:jc w:val="center"/>
              <w:rPr>
                <w:sz w:val="20"/>
                <w:szCs w:val="20"/>
              </w:rPr>
            </w:pPr>
            <w:r>
              <w:rPr>
                <w:sz w:val="20"/>
                <w:szCs w:val="20"/>
              </w:rPr>
              <w:t>ОГРН</w:t>
            </w:r>
          </w:p>
        </w:tc>
        <w:tc>
          <w:tcPr>
            <w:tcW w:w="1276" w:type="dxa"/>
            <w:tcBorders>
              <w:top w:val="single" w:sz="4" w:space="0" w:color="auto"/>
              <w:left w:val="single" w:sz="4" w:space="0" w:color="auto"/>
              <w:bottom w:val="single" w:sz="4" w:space="0" w:color="auto"/>
              <w:right w:val="single" w:sz="4" w:space="0" w:color="auto"/>
            </w:tcBorders>
            <w:vAlign w:val="center"/>
            <w:hideMark/>
          </w:tcPr>
          <w:p w:rsidR="00A17251" w:rsidRDefault="00FA0636">
            <w:pPr>
              <w:ind w:left="-108" w:right="-108"/>
              <w:jc w:val="center"/>
              <w:rPr>
                <w:sz w:val="20"/>
                <w:szCs w:val="20"/>
              </w:rPr>
            </w:pPr>
            <w:r>
              <w:rPr>
                <w:sz w:val="20"/>
                <w:szCs w:val="20"/>
              </w:rPr>
              <w:t>Наименование / ФИО</w:t>
            </w:r>
          </w:p>
        </w:tc>
        <w:tc>
          <w:tcPr>
            <w:tcW w:w="1276" w:type="dxa"/>
            <w:tcBorders>
              <w:top w:val="single" w:sz="4" w:space="0" w:color="auto"/>
              <w:left w:val="single" w:sz="4" w:space="0" w:color="auto"/>
              <w:bottom w:val="single" w:sz="4" w:space="0" w:color="auto"/>
              <w:right w:val="single" w:sz="4" w:space="0" w:color="auto"/>
            </w:tcBorders>
            <w:vAlign w:val="center"/>
            <w:hideMark/>
          </w:tcPr>
          <w:p w:rsidR="00A17251" w:rsidRDefault="00FA0636">
            <w:pPr>
              <w:ind w:left="-108" w:right="-108"/>
              <w:jc w:val="center"/>
              <w:rPr>
                <w:sz w:val="20"/>
                <w:szCs w:val="20"/>
              </w:rPr>
            </w:pPr>
            <w:r>
              <w:rPr>
                <w:sz w:val="20"/>
                <w:szCs w:val="20"/>
              </w:rPr>
              <w:t>Адрес регистрации</w:t>
            </w:r>
          </w:p>
        </w:tc>
        <w:tc>
          <w:tcPr>
            <w:tcW w:w="1559" w:type="dxa"/>
            <w:tcBorders>
              <w:top w:val="single" w:sz="4" w:space="0" w:color="auto"/>
              <w:left w:val="single" w:sz="4" w:space="0" w:color="auto"/>
              <w:bottom w:val="single" w:sz="4" w:space="0" w:color="auto"/>
              <w:right w:val="single" w:sz="4" w:space="0" w:color="auto"/>
            </w:tcBorders>
            <w:vAlign w:val="center"/>
            <w:hideMark/>
          </w:tcPr>
          <w:p w:rsidR="00A17251" w:rsidRDefault="00FA0636">
            <w:pPr>
              <w:ind w:left="-108" w:right="-108"/>
              <w:jc w:val="center"/>
              <w:rPr>
                <w:sz w:val="20"/>
                <w:szCs w:val="20"/>
              </w:rPr>
            </w:pPr>
            <w:r>
              <w:rPr>
                <w:sz w:val="20"/>
                <w:szCs w:val="20"/>
              </w:rPr>
              <w:t>Серия и номер документа, удостоверяющего личность (для физического лица)</w:t>
            </w:r>
          </w:p>
        </w:tc>
        <w:tc>
          <w:tcPr>
            <w:tcW w:w="1417" w:type="dxa"/>
            <w:tcBorders>
              <w:top w:val="single" w:sz="4" w:space="0" w:color="auto"/>
              <w:left w:val="single" w:sz="4" w:space="0" w:color="auto"/>
              <w:bottom w:val="single" w:sz="4" w:space="0" w:color="auto"/>
              <w:right w:val="single" w:sz="4" w:space="0" w:color="auto"/>
            </w:tcBorders>
            <w:vAlign w:val="center"/>
            <w:hideMark/>
          </w:tcPr>
          <w:p w:rsidR="00A17251" w:rsidRDefault="00FA0636">
            <w:pPr>
              <w:jc w:val="center"/>
              <w:rPr>
                <w:sz w:val="20"/>
                <w:szCs w:val="20"/>
              </w:rPr>
            </w:pPr>
            <w:r>
              <w:rPr>
                <w:sz w:val="20"/>
                <w:szCs w:val="20"/>
              </w:rPr>
              <w:t>Руководитель / участник / акционер / бенефициар</w:t>
            </w:r>
          </w:p>
        </w:tc>
        <w:tc>
          <w:tcPr>
            <w:tcW w:w="1701" w:type="dxa"/>
            <w:vMerge/>
            <w:tcBorders>
              <w:top w:val="single" w:sz="4" w:space="0" w:color="auto"/>
              <w:left w:val="single" w:sz="4" w:space="0" w:color="auto"/>
              <w:bottom w:val="single" w:sz="4" w:space="0" w:color="auto"/>
              <w:right w:val="single" w:sz="4" w:space="0" w:color="auto"/>
            </w:tcBorders>
            <w:vAlign w:val="center"/>
            <w:hideMark/>
          </w:tcPr>
          <w:p w:rsidR="00A17251" w:rsidRDefault="00A17251">
            <w:pPr>
              <w:rPr>
                <w:sz w:val="20"/>
                <w:szCs w:val="20"/>
              </w:rPr>
            </w:pPr>
          </w:p>
        </w:tc>
      </w:tr>
      <w:tr w:rsidR="00A17251">
        <w:trPr>
          <w:trHeight w:val="315"/>
        </w:trPr>
        <w:tc>
          <w:tcPr>
            <w:tcW w:w="567" w:type="dxa"/>
            <w:tcBorders>
              <w:top w:val="single" w:sz="4" w:space="0" w:color="auto"/>
              <w:left w:val="single" w:sz="4" w:space="0" w:color="auto"/>
              <w:bottom w:val="single" w:sz="4" w:space="0" w:color="auto"/>
              <w:right w:val="single" w:sz="4" w:space="0" w:color="auto"/>
            </w:tcBorders>
            <w:noWrap/>
            <w:vAlign w:val="center"/>
            <w:hideMark/>
          </w:tcPr>
          <w:p w:rsidR="00A17251" w:rsidRDefault="00FA0636">
            <w:pPr>
              <w:jc w:val="center"/>
              <w:rPr>
                <w:iCs/>
                <w:sz w:val="20"/>
                <w:szCs w:val="20"/>
              </w:rPr>
            </w:pPr>
            <w:r>
              <w:rPr>
                <w:iCs/>
                <w:sz w:val="20"/>
                <w:szCs w:val="20"/>
              </w:rPr>
              <w:t>1</w:t>
            </w:r>
          </w:p>
        </w:tc>
        <w:tc>
          <w:tcPr>
            <w:tcW w:w="568" w:type="dxa"/>
            <w:tcBorders>
              <w:top w:val="single" w:sz="4" w:space="0" w:color="auto"/>
              <w:left w:val="single" w:sz="4" w:space="0" w:color="auto"/>
              <w:bottom w:val="single" w:sz="4" w:space="0" w:color="auto"/>
              <w:right w:val="single" w:sz="4" w:space="0" w:color="auto"/>
            </w:tcBorders>
            <w:noWrap/>
            <w:vAlign w:val="center"/>
            <w:hideMark/>
          </w:tcPr>
          <w:p w:rsidR="00A17251" w:rsidRDefault="00FA0636">
            <w:pPr>
              <w:jc w:val="center"/>
              <w:rPr>
                <w:iCs/>
                <w:sz w:val="20"/>
                <w:szCs w:val="20"/>
              </w:rPr>
            </w:pPr>
            <w:r>
              <w:rPr>
                <w:iCs/>
                <w:sz w:val="20"/>
                <w:szCs w:val="20"/>
              </w:rPr>
              <w:t>2</w:t>
            </w:r>
          </w:p>
        </w:tc>
        <w:tc>
          <w:tcPr>
            <w:tcW w:w="708" w:type="dxa"/>
            <w:tcBorders>
              <w:top w:val="single" w:sz="4" w:space="0" w:color="auto"/>
              <w:left w:val="single" w:sz="4" w:space="0" w:color="auto"/>
              <w:bottom w:val="single" w:sz="4" w:space="0" w:color="auto"/>
              <w:right w:val="single" w:sz="4" w:space="0" w:color="auto"/>
            </w:tcBorders>
            <w:noWrap/>
            <w:vAlign w:val="center"/>
            <w:hideMark/>
          </w:tcPr>
          <w:p w:rsidR="00A17251" w:rsidRDefault="00FA0636">
            <w:pPr>
              <w:jc w:val="center"/>
              <w:rPr>
                <w:iCs/>
                <w:sz w:val="20"/>
                <w:szCs w:val="20"/>
              </w:rPr>
            </w:pPr>
            <w:r>
              <w:rPr>
                <w:iCs/>
                <w:sz w:val="20"/>
                <w:szCs w:val="20"/>
              </w:rPr>
              <w:t>3</w:t>
            </w:r>
          </w:p>
        </w:tc>
        <w:tc>
          <w:tcPr>
            <w:tcW w:w="1276" w:type="dxa"/>
            <w:tcBorders>
              <w:top w:val="single" w:sz="4" w:space="0" w:color="auto"/>
              <w:left w:val="single" w:sz="4" w:space="0" w:color="auto"/>
              <w:bottom w:val="single" w:sz="4" w:space="0" w:color="auto"/>
              <w:right w:val="single" w:sz="4" w:space="0" w:color="auto"/>
            </w:tcBorders>
            <w:noWrap/>
            <w:vAlign w:val="center"/>
            <w:hideMark/>
          </w:tcPr>
          <w:p w:rsidR="00A17251" w:rsidRDefault="00FA0636">
            <w:pPr>
              <w:jc w:val="center"/>
              <w:rPr>
                <w:iCs/>
                <w:sz w:val="20"/>
                <w:szCs w:val="20"/>
              </w:rPr>
            </w:pPr>
            <w:r>
              <w:rPr>
                <w:iCs/>
                <w:sz w:val="20"/>
                <w:szCs w:val="20"/>
              </w:rPr>
              <w:t>4</w:t>
            </w:r>
          </w:p>
        </w:tc>
        <w:tc>
          <w:tcPr>
            <w:tcW w:w="709" w:type="dxa"/>
            <w:tcBorders>
              <w:top w:val="single" w:sz="4" w:space="0" w:color="auto"/>
              <w:left w:val="single" w:sz="4" w:space="0" w:color="auto"/>
              <w:bottom w:val="single" w:sz="4" w:space="0" w:color="auto"/>
              <w:right w:val="single" w:sz="4" w:space="0" w:color="auto"/>
            </w:tcBorders>
            <w:noWrap/>
            <w:vAlign w:val="center"/>
            <w:hideMark/>
          </w:tcPr>
          <w:p w:rsidR="00A17251" w:rsidRDefault="00FA0636">
            <w:pPr>
              <w:jc w:val="center"/>
              <w:rPr>
                <w:iCs/>
                <w:sz w:val="20"/>
                <w:szCs w:val="20"/>
              </w:rPr>
            </w:pPr>
            <w:r>
              <w:rPr>
                <w:iCs/>
                <w:sz w:val="20"/>
                <w:szCs w:val="20"/>
              </w:rPr>
              <w:t>5</w:t>
            </w:r>
          </w:p>
        </w:tc>
        <w:tc>
          <w:tcPr>
            <w:tcW w:w="1276" w:type="dxa"/>
            <w:tcBorders>
              <w:top w:val="single" w:sz="4" w:space="0" w:color="auto"/>
              <w:left w:val="single" w:sz="4" w:space="0" w:color="auto"/>
              <w:bottom w:val="single" w:sz="4" w:space="0" w:color="auto"/>
              <w:right w:val="single" w:sz="4" w:space="0" w:color="auto"/>
            </w:tcBorders>
            <w:noWrap/>
            <w:vAlign w:val="center"/>
            <w:hideMark/>
          </w:tcPr>
          <w:p w:rsidR="00A17251" w:rsidRDefault="00FA0636">
            <w:pPr>
              <w:jc w:val="center"/>
              <w:rPr>
                <w:iCs/>
                <w:sz w:val="20"/>
                <w:szCs w:val="20"/>
              </w:rPr>
            </w:pPr>
            <w:r>
              <w:rPr>
                <w:iCs/>
                <w:sz w:val="20"/>
                <w:szCs w:val="20"/>
              </w:rPr>
              <w:t>6</w:t>
            </w:r>
          </w:p>
        </w:tc>
        <w:tc>
          <w:tcPr>
            <w:tcW w:w="1276" w:type="dxa"/>
            <w:tcBorders>
              <w:top w:val="single" w:sz="4" w:space="0" w:color="auto"/>
              <w:left w:val="single" w:sz="4" w:space="0" w:color="auto"/>
              <w:bottom w:val="single" w:sz="4" w:space="0" w:color="auto"/>
              <w:right w:val="single" w:sz="4" w:space="0" w:color="auto"/>
            </w:tcBorders>
            <w:noWrap/>
            <w:vAlign w:val="center"/>
            <w:hideMark/>
          </w:tcPr>
          <w:p w:rsidR="00A17251" w:rsidRDefault="00FA0636">
            <w:pPr>
              <w:jc w:val="center"/>
              <w:rPr>
                <w:iCs/>
                <w:sz w:val="20"/>
                <w:szCs w:val="20"/>
              </w:rPr>
            </w:pPr>
            <w:r>
              <w:rPr>
                <w:iCs/>
                <w:sz w:val="20"/>
                <w:szCs w:val="20"/>
              </w:rPr>
              <w:t>7</w:t>
            </w:r>
          </w:p>
        </w:tc>
        <w:tc>
          <w:tcPr>
            <w:tcW w:w="425" w:type="dxa"/>
            <w:tcBorders>
              <w:top w:val="single" w:sz="4" w:space="0" w:color="auto"/>
              <w:left w:val="single" w:sz="4" w:space="0" w:color="auto"/>
              <w:bottom w:val="single" w:sz="4" w:space="0" w:color="auto"/>
              <w:right w:val="single" w:sz="4" w:space="0" w:color="auto"/>
            </w:tcBorders>
            <w:noWrap/>
            <w:vAlign w:val="center"/>
            <w:hideMark/>
          </w:tcPr>
          <w:p w:rsidR="00A17251" w:rsidRDefault="00FA0636">
            <w:pPr>
              <w:jc w:val="center"/>
              <w:rPr>
                <w:iCs/>
                <w:sz w:val="20"/>
                <w:szCs w:val="20"/>
              </w:rPr>
            </w:pPr>
            <w:r>
              <w:rPr>
                <w:iCs/>
                <w:sz w:val="20"/>
                <w:szCs w:val="20"/>
              </w:rPr>
              <w:t>8</w:t>
            </w:r>
          </w:p>
        </w:tc>
        <w:tc>
          <w:tcPr>
            <w:tcW w:w="708" w:type="dxa"/>
            <w:tcBorders>
              <w:top w:val="single" w:sz="4" w:space="0" w:color="auto"/>
              <w:left w:val="single" w:sz="4" w:space="0" w:color="auto"/>
              <w:bottom w:val="single" w:sz="4" w:space="0" w:color="auto"/>
              <w:right w:val="single" w:sz="4" w:space="0" w:color="auto"/>
            </w:tcBorders>
            <w:noWrap/>
            <w:vAlign w:val="center"/>
            <w:hideMark/>
          </w:tcPr>
          <w:p w:rsidR="00A17251" w:rsidRDefault="00FA0636">
            <w:pPr>
              <w:jc w:val="center"/>
              <w:rPr>
                <w:iCs/>
                <w:sz w:val="20"/>
                <w:szCs w:val="20"/>
              </w:rPr>
            </w:pPr>
            <w:r>
              <w:rPr>
                <w:iCs/>
                <w:sz w:val="20"/>
                <w:szCs w:val="20"/>
              </w:rPr>
              <w:t>9</w:t>
            </w:r>
          </w:p>
        </w:tc>
        <w:tc>
          <w:tcPr>
            <w:tcW w:w="709" w:type="dxa"/>
            <w:tcBorders>
              <w:top w:val="single" w:sz="4" w:space="0" w:color="auto"/>
              <w:left w:val="single" w:sz="4" w:space="0" w:color="auto"/>
              <w:bottom w:val="single" w:sz="4" w:space="0" w:color="auto"/>
              <w:right w:val="single" w:sz="4" w:space="0" w:color="auto"/>
            </w:tcBorders>
            <w:noWrap/>
            <w:vAlign w:val="center"/>
            <w:hideMark/>
          </w:tcPr>
          <w:p w:rsidR="00A17251" w:rsidRDefault="00FA0636">
            <w:pPr>
              <w:jc w:val="center"/>
              <w:rPr>
                <w:iCs/>
                <w:sz w:val="20"/>
                <w:szCs w:val="20"/>
              </w:rPr>
            </w:pPr>
            <w:r>
              <w:rPr>
                <w:iCs/>
                <w:sz w:val="20"/>
                <w:szCs w:val="20"/>
              </w:rPr>
              <w:t>10</w:t>
            </w:r>
          </w:p>
        </w:tc>
        <w:tc>
          <w:tcPr>
            <w:tcW w:w="1276" w:type="dxa"/>
            <w:tcBorders>
              <w:top w:val="single" w:sz="4" w:space="0" w:color="auto"/>
              <w:left w:val="single" w:sz="4" w:space="0" w:color="auto"/>
              <w:bottom w:val="single" w:sz="4" w:space="0" w:color="auto"/>
              <w:right w:val="single" w:sz="4" w:space="0" w:color="auto"/>
            </w:tcBorders>
            <w:noWrap/>
            <w:vAlign w:val="center"/>
            <w:hideMark/>
          </w:tcPr>
          <w:p w:rsidR="00A17251" w:rsidRDefault="00FA0636">
            <w:pPr>
              <w:jc w:val="center"/>
              <w:rPr>
                <w:iCs/>
                <w:sz w:val="20"/>
                <w:szCs w:val="20"/>
              </w:rPr>
            </w:pPr>
            <w:r>
              <w:rPr>
                <w:iCs/>
                <w:sz w:val="20"/>
                <w:szCs w:val="20"/>
              </w:rPr>
              <w:t>11</w:t>
            </w:r>
          </w:p>
        </w:tc>
        <w:tc>
          <w:tcPr>
            <w:tcW w:w="1276" w:type="dxa"/>
            <w:tcBorders>
              <w:top w:val="single" w:sz="4" w:space="0" w:color="auto"/>
              <w:left w:val="single" w:sz="4" w:space="0" w:color="auto"/>
              <w:bottom w:val="single" w:sz="4" w:space="0" w:color="auto"/>
              <w:right w:val="single" w:sz="4" w:space="0" w:color="auto"/>
            </w:tcBorders>
            <w:noWrap/>
            <w:vAlign w:val="center"/>
            <w:hideMark/>
          </w:tcPr>
          <w:p w:rsidR="00A17251" w:rsidRDefault="00FA0636">
            <w:pPr>
              <w:jc w:val="center"/>
              <w:rPr>
                <w:iCs/>
                <w:sz w:val="20"/>
                <w:szCs w:val="20"/>
              </w:rPr>
            </w:pPr>
            <w:r>
              <w:rPr>
                <w:iCs/>
                <w:sz w:val="20"/>
                <w:szCs w:val="20"/>
              </w:rPr>
              <w:t>12</w:t>
            </w:r>
          </w:p>
        </w:tc>
        <w:tc>
          <w:tcPr>
            <w:tcW w:w="1559" w:type="dxa"/>
            <w:tcBorders>
              <w:top w:val="single" w:sz="4" w:space="0" w:color="auto"/>
              <w:left w:val="single" w:sz="4" w:space="0" w:color="auto"/>
              <w:bottom w:val="single" w:sz="4" w:space="0" w:color="auto"/>
              <w:right w:val="single" w:sz="4" w:space="0" w:color="auto"/>
            </w:tcBorders>
            <w:noWrap/>
            <w:vAlign w:val="center"/>
            <w:hideMark/>
          </w:tcPr>
          <w:p w:rsidR="00A17251" w:rsidRDefault="00FA0636">
            <w:pPr>
              <w:jc w:val="center"/>
              <w:rPr>
                <w:iCs/>
                <w:sz w:val="20"/>
                <w:szCs w:val="20"/>
              </w:rPr>
            </w:pPr>
            <w:r>
              <w:rPr>
                <w:iCs/>
                <w:sz w:val="20"/>
                <w:szCs w:val="20"/>
              </w:rPr>
              <w:t>13</w:t>
            </w:r>
          </w:p>
        </w:tc>
        <w:tc>
          <w:tcPr>
            <w:tcW w:w="1417" w:type="dxa"/>
            <w:tcBorders>
              <w:top w:val="single" w:sz="4" w:space="0" w:color="auto"/>
              <w:left w:val="single" w:sz="4" w:space="0" w:color="auto"/>
              <w:bottom w:val="single" w:sz="4" w:space="0" w:color="auto"/>
              <w:right w:val="single" w:sz="4" w:space="0" w:color="auto"/>
            </w:tcBorders>
            <w:noWrap/>
            <w:vAlign w:val="center"/>
            <w:hideMark/>
          </w:tcPr>
          <w:p w:rsidR="00A17251" w:rsidRDefault="00FA0636">
            <w:pPr>
              <w:jc w:val="center"/>
              <w:rPr>
                <w:iCs/>
                <w:sz w:val="20"/>
                <w:szCs w:val="20"/>
              </w:rPr>
            </w:pPr>
            <w:r>
              <w:rPr>
                <w:iCs/>
                <w:sz w:val="20"/>
                <w:szCs w:val="20"/>
              </w:rPr>
              <w:t>14</w:t>
            </w:r>
          </w:p>
        </w:tc>
        <w:tc>
          <w:tcPr>
            <w:tcW w:w="1701" w:type="dxa"/>
            <w:tcBorders>
              <w:top w:val="single" w:sz="4" w:space="0" w:color="auto"/>
              <w:left w:val="single" w:sz="4" w:space="0" w:color="auto"/>
              <w:bottom w:val="single" w:sz="4" w:space="0" w:color="auto"/>
              <w:right w:val="single" w:sz="4" w:space="0" w:color="auto"/>
            </w:tcBorders>
            <w:noWrap/>
            <w:vAlign w:val="center"/>
            <w:hideMark/>
          </w:tcPr>
          <w:p w:rsidR="00A17251" w:rsidRDefault="00FA0636">
            <w:pPr>
              <w:jc w:val="center"/>
              <w:rPr>
                <w:iCs/>
                <w:sz w:val="20"/>
                <w:szCs w:val="20"/>
              </w:rPr>
            </w:pPr>
            <w:r>
              <w:rPr>
                <w:iCs/>
                <w:sz w:val="20"/>
                <w:szCs w:val="20"/>
              </w:rPr>
              <w:t>15</w:t>
            </w:r>
          </w:p>
        </w:tc>
      </w:tr>
      <w:tr w:rsidR="00A17251">
        <w:trPr>
          <w:trHeight w:val="630"/>
        </w:trPr>
        <w:tc>
          <w:tcPr>
            <w:tcW w:w="567" w:type="dxa"/>
            <w:tcBorders>
              <w:top w:val="single" w:sz="4" w:space="0" w:color="auto"/>
              <w:left w:val="single" w:sz="4" w:space="0" w:color="auto"/>
              <w:bottom w:val="single" w:sz="4" w:space="0" w:color="auto"/>
              <w:right w:val="single" w:sz="4" w:space="0" w:color="auto"/>
            </w:tcBorders>
            <w:noWrap/>
            <w:vAlign w:val="bottom"/>
            <w:hideMark/>
          </w:tcPr>
          <w:p w:rsidR="00A17251" w:rsidRDefault="00A17251">
            <w:pPr>
              <w:rPr>
                <w:sz w:val="20"/>
                <w:szCs w:val="20"/>
              </w:rPr>
            </w:pPr>
          </w:p>
        </w:tc>
        <w:tc>
          <w:tcPr>
            <w:tcW w:w="568" w:type="dxa"/>
            <w:tcBorders>
              <w:top w:val="single" w:sz="4" w:space="0" w:color="auto"/>
              <w:left w:val="single" w:sz="4" w:space="0" w:color="auto"/>
              <w:bottom w:val="single" w:sz="4" w:space="0" w:color="auto"/>
              <w:right w:val="single" w:sz="4" w:space="0" w:color="auto"/>
            </w:tcBorders>
            <w:noWrap/>
            <w:vAlign w:val="bottom"/>
            <w:hideMark/>
          </w:tcPr>
          <w:p w:rsidR="00A17251" w:rsidRDefault="00A17251">
            <w:pPr>
              <w:rPr>
                <w:sz w:val="20"/>
                <w:szCs w:val="20"/>
              </w:rPr>
            </w:pPr>
          </w:p>
        </w:tc>
        <w:tc>
          <w:tcPr>
            <w:tcW w:w="708" w:type="dxa"/>
            <w:tcBorders>
              <w:top w:val="single" w:sz="4" w:space="0" w:color="auto"/>
              <w:left w:val="single" w:sz="4" w:space="0" w:color="auto"/>
              <w:bottom w:val="single" w:sz="4" w:space="0" w:color="auto"/>
              <w:right w:val="single" w:sz="4" w:space="0" w:color="auto"/>
            </w:tcBorders>
            <w:noWrap/>
            <w:vAlign w:val="bottom"/>
            <w:hideMark/>
          </w:tcPr>
          <w:p w:rsidR="00A17251" w:rsidRDefault="00A17251">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A17251" w:rsidRDefault="00A17251">
            <w:pPr>
              <w:rPr>
                <w:sz w:val="20"/>
                <w:szCs w:val="20"/>
              </w:rPr>
            </w:pP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A17251" w:rsidRDefault="00A17251">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A17251" w:rsidRDefault="00A17251">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A17251" w:rsidRDefault="00A17251">
            <w:pPr>
              <w:rPr>
                <w:sz w:val="20"/>
                <w:szCs w:val="20"/>
              </w:rPr>
            </w:pP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A17251" w:rsidRDefault="00A17251">
            <w:pPr>
              <w:rPr>
                <w:sz w:val="20"/>
                <w:szCs w:val="20"/>
              </w:rPr>
            </w:pPr>
          </w:p>
        </w:tc>
        <w:tc>
          <w:tcPr>
            <w:tcW w:w="708" w:type="dxa"/>
            <w:tcBorders>
              <w:top w:val="single" w:sz="4" w:space="0" w:color="auto"/>
              <w:left w:val="single" w:sz="4" w:space="0" w:color="auto"/>
              <w:bottom w:val="single" w:sz="4" w:space="0" w:color="auto"/>
              <w:right w:val="single" w:sz="4" w:space="0" w:color="auto"/>
            </w:tcBorders>
            <w:noWrap/>
            <w:vAlign w:val="bottom"/>
            <w:hideMark/>
          </w:tcPr>
          <w:p w:rsidR="00A17251" w:rsidRDefault="00A17251">
            <w:pPr>
              <w:rPr>
                <w:sz w:val="20"/>
                <w:szCs w:val="20"/>
              </w:rPr>
            </w:pP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A17251" w:rsidRDefault="00A17251">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A17251" w:rsidRDefault="00A17251">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A17251" w:rsidRDefault="00A17251">
            <w:pPr>
              <w:rPr>
                <w:sz w:val="20"/>
                <w:szCs w:val="20"/>
              </w:rPr>
            </w:pP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A17251" w:rsidRDefault="00A17251">
            <w:pPr>
              <w:rPr>
                <w:sz w:val="20"/>
                <w:szCs w:val="20"/>
              </w:rPr>
            </w:pPr>
          </w:p>
        </w:tc>
        <w:tc>
          <w:tcPr>
            <w:tcW w:w="1417" w:type="dxa"/>
            <w:tcBorders>
              <w:top w:val="single" w:sz="4" w:space="0" w:color="auto"/>
              <w:left w:val="single" w:sz="4" w:space="0" w:color="auto"/>
              <w:bottom w:val="single" w:sz="4" w:space="0" w:color="auto"/>
              <w:right w:val="single" w:sz="4" w:space="0" w:color="auto"/>
            </w:tcBorders>
            <w:noWrap/>
            <w:vAlign w:val="bottom"/>
            <w:hideMark/>
          </w:tcPr>
          <w:p w:rsidR="00A17251" w:rsidRDefault="00A17251">
            <w:pPr>
              <w:rPr>
                <w:sz w:val="20"/>
                <w:szCs w:val="20"/>
              </w:rPr>
            </w:pPr>
          </w:p>
        </w:tc>
        <w:tc>
          <w:tcPr>
            <w:tcW w:w="1701" w:type="dxa"/>
            <w:tcBorders>
              <w:top w:val="single" w:sz="4" w:space="0" w:color="auto"/>
              <w:left w:val="single" w:sz="4" w:space="0" w:color="auto"/>
              <w:bottom w:val="single" w:sz="4" w:space="0" w:color="auto"/>
              <w:right w:val="single" w:sz="4" w:space="0" w:color="auto"/>
            </w:tcBorders>
            <w:noWrap/>
            <w:vAlign w:val="bottom"/>
            <w:hideMark/>
          </w:tcPr>
          <w:p w:rsidR="00A17251" w:rsidRDefault="00A17251">
            <w:pPr>
              <w:rPr>
                <w:sz w:val="20"/>
                <w:szCs w:val="20"/>
              </w:rPr>
            </w:pPr>
          </w:p>
        </w:tc>
      </w:tr>
      <w:tr w:rsidR="00A17251">
        <w:trPr>
          <w:trHeight w:val="315"/>
        </w:trPr>
        <w:tc>
          <w:tcPr>
            <w:tcW w:w="567" w:type="dxa"/>
            <w:tcBorders>
              <w:top w:val="single" w:sz="4" w:space="0" w:color="auto"/>
              <w:left w:val="single" w:sz="4" w:space="0" w:color="auto"/>
              <w:bottom w:val="single" w:sz="4" w:space="0" w:color="auto"/>
              <w:right w:val="single" w:sz="4" w:space="0" w:color="auto"/>
            </w:tcBorders>
            <w:noWrap/>
            <w:vAlign w:val="bottom"/>
            <w:hideMark/>
          </w:tcPr>
          <w:p w:rsidR="00A17251" w:rsidRDefault="00A17251">
            <w:pPr>
              <w:rPr>
                <w:sz w:val="20"/>
                <w:szCs w:val="20"/>
              </w:rPr>
            </w:pPr>
          </w:p>
        </w:tc>
        <w:tc>
          <w:tcPr>
            <w:tcW w:w="568" w:type="dxa"/>
            <w:tcBorders>
              <w:top w:val="single" w:sz="4" w:space="0" w:color="auto"/>
              <w:left w:val="single" w:sz="4" w:space="0" w:color="auto"/>
              <w:bottom w:val="single" w:sz="4" w:space="0" w:color="auto"/>
              <w:right w:val="single" w:sz="4" w:space="0" w:color="auto"/>
            </w:tcBorders>
            <w:noWrap/>
            <w:vAlign w:val="bottom"/>
            <w:hideMark/>
          </w:tcPr>
          <w:p w:rsidR="00A17251" w:rsidRDefault="00A17251">
            <w:pPr>
              <w:rPr>
                <w:sz w:val="20"/>
                <w:szCs w:val="20"/>
              </w:rPr>
            </w:pPr>
          </w:p>
        </w:tc>
        <w:tc>
          <w:tcPr>
            <w:tcW w:w="708" w:type="dxa"/>
            <w:tcBorders>
              <w:top w:val="single" w:sz="4" w:space="0" w:color="auto"/>
              <w:left w:val="single" w:sz="4" w:space="0" w:color="auto"/>
              <w:bottom w:val="single" w:sz="4" w:space="0" w:color="auto"/>
              <w:right w:val="single" w:sz="4" w:space="0" w:color="auto"/>
            </w:tcBorders>
            <w:noWrap/>
            <w:vAlign w:val="bottom"/>
            <w:hideMark/>
          </w:tcPr>
          <w:p w:rsidR="00A17251" w:rsidRDefault="00A17251">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A17251" w:rsidRDefault="00A17251">
            <w:pPr>
              <w:rPr>
                <w:sz w:val="20"/>
                <w:szCs w:val="20"/>
              </w:rPr>
            </w:pP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A17251" w:rsidRDefault="00A17251">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A17251" w:rsidRDefault="00A17251">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A17251" w:rsidRDefault="00A17251">
            <w:pPr>
              <w:rPr>
                <w:sz w:val="20"/>
                <w:szCs w:val="20"/>
              </w:rPr>
            </w:pP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A17251" w:rsidRDefault="00A17251">
            <w:pPr>
              <w:rPr>
                <w:sz w:val="20"/>
                <w:szCs w:val="20"/>
              </w:rPr>
            </w:pPr>
          </w:p>
        </w:tc>
        <w:tc>
          <w:tcPr>
            <w:tcW w:w="708" w:type="dxa"/>
            <w:tcBorders>
              <w:top w:val="single" w:sz="4" w:space="0" w:color="auto"/>
              <w:left w:val="single" w:sz="4" w:space="0" w:color="auto"/>
              <w:bottom w:val="single" w:sz="4" w:space="0" w:color="auto"/>
              <w:right w:val="single" w:sz="4" w:space="0" w:color="auto"/>
            </w:tcBorders>
            <w:noWrap/>
            <w:vAlign w:val="bottom"/>
            <w:hideMark/>
          </w:tcPr>
          <w:p w:rsidR="00A17251" w:rsidRDefault="00A17251">
            <w:pPr>
              <w:rPr>
                <w:sz w:val="20"/>
                <w:szCs w:val="20"/>
              </w:rPr>
            </w:pP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A17251" w:rsidRDefault="00A17251">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A17251" w:rsidRDefault="00A17251">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A17251" w:rsidRDefault="00A17251">
            <w:pPr>
              <w:rPr>
                <w:sz w:val="20"/>
                <w:szCs w:val="20"/>
              </w:rPr>
            </w:pP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A17251" w:rsidRDefault="00A17251">
            <w:pPr>
              <w:rPr>
                <w:sz w:val="20"/>
                <w:szCs w:val="20"/>
              </w:rPr>
            </w:pPr>
          </w:p>
        </w:tc>
        <w:tc>
          <w:tcPr>
            <w:tcW w:w="1417" w:type="dxa"/>
            <w:tcBorders>
              <w:top w:val="single" w:sz="4" w:space="0" w:color="auto"/>
              <w:left w:val="single" w:sz="4" w:space="0" w:color="auto"/>
              <w:bottom w:val="single" w:sz="4" w:space="0" w:color="auto"/>
              <w:right w:val="single" w:sz="4" w:space="0" w:color="auto"/>
            </w:tcBorders>
            <w:noWrap/>
            <w:vAlign w:val="bottom"/>
            <w:hideMark/>
          </w:tcPr>
          <w:p w:rsidR="00A17251" w:rsidRDefault="00A17251">
            <w:pPr>
              <w:rPr>
                <w:sz w:val="20"/>
                <w:szCs w:val="20"/>
              </w:rPr>
            </w:pPr>
          </w:p>
        </w:tc>
        <w:tc>
          <w:tcPr>
            <w:tcW w:w="1701" w:type="dxa"/>
            <w:tcBorders>
              <w:top w:val="single" w:sz="4" w:space="0" w:color="auto"/>
              <w:left w:val="single" w:sz="4" w:space="0" w:color="auto"/>
              <w:bottom w:val="single" w:sz="4" w:space="0" w:color="auto"/>
              <w:right w:val="single" w:sz="4" w:space="0" w:color="auto"/>
            </w:tcBorders>
            <w:noWrap/>
            <w:vAlign w:val="bottom"/>
            <w:hideMark/>
          </w:tcPr>
          <w:p w:rsidR="00A17251" w:rsidRDefault="00A17251">
            <w:pPr>
              <w:rPr>
                <w:sz w:val="20"/>
                <w:szCs w:val="20"/>
              </w:rPr>
            </w:pPr>
          </w:p>
        </w:tc>
      </w:tr>
      <w:tr w:rsidR="00A17251">
        <w:trPr>
          <w:trHeight w:val="315"/>
        </w:trPr>
        <w:tc>
          <w:tcPr>
            <w:tcW w:w="567" w:type="dxa"/>
            <w:tcBorders>
              <w:top w:val="single" w:sz="4" w:space="0" w:color="auto"/>
              <w:left w:val="single" w:sz="4" w:space="0" w:color="auto"/>
              <w:bottom w:val="single" w:sz="4" w:space="0" w:color="auto"/>
              <w:right w:val="single" w:sz="4" w:space="0" w:color="auto"/>
            </w:tcBorders>
            <w:noWrap/>
            <w:vAlign w:val="bottom"/>
            <w:hideMark/>
          </w:tcPr>
          <w:p w:rsidR="00A17251" w:rsidRDefault="00FA0636">
            <w:pPr>
              <w:rPr>
                <w:iCs/>
                <w:sz w:val="20"/>
                <w:szCs w:val="20"/>
              </w:rPr>
            </w:pPr>
            <w:r>
              <w:rPr>
                <w:iCs/>
                <w:sz w:val="20"/>
                <w:szCs w:val="20"/>
              </w:rPr>
              <w:t> </w:t>
            </w:r>
          </w:p>
        </w:tc>
        <w:tc>
          <w:tcPr>
            <w:tcW w:w="568" w:type="dxa"/>
            <w:tcBorders>
              <w:top w:val="single" w:sz="4" w:space="0" w:color="auto"/>
              <w:left w:val="single" w:sz="4" w:space="0" w:color="auto"/>
              <w:bottom w:val="single" w:sz="4" w:space="0" w:color="auto"/>
              <w:right w:val="single" w:sz="4" w:space="0" w:color="auto"/>
            </w:tcBorders>
            <w:noWrap/>
            <w:vAlign w:val="bottom"/>
            <w:hideMark/>
          </w:tcPr>
          <w:p w:rsidR="00A17251" w:rsidRDefault="00FA0636">
            <w:pPr>
              <w:rPr>
                <w:iCs/>
                <w:sz w:val="20"/>
                <w:szCs w:val="20"/>
              </w:rPr>
            </w:pPr>
            <w:r>
              <w:rPr>
                <w:iCs/>
                <w:sz w:val="20"/>
                <w:szCs w:val="20"/>
              </w:rPr>
              <w:t> </w:t>
            </w:r>
          </w:p>
        </w:tc>
        <w:tc>
          <w:tcPr>
            <w:tcW w:w="708" w:type="dxa"/>
            <w:tcBorders>
              <w:top w:val="single" w:sz="4" w:space="0" w:color="auto"/>
              <w:left w:val="single" w:sz="4" w:space="0" w:color="auto"/>
              <w:bottom w:val="single" w:sz="4" w:space="0" w:color="auto"/>
              <w:right w:val="single" w:sz="4" w:space="0" w:color="auto"/>
            </w:tcBorders>
            <w:noWrap/>
            <w:vAlign w:val="bottom"/>
            <w:hideMark/>
          </w:tcPr>
          <w:p w:rsidR="00A17251" w:rsidRDefault="00FA0636">
            <w:pPr>
              <w:rPr>
                <w:iCs/>
                <w:sz w:val="20"/>
                <w:szCs w:val="20"/>
              </w:rPr>
            </w:pPr>
            <w:r>
              <w:rPr>
                <w:iCs/>
                <w:sz w:val="20"/>
                <w:szCs w:val="20"/>
              </w:rPr>
              <w:t> </w:t>
            </w: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A17251" w:rsidRDefault="00FA0636">
            <w:pPr>
              <w:rPr>
                <w:iCs/>
                <w:sz w:val="20"/>
                <w:szCs w:val="20"/>
              </w:rPr>
            </w:pPr>
            <w:r>
              <w:rPr>
                <w:iCs/>
                <w:sz w:val="20"/>
                <w:szCs w:val="20"/>
              </w:rPr>
              <w:t> </w:t>
            </w: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A17251" w:rsidRDefault="00FA0636">
            <w:pPr>
              <w:rPr>
                <w:iCs/>
                <w:sz w:val="20"/>
                <w:szCs w:val="20"/>
              </w:rPr>
            </w:pPr>
            <w:r>
              <w:rPr>
                <w:iCs/>
                <w:sz w:val="20"/>
                <w:szCs w:val="20"/>
              </w:rPr>
              <w:t> </w:t>
            </w: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A17251" w:rsidRDefault="00FA0636">
            <w:pPr>
              <w:rPr>
                <w:iCs/>
                <w:sz w:val="20"/>
                <w:szCs w:val="20"/>
              </w:rPr>
            </w:pPr>
            <w:r>
              <w:rPr>
                <w:iCs/>
                <w:sz w:val="20"/>
                <w:szCs w:val="20"/>
              </w:rPr>
              <w:t> </w:t>
            </w: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A17251" w:rsidRDefault="00FA0636">
            <w:pPr>
              <w:rPr>
                <w:iCs/>
                <w:sz w:val="20"/>
                <w:szCs w:val="20"/>
              </w:rPr>
            </w:pPr>
            <w:r>
              <w:rPr>
                <w:iCs/>
                <w:sz w:val="20"/>
                <w:szCs w:val="20"/>
              </w:rPr>
              <w:t> </w:t>
            </w: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A17251" w:rsidRDefault="00FA0636">
            <w:pPr>
              <w:rPr>
                <w:iCs/>
                <w:sz w:val="20"/>
                <w:szCs w:val="20"/>
              </w:rPr>
            </w:pPr>
            <w:r>
              <w:rPr>
                <w:iCs/>
                <w:sz w:val="20"/>
                <w:szCs w:val="20"/>
              </w:rPr>
              <w:t> </w:t>
            </w:r>
          </w:p>
        </w:tc>
        <w:tc>
          <w:tcPr>
            <w:tcW w:w="708" w:type="dxa"/>
            <w:tcBorders>
              <w:top w:val="single" w:sz="4" w:space="0" w:color="auto"/>
              <w:left w:val="single" w:sz="4" w:space="0" w:color="auto"/>
              <w:bottom w:val="single" w:sz="4" w:space="0" w:color="auto"/>
              <w:right w:val="single" w:sz="4" w:space="0" w:color="auto"/>
            </w:tcBorders>
            <w:noWrap/>
            <w:vAlign w:val="bottom"/>
            <w:hideMark/>
          </w:tcPr>
          <w:p w:rsidR="00A17251" w:rsidRDefault="00FA0636">
            <w:pPr>
              <w:rPr>
                <w:iCs/>
                <w:sz w:val="20"/>
                <w:szCs w:val="20"/>
              </w:rPr>
            </w:pPr>
            <w:r>
              <w:rPr>
                <w:iCs/>
                <w:sz w:val="20"/>
                <w:szCs w:val="20"/>
              </w:rPr>
              <w:t> </w:t>
            </w: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A17251" w:rsidRDefault="00FA0636">
            <w:pPr>
              <w:rPr>
                <w:iCs/>
                <w:sz w:val="20"/>
                <w:szCs w:val="20"/>
              </w:rPr>
            </w:pPr>
            <w:r>
              <w:rPr>
                <w:iCs/>
                <w:sz w:val="20"/>
                <w:szCs w:val="20"/>
              </w:rPr>
              <w:t> </w:t>
            </w: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A17251" w:rsidRDefault="00FA0636">
            <w:pPr>
              <w:rPr>
                <w:iCs/>
                <w:sz w:val="20"/>
                <w:szCs w:val="20"/>
              </w:rPr>
            </w:pPr>
            <w:r>
              <w:rPr>
                <w:iCs/>
                <w:sz w:val="20"/>
                <w:szCs w:val="20"/>
              </w:rPr>
              <w:t> </w:t>
            </w: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A17251" w:rsidRDefault="00FA0636">
            <w:pPr>
              <w:rPr>
                <w:iCs/>
                <w:sz w:val="20"/>
                <w:szCs w:val="20"/>
              </w:rPr>
            </w:pPr>
            <w:r>
              <w:rPr>
                <w:iCs/>
                <w:sz w:val="20"/>
                <w:szCs w:val="20"/>
              </w:rPr>
              <w:t> </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A17251" w:rsidRDefault="00FA0636">
            <w:pPr>
              <w:rPr>
                <w:iCs/>
                <w:sz w:val="20"/>
                <w:szCs w:val="20"/>
              </w:rPr>
            </w:pPr>
            <w:r>
              <w:rPr>
                <w:iCs/>
                <w:sz w:val="20"/>
                <w:szCs w:val="20"/>
              </w:rPr>
              <w:t> </w:t>
            </w:r>
          </w:p>
        </w:tc>
        <w:tc>
          <w:tcPr>
            <w:tcW w:w="1417" w:type="dxa"/>
            <w:tcBorders>
              <w:top w:val="single" w:sz="4" w:space="0" w:color="auto"/>
              <w:left w:val="single" w:sz="4" w:space="0" w:color="auto"/>
              <w:bottom w:val="single" w:sz="4" w:space="0" w:color="auto"/>
              <w:right w:val="single" w:sz="4" w:space="0" w:color="auto"/>
            </w:tcBorders>
            <w:noWrap/>
            <w:vAlign w:val="bottom"/>
            <w:hideMark/>
          </w:tcPr>
          <w:p w:rsidR="00A17251" w:rsidRDefault="00FA0636">
            <w:pPr>
              <w:rPr>
                <w:iCs/>
                <w:sz w:val="20"/>
                <w:szCs w:val="20"/>
              </w:rPr>
            </w:pPr>
            <w:r>
              <w:rPr>
                <w:iCs/>
                <w:sz w:val="20"/>
                <w:szCs w:val="20"/>
              </w:rPr>
              <w:t> </w:t>
            </w:r>
          </w:p>
        </w:tc>
        <w:tc>
          <w:tcPr>
            <w:tcW w:w="1701" w:type="dxa"/>
            <w:tcBorders>
              <w:top w:val="single" w:sz="4" w:space="0" w:color="auto"/>
              <w:left w:val="single" w:sz="4" w:space="0" w:color="auto"/>
              <w:bottom w:val="single" w:sz="4" w:space="0" w:color="auto"/>
              <w:right w:val="single" w:sz="4" w:space="0" w:color="auto"/>
            </w:tcBorders>
            <w:noWrap/>
            <w:vAlign w:val="bottom"/>
            <w:hideMark/>
          </w:tcPr>
          <w:p w:rsidR="00A17251" w:rsidRDefault="00FA0636">
            <w:pPr>
              <w:rPr>
                <w:iCs/>
                <w:sz w:val="20"/>
                <w:szCs w:val="20"/>
              </w:rPr>
            </w:pPr>
            <w:r>
              <w:rPr>
                <w:iCs/>
                <w:sz w:val="20"/>
                <w:szCs w:val="20"/>
              </w:rPr>
              <w:t> </w:t>
            </w:r>
          </w:p>
        </w:tc>
      </w:tr>
      <w:tr w:rsidR="00A17251">
        <w:trPr>
          <w:trHeight w:val="315"/>
        </w:trPr>
        <w:tc>
          <w:tcPr>
            <w:tcW w:w="567" w:type="dxa"/>
            <w:tcBorders>
              <w:top w:val="single" w:sz="4" w:space="0" w:color="auto"/>
              <w:left w:val="single" w:sz="4" w:space="0" w:color="auto"/>
              <w:bottom w:val="single" w:sz="4" w:space="0" w:color="auto"/>
              <w:right w:val="single" w:sz="4" w:space="0" w:color="auto"/>
            </w:tcBorders>
            <w:noWrap/>
            <w:vAlign w:val="bottom"/>
            <w:hideMark/>
          </w:tcPr>
          <w:p w:rsidR="00A17251" w:rsidRDefault="00A17251">
            <w:pPr>
              <w:rPr>
                <w:sz w:val="20"/>
                <w:szCs w:val="20"/>
              </w:rPr>
            </w:pPr>
          </w:p>
        </w:tc>
        <w:tc>
          <w:tcPr>
            <w:tcW w:w="568" w:type="dxa"/>
            <w:tcBorders>
              <w:top w:val="single" w:sz="4" w:space="0" w:color="auto"/>
              <w:left w:val="single" w:sz="4" w:space="0" w:color="auto"/>
              <w:bottom w:val="single" w:sz="4" w:space="0" w:color="auto"/>
              <w:right w:val="single" w:sz="4" w:space="0" w:color="auto"/>
            </w:tcBorders>
            <w:noWrap/>
            <w:vAlign w:val="bottom"/>
            <w:hideMark/>
          </w:tcPr>
          <w:p w:rsidR="00A17251" w:rsidRDefault="00A17251">
            <w:pPr>
              <w:rPr>
                <w:sz w:val="20"/>
                <w:szCs w:val="20"/>
              </w:rPr>
            </w:pPr>
          </w:p>
        </w:tc>
        <w:tc>
          <w:tcPr>
            <w:tcW w:w="708" w:type="dxa"/>
            <w:tcBorders>
              <w:top w:val="single" w:sz="4" w:space="0" w:color="auto"/>
              <w:left w:val="single" w:sz="4" w:space="0" w:color="auto"/>
              <w:bottom w:val="single" w:sz="4" w:space="0" w:color="auto"/>
              <w:right w:val="single" w:sz="4" w:space="0" w:color="auto"/>
            </w:tcBorders>
            <w:noWrap/>
            <w:vAlign w:val="bottom"/>
            <w:hideMark/>
          </w:tcPr>
          <w:p w:rsidR="00A17251" w:rsidRDefault="00A17251">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A17251" w:rsidRDefault="00A17251">
            <w:pPr>
              <w:rPr>
                <w:sz w:val="20"/>
                <w:szCs w:val="20"/>
              </w:rPr>
            </w:pP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A17251" w:rsidRDefault="00A17251">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A17251" w:rsidRDefault="00A17251">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A17251" w:rsidRDefault="00A17251">
            <w:pPr>
              <w:rPr>
                <w:sz w:val="20"/>
                <w:szCs w:val="20"/>
              </w:rPr>
            </w:pP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A17251" w:rsidRDefault="00A17251">
            <w:pPr>
              <w:rPr>
                <w:sz w:val="20"/>
                <w:szCs w:val="20"/>
              </w:rPr>
            </w:pPr>
          </w:p>
        </w:tc>
        <w:tc>
          <w:tcPr>
            <w:tcW w:w="708" w:type="dxa"/>
            <w:tcBorders>
              <w:top w:val="single" w:sz="4" w:space="0" w:color="auto"/>
              <w:left w:val="single" w:sz="4" w:space="0" w:color="auto"/>
              <w:bottom w:val="single" w:sz="4" w:space="0" w:color="auto"/>
              <w:right w:val="single" w:sz="4" w:space="0" w:color="auto"/>
            </w:tcBorders>
            <w:noWrap/>
            <w:vAlign w:val="bottom"/>
            <w:hideMark/>
          </w:tcPr>
          <w:p w:rsidR="00A17251" w:rsidRDefault="00A17251">
            <w:pPr>
              <w:rPr>
                <w:sz w:val="20"/>
                <w:szCs w:val="20"/>
              </w:rPr>
            </w:pP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A17251" w:rsidRDefault="00A17251">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A17251" w:rsidRDefault="00A17251">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A17251" w:rsidRDefault="00A17251">
            <w:pPr>
              <w:rPr>
                <w:sz w:val="20"/>
                <w:szCs w:val="20"/>
              </w:rPr>
            </w:pP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A17251" w:rsidRDefault="00A17251">
            <w:pPr>
              <w:rPr>
                <w:sz w:val="20"/>
                <w:szCs w:val="20"/>
              </w:rPr>
            </w:pPr>
          </w:p>
        </w:tc>
        <w:tc>
          <w:tcPr>
            <w:tcW w:w="1417" w:type="dxa"/>
            <w:tcBorders>
              <w:top w:val="single" w:sz="4" w:space="0" w:color="auto"/>
              <w:left w:val="single" w:sz="4" w:space="0" w:color="auto"/>
              <w:bottom w:val="single" w:sz="4" w:space="0" w:color="auto"/>
              <w:right w:val="single" w:sz="4" w:space="0" w:color="auto"/>
            </w:tcBorders>
            <w:noWrap/>
            <w:vAlign w:val="bottom"/>
            <w:hideMark/>
          </w:tcPr>
          <w:p w:rsidR="00A17251" w:rsidRDefault="00A17251">
            <w:pPr>
              <w:rPr>
                <w:sz w:val="20"/>
                <w:szCs w:val="20"/>
              </w:rPr>
            </w:pPr>
          </w:p>
        </w:tc>
        <w:tc>
          <w:tcPr>
            <w:tcW w:w="1701" w:type="dxa"/>
            <w:tcBorders>
              <w:top w:val="single" w:sz="4" w:space="0" w:color="auto"/>
              <w:left w:val="single" w:sz="4" w:space="0" w:color="auto"/>
              <w:bottom w:val="single" w:sz="4" w:space="0" w:color="auto"/>
              <w:right w:val="single" w:sz="4" w:space="0" w:color="auto"/>
            </w:tcBorders>
            <w:noWrap/>
            <w:vAlign w:val="bottom"/>
            <w:hideMark/>
          </w:tcPr>
          <w:p w:rsidR="00A17251" w:rsidRDefault="00A17251">
            <w:pPr>
              <w:rPr>
                <w:sz w:val="20"/>
                <w:szCs w:val="20"/>
              </w:rPr>
            </w:pPr>
          </w:p>
        </w:tc>
      </w:tr>
      <w:tr w:rsidR="00A17251">
        <w:trPr>
          <w:trHeight w:val="315"/>
        </w:trPr>
        <w:tc>
          <w:tcPr>
            <w:tcW w:w="567" w:type="dxa"/>
            <w:tcBorders>
              <w:top w:val="single" w:sz="4" w:space="0" w:color="auto"/>
              <w:left w:val="single" w:sz="4" w:space="0" w:color="auto"/>
              <w:bottom w:val="single" w:sz="4" w:space="0" w:color="auto"/>
              <w:right w:val="single" w:sz="4" w:space="0" w:color="auto"/>
            </w:tcBorders>
            <w:noWrap/>
            <w:vAlign w:val="bottom"/>
            <w:hideMark/>
          </w:tcPr>
          <w:p w:rsidR="00A17251" w:rsidRDefault="00A17251">
            <w:pPr>
              <w:rPr>
                <w:sz w:val="20"/>
                <w:szCs w:val="20"/>
              </w:rPr>
            </w:pPr>
          </w:p>
        </w:tc>
        <w:tc>
          <w:tcPr>
            <w:tcW w:w="568" w:type="dxa"/>
            <w:tcBorders>
              <w:top w:val="single" w:sz="4" w:space="0" w:color="auto"/>
              <w:left w:val="single" w:sz="4" w:space="0" w:color="auto"/>
              <w:bottom w:val="single" w:sz="4" w:space="0" w:color="auto"/>
              <w:right w:val="single" w:sz="4" w:space="0" w:color="auto"/>
            </w:tcBorders>
            <w:noWrap/>
            <w:vAlign w:val="bottom"/>
            <w:hideMark/>
          </w:tcPr>
          <w:p w:rsidR="00A17251" w:rsidRDefault="00A17251">
            <w:pPr>
              <w:rPr>
                <w:sz w:val="20"/>
                <w:szCs w:val="20"/>
              </w:rPr>
            </w:pPr>
          </w:p>
        </w:tc>
        <w:tc>
          <w:tcPr>
            <w:tcW w:w="708" w:type="dxa"/>
            <w:tcBorders>
              <w:top w:val="single" w:sz="4" w:space="0" w:color="auto"/>
              <w:left w:val="single" w:sz="4" w:space="0" w:color="auto"/>
              <w:bottom w:val="single" w:sz="4" w:space="0" w:color="auto"/>
              <w:right w:val="single" w:sz="4" w:space="0" w:color="auto"/>
            </w:tcBorders>
            <w:noWrap/>
            <w:vAlign w:val="bottom"/>
            <w:hideMark/>
          </w:tcPr>
          <w:p w:rsidR="00A17251" w:rsidRDefault="00A17251">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A17251" w:rsidRDefault="00A17251">
            <w:pPr>
              <w:rPr>
                <w:sz w:val="20"/>
                <w:szCs w:val="20"/>
              </w:rPr>
            </w:pP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A17251" w:rsidRDefault="00A17251">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A17251" w:rsidRDefault="00A17251">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A17251" w:rsidRDefault="00A17251">
            <w:pPr>
              <w:rPr>
                <w:sz w:val="20"/>
                <w:szCs w:val="20"/>
              </w:rPr>
            </w:pP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A17251" w:rsidRDefault="00A17251">
            <w:pPr>
              <w:rPr>
                <w:sz w:val="20"/>
                <w:szCs w:val="20"/>
              </w:rPr>
            </w:pPr>
          </w:p>
        </w:tc>
        <w:tc>
          <w:tcPr>
            <w:tcW w:w="708" w:type="dxa"/>
            <w:tcBorders>
              <w:top w:val="single" w:sz="4" w:space="0" w:color="auto"/>
              <w:left w:val="single" w:sz="4" w:space="0" w:color="auto"/>
              <w:bottom w:val="single" w:sz="4" w:space="0" w:color="auto"/>
              <w:right w:val="single" w:sz="4" w:space="0" w:color="auto"/>
            </w:tcBorders>
            <w:noWrap/>
            <w:vAlign w:val="bottom"/>
            <w:hideMark/>
          </w:tcPr>
          <w:p w:rsidR="00A17251" w:rsidRDefault="00A17251">
            <w:pPr>
              <w:rPr>
                <w:sz w:val="20"/>
                <w:szCs w:val="20"/>
              </w:rPr>
            </w:pP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A17251" w:rsidRDefault="00A17251">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A17251" w:rsidRDefault="00A17251">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A17251" w:rsidRDefault="00A17251">
            <w:pPr>
              <w:rPr>
                <w:sz w:val="20"/>
                <w:szCs w:val="20"/>
              </w:rPr>
            </w:pP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A17251" w:rsidRDefault="00A17251">
            <w:pPr>
              <w:rPr>
                <w:sz w:val="20"/>
                <w:szCs w:val="20"/>
              </w:rPr>
            </w:pPr>
          </w:p>
        </w:tc>
        <w:tc>
          <w:tcPr>
            <w:tcW w:w="1417" w:type="dxa"/>
            <w:tcBorders>
              <w:top w:val="single" w:sz="4" w:space="0" w:color="auto"/>
              <w:left w:val="single" w:sz="4" w:space="0" w:color="auto"/>
              <w:bottom w:val="single" w:sz="4" w:space="0" w:color="auto"/>
              <w:right w:val="single" w:sz="4" w:space="0" w:color="auto"/>
            </w:tcBorders>
            <w:noWrap/>
            <w:vAlign w:val="bottom"/>
            <w:hideMark/>
          </w:tcPr>
          <w:p w:rsidR="00A17251" w:rsidRDefault="00A17251">
            <w:pPr>
              <w:rPr>
                <w:sz w:val="20"/>
                <w:szCs w:val="20"/>
              </w:rPr>
            </w:pPr>
          </w:p>
        </w:tc>
        <w:tc>
          <w:tcPr>
            <w:tcW w:w="1701" w:type="dxa"/>
            <w:tcBorders>
              <w:top w:val="single" w:sz="4" w:space="0" w:color="auto"/>
              <w:left w:val="single" w:sz="4" w:space="0" w:color="auto"/>
              <w:bottom w:val="single" w:sz="4" w:space="0" w:color="auto"/>
              <w:right w:val="single" w:sz="4" w:space="0" w:color="auto"/>
            </w:tcBorders>
            <w:noWrap/>
            <w:vAlign w:val="bottom"/>
            <w:hideMark/>
          </w:tcPr>
          <w:p w:rsidR="00A17251" w:rsidRDefault="00A17251">
            <w:pPr>
              <w:rPr>
                <w:sz w:val="20"/>
                <w:szCs w:val="20"/>
              </w:rPr>
            </w:pPr>
          </w:p>
        </w:tc>
      </w:tr>
    </w:tbl>
    <w:p w:rsidR="00A17251" w:rsidRDefault="00A17251">
      <w:pPr>
        <w:pStyle w:val="afa"/>
        <w:tabs>
          <w:tab w:val="left" w:pos="709"/>
        </w:tabs>
        <w:autoSpaceDE w:val="0"/>
        <w:autoSpaceDN w:val="0"/>
        <w:spacing w:line="240" w:lineRule="auto"/>
        <w:ind w:firstLine="0"/>
        <w:rPr>
          <w:sz w:val="28"/>
          <w:szCs w:val="28"/>
        </w:rPr>
      </w:pPr>
    </w:p>
    <w:p w:rsidR="00A17251" w:rsidRDefault="00FA0636">
      <w:pPr>
        <w:pStyle w:val="afa"/>
        <w:tabs>
          <w:tab w:val="left" w:pos="709"/>
        </w:tabs>
        <w:autoSpaceDE w:val="0"/>
        <w:autoSpaceDN w:val="0"/>
        <w:spacing w:line="240" w:lineRule="auto"/>
        <w:ind w:firstLine="709"/>
        <w:rPr>
          <w:sz w:val="24"/>
          <w:szCs w:val="28"/>
        </w:rPr>
      </w:pPr>
      <w:r>
        <w:rPr>
          <w:sz w:val="24"/>
          <w:szCs w:val="28"/>
        </w:rPr>
        <w:t>В случае, если в представленные нами сведения о цепочке собственников будут внесены изменения, обязуемся, в случае признания нас победителем, представить обновленную таблицу сведений о цепочке собственников, включая бенефициаров (в том числе конечных) либо справку об отсутствии изменений. Дата подписания справки, подтверждающей актуальность информации – не позднее 5 (пяти) дней до заключения договора (с двух сторон).</w:t>
      </w:r>
    </w:p>
    <w:p w:rsidR="00A17251" w:rsidRDefault="00A17251">
      <w:pPr>
        <w:pStyle w:val="afa"/>
        <w:tabs>
          <w:tab w:val="left" w:pos="709"/>
        </w:tabs>
        <w:autoSpaceDE w:val="0"/>
        <w:autoSpaceDN w:val="0"/>
        <w:spacing w:line="240" w:lineRule="auto"/>
        <w:ind w:firstLine="0"/>
        <w:rPr>
          <w:sz w:val="28"/>
          <w:szCs w:val="28"/>
        </w:rPr>
      </w:pPr>
    </w:p>
    <w:p w:rsidR="00A17251" w:rsidRDefault="00FA0636">
      <w:pPr>
        <w:pStyle w:val="afa"/>
        <w:tabs>
          <w:tab w:val="left" w:pos="709"/>
        </w:tabs>
        <w:autoSpaceDE w:val="0"/>
        <w:autoSpaceDN w:val="0"/>
        <w:spacing w:line="240" w:lineRule="auto"/>
        <w:ind w:firstLine="0"/>
        <w:rPr>
          <w:sz w:val="16"/>
          <w:szCs w:val="16"/>
        </w:rPr>
      </w:pPr>
      <w:r>
        <w:rPr>
          <w:sz w:val="16"/>
          <w:szCs w:val="16"/>
        </w:rPr>
        <w:t>_________________________________</w:t>
      </w:r>
      <w:r>
        <w:rPr>
          <w:sz w:val="16"/>
          <w:szCs w:val="16"/>
        </w:rPr>
        <w:tab/>
        <w:t>___</w:t>
      </w:r>
      <w:r>
        <w:rPr>
          <w:sz w:val="16"/>
          <w:szCs w:val="16"/>
        </w:rPr>
        <w:tab/>
      </w:r>
      <w:r>
        <w:rPr>
          <w:sz w:val="16"/>
          <w:szCs w:val="16"/>
        </w:rPr>
        <w:tab/>
        <w:t>___________________________</w:t>
      </w:r>
    </w:p>
    <w:p w:rsidR="00A17251" w:rsidRDefault="00FA0636">
      <w:pPr>
        <w:pStyle w:val="Times12"/>
        <w:ind w:firstLine="0"/>
        <w:rPr>
          <w:b/>
          <w:bCs w:val="0"/>
          <w:i/>
          <w:vertAlign w:val="superscript"/>
        </w:rPr>
      </w:pPr>
      <w:r>
        <w:rPr>
          <w:b/>
          <w:bCs w:val="0"/>
          <w:i/>
          <w:vertAlign w:val="superscript"/>
        </w:rPr>
        <w:t>(Подпись уполномоченного представителя)</w:t>
      </w:r>
      <w:r>
        <w:rPr>
          <w:snapToGrid w:val="0"/>
          <w:sz w:val="14"/>
          <w:szCs w:val="14"/>
        </w:rPr>
        <w:tab/>
      </w:r>
      <w:r>
        <w:rPr>
          <w:snapToGrid w:val="0"/>
          <w:sz w:val="14"/>
          <w:szCs w:val="14"/>
        </w:rPr>
        <w:tab/>
      </w:r>
      <w:r>
        <w:rPr>
          <w:b/>
          <w:bCs w:val="0"/>
          <w:i/>
          <w:vertAlign w:val="superscript"/>
        </w:rPr>
        <w:t>(Имя и должность подписавшего)</w:t>
      </w:r>
    </w:p>
    <w:p w:rsidR="00A17251" w:rsidRDefault="00FA0636">
      <w:pPr>
        <w:pStyle w:val="Times12"/>
        <w:ind w:firstLine="709"/>
        <w:rPr>
          <w:bCs w:val="0"/>
          <w:sz w:val="28"/>
        </w:rPr>
      </w:pPr>
      <w:r>
        <w:rPr>
          <w:bCs w:val="0"/>
          <w:sz w:val="28"/>
        </w:rPr>
        <w:t>М.П.</w:t>
      </w:r>
    </w:p>
    <w:p w:rsidR="00A17251" w:rsidRDefault="00A17251">
      <w:pPr>
        <w:jc w:val="center"/>
        <w:rPr>
          <w:b/>
        </w:rPr>
      </w:pPr>
    </w:p>
    <w:p w:rsidR="00A17251" w:rsidRDefault="00FA0636">
      <w:pPr>
        <w:pStyle w:val="Times12"/>
        <w:tabs>
          <w:tab w:val="left" w:pos="1134"/>
        </w:tabs>
        <w:ind w:firstLine="709"/>
        <w:rPr>
          <w:b/>
          <w:bCs w:val="0"/>
          <w:szCs w:val="24"/>
        </w:rPr>
      </w:pPr>
      <w:r>
        <w:rPr>
          <w:bCs w:val="0"/>
          <w:szCs w:val="24"/>
        </w:rPr>
        <w:t>ИНСТРУКЦИИ ПО</w:t>
      </w:r>
      <w:r>
        <w:rPr>
          <w:b/>
          <w:bCs w:val="0"/>
          <w:szCs w:val="24"/>
        </w:rPr>
        <w:t xml:space="preserve"> </w:t>
      </w:r>
      <w:r>
        <w:rPr>
          <w:bCs w:val="0"/>
          <w:szCs w:val="24"/>
        </w:rPr>
        <w:t>ЗАПОЛНЕНИЮ</w:t>
      </w:r>
    </w:p>
    <w:p w:rsidR="00A17251" w:rsidRDefault="00FA0636" w:rsidP="00FA0636">
      <w:pPr>
        <w:pStyle w:val="Times12"/>
        <w:numPr>
          <w:ilvl w:val="0"/>
          <w:numId w:val="48"/>
        </w:numPr>
        <w:tabs>
          <w:tab w:val="clear" w:pos="960"/>
          <w:tab w:val="num" w:pos="0"/>
          <w:tab w:val="left" w:pos="1134"/>
        </w:tabs>
        <w:ind w:left="0" w:firstLine="709"/>
        <w:rPr>
          <w:szCs w:val="24"/>
        </w:rPr>
      </w:pPr>
      <w:r>
        <w:rPr>
          <w:szCs w:val="24"/>
        </w:rPr>
        <w:t>Данные инструкции не следует воспроизводить в документах, подготовленных участником запроса предложений.</w:t>
      </w:r>
    </w:p>
    <w:p w:rsidR="00A17251" w:rsidRDefault="00FA0636" w:rsidP="00FA0636">
      <w:pPr>
        <w:pStyle w:val="Times12"/>
        <w:numPr>
          <w:ilvl w:val="0"/>
          <w:numId w:val="48"/>
        </w:numPr>
        <w:tabs>
          <w:tab w:val="clear" w:pos="960"/>
          <w:tab w:val="num" w:pos="0"/>
          <w:tab w:val="left" w:pos="1134"/>
        </w:tabs>
        <w:ind w:left="0" w:firstLine="709"/>
        <w:rPr>
          <w:szCs w:val="24"/>
        </w:rPr>
      </w:pPr>
      <w:r>
        <w:rPr>
          <w:szCs w:val="24"/>
        </w:rPr>
        <w:t xml:space="preserve">Форма Таблицы 2 изменению не подлежит. Все сведения и документы обязательны к предоставлению. </w:t>
      </w:r>
    </w:p>
    <w:p w:rsidR="00A17251" w:rsidRDefault="00FA0636" w:rsidP="00FA0636">
      <w:pPr>
        <w:pStyle w:val="Times12"/>
        <w:numPr>
          <w:ilvl w:val="0"/>
          <w:numId w:val="48"/>
        </w:numPr>
        <w:tabs>
          <w:tab w:val="clear" w:pos="960"/>
          <w:tab w:val="num" w:pos="0"/>
          <w:tab w:val="left" w:pos="1134"/>
        </w:tabs>
        <w:ind w:left="0" w:firstLine="709"/>
        <w:rPr>
          <w:szCs w:val="24"/>
        </w:rPr>
      </w:pPr>
      <w:r>
        <w:rPr>
          <w:szCs w:val="24"/>
        </w:rPr>
        <w:lastRenderedPageBreak/>
        <w:t>Таблица 2 должна быть представлена в составе заявки на участие в запросе предложений в двух форматах *.</w:t>
      </w:r>
      <w:r>
        <w:rPr>
          <w:szCs w:val="24"/>
          <w:lang w:val="en-US"/>
        </w:rPr>
        <w:t>pdf</w:t>
      </w:r>
      <w:r>
        <w:rPr>
          <w:szCs w:val="24"/>
        </w:rPr>
        <w:t xml:space="preserve"> и *.xls;</w:t>
      </w:r>
    </w:p>
    <w:p w:rsidR="00A17251" w:rsidRDefault="00FA0636" w:rsidP="00FA0636">
      <w:pPr>
        <w:pStyle w:val="Times12"/>
        <w:numPr>
          <w:ilvl w:val="0"/>
          <w:numId w:val="48"/>
        </w:numPr>
        <w:tabs>
          <w:tab w:val="clear" w:pos="960"/>
          <w:tab w:val="num" w:pos="0"/>
          <w:tab w:val="left" w:pos="1134"/>
        </w:tabs>
        <w:ind w:left="0" w:firstLine="709"/>
        <w:rPr>
          <w:szCs w:val="24"/>
        </w:rPr>
      </w:pPr>
      <w:r>
        <w:rPr>
          <w:szCs w:val="24"/>
        </w:rPr>
        <w:t>В столбце 2 участнику запроса предложений необходимо указать ИНН.</w:t>
      </w:r>
      <w:r>
        <w:t xml:space="preserve"> </w:t>
      </w:r>
      <w:r>
        <w:rPr>
          <w:szCs w:val="24"/>
        </w:rPr>
        <w:t>В случае, если контрагент российское юридическое лицо указывается 10-значный код. В случае,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A17251" w:rsidRDefault="00FA0636" w:rsidP="00FA0636">
      <w:pPr>
        <w:pStyle w:val="Times12"/>
        <w:numPr>
          <w:ilvl w:val="0"/>
          <w:numId w:val="48"/>
        </w:numPr>
        <w:tabs>
          <w:tab w:val="clear" w:pos="960"/>
          <w:tab w:val="num" w:pos="0"/>
          <w:tab w:val="left" w:pos="1134"/>
        </w:tabs>
        <w:ind w:left="0" w:firstLine="709"/>
        <w:rPr>
          <w:szCs w:val="24"/>
        </w:rPr>
      </w:pPr>
      <w:r>
        <w:rPr>
          <w:szCs w:val="24"/>
        </w:rPr>
        <w:t>В столбце 3 участнику запроса предложений необходимо указать ОГРН.</w:t>
      </w:r>
      <w:r>
        <w:t xml:space="preserve"> </w:t>
      </w:r>
      <w:r>
        <w:rPr>
          <w:szCs w:val="24"/>
        </w:rPr>
        <w:t>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A17251" w:rsidRDefault="00FA0636" w:rsidP="00FA0636">
      <w:pPr>
        <w:pStyle w:val="Times12"/>
        <w:numPr>
          <w:ilvl w:val="0"/>
          <w:numId w:val="48"/>
        </w:numPr>
        <w:tabs>
          <w:tab w:val="clear" w:pos="960"/>
          <w:tab w:val="num" w:pos="0"/>
          <w:tab w:val="left" w:pos="1134"/>
        </w:tabs>
        <w:ind w:left="0" w:firstLine="709"/>
        <w:rPr>
          <w:szCs w:val="24"/>
        </w:rPr>
      </w:pPr>
      <w:r>
        <w:rPr>
          <w:szCs w:val="24"/>
        </w:rPr>
        <w:t>В столбце 4 участником запроса предложений указывается организационная форма аббревиатурой и наименование контрагента (например, ООО, ФГУП, ЗАО и т.д.). В случае, если контрагент - физическое лицо указывается ФИО.</w:t>
      </w:r>
    </w:p>
    <w:p w:rsidR="00A17251" w:rsidRDefault="00FA0636" w:rsidP="00FA0636">
      <w:pPr>
        <w:pStyle w:val="Times12"/>
        <w:numPr>
          <w:ilvl w:val="0"/>
          <w:numId w:val="48"/>
        </w:numPr>
        <w:tabs>
          <w:tab w:val="clear" w:pos="960"/>
          <w:tab w:val="num" w:pos="0"/>
          <w:tab w:val="left" w:pos="1134"/>
        </w:tabs>
        <w:ind w:left="0" w:firstLine="709"/>
        <w:rPr>
          <w:szCs w:val="24"/>
        </w:rPr>
      </w:pPr>
      <w:r>
        <w:rPr>
          <w:szCs w:val="24"/>
        </w:rPr>
        <w:t>В столбце 5 участнику запроса предложений необходимо указать код ОКВЭД.</w:t>
      </w:r>
      <w:r>
        <w:t xml:space="preserve"> </w:t>
      </w:r>
      <w:r>
        <w:rPr>
          <w:szCs w:val="24"/>
        </w:rPr>
        <w:t>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 если контрагент российское физическое лицо, иностранное физическое или юридическое лицо в графе указывается «отсутствует».</w:t>
      </w:r>
    </w:p>
    <w:p w:rsidR="00A17251" w:rsidRDefault="00FA0636" w:rsidP="00FA0636">
      <w:pPr>
        <w:pStyle w:val="Times12"/>
        <w:numPr>
          <w:ilvl w:val="0"/>
          <w:numId w:val="48"/>
        </w:numPr>
        <w:tabs>
          <w:tab w:val="clear" w:pos="960"/>
          <w:tab w:val="num" w:pos="0"/>
          <w:tab w:val="left" w:pos="1134"/>
        </w:tabs>
        <w:ind w:left="0" w:firstLine="709"/>
        <w:rPr>
          <w:szCs w:val="24"/>
        </w:rPr>
      </w:pPr>
      <w:r>
        <w:rPr>
          <w:szCs w:val="24"/>
        </w:rPr>
        <w:t>Столбец 6 участником запроса предложений заполняется в формате Фамилия Имя Отчество, например Иванов Иван Степанович.</w:t>
      </w:r>
    </w:p>
    <w:p w:rsidR="00A17251" w:rsidRDefault="00FA0636" w:rsidP="00FA0636">
      <w:pPr>
        <w:pStyle w:val="Times12"/>
        <w:numPr>
          <w:ilvl w:val="0"/>
          <w:numId w:val="48"/>
        </w:numPr>
        <w:tabs>
          <w:tab w:val="clear" w:pos="960"/>
          <w:tab w:val="num" w:pos="0"/>
          <w:tab w:val="left" w:pos="1134"/>
        </w:tabs>
        <w:ind w:left="0" w:firstLine="709"/>
        <w:rPr>
          <w:szCs w:val="24"/>
        </w:rPr>
      </w:pPr>
      <w:r>
        <w:rPr>
          <w:szCs w:val="24"/>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A17251" w:rsidRDefault="00FA0636" w:rsidP="00FA0636">
      <w:pPr>
        <w:pStyle w:val="Times12"/>
        <w:numPr>
          <w:ilvl w:val="0"/>
          <w:numId w:val="48"/>
        </w:numPr>
        <w:tabs>
          <w:tab w:val="clear" w:pos="960"/>
          <w:tab w:val="num" w:pos="0"/>
          <w:tab w:val="left" w:pos="1134"/>
        </w:tabs>
        <w:ind w:left="0" w:firstLine="709"/>
        <w:rPr>
          <w:szCs w:val="24"/>
        </w:rPr>
      </w:pPr>
      <w:r>
        <w:rPr>
          <w:szCs w:val="24"/>
        </w:rPr>
        <w:t>Столбец 8 заполняется согласно образцу.</w:t>
      </w:r>
    </w:p>
    <w:p w:rsidR="00A17251" w:rsidRDefault="00FA0636" w:rsidP="00FA0636">
      <w:pPr>
        <w:pStyle w:val="Times12"/>
        <w:numPr>
          <w:ilvl w:val="0"/>
          <w:numId w:val="48"/>
        </w:numPr>
        <w:tabs>
          <w:tab w:val="clear" w:pos="960"/>
          <w:tab w:val="num" w:pos="0"/>
          <w:tab w:val="left" w:pos="1134"/>
        </w:tabs>
        <w:ind w:left="0" w:firstLine="709"/>
        <w:rPr>
          <w:szCs w:val="24"/>
        </w:rPr>
      </w:pPr>
      <w:r>
        <w:rPr>
          <w:szCs w:val="24"/>
        </w:rPr>
        <w:t xml:space="preserve">Столбцы 9, 10 заполняются в порядке пунктов 3, 4 настоящей инструкции. </w:t>
      </w:r>
    </w:p>
    <w:p w:rsidR="00A17251" w:rsidRDefault="00FA0636" w:rsidP="00FA0636">
      <w:pPr>
        <w:pStyle w:val="Times12"/>
        <w:numPr>
          <w:ilvl w:val="0"/>
          <w:numId w:val="48"/>
        </w:numPr>
        <w:tabs>
          <w:tab w:val="clear" w:pos="960"/>
          <w:tab w:val="num" w:pos="0"/>
          <w:tab w:val="left" w:pos="1134"/>
        </w:tabs>
        <w:ind w:left="0" w:firstLine="709"/>
        <w:rPr>
          <w:szCs w:val="24"/>
        </w:rPr>
      </w:pPr>
      <w:r>
        <w:rPr>
          <w:szCs w:val="24"/>
        </w:rPr>
        <w:t>В столбце 11 указывается организационная форма аббревиатурой и наименование контрагента (например, ООО, ФГУП, ЗАО и т.д.). В случае,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A17251" w:rsidRDefault="00FA0636" w:rsidP="00FA0636">
      <w:pPr>
        <w:pStyle w:val="Times12"/>
        <w:numPr>
          <w:ilvl w:val="0"/>
          <w:numId w:val="48"/>
        </w:numPr>
        <w:tabs>
          <w:tab w:val="clear" w:pos="960"/>
          <w:tab w:val="num" w:pos="0"/>
          <w:tab w:val="left" w:pos="1134"/>
        </w:tabs>
        <w:ind w:left="0" w:firstLine="709"/>
        <w:rPr>
          <w:szCs w:val="24"/>
        </w:rPr>
      </w:pPr>
      <w:r>
        <w:rPr>
          <w:szCs w:val="24"/>
        </w:rPr>
        <w:t>Столбец 12 заполняется в формате географической иерархии в нисходящем порядке, например, Тула, ул. Пионеров, 56-89.</w:t>
      </w:r>
    </w:p>
    <w:p w:rsidR="00A17251" w:rsidRDefault="00FA0636" w:rsidP="00FA0636">
      <w:pPr>
        <w:pStyle w:val="Times12"/>
        <w:numPr>
          <w:ilvl w:val="0"/>
          <w:numId w:val="48"/>
        </w:numPr>
        <w:tabs>
          <w:tab w:val="clear" w:pos="960"/>
          <w:tab w:val="num" w:pos="0"/>
          <w:tab w:val="left" w:pos="1134"/>
        </w:tabs>
        <w:ind w:left="0" w:firstLine="709"/>
        <w:rPr>
          <w:szCs w:val="24"/>
        </w:rPr>
      </w:pPr>
      <w:r>
        <w:rPr>
          <w:szCs w:val="24"/>
        </w:rPr>
        <w:t>Столбец 13 заполняется в порядке пункта 8 настоящей инструкции.</w:t>
      </w:r>
    </w:p>
    <w:p w:rsidR="00A17251" w:rsidRDefault="00FA0636" w:rsidP="00FA0636">
      <w:pPr>
        <w:pStyle w:val="Times12"/>
        <w:numPr>
          <w:ilvl w:val="0"/>
          <w:numId w:val="48"/>
        </w:numPr>
        <w:tabs>
          <w:tab w:val="clear" w:pos="960"/>
          <w:tab w:val="num" w:pos="0"/>
          <w:tab w:val="left" w:pos="1134"/>
        </w:tabs>
        <w:ind w:left="0" w:firstLine="709"/>
        <w:rPr>
          <w:szCs w:val="24"/>
        </w:rPr>
      </w:pPr>
      <w:r>
        <w:rPr>
          <w:szCs w:val="24"/>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A17251" w:rsidRDefault="00FA0636" w:rsidP="00FA0636">
      <w:pPr>
        <w:pStyle w:val="Times12"/>
        <w:numPr>
          <w:ilvl w:val="0"/>
          <w:numId w:val="48"/>
        </w:numPr>
        <w:tabs>
          <w:tab w:val="clear" w:pos="960"/>
          <w:tab w:val="num" w:pos="0"/>
          <w:tab w:val="left" w:pos="1134"/>
        </w:tabs>
        <w:ind w:left="0" w:firstLine="709"/>
        <w:rPr>
          <w:szCs w:val="24"/>
        </w:rPr>
      </w:pPr>
      <w:r>
        <w:rPr>
          <w:szCs w:val="24"/>
        </w:rPr>
        <w:t>В столбце 15 указываются юридический статус и реквизиты подтверждающих документов, например учредительный договор от 23.01.2008.</w:t>
      </w:r>
    </w:p>
    <w:p w:rsidR="00A17251" w:rsidRDefault="00FA0636">
      <w:pPr>
        <w:pStyle w:val="Times12"/>
        <w:ind w:firstLine="0"/>
        <w:jc w:val="center"/>
        <w:rPr>
          <w:i/>
          <w:szCs w:val="24"/>
        </w:rPr>
      </w:pPr>
      <w:r>
        <w:br w:type="page"/>
      </w:r>
      <w:r>
        <w:rPr>
          <w:i/>
          <w:szCs w:val="24"/>
        </w:rPr>
        <w:lastRenderedPageBreak/>
        <w:t>ОБРАЗЕЦ ЗАПОЛНЕНИЯ ТАБЛИЦЫ СВЕДЕНИЙ О ЦЕПОЧКЕ СОБСТВЕННИКОВ</w:t>
      </w:r>
    </w:p>
    <w:p w:rsidR="00A17251" w:rsidRDefault="00FA0636">
      <w:pPr>
        <w:pStyle w:val="Times12"/>
        <w:ind w:left="10635" w:firstLine="709"/>
        <w:jc w:val="center"/>
        <w:rPr>
          <w:i/>
          <w:szCs w:val="24"/>
        </w:rPr>
      </w:pPr>
      <w:r>
        <w:rPr>
          <w:i/>
          <w:szCs w:val="24"/>
        </w:rPr>
        <w:t>начало</w:t>
      </w:r>
    </w:p>
    <w:tbl>
      <w:tblPr>
        <w:tblW w:w="14325"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6"/>
        <w:gridCol w:w="1562"/>
        <w:gridCol w:w="1845"/>
        <w:gridCol w:w="2553"/>
        <w:gridCol w:w="1986"/>
        <w:gridCol w:w="2977"/>
        <w:gridCol w:w="2836"/>
        <w:tblGridChange w:id="327">
          <w:tblGrid>
            <w:gridCol w:w="566"/>
            <w:gridCol w:w="1562"/>
            <w:gridCol w:w="1845"/>
            <w:gridCol w:w="1544"/>
            <w:gridCol w:w="566"/>
            <w:gridCol w:w="443"/>
            <w:gridCol w:w="1986"/>
            <w:gridCol w:w="2977"/>
            <w:gridCol w:w="2836"/>
            <w:gridCol w:w="5511"/>
            <w:gridCol w:w="1844"/>
            <w:gridCol w:w="2552"/>
            <w:gridCol w:w="1985"/>
            <w:gridCol w:w="2976"/>
            <w:gridCol w:w="2835"/>
          </w:tblGrid>
        </w:tblGridChange>
      </w:tblGrid>
      <w:tr w:rsidR="00A17251">
        <w:trPr>
          <w:trHeight w:val="510"/>
        </w:trPr>
        <w:tc>
          <w:tcPr>
            <w:tcW w:w="566" w:type="dxa"/>
            <w:vMerge w:val="restart"/>
            <w:tcBorders>
              <w:top w:val="single" w:sz="4" w:space="0" w:color="auto"/>
              <w:left w:val="single" w:sz="4" w:space="0" w:color="auto"/>
              <w:bottom w:val="single" w:sz="4" w:space="0" w:color="auto"/>
              <w:right w:val="single" w:sz="4" w:space="0" w:color="auto"/>
            </w:tcBorders>
            <w:vAlign w:val="center"/>
            <w:hideMark/>
          </w:tcPr>
          <w:p w:rsidR="00A17251" w:rsidRDefault="00FA0636">
            <w:pPr>
              <w:jc w:val="center"/>
              <w:rPr>
                <w:i/>
                <w:sz w:val="20"/>
                <w:szCs w:val="20"/>
              </w:rPr>
            </w:pPr>
            <w:r>
              <w:rPr>
                <w:i/>
                <w:sz w:val="20"/>
                <w:szCs w:val="20"/>
              </w:rPr>
              <w:t>№ п/п</w:t>
            </w:r>
          </w:p>
        </w:tc>
        <w:tc>
          <w:tcPr>
            <w:tcW w:w="13753" w:type="dxa"/>
            <w:gridSpan w:val="6"/>
            <w:tcBorders>
              <w:top w:val="single" w:sz="4" w:space="0" w:color="auto"/>
              <w:left w:val="single" w:sz="4" w:space="0" w:color="auto"/>
              <w:bottom w:val="single" w:sz="4" w:space="0" w:color="auto"/>
              <w:right w:val="single" w:sz="4" w:space="0" w:color="auto"/>
            </w:tcBorders>
            <w:vAlign w:val="center"/>
            <w:hideMark/>
          </w:tcPr>
          <w:p w:rsidR="00A17251" w:rsidRDefault="00FA0636">
            <w:pPr>
              <w:jc w:val="center"/>
              <w:rPr>
                <w:i/>
                <w:sz w:val="20"/>
                <w:szCs w:val="20"/>
              </w:rPr>
            </w:pPr>
            <w:r>
              <w:rPr>
                <w:i/>
                <w:sz w:val="20"/>
                <w:szCs w:val="20"/>
              </w:rPr>
              <w:t>Информация об участнике запроса предложений</w:t>
            </w:r>
          </w:p>
        </w:tc>
      </w:tr>
      <w:tr w:rsidR="00A17251" w:rsidTr="00A17251">
        <w:tblPrEx>
          <w:tblW w:w="14325"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Change w:id="328" w:author="Вашуркин Д.В. Росатом" w:date="2012-03-20T17:45:00Z">
            <w:tblPrEx>
              <w:tblW w:w="14325"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
          </w:tblPrExChange>
        </w:tblPrEx>
        <w:trPr>
          <w:trHeight w:val="1590"/>
          <w:trPrChange w:id="329" w:author="Вашуркин Д.В. Росатом" w:date="2012-03-20T17:45:00Z">
            <w:trPr>
              <w:gridBefore w:val="4"/>
              <w:trHeight w:val="1590"/>
            </w:trPr>
          </w:trPrChange>
        </w:trPr>
        <w:tc>
          <w:tcPr>
            <w:tcW w:w="566" w:type="dxa"/>
            <w:vMerge/>
            <w:tcBorders>
              <w:top w:val="single" w:sz="4" w:space="0" w:color="auto"/>
              <w:left w:val="single" w:sz="4" w:space="0" w:color="auto"/>
              <w:bottom w:val="single" w:sz="4" w:space="0" w:color="auto"/>
              <w:right w:val="single" w:sz="4" w:space="0" w:color="auto"/>
            </w:tcBorders>
            <w:vAlign w:val="center"/>
            <w:hideMark/>
            <w:tcPrChange w:id="330" w:author="Вашуркин Д.В. Росатом" w:date="2012-03-20T17:45:00Z">
              <w:tcPr>
                <w:tcW w:w="0" w:type="auto"/>
                <w:vMerge/>
                <w:tcBorders>
                  <w:top w:val="single" w:sz="4" w:space="0" w:color="auto"/>
                  <w:left w:val="single" w:sz="4" w:space="0" w:color="auto"/>
                  <w:bottom w:val="single" w:sz="4" w:space="0" w:color="auto"/>
                  <w:right w:val="single" w:sz="4" w:space="0" w:color="auto"/>
                </w:tcBorders>
                <w:vAlign w:val="center"/>
                <w:hideMark/>
              </w:tcPr>
            </w:tcPrChange>
          </w:tcPr>
          <w:p w:rsidR="00A17251" w:rsidRDefault="00A17251">
            <w:pPr>
              <w:rPr>
                <w:i/>
                <w:sz w:val="20"/>
                <w:szCs w:val="20"/>
              </w:rPr>
            </w:pPr>
          </w:p>
        </w:tc>
        <w:tc>
          <w:tcPr>
            <w:tcW w:w="1561" w:type="dxa"/>
            <w:tcBorders>
              <w:top w:val="single" w:sz="4" w:space="0" w:color="auto"/>
              <w:left w:val="single" w:sz="4" w:space="0" w:color="auto"/>
              <w:bottom w:val="single" w:sz="4" w:space="0" w:color="auto"/>
              <w:right w:val="single" w:sz="4" w:space="0" w:color="auto"/>
            </w:tcBorders>
            <w:vAlign w:val="center"/>
            <w:hideMark/>
            <w:tcPrChange w:id="331" w:author="Вашуркин Д.В. Росатом" w:date="2012-03-20T17:45:00Z">
              <w:tcPr>
                <w:tcW w:w="1561" w:type="dxa"/>
                <w:gridSpan w:val="5"/>
                <w:tcBorders>
                  <w:top w:val="single" w:sz="4" w:space="0" w:color="auto"/>
                  <w:left w:val="single" w:sz="4" w:space="5" w:color="auto"/>
                  <w:bottom w:val="single" w:sz="4" w:space="0" w:color="auto"/>
                  <w:right w:val="single" w:sz="4" w:space="5" w:color="auto"/>
                </w:tcBorders>
                <w:vAlign w:val="center"/>
                <w:hideMark/>
              </w:tcPr>
            </w:tcPrChange>
          </w:tcPr>
          <w:p w:rsidR="00A17251" w:rsidRDefault="00FA0636">
            <w:pPr>
              <w:ind w:left="-108" w:right="-108"/>
              <w:jc w:val="center"/>
              <w:rPr>
                <w:i/>
                <w:sz w:val="20"/>
                <w:szCs w:val="20"/>
              </w:rPr>
            </w:pPr>
            <w:r>
              <w:rPr>
                <w:i/>
                <w:sz w:val="20"/>
                <w:szCs w:val="20"/>
              </w:rPr>
              <w:t>ИНН</w:t>
            </w:r>
          </w:p>
        </w:tc>
        <w:tc>
          <w:tcPr>
            <w:tcW w:w="1844" w:type="dxa"/>
            <w:tcBorders>
              <w:top w:val="single" w:sz="4" w:space="0" w:color="auto"/>
              <w:left w:val="single" w:sz="4" w:space="0" w:color="auto"/>
              <w:bottom w:val="single" w:sz="4" w:space="0" w:color="auto"/>
              <w:right w:val="single" w:sz="4" w:space="0" w:color="auto"/>
            </w:tcBorders>
            <w:vAlign w:val="center"/>
            <w:hideMark/>
            <w:tcPrChange w:id="332" w:author="Вашуркин Д.В. Росатом" w:date="2012-03-20T17:45:00Z">
              <w:tcPr>
                <w:tcW w:w="1844" w:type="dxa"/>
                <w:tcBorders>
                  <w:top w:val="single" w:sz="4" w:space="0" w:color="auto"/>
                  <w:left w:val="single" w:sz="4" w:space="5" w:color="auto"/>
                  <w:bottom w:val="single" w:sz="4" w:space="0" w:color="auto"/>
                  <w:right w:val="single" w:sz="4" w:space="5" w:color="auto"/>
                </w:tcBorders>
                <w:vAlign w:val="center"/>
                <w:hideMark/>
              </w:tcPr>
            </w:tcPrChange>
          </w:tcPr>
          <w:p w:rsidR="00A17251" w:rsidRDefault="00FA0636">
            <w:pPr>
              <w:ind w:left="-108" w:right="-108"/>
              <w:jc w:val="center"/>
              <w:rPr>
                <w:i/>
                <w:sz w:val="20"/>
                <w:szCs w:val="20"/>
              </w:rPr>
            </w:pPr>
            <w:r>
              <w:rPr>
                <w:i/>
                <w:sz w:val="20"/>
                <w:szCs w:val="20"/>
              </w:rPr>
              <w:t>ОГРН</w:t>
            </w:r>
          </w:p>
        </w:tc>
        <w:tc>
          <w:tcPr>
            <w:tcW w:w="2552" w:type="dxa"/>
            <w:tcBorders>
              <w:top w:val="single" w:sz="4" w:space="0" w:color="auto"/>
              <w:left w:val="single" w:sz="4" w:space="0" w:color="auto"/>
              <w:bottom w:val="single" w:sz="4" w:space="0" w:color="auto"/>
              <w:right w:val="single" w:sz="4" w:space="0" w:color="auto"/>
            </w:tcBorders>
            <w:vAlign w:val="center"/>
            <w:hideMark/>
            <w:tcPrChange w:id="333" w:author="Вашуркин Д.В. Росатом" w:date="2012-03-20T17:45:00Z">
              <w:tcPr>
                <w:tcW w:w="2552" w:type="dxa"/>
                <w:tcBorders>
                  <w:top w:val="single" w:sz="4" w:space="0" w:color="auto"/>
                  <w:left w:val="single" w:sz="4" w:space="5" w:color="auto"/>
                  <w:bottom w:val="single" w:sz="4" w:space="0" w:color="auto"/>
                  <w:right w:val="single" w:sz="4" w:space="5" w:color="auto"/>
                </w:tcBorders>
                <w:vAlign w:val="center"/>
                <w:hideMark/>
              </w:tcPr>
            </w:tcPrChange>
          </w:tcPr>
          <w:p w:rsidR="00A17251" w:rsidRDefault="00FA0636">
            <w:pPr>
              <w:ind w:left="-108" w:right="-108"/>
              <w:jc w:val="center"/>
              <w:rPr>
                <w:i/>
                <w:sz w:val="20"/>
                <w:szCs w:val="20"/>
              </w:rPr>
            </w:pPr>
            <w:r>
              <w:rPr>
                <w:i/>
                <w:sz w:val="20"/>
                <w:szCs w:val="20"/>
              </w:rPr>
              <w:t>Наименование краткое</w:t>
            </w:r>
          </w:p>
        </w:tc>
        <w:tc>
          <w:tcPr>
            <w:tcW w:w="1985" w:type="dxa"/>
            <w:tcBorders>
              <w:top w:val="single" w:sz="4" w:space="0" w:color="auto"/>
              <w:left w:val="single" w:sz="4" w:space="0" w:color="auto"/>
              <w:bottom w:val="single" w:sz="4" w:space="0" w:color="auto"/>
              <w:right w:val="single" w:sz="4" w:space="0" w:color="auto"/>
            </w:tcBorders>
            <w:vAlign w:val="center"/>
            <w:hideMark/>
            <w:tcPrChange w:id="334" w:author="Вашуркин Д.В. Росатом" w:date="2012-03-20T17:45:00Z">
              <w:tcPr>
                <w:tcW w:w="1985" w:type="dxa"/>
                <w:tcBorders>
                  <w:top w:val="single" w:sz="4" w:space="0" w:color="auto"/>
                  <w:left w:val="single" w:sz="4" w:space="5" w:color="auto"/>
                  <w:bottom w:val="single" w:sz="4" w:space="0" w:color="auto"/>
                  <w:right w:val="single" w:sz="4" w:space="5" w:color="auto"/>
                </w:tcBorders>
                <w:vAlign w:val="center"/>
                <w:hideMark/>
              </w:tcPr>
            </w:tcPrChange>
          </w:tcPr>
          <w:p w:rsidR="00A17251" w:rsidRDefault="00FA0636">
            <w:pPr>
              <w:ind w:left="-108" w:right="-108"/>
              <w:jc w:val="center"/>
              <w:rPr>
                <w:i/>
                <w:sz w:val="20"/>
                <w:szCs w:val="20"/>
              </w:rPr>
            </w:pPr>
            <w:r>
              <w:rPr>
                <w:i/>
                <w:sz w:val="20"/>
                <w:szCs w:val="20"/>
              </w:rPr>
              <w:t>Код ОКВЭД</w:t>
            </w:r>
          </w:p>
        </w:tc>
        <w:tc>
          <w:tcPr>
            <w:tcW w:w="2976" w:type="dxa"/>
            <w:tcBorders>
              <w:top w:val="single" w:sz="4" w:space="0" w:color="auto"/>
              <w:left w:val="single" w:sz="4" w:space="0" w:color="auto"/>
              <w:bottom w:val="single" w:sz="4" w:space="0" w:color="auto"/>
              <w:right w:val="single" w:sz="4" w:space="0" w:color="auto"/>
            </w:tcBorders>
            <w:vAlign w:val="center"/>
            <w:hideMark/>
            <w:tcPrChange w:id="335" w:author="Вашуркин Д.В. Росатом" w:date="2012-03-20T17:45:00Z">
              <w:tcPr>
                <w:tcW w:w="2976" w:type="dxa"/>
                <w:tcBorders>
                  <w:top w:val="single" w:sz="4" w:space="0" w:color="auto"/>
                  <w:left w:val="single" w:sz="4" w:space="5" w:color="auto"/>
                  <w:bottom w:val="single" w:sz="4" w:space="0" w:color="auto"/>
                  <w:right w:val="single" w:sz="4" w:space="5" w:color="auto"/>
                </w:tcBorders>
                <w:vAlign w:val="center"/>
                <w:hideMark/>
              </w:tcPr>
            </w:tcPrChange>
          </w:tcPr>
          <w:p w:rsidR="00A17251" w:rsidRDefault="00FA0636">
            <w:pPr>
              <w:ind w:left="-108" w:right="-108"/>
              <w:jc w:val="center"/>
              <w:rPr>
                <w:i/>
                <w:sz w:val="20"/>
                <w:szCs w:val="20"/>
              </w:rPr>
            </w:pPr>
            <w:r>
              <w:rPr>
                <w:i/>
                <w:sz w:val="20"/>
                <w:szCs w:val="20"/>
              </w:rPr>
              <w:t>Фамилия, Имя, Отчество руководителя</w:t>
            </w:r>
          </w:p>
        </w:tc>
        <w:tc>
          <w:tcPr>
            <w:tcW w:w="2835" w:type="dxa"/>
            <w:tcBorders>
              <w:top w:val="single" w:sz="4" w:space="0" w:color="auto"/>
              <w:left w:val="single" w:sz="4" w:space="0" w:color="auto"/>
              <w:bottom w:val="single" w:sz="4" w:space="0" w:color="auto"/>
              <w:right w:val="single" w:sz="4" w:space="0" w:color="auto"/>
            </w:tcBorders>
            <w:vAlign w:val="center"/>
            <w:hideMark/>
            <w:tcPrChange w:id="336" w:author="Вашуркин Д.В. Росатом" w:date="2012-03-20T17:45:00Z">
              <w:tcPr>
                <w:tcW w:w="2835" w:type="dxa"/>
                <w:tcBorders>
                  <w:top w:val="single" w:sz="4" w:space="0" w:color="auto"/>
                  <w:left w:val="single" w:sz="4" w:space="5" w:color="auto"/>
                  <w:bottom w:val="single" w:sz="4" w:space="0" w:color="auto"/>
                  <w:right w:val="single" w:sz="4" w:space="5" w:color="auto"/>
                </w:tcBorders>
                <w:vAlign w:val="center"/>
                <w:hideMark/>
              </w:tcPr>
            </w:tcPrChange>
          </w:tcPr>
          <w:p w:rsidR="00A17251" w:rsidRDefault="00FA0636">
            <w:pPr>
              <w:ind w:left="-108" w:right="-108"/>
              <w:jc w:val="center"/>
              <w:rPr>
                <w:i/>
                <w:sz w:val="20"/>
                <w:szCs w:val="20"/>
              </w:rPr>
            </w:pPr>
            <w:r>
              <w:rPr>
                <w:i/>
                <w:sz w:val="20"/>
                <w:szCs w:val="20"/>
              </w:rPr>
              <w:t>Серия и номер документа, удостоверяющего личность руководителя</w:t>
            </w:r>
          </w:p>
        </w:tc>
      </w:tr>
      <w:tr w:rsidR="00A17251" w:rsidTr="00A17251">
        <w:tblPrEx>
          <w:tblW w:w="14325"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Change w:id="337" w:author="Вашуркин Д.В. Росатом" w:date="2012-03-20T17:45:00Z">
            <w:tblPrEx>
              <w:tblW w:w="14325"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
          </w:tblPrExChange>
        </w:tblPrEx>
        <w:trPr>
          <w:trHeight w:val="315"/>
          <w:trPrChange w:id="338" w:author="Вашуркин Д.В. Росатом" w:date="2012-03-20T17:45:00Z">
            <w:trPr>
              <w:gridBefore w:val="4"/>
              <w:trHeight w:val="315"/>
            </w:trPr>
          </w:trPrChange>
        </w:trPr>
        <w:tc>
          <w:tcPr>
            <w:tcW w:w="566" w:type="dxa"/>
            <w:tcBorders>
              <w:top w:val="single" w:sz="4" w:space="0" w:color="auto"/>
              <w:left w:val="single" w:sz="4" w:space="0" w:color="auto"/>
              <w:bottom w:val="single" w:sz="4" w:space="0" w:color="auto"/>
              <w:right w:val="single" w:sz="4" w:space="0" w:color="auto"/>
            </w:tcBorders>
            <w:noWrap/>
            <w:vAlign w:val="center"/>
            <w:hideMark/>
            <w:tcPrChange w:id="339" w:author="Вашуркин Д.В. Росатом" w:date="2012-03-20T17:45:00Z">
              <w:tcPr>
                <w:tcW w:w="566" w:type="dxa"/>
                <w:tcBorders>
                  <w:top w:val="single" w:sz="4" w:space="0" w:color="auto"/>
                  <w:left w:val="single" w:sz="4" w:space="5" w:color="auto"/>
                  <w:bottom w:val="single" w:sz="4" w:space="0" w:color="auto"/>
                  <w:right w:val="single" w:sz="4" w:space="5" w:color="auto"/>
                </w:tcBorders>
                <w:noWrap/>
                <w:vAlign w:val="center"/>
                <w:hideMark/>
              </w:tcPr>
            </w:tcPrChange>
          </w:tcPr>
          <w:p w:rsidR="00A17251" w:rsidRDefault="00FA0636">
            <w:pPr>
              <w:jc w:val="center"/>
              <w:rPr>
                <w:i/>
                <w:iCs/>
                <w:sz w:val="20"/>
                <w:szCs w:val="20"/>
              </w:rPr>
            </w:pPr>
            <w:r>
              <w:rPr>
                <w:i/>
                <w:iCs/>
                <w:sz w:val="20"/>
                <w:szCs w:val="20"/>
              </w:rPr>
              <w:t>1</w:t>
            </w:r>
          </w:p>
        </w:tc>
        <w:tc>
          <w:tcPr>
            <w:tcW w:w="1561" w:type="dxa"/>
            <w:tcBorders>
              <w:top w:val="single" w:sz="4" w:space="0" w:color="auto"/>
              <w:left w:val="single" w:sz="4" w:space="0" w:color="auto"/>
              <w:bottom w:val="single" w:sz="4" w:space="0" w:color="auto"/>
              <w:right w:val="single" w:sz="4" w:space="0" w:color="auto"/>
            </w:tcBorders>
            <w:noWrap/>
            <w:vAlign w:val="center"/>
            <w:hideMark/>
            <w:tcPrChange w:id="340" w:author="Вашуркин Д.В. Росатом" w:date="2012-03-20T17:45:00Z">
              <w:tcPr>
                <w:tcW w:w="1561" w:type="dxa"/>
                <w:gridSpan w:val="5"/>
                <w:tcBorders>
                  <w:top w:val="single" w:sz="4" w:space="0" w:color="auto"/>
                  <w:left w:val="single" w:sz="4" w:space="5" w:color="auto"/>
                  <w:bottom w:val="single" w:sz="4" w:space="0" w:color="auto"/>
                  <w:right w:val="single" w:sz="4" w:space="5" w:color="auto"/>
                </w:tcBorders>
                <w:noWrap/>
                <w:vAlign w:val="center"/>
                <w:hideMark/>
              </w:tcPr>
            </w:tcPrChange>
          </w:tcPr>
          <w:p w:rsidR="00A17251" w:rsidRDefault="00FA0636">
            <w:pPr>
              <w:jc w:val="center"/>
              <w:rPr>
                <w:i/>
                <w:iCs/>
                <w:sz w:val="20"/>
                <w:szCs w:val="20"/>
              </w:rPr>
            </w:pPr>
            <w:r>
              <w:rPr>
                <w:i/>
                <w:iCs/>
                <w:sz w:val="20"/>
                <w:szCs w:val="20"/>
              </w:rPr>
              <w:t>2</w:t>
            </w:r>
          </w:p>
        </w:tc>
        <w:tc>
          <w:tcPr>
            <w:tcW w:w="1844" w:type="dxa"/>
            <w:tcBorders>
              <w:top w:val="single" w:sz="4" w:space="0" w:color="auto"/>
              <w:left w:val="single" w:sz="4" w:space="0" w:color="auto"/>
              <w:bottom w:val="single" w:sz="4" w:space="0" w:color="auto"/>
              <w:right w:val="single" w:sz="4" w:space="0" w:color="auto"/>
            </w:tcBorders>
            <w:noWrap/>
            <w:vAlign w:val="center"/>
            <w:hideMark/>
            <w:tcPrChange w:id="341" w:author="Вашуркин Д.В. Росатом" w:date="2012-03-20T17:45:00Z">
              <w:tcPr>
                <w:tcW w:w="1844" w:type="dxa"/>
                <w:tcBorders>
                  <w:top w:val="single" w:sz="4" w:space="0" w:color="auto"/>
                  <w:left w:val="single" w:sz="4" w:space="5" w:color="auto"/>
                  <w:bottom w:val="single" w:sz="4" w:space="0" w:color="auto"/>
                  <w:right w:val="single" w:sz="4" w:space="5" w:color="auto"/>
                </w:tcBorders>
                <w:noWrap/>
                <w:vAlign w:val="center"/>
                <w:hideMark/>
              </w:tcPr>
            </w:tcPrChange>
          </w:tcPr>
          <w:p w:rsidR="00A17251" w:rsidRDefault="00FA0636">
            <w:pPr>
              <w:jc w:val="center"/>
              <w:rPr>
                <w:i/>
                <w:iCs/>
                <w:sz w:val="20"/>
                <w:szCs w:val="20"/>
              </w:rPr>
            </w:pPr>
            <w:r>
              <w:rPr>
                <w:i/>
                <w:iCs/>
                <w:sz w:val="20"/>
                <w:szCs w:val="20"/>
              </w:rPr>
              <w:t>3</w:t>
            </w:r>
          </w:p>
        </w:tc>
        <w:tc>
          <w:tcPr>
            <w:tcW w:w="2552" w:type="dxa"/>
            <w:tcBorders>
              <w:top w:val="single" w:sz="4" w:space="0" w:color="auto"/>
              <w:left w:val="single" w:sz="4" w:space="0" w:color="auto"/>
              <w:bottom w:val="single" w:sz="4" w:space="0" w:color="auto"/>
              <w:right w:val="single" w:sz="4" w:space="0" w:color="auto"/>
            </w:tcBorders>
            <w:noWrap/>
            <w:vAlign w:val="center"/>
            <w:hideMark/>
            <w:tcPrChange w:id="342" w:author="Вашуркин Д.В. Росатом" w:date="2012-03-20T17:45:00Z">
              <w:tcPr>
                <w:tcW w:w="2552" w:type="dxa"/>
                <w:tcBorders>
                  <w:top w:val="single" w:sz="4" w:space="0" w:color="auto"/>
                  <w:left w:val="single" w:sz="4" w:space="5" w:color="auto"/>
                  <w:bottom w:val="single" w:sz="4" w:space="0" w:color="auto"/>
                  <w:right w:val="single" w:sz="4" w:space="5" w:color="auto"/>
                </w:tcBorders>
                <w:noWrap/>
                <w:vAlign w:val="center"/>
                <w:hideMark/>
              </w:tcPr>
            </w:tcPrChange>
          </w:tcPr>
          <w:p w:rsidR="00A17251" w:rsidRDefault="00FA0636">
            <w:pPr>
              <w:jc w:val="center"/>
              <w:rPr>
                <w:i/>
                <w:iCs/>
                <w:sz w:val="20"/>
                <w:szCs w:val="20"/>
              </w:rPr>
            </w:pPr>
            <w:r>
              <w:rPr>
                <w:i/>
                <w:iCs/>
                <w:sz w:val="20"/>
                <w:szCs w:val="20"/>
              </w:rPr>
              <w:t>4</w:t>
            </w:r>
          </w:p>
        </w:tc>
        <w:tc>
          <w:tcPr>
            <w:tcW w:w="1985" w:type="dxa"/>
            <w:tcBorders>
              <w:top w:val="single" w:sz="4" w:space="0" w:color="auto"/>
              <w:left w:val="single" w:sz="4" w:space="0" w:color="auto"/>
              <w:bottom w:val="single" w:sz="4" w:space="0" w:color="auto"/>
              <w:right w:val="single" w:sz="4" w:space="0" w:color="auto"/>
            </w:tcBorders>
            <w:noWrap/>
            <w:vAlign w:val="center"/>
            <w:hideMark/>
            <w:tcPrChange w:id="343" w:author="Вашуркин Д.В. Росатом" w:date="2012-03-20T17:45:00Z">
              <w:tcPr>
                <w:tcW w:w="1985" w:type="dxa"/>
                <w:tcBorders>
                  <w:top w:val="single" w:sz="4" w:space="0" w:color="auto"/>
                  <w:left w:val="single" w:sz="4" w:space="5" w:color="auto"/>
                  <w:bottom w:val="single" w:sz="4" w:space="0" w:color="auto"/>
                  <w:right w:val="single" w:sz="4" w:space="5" w:color="auto"/>
                </w:tcBorders>
                <w:noWrap/>
                <w:vAlign w:val="center"/>
                <w:hideMark/>
              </w:tcPr>
            </w:tcPrChange>
          </w:tcPr>
          <w:p w:rsidR="00A17251" w:rsidRDefault="00FA0636">
            <w:pPr>
              <w:jc w:val="center"/>
              <w:rPr>
                <w:i/>
                <w:iCs/>
                <w:sz w:val="20"/>
                <w:szCs w:val="20"/>
              </w:rPr>
            </w:pPr>
            <w:r>
              <w:rPr>
                <w:i/>
                <w:iCs/>
                <w:sz w:val="20"/>
                <w:szCs w:val="20"/>
              </w:rPr>
              <w:t>5</w:t>
            </w:r>
          </w:p>
        </w:tc>
        <w:tc>
          <w:tcPr>
            <w:tcW w:w="2976" w:type="dxa"/>
            <w:tcBorders>
              <w:top w:val="single" w:sz="4" w:space="0" w:color="auto"/>
              <w:left w:val="single" w:sz="4" w:space="0" w:color="auto"/>
              <w:bottom w:val="single" w:sz="4" w:space="0" w:color="auto"/>
              <w:right w:val="single" w:sz="4" w:space="0" w:color="auto"/>
            </w:tcBorders>
            <w:noWrap/>
            <w:vAlign w:val="center"/>
            <w:hideMark/>
            <w:tcPrChange w:id="344" w:author="Вашуркин Д.В. Росатом" w:date="2012-03-20T17:45:00Z">
              <w:tcPr>
                <w:tcW w:w="2976" w:type="dxa"/>
                <w:tcBorders>
                  <w:top w:val="single" w:sz="4" w:space="0" w:color="auto"/>
                  <w:left w:val="single" w:sz="4" w:space="5" w:color="auto"/>
                  <w:bottom w:val="single" w:sz="4" w:space="0" w:color="auto"/>
                  <w:right w:val="single" w:sz="4" w:space="5" w:color="auto"/>
                </w:tcBorders>
                <w:noWrap/>
                <w:vAlign w:val="center"/>
                <w:hideMark/>
              </w:tcPr>
            </w:tcPrChange>
          </w:tcPr>
          <w:p w:rsidR="00A17251" w:rsidRDefault="00FA0636">
            <w:pPr>
              <w:jc w:val="center"/>
              <w:rPr>
                <w:i/>
                <w:iCs/>
                <w:sz w:val="20"/>
                <w:szCs w:val="20"/>
              </w:rPr>
            </w:pPr>
            <w:r>
              <w:rPr>
                <w:i/>
                <w:iCs/>
                <w:sz w:val="20"/>
                <w:szCs w:val="20"/>
              </w:rPr>
              <w:t>6</w:t>
            </w:r>
          </w:p>
        </w:tc>
        <w:tc>
          <w:tcPr>
            <w:tcW w:w="2835" w:type="dxa"/>
            <w:tcBorders>
              <w:top w:val="single" w:sz="4" w:space="0" w:color="auto"/>
              <w:left w:val="single" w:sz="4" w:space="0" w:color="auto"/>
              <w:bottom w:val="single" w:sz="4" w:space="0" w:color="auto"/>
              <w:right w:val="single" w:sz="4" w:space="0" w:color="auto"/>
            </w:tcBorders>
            <w:noWrap/>
            <w:vAlign w:val="center"/>
            <w:hideMark/>
            <w:tcPrChange w:id="345" w:author="Вашуркин Д.В. Росатом" w:date="2012-03-20T17:45:00Z">
              <w:tcPr>
                <w:tcW w:w="2835" w:type="dxa"/>
                <w:tcBorders>
                  <w:top w:val="single" w:sz="4" w:space="0" w:color="auto"/>
                  <w:left w:val="single" w:sz="4" w:space="5" w:color="auto"/>
                  <w:bottom w:val="single" w:sz="4" w:space="0" w:color="auto"/>
                  <w:right w:val="single" w:sz="4" w:space="5" w:color="auto"/>
                </w:tcBorders>
                <w:noWrap/>
                <w:vAlign w:val="center"/>
                <w:hideMark/>
              </w:tcPr>
            </w:tcPrChange>
          </w:tcPr>
          <w:p w:rsidR="00A17251" w:rsidRDefault="00FA0636">
            <w:pPr>
              <w:jc w:val="center"/>
              <w:rPr>
                <w:i/>
                <w:iCs/>
                <w:sz w:val="20"/>
                <w:szCs w:val="20"/>
              </w:rPr>
            </w:pPr>
            <w:r>
              <w:rPr>
                <w:i/>
                <w:iCs/>
                <w:sz w:val="20"/>
                <w:szCs w:val="20"/>
              </w:rPr>
              <w:t>7</w:t>
            </w:r>
          </w:p>
        </w:tc>
      </w:tr>
      <w:tr w:rsidR="00A17251" w:rsidTr="00A17251">
        <w:tblPrEx>
          <w:tblW w:w="14325"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Change w:id="346" w:author="Вашуркин Д.В. Росатом" w:date="2012-03-20T17:45:00Z">
            <w:tblPrEx>
              <w:tblW w:w="14325"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
          </w:tblPrExChange>
        </w:tblPrEx>
        <w:trPr>
          <w:trHeight w:val="630"/>
          <w:trPrChange w:id="347" w:author="Вашуркин Д.В. Росатом" w:date="2012-03-20T17:45:00Z">
            <w:trPr>
              <w:gridBefore w:val="4"/>
              <w:trHeight w:val="630"/>
            </w:trPr>
          </w:trPrChange>
        </w:trPr>
        <w:tc>
          <w:tcPr>
            <w:tcW w:w="566" w:type="dxa"/>
            <w:tcBorders>
              <w:top w:val="single" w:sz="4" w:space="0" w:color="auto"/>
              <w:left w:val="single" w:sz="4" w:space="0" w:color="auto"/>
              <w:bottom w:val="single" w:sz="4" w:space="0" w:color="auto"/>
              <w:right w:val="single" w:sz="4" w:space="0" w:color="auto"/>
            </w:tcBorders>
            <w:noWrap/>
            <w:vAlign w:val="bottom"/>
            <w:hideMark/>
            <w:tcPrChange w:id="348" w:author="Вашуркин Д.В. Росатом" w:date="2012-03-20T17:45:00Z">
              <w:tcPr>
                <w:tcW w:w="566" w:type="dxa"/>
                <w:tcBorders>
                  <w:top w:val="single" w:sz="4" w:space="0" w:color="auto"/>
                  <w:left w:val="single" w:sz="4" w:space="5" w:color="auto"/>
                  <w:bottom w:val="single" w:sz="4" w:space="0" w:color="auto"/>
                  <w:right w:val="single" w:sz="4" w:space="5" w:color="auto"/>
                </w:tcBorders>
                <w:noWrap/>
                <w:vAlign w:val="bottom"/>
                <w:hideMark/>
              </w:tcPr>
            </w:tcPrChange>
          </w:tcPr>
          <w:p w:rsidR="00A17251" w:rsidRDefault="00FA0636">
            <w:pPr>
              <w:jc w:val="right"/>
              <w:rPr>
                <w:iCs/>
                <w:sz w:val="20"/>
                <w:szCs w:val="20"/>
              </w:rPr>
            </w:pPr>
            <w:r>
              <w:rPr>
                <w:i/>
                <w:iCs/>
                <w:sz w:val="20"/>
                <w:szCs w:val="20"/>
              </w:rPr>
              <w:t>1</w:t>
            </w:r>
          </w:p>
        </w:tc>
        <w:tc>
          <w:tcPr>
            <w:tcW w:w="1561" w:type="dxa"/>
            <w:tcBorders>
              <w:top w:val="single" w:sz="4" w:space="0" w:color="auto"/>
              <w:left w:val="single" w:sz="4" w:space="0" w:color="auto"/>
              <w:bottom w:val="single" w:sz="4" w:space="0" w:color="auto"/>
              <w:right w:val="single" w:sz="4" w:space="0" w:color="auto"/>
            </w:tcBorders>
            <w:noWrap/>
            <w:vAlign w:val="bottom"/>
            <w:hideMark/>
            <w:tcPrChange w:id="349" w:author="Вашуркин Д.В. Росатом" w:date="2012-03-20T17:45:00Z">
              <w:tcPr>
                <w:tcW w:w="1561" w:type="dxa"/>
                <w:gridSpan w:val="5"/>
                <w:tcBorders>
                  <w:top w:val="single" w:sz="4" w:space="0" w:color="auto"/>
                  <w:left w:val="single" w:sz="4" w:space="5" w:color="auto"/>
                  <w:bottom w:val="single" w:sz="4" w:space="0" w:color="auto"/>
                  <w:right w:val="single" w:sz="4" w:space="5" w:color="auto"/>
                </w:tcBorders>
                <w:noWrap/>
                <w:vAlign w:val="bottom"/>
                <w:hideMark/>
              </w:tcPr>
            </w:tcPrChange>
          </w:tcPr>
          <w:p w:rsidR="00A17251" w:rsidRDefault="00FA0636">
            <w:pPr>
              <w:jc w:val="right"/>
              <w:rPr>
                <w:iCs/>
                <w:sz w:val="20"/>
                <w:szCs w:val="20"/>
              </w:rPr>
            </w:pPr>
            <w:r>
              <w:rPr>
                <w:i/>
                <w:iCs/>
                <w:sz w:val="20"/>
                <w:szCs w:val="20"/>
              </w:rPr>
              <w:t>7734567890</w:t>
            </w:r>
          </w:p>
        </w:tc>
        <w:tc>
          <w:tcPr>
            <w:tcW w:w="1844" w:type="dxa"/>
            <w:tcBorders>
              <w:top w:val="single" w:sz="4" w:space="0" w:color="auto"/>
              <w:left w:val="single" w:sz="4" w:space="0" w:color="auto"/>
              <w:bottom w:val="single" w:sz="4" w:space="0" w:color="auto"/>
              <w:right w:val="single" w:sz="4" w:space="0" w:color="auto"/>
            </w:tcBorders>
            <w:noWrap/>
            <w:vAlign w:val="bottom"/>
            <w:hideMark/>
            <w:tcPrChange w:id="350" w:author="Вашуркин Д.В. Росатом" w:date="2012-03-20T17:45:00Z">
              <w:tcPr>
                <w:tcW w:w="1844" w:type="dxa"/>
                <w:tcBorders>
                  <w:top w:val="single" w:sz="4" w:space="0" w:color="auto"/>
                  <w:left w:val="single" w:sz="4" w:space="5" w:color="auto"/>
                  <w:bottom w:val="single" w:sz="4" w:space="0" w:color="auto"/>
                  <w:right w:val="single" w:sz="4" w:space="5" w:color="auto"/>
                </w:tcBorders>
                <w:noWrap/>
                <w:vAlign w:val="bottom"/>
                <w:hideMark/>
              </w:tcPr>
            </w:tcPrChange>
          </w:tcPr>
          <w:p w:rsidR="00A17251" w:rsidRDefault="00FA0636">
            <w:pPr>
              <w:rPr>
                <w:iCs/>
                <w:sz w:val="20"/>
                <w:szCs w:val="20"/>
              </w:rPr>
            </w:pPr>
            <w:r>
              <w:rPr>
                <w:i/>
                <w:iCs/>
                <w:sz w:val="20"/>
                <w:szCs w:val="20"/>
              </w:rPr>
              <w:t>1044567890123</w:t>
            </w:r>
          </w:p>
        </w:tc>
        <w:tc>
          <w:tcPr>
            <w:tcW w:w="2552" w:type="dxa"/>
            <w:tcBorders>
              <w:top w:val="single" w:sz="4" w:space="0" w:color="auto"/>
              <w:left w:val="single" w:sz="4" w:space="0" w:color="auto"/>
              <w:bottom w:val="single" w:sz="4" w:space="0" w:color="auto"/>
              <w:right w:val="single" w:sz="4" w:space="0" w:color="auto"/>
            </w:tcBorders>
            <w:noWrap/>
            <w:vAlign w:val="bottom"/>
            <w:hideMark/>
            <w:tcPrChange w:id="351" w:author="Вашуркин Д.В. Росатом" w:date="2012-03-20T17:45:00Z">
              <w:tcPr>
                <w:tcW w:w="2552" w:type="dxa"/>
                <w:tcBorders>
                  <w:top w:val="single" w:sz="4" w:space="0" w:color="auto"/>
                  <w:left w:val="single" w:sz="4" w:space="5" w:color="auto"/>
                  <w:bottom w:val="single" w:sz="4" w:space="0" w:color="auto"/>
                  <w:right w:val="single" w:sz="4" w:space="5" w:color="auto"/>
                </w:tcBorders>
                <w:noWrap/>
                <w:vAlign w:val="bottom"/>
                <w:hideMark/>
              </w:tcPr>
            </w:tcPrChange>
          </w:tcPr>
          <w:p w:rsidR="00A17251" w:rsidRDefault="00FA0636">
            <w:pPr>
              <w:rPr>
                <w:iCs/>
                <w:sz w:val="20"/>
                <w:szCs w:val="20"/>
              </w:rPr>
            </w:pPr>
            <w:r>
              <w:rPr>
                <w:i/>
                <w:iCs/>
                <w:sz w:val="20"/>
                <w:szCs w:val="20"/>
              </w:rPr>
              <w:t>ООО "Ромашка"</w:t>
            </w:r>
          </w:p>
        </w:tc>
        <w:tc>
          <w:tcPr>
            <w:tcW w:w="1985" w:type="dxa"/>
            <w:tcBorders>
              <w:top w:val="single" w:sz="4" w:space="0" w:color="auto"/>
              <w:left w:val="single" w:sz="4" w:space="0" w:color="auto"/>
              <w:bottom w:val="single" w:sz="4" w:space="0" w:color="auto"/>
              <w:right w:val="single" w:sz="4" w:space="0" w:color="auto"/>
            </w:tcBorders>
            <w:noWrap/>
            <w:vAlign w:val="bottom"/>
            <w:hideMark/>
            <w:tcPrChange w:id="352" w:author="Вашуркин Д.В. Росатом" w:date="2012-03-20T17:45:00Z">
              <w:tcPr>
                <w:tcW w:w="1985" w:type="dxa"/>
                <w:tcBorders>
                  <w:top w:val="single" w:sz="4" w:space="0" w:color="auto"/>
                  <w:left w:val="single" w:sz="4" w:space="5" w:color="auto"/>
                  <w:bottom w:val="single" w:sz="4" w:space="0" w:color="auto"/>
                  <w:right w:val="single" w:sz="4" w:space="5" w:color="auto"/>
                </w:tcBorders>
                <w:noWrap/>
                <w:vAlign w:val="bottom"/>
                <w:hideMark/>
              </w:tcPr>
            </w:tcPrChange>
          </w:tcPr>
          <w:p w:rsidR="00A17251" w:rsidRDefault="00FA0636">
            <w:pPr>
              <w:rPr>
                <w:iCs/>
                <w:sz w:val="20"/>
                <w:szCs w:val="20"/>
              </w:rPr>
            </w:pPr>
            <w:r>
              <w:rPr>
                <w:i/>
                <w:iCs/>
                <w:sz w:val="20"/>
                <w:szCs w:val="20"/>
              </w:rPr>
              <w:t>45.xx.xx</w:t>
            </w:r>
          </w:p>
        </w:tc>
        <w:tc>
          <w:tcPr>
            <w:tcW w:w="2976" w:type="dxa"/>
            <w:tcBorders>
              <w:top w:val="single" w:sz="4" w:space="0" w:color="auto"/>
              <w:left w:val="single" w:sz="4" w:space="0" w:color="auto"/>
              <w:bottom w:val="single" w:sz="4" w:space="0" w:color="auto"/>
              <w:right w:val="single" w:sz="4" w:space="0" w:color="auto"/>
            </w:tcBorders>
            <w:noWrap/>
            <w:vAlign w:val="bottom"/>
            <w:hideMark/>
            <w:tcPrChange w:id="353" w:author="Вашуркин Д.В. Росатом" w:date="2012-03-20T17:45:00Z">
              <w:tcPr>
                <w:tcW w:w="2976" w:type="dxa"/>
                <w:tcBorders>
                  <w:top w:val="single" w:sz="4" w:space="0" w:color="auto"/>
                  <w:left w:val="single" w:sz="4" w:space="5" w:color="auto"/>
                  <w:bottom w:val="single" w:sz="4" w:space="0" w:color="auto"/>
                  <w:right w:val="single" w:sz="4" w:space="5" w:color="auto"/>
                </w:tcBorders>
                <w:noWrap/>
                <w:vAlign w:val="bottom"/>
                <w:hideMark/>
              </w:tcPr>
            </w:tcPrChange>
          </w:tcPr>
          <w:p w:rsidR="00A17251" w:rsidRDefault="00FA0636">
            <w:pPr>
              <w:rPr>
                <w:iCs/>
                <w:sz w:val="20"/>
                <w:szCs w:val="20"/>
              </w:rPr>
            </w:pPr>
            <w:r>
              <w:rPr>
                <w:i/>
                <w:iCs/>
                <w:sz w:val="20"/>
                <w:szCs w:val="20"/>
              </w:rPr>
              <w:t>Иванов Иван Степанович</w:t>
            </w:r>
          </w:p>
        </w:tc>
        <w:tc>
          <w:tcPr>
            <w:tcW w:w="2835" w:type="dxa"/>
            <w:tcBorders>
              <w:top w:val="single" w:sz="4" w:space="0" w:color="auto"/>
              <w:left w:val="single" w:sz="4" w:space="0" w:color="auto"/>
              <w:bottom w:val="single" w:sz="4" w:space="0" w:color="auto"/>
              <w:right w:val="single" w:sz="4" w:space="0" w:color="auto"/>
            </w:tcBorders>
            <w:noWrap/>
            <w:vAlign w:val="bottom"/>
            <w:hideMark/>
            <w:tcPrChange w:id="354" w:author="Вашуркин Д.В. Росатом" w:date="2012-03-20T17:45:00Z">
              <w:tcPr>
                <w:tcW w:w="2835" w:type="dxa"/>
                <w:tcBorders>
                  <w:top w:val="single" w:sz="4" w:space="0" w:color="auto"/>
                  <w:left w:val="single" w:sz="4" w:space="5" w:color="auto"/>
                  <w:bottom w:val="single" w:sz="4" w:space="0" w:color="auto"/>
                  <w:right w:val="single" w:sz="4" w:space="5" w:color="auto"/>
                </w:tcBorders>
                <w:noWrap/>
                <w:vAlign w:val="bottom"/>
                <w:hideMark/>
              </w:tcPr>
            </w:tcPrChange>
          </w:tcPr>
          <w:p w:rsidR="00A17251" w:rsidRDefault="00FA0636">
            <w:pPr>
              <w:rPr>
                <w:iCs/>
                <w:sz w:val="20"/>
                <w:szCs w:val="20"/>
              </w:rPr>
            </w:pPr>
            <w:r>
              <w:rPr>
                <w:i/>
                <w:iCs/>
                <w:sz w:val="20"/>
                <w:szCs w:val="20"/>
              </w:rPr>
              <w:t>5003 143877</w:t>
            </w:r>
          </w:p>
        </w:tc>
      </w:tr>
      <w:tr w:rsidR="00A17251" w:rsidTr="00A17251">
        <w:tblPrEx>
          <w:tblW w:w="14325"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Change w:id="355" w:author="Вашуркин Д.В. Росатом" w:date="2012-03-20T17:45:00Z">
            <w:tblPrEx>
              <w:tblW w:w="14325"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
          </w:tblPrExChange>
        </w:tblPrEx>
        <w:trPr>
          <w:trHeight w:val="315"/>
          <w:trPrChange w:id="356" w:author="Вашуркин Д.В. Росатом" w:date="2012-03-20T17:45:00Z">
            <w:trPr>
              <w:gridBefore w:val="4"/>
              <w:trHeight w:val="315"/>
            </w:trPr>
          </w:trPrChange>
        </w:trPr>
        <w:tc>
          <w:tcPr>
            <w:tcW w:w="566" w:type="dxa"/>
            <w:tcBorders>
              <w:top w:val="single" w:sz="4" w:space="0" w:color="auto"/>
              <w:left w:val="single" w:sz="4" w:space="0" w:color="auto"/>
              <w:bottom w:val="single" w:sz="4" w:space="0" w:color="auto"/>
              <w:right w:val="single" w:sz="4" w:space="0" w:color="auto"/>
            </w:tcBorders>
            <w:noWrap/>
            <w:vAlign w:val="bottom"/>
            <w:hideMark/>
            <w:tcPrChange w:id="357" w:author="Вашуркин Д.В. Росатом" w:date="2012-03-20T17:45:00Z">
              <w:tcPr>
                <w:tcW w:w="566" w:type="dxa"/>
                <w:tcBorders>
                  <w:top w:val="single" w:sz="4" w:space="0" w:color="auto"/>
                  <w:left w:val="single" w:sz="4" w:space="5" w:color="auto"/>
                  <w:bottom w:val="single" w:sz="4" w:space="0" w:color="auto"/>
                  <w:right w:val="single" w:sz="4" w:space="5" w:color="auto"/>
                </w:tcBorders>
                <w:noWrap/>
                <w:vAlign w:val="bottom"/>
                <w:hideMark/>
              </w:tcPr>
            </w:tcPrChange>
          </w:tcPr>
          <w:p w:rsidR="00A17251" w:rsidRDefault="00A17251">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Change w:id="358" w:author="Вашуркин Д.В. Росатом" w:date="2012-03-20T17:45:00Z">
              <w:tcPr>
                <w:tcW w:w="1561" w:type="dxa"/>
                <w:gridSpan w:val="5"/>
                <w:tcBorders>
                  <w:top w:val="single" w:sz="4" w:space="0" w:color="auto"/>
                  <w:left w:val="single" w:sz="4" w:space="5" w:color="auto"/>
                  <w:bottom w:val="single" w:sz="4" w:space="0" w:color="auto"/>
                  <w:right w:val="single" w:sz="4" w:space="5" w:color="auto"/>
                </w:tcBorders>
                <w:noWrap/>
                <w:vAlign w:val="bottom"/>
                <w:hideMark/>
              </w:tcPr>
            </w:tcPrChange>
          </w:tcPr>
          <w:p w:rsidR="00A17251" w:rsidRDefault="00A17251">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Change w:id="359" w:author="Вашуркин Д.В. Росатом" w:date="2012-03-20T17:45:00Z">
              <w:tcPr>
                <w:tcW w:w="1844" w:type="dxa"/>
                <w:tcBorders>
                  <w:top w:val="single" w:sz="4" w:space="0" w:color="auto"/>
                  <w:left w:val="single" w:sz="4" w:space="5" w:color="auto"/>
                  <w:bottom w:val="single" w:sz="4" w:space="0" w:color="auto"/>
                  <w:right w:val="single" w:sz="4" w:space="5" w:color="auto"/>
                </w:tcBorders>
                <w:noWrap/>
                <w:vAlign w:val="bottom"/>
                <w:hideMark/>
              </w:tcPr>
            </w:tcPrChange>
          </w:tcPr>
          <w:p w:rsidR="00A17251" w:rsidRDefault="00A17251">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Change w:id="360" w:author="Вашуркин Д.В. Росатом" w:date="2012-03-20T17:45:00Z">
              <w:tcPr>
                <w:tcW w:w="2552" w:type="dxa"/>
                <w:tcBorders>
                  <w:top w:val="single" w:sz="4" w:space="0" w:color="auto"/>
                  <w:left w:val="single" w:sz="4" w:space="5" w:color="auto"/>
                  <w:bottom w:val="single" w:sz="4" w:space="0" w:color="auto"/>
                  <w:right w:val="single" w:sz="4" w:space="5" w:color="auto"/>
                </w:tcBorders>
                <w:noWrap/>
                <w:vAlign w:val="bottom"/>
                <w:hideMark/>
              </w:tcPr>
            </w:tcPrChange>
          </w:tcPr>
          <w:p w:rsidR="00A17251" w:rsidRDefault="00A17251">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Change w:id="361" w:author="Вашуркин Д.В. Росатом" w:date="2012-03-20T17:45:00Z">
              <w:tcPr>
                <w:tcW w:w="1985" w:type="dxa"/>
                <w:tcBorders>
                  <w:top w:val="single" w:sz="4" w:space="0" w:color="auto"/>
                  <w:left w:val="single" w:sz="4" w:space="5" w:color="auto"/>
                  <w:bottom w:val="single" w:sz="4" w:space="0" w:color="auto"/>
                  <w:right w:val="single" w:sz="4" w:space="5" w:color="auto"/>
                </w:tcBorders>
                <w:noWrap/>
                <w:vAlign w:val="bottom"/>
                <w:hideMark/>
              </w:tcPr>
            </w:tcPrChange>
          </w:tcPr>
          <w:p w:rsidR="00A17251" w:rsidRDefault="00A17251">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Change w:id="362" w:author="Вашуркин Д.В. Росатом" w:date="2012-03-20T17:45:00Z">
              <w:tcPr>
                <w:tcW w:w="2976" w:type="dxa"/>
                <w:tcBorders>
                  <w:top w:val="single" w:sz="4" w:space="0" w:color="auto"/>
                  <w:left w:val="single" w:sz="4" w:space="5" w:color="auto"/>
                  <w:bottom w:val="single" w:sz="4" w:space="0" w:color="auto"/>
                  <w:right w:val="single" w:sz="4" w:space="5" w:color="auto"/>
                </w:tcBorders>
                <w:noWrap/>
                <w:vAlign w:val="bottom"/>
                <w:hideMark/>
              </w:tcPr>
            </w:tcPrChange>
          </w:tcPr>
          <w:p w:rsidR="00A17251" w:rsidRDefault="00A17251">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Change w:id="363" w:author="Вашуркин Д.В. Росатом" w:date="2012-03-20T17:45:00Z">
              <w:tcPr>
                <w:tcW w:w="2835" w:type="dxa"/>
                <w:tcBorders>
                  <w:top w:val="single" w:sz="4" w:space="0" w:color="auto"/>
                  <w:left w:val="single" w:sz="4" w:space="5" w:color="auto"/>
                  <w:bottom w:val="single" w:sz="4" w:space="0" w:color="auto"/>
                  <w:right w:val="single" w:sz="4" w:space="5" w:color="auto"/>
                </w:tcBorders>
                <w:noWrap/>
                <w:vAlign w:val="bottom"/>
                <w:hideMark/>
              </w:tcPr>
            </w:tcPrChange>
          </w:tcPr>
          <w:p w:rsidR="00A17251" w:rsidRDefault="00A17251">
            <w:pPr>
              <w:rPr>
                <w:sz w:val="20"/>
                <w:szCs w:val="20"/>
              </w:rPr>
            </w:pPr>
          </w:p>
        </w:tc>
      </w:tr>
      <w:tr w:rsidR="00A17251" w:rsidTr="00A17251">
        <w:tblPrEx>
          <w:tblW w:w="14325"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Change w:id="364" w:author="Вашуркин Д.В. Росатом" w:date="2012-03-20T17:45:00Z">
            <w:tblPrEx>
              <w:tblW w:w="14325"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
          </w:tblPrExChange>
        </w:tblPrEx>
        <w:trPr>
          <w:trHeight w:val="315"/>
          <w:trPrChange w:id="365" w:author="Вашуркин Д.В. Росатом" w:date="2012-03-20T17:45:00Z">
            <w:trPr>
              <w:gridBefore w:val="4"/>
              <w:trHeight w:val="315"/>
            </w:trPr>
          </w:trPrChange>
        </w:trPr>
        <w:tc>
          <w:tcPr>
            <w:tcW w:w="566" w:type="dxa"/>
            <w:tcBorders>
              <w:top w:val="single" w:sz="4" w:space="0" w:color="auto"/>
              <w:left w:val="single" w:sz="4" w:space="0" w:color="auto"/>
              <w:bottom w:val="single" w:sz="4" w:space="0" w:color="auto"/>
              <w:right w:val="single" w:sz="4" w:space="0" w:color="auto"/>
            </w:tcBorders>
            <w:noWrap/>
            <w:vAlign w:val="bottom"/>
            <w:hideMark/>
            <w:tcPrChange w:id="366" w:author="Вашуркин Д.В. Росатом" w:date="2012-03-20T17:45:00Z">
              <w:tcPr>
                <w:tcW w:w="566" w:type="dxa"/>
                <w:tcBorders>
                  <w:top w:val="single" w:sz="4" w:space="0" w:color="auto"/>
                  <w:left w:val="single" w:sz="4" w:space="5" w:color="auto"/>
                  <w:bottom w:val="single" w:sz="4" w:space="0" w:color="auto"/>
                  <w:right w:val="single" w:sz="4" w:space="5" w:color="auto"/>
                </w:tcBorders>
                <w:noWrap/>
                <w:vAlign w:val="bottom"/>
                <w:hideMark/>
              </w:tcPr>
            </w:tcPrChange>
          </w:tcPr>
          <w:p w:rsidR="00A17251" w:rsidRDefault="00FA0636">
            <w:pPr>
              <w:rPr>
                <w:iCs/>
                <w:sz w:val="20"/>
                <w:szCs w:val="20"/>
              </w:rPr>
            </w:pPr>
            <w:r>
              <w:rPr>
                <w:iCs/>
                <w:sz w:val="20"/>
                <w:szCs w:val="20"/>
              </w:rPr>
              <w:t> </w:t>
            </w:r>
          </w:p>
        </w:tc>
        <w:tc>
          <w:tcPr>
            <w:tcW w:w="1561" w:type="dxa"/>
            <w:tcBorders>
              <w:top w:val="single" w:sz="4" w:space="0" w:color="auto"/>
              <w:left w:val="single" w:sz="4" w:space="0" w:color="auto"/>
              <w:bottom w:val="single" w:sz="4" w:space="0" w:color="auto"/>
              <w:right w:val="single" w:sz="4" w:space="0" w:color="auto"/>
            </w:tcBorders>
            <w:noWrap/>
            <w:vAlign w:val="bottom"/>
            <w:hideMark/>
            <w:tcPrChange w:id="367" w:author="Вашуркин Д.В. Росатом" w:date="2012-03-20T17:45:00Z">
              <w:tcPr>
                <w:tcW w:w="1561" w:type="dxa"/>
                <w:gridSpan w:val="5"/>
                <w:tcBorders>
                  <w:top w:val="single" w:sz="4" w:space="0" w:color="auto"/>
                  <w:left w:val="single" w:sz="4" w:space="5" w:color="auto"/>
                  <w:bottom w:val="single" w:sz="4" w:space="0" w:color="auto"/>
                  <w:right w:val="single" w:sz="4" w:space="5" w:color="auto"/>
                </w:tcBorders>
                <w:noWrap/>
                <w:vAlign w:val="bottom"/>
                <w:hideMark/>
              </w:tcPr>
            </w:tcPrChange>
          </w:tcPr>
          <w:p w:rsidR="00A17251" w:rsidRDefault="00FA0636">
            <w:pPr>
              <w:rPr>
                <w:iCs/>
                <w:sz w:val="20"/>
                <w:szCs w:val="20"/>
              </w:rPr>
            </w:pPr>
            <w:r>
              <w:rPr>
                <w:iCs/>
                <w:sz w:val="20"/>
                <w:szCs w:val="20"/>
              </w:rPr>
              <w:t> </w:t>
            </w:r>
          </w:p>
        </w:tc>
        <w:tc>
          <w:tcPr>
            <w:tcW w:w="1844" w:type="dxa"/>
            <w:tcBorders>
              <w:top w:val="single" w:sz="4" w:space="0" w:color="auto"/>
              <w:left w:val="single" w:sz="4" w:space="0" w:color="auto"/>
              <w:bottom w:val="single" w:sz="4" w:space="0" w:color="auto"/>
              <w:right w:val="single" w:sz="4" w:space="0" w:color="auto"/>
            </w:tcBorders>
            <w:noWrap/>
            <w:vAlign w:val="bottom"/>
            <w:hideMark/>
            <w:tcPrChange w:id="368" w:author="Вашуркин Д.В. Росатом" w:date="2012-03-20T17:45:00Z">
              <w:tcPr>
                <w:tcW w:w="1844" w:type="dxa"/>
                <w:tcBorders>
                  <w:top w:val="single" w:sz="4" w:space="0" w:color="auto"/>
                  <w:left w:val="single" w:sz="4" w:space="5" w:color="auto"/>
                  <w:bottom w:val="single" w:sz="4" w:space="0" w:color="auto"/>
                  <w:right w:val="single" w:sz="4" w:space="5" w:color="auto"/>
                </w:tcBorders>
                <w:noWrap/>
                <w:vAlign w:val="bottom"/>
                <w:hideMark/>
              </w:tcPr>
            </w:tcPrChange>
          </w:tcPr>
          <w:p w:rsidR="00A17251" w:rsidRDefault="00FA0636">
            <w:pPr>
              <w:rPr>
                <w:iCs/>
                <w:sz w:val="20"/>
                <w:szCs w:val="20"/>
              </w:rPr>
            </w:pPr>
            <w:r>
              <w:rPr>
                <w:iCs/>
                <w:sz w:val="20"/>
                <w:szCs w:val="20"/>
              </w:rPr>
              <w:t> </w:t>
            </w:r>
          </w:p>
        </w:tc>
        <w:tc>
          <w:tcPr>
            <w:tcW w:w="2552" w:type="dxa"/>
            <w:tcBorders>
              <w:top w:val="single" w:sz="4" w:space="0" w:color="auto"/>
              <w:left w:val="single" w:sz="4" w:space="0" w:color="auto"/>
              <w:bottom w:val="single" w:sz="4" w:space="0" w:color="auto"/>
              <w:right w:val="single" w:sz="4" w:space="0" w:color="auto"/>
            </w:tcBorders>
            <w:noWrap/>
            <w:vAlign w:val="bottom"/>
            <w:hideMark/>
            <w:tcPrChange w:id="369" w:author="Вашуркин Д.В. Росатом" w:date="2012-03-20T17:45:00Z">
              <w:tcPr>
                <w:tcW w:w="2552" w:type="dxa"/>
                <w:tcBorders>
                  <w:top w:val="single" w:sz="4" w:space="0" w:color="auto"/>
                  <w:left w:val="single" w:sz="4" w:space="5" w:color="auto"/>
                  <w:bottom w:val="single" w:sz="4" w:space="0" w:color="auto"/>
                  <w:right w:val="single" w:sz="4" w:space="5" w:color="auto"/>
                </w:tcBorders>
                <w:noWrap/>
                <w:vAlign w:val="bottom"/>
                <w:hideMark/>
              </w:tcPr>
            </w:tcPrChange>
          </w:tcPr>
          <w:p w:rsidR="00A17251" w:rsidRDefault="00FA0636">
            <w:pPr>
              <w:rPr>
                <w:iCs/>
                <w:sz w:val="20"/>
                <w:szCs w:val="20"/>
              </w:rPr>
            </w:pPr>
            <w:r>
              <w:rPr>
                <w:iCs/>
                <w:sz w:val="20"/>
                <w:szCs w:val="20"/>
              </w:rPr>
              <w:t> </w:t>
            </w:r>
          </w:p>
        </w:tc>
        <w:tc>
          <w:tcPr>
            <w:tcW w:w="1985" w:type="dxa"/>
            <w:tcBorders>
              <w:top w:val="single" w:sz="4" w:space="0" w:color="auto"/>
              <w:left w:val="single" w:sz="4" w:space="0" w:color="auto"/>
              <w:bottom w:val="single" w:sz="4" w:space="0" w:color="auto"/>
              <w:right w:val="single" w:sz="4" w:space="0" w:color="auto"/>
            </w:tcBorders>
            <w:noWrap/>
            <w:vAlign w:val="bottom"/>
            <w:hideMark/>
            <w:tcPrChange w:id="370" w:author="Вашуркин Д.В. Росатом" w:date="2012-03-20T17:45:00Z">
              <w:tcPr>
                <w:tcW w:w="1985" w:type="dxa"/>
                <w:tcBorders>
                  <w:top w:val="single" w:sz="4" w:space="0" w:color="auto"/>
                  <w:left w:val="single" w:sz="4" w:space="5" w:color="auto"/>
                  <w:bottom w:val="single" w:sz="4" w:space="0" w:color="auto"/>
                  <w:right w:val="single" w:sz="4" w:space="5" w:color="auto"/>
                </w:tcBorders>
                <w:noWrap/>
                <w:vAlign w:val="bottom"/>
                <w:hideMark/>
              </w:tcPr>
            </w:tcPrChange>
          </w:tcPr>
          <w:p w:rsidR="00A17251" w:rsidRDefault="00FA0636">
            <w:pPr>
              <w:rPr>
                <w:iCs/>
                <w:sz w:val="20"/>
                <w:szCs w:val="20"/>
              </w:rPr>
            </w:pPr>
            <w:r>
              <w:rPr>
                <w:iCs/>
                <w:sz w:val="20"/>
                <w:szCs w:val="20"/>
              </w:rPr>
              <w:t> </w:t>
            </w:r>
          </w:p>
        </w:tc>
        <w:tc>
          <w:tcPr>
            <w:tcW w:w="2976" w:type="dxa"/>
            <w:tcBorders>
              <w:top w:val="single" w:sz="4" w:space="0" w:color="auto"/>
              <w:left w:val="single" w:sz="4" w:space="0" w:color="auto"/>
              <w:bottom w:val="single" w:sz="4" w:space="0" w:color="auto"/>
              <w:right w:val="single" w:sz="4" w:space="0" w:color="auto"/>
            </w:tcBorders>
            <w:noWrap/>
            <w:vAlign w:val="bottom"/>
            <w:hideMark/>
            <w:tcPrChange w:id="371" w:author="Вашуркин Д.В. Росатом" w:date="2012-03-20T17:45:00Z">
              <w:tcPr>
                <w:tcW w:w="2976" w:type="dxa"/>
                <w:tcBorders>
                  <w:top w:val="single" w:sz="4" w:space="0" w:color="auto"/>
                  <w:left w:val="single" w:sz="4" w:space="5" w:color="auto"/>
                  <w:bottom w:val="single" w:sz="4" w:space="0" w:color="auto"/>
                  <w:right w:val="single" w:sz="4" w:space="5" w:color="auto"/>
                </w:tcBorders>
                <w:noWrap/>
                <w:vAlign w:val="bottom"/>
                <w:hideMark/>
              </w:tcPr>
            </w:tcPrChange>
          </w:tcPr>
          <w:p w:rsidR="00A17251" w:rsidRDefault="00FA0636">
            <w:pPr>
              <w:rPr>
                <w:iCs/>
                <w:sz w:val="20"/>
                <w:szCs w:val="20"/>
              </w:rPr>
            </w:pPr>
            <w:r>
              <w:rPr>
                <w:iCs/>
                <w:sz w:val="20"/>
                <w:szCs w:val="20"/>
              </w:rPr>
              <w:t> </w:t>
            </w:r>
          </w:p>
        </w:tc>
        <w:tc>
          <w:tcPr>
            <w:tcW w:w="2835" w:type="dxa"/>
            <w:tcBorders>
              <w:top w:val="single" w:sz="4" w:space="0" w:color="auto"/>
              <w:left w:val="single" w:sz="4" w:space="0" w:color="auto"/>
              <w:bottom w:val="single" w:sz="4" w:space="0" w:color="auto"/>
              <w:right w:val="single" w:sz="4" w:space="0" w:color="auto"/>
            </w:tcBorders>
            <w:noWrap/>
            <w:vAlign w:val="bottom"/>
            <w:hideMark/>
            <w:tcPrChange w:id="372" w:author="Вашуркин Д.В. Росатом" w:date="2012-03-20T17:45:00Z">
              <w:tcPr>
                <w:tcW w:w="2835" w:type="dxa"/>
                <w:tcBorders>
                  <w:top w:val="single" w:sz="4" w:space="0" w:color="auto"/>
                  <w:left w:val="single" w:sz="4" w:space="5" w:color="auto"/>
                  <w:bottom w:val="single" w:sz="4" w:space="0" w:color="auto"/>
                  <w:right w:val="single" w:sz="4" w:space="5" w:color="auto"/>
                </w:tcBorders>
                <w:noWrap/>
                <w:vAlign w:val="bottom"/>
                <w:hideMark/>
              </w:tcPr>
            </w:tcPrChange>
          </w:tcPr>
          <w:p w:rsidR="00A17251" w:rsidRDefault="00FA0636">
            <w:pPr>
              <w:rPr>
                <w:iCs/>
                <w:sz w:val="20"/>
                <w:szCs w:val="20"/>
              </w:rPr>
            </w:pPr>
            <w:r>
              <w:rPr>
                <w:iCs/>
                <w:sz w:val="20"/>
                <w:szCs w:val="20"/>
              </w:rPr>
              <w:t> </w:t>
            </w:r>
          </w:p>
        </w:tc>
      </w:tr>
      <w:tr w:rsidR="00A17251" w:rsidTr="00A17251">
        <w:tblPrEx>
          <w:tblW w:w="14325"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Change w:id="373" w:author="Вашуркин Д.В. Росатом" w:date="2012-03-20T17:45:00Z">
            <w:tblPrEx>
              <w:tblW w:w="14325"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
          </w:tblPrExChange>
        </w:tblPrEx>
        <w:trPr>
          <w:trHeight w:val="315"/>
          <w:trPrChange w:id="374" w:author="Вашуркин Д.В. Росатом" w:date="2012-03-20T17:45:00Z">
            <w:trPr>
              <w:gridBefore w:val="4"/>
              <w:trHeight w:val="315"/>
            </w:trPr>
          </w:trPrChange>
        </w:trPr>
        <w:tc>
          <w:tcPr>
            <w:tcW w:w="566" w:type="dxa"/>
            <w:tcBorders>
              <w:top w:val="single" w:sz="4" w:space="0" w:color="auto"/>
              <w:left w:val="single" w:sz="4" w:space="0" w:color="auto"/>
              <w:bottom w:val="single" w:sz="4" w:space="0" w:color="auto"/>
              <w:right w:val="single" w:sz="4" w:space="0" w:color="auto"/>
            </w:tcBorders>
            <w:noWrap/>
            <w:vAlign w:val="bottom"/>
            <w:hideMark/>
            <w:tcPrChange w:id="375" w:author="Вашуркин Д.В. Росатом" w:date="2012-03-20T17:45:00Z">
              <w:tcPr>
                <w:tcW w:w="566" w:type="dxa"/>
                <w:tcBorders>
                  <w:top w:val="single" w:sz="4" w:space="0" w:color="auto"/>
                  <w:left w:val="single" w:sz="4" w:space="5" w:color="auto"/>
                  <w:bottom w:val="single" w:sz="4" w:space="0" w:color="auto"/>
                  <w:right w:val="single" w:sz="4" w:space="5" w:color="auto"/>
                </w:tcBorders>
                <w:noWrap/>
                <w:vAlign w:val="bottom"/>
                <w:hideMark/>
              </w:tcPr>
            </w:tcPrChange>
          </w:tcPr>
          <w:p w:rsidR="00A17251" w:rsidRDefault="00A17251">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Change w:id="376" w:author="Вашуркин Д.В. Росатом" w:date="2012-03-20T17:45:00Z">
              <w:tcPr>
                <w:tcW w:w="1561" w:type="dxa"/>
                <w:gridSpan w:val="5"/>
                <w:tcBorders>
                  <w:top w:val="single" w:sz="4" w:space="0" w:color="auto"/>
                  <w:left w:val="single" w:sz="4" w:space="5" w:color="auto"/>
                  <w:bottom w:val="single" w:sz="4" w:space="0" w:color="auto"/>
                  <w:right w:val="single" w:sz="4" w:space="5" w:color="auto"/>
                </w:tcBorders>
                <w:noWrap/>
                <w:vAlign w:val="bottom"/>
                <w:hideMark/>
              </w:tcPr>
            </w:tcPrChange>
          </w:tcPr>
          <w:p w:rsidR="00A17251" w:rsidRDefault="00A17251">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Change w:id="377" w:author="Вашуркин Д.В. Росатом" w:date="2012-03-20T17:45:00Z">
              <w:tcPr>
                <w:tcW w:w="1844" w:type="dxa"/>
                <w:tcBorders>
                  <w:top w:val="single" w:sz="4" w:space="0" w:color="auto"/>
                  <w:left w:val="single" w:sz="4" w:space="5" w:color="auto"/>
                  <w:bottom w:val="single" w:sz="4" w:space="0" w:color="auto"/>
                  <w:right w:val="single" w:sz="4" w:space="5" w:color="auto"/>
                </w:tcBorders>
                <w:noWrap/>
                <w:vAlign w:val="bottom"/>
                <w:hideMark/>
              </w:tcPr>
            </w:tcPrChange>
          </w:tcPr>
          <w:p w:rsidR="00A17251" w:rsidRDefault="00A17251">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Change w:id="378" w:author="Вашуркин Д.В. Росатом" w:date="2012-03-20T17:45:00Z">
              <w:tcPr>
                <w:tcW w:w="2552" w:type="dxa"/>
                <w:tcBorders>
                  <w:top w:val="single" w:sz="4" w:space="0" w:color="auto"/>
                  <w:left w:val="single" w:sz="4" w:space="5" w:color="auto"/>
                  <w:bottom w:val="single" w:sz="4" w:space="0" w:color="auto"/>
                  <w:right w:val="single" w:sz="4" w:space="5" w:color="auto"/>
                </w:tcBorders>
                <w:noWrap/>
                <w:vAlign w:val="bottom"/>
                <w:hideMark/>
              </w:tcPr>
            </w:tcPrChange>
          </w:tcPr>
          <w:p w:rsidR="00A17251" w:rsidRDefault="00A17251">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Change w:id="379" w:author="Вашуркин Д.В. Росатом" w:date="2012-03-20T17:45:00Z">
              <w:tcPr>
                <w:tcW w:w="1985" w:type="dxa"/>
                <w:tcBorders>
                  <w:top w:val="single" w:sz="4" w:space="0" w:color="auto"/>
                  <w:left w:val="single" w:sz="4" w:space="5" w:color="auto"/>
                  <w:bottom w:val="single" w:sz="4" w:space="0" w:color="auto"/>
                  <w:right w:val="single" w:sz="4" w:space="5" w:color="auto"/>
                </w:tcBorders>
                <w:noWrap/>
                <w:vAlign w:val="bottom"/>
                <w:hideMark/>
              </w:tcPr>
            </w:tcPrChange>
          </w:tcPr>
          <w:p w:rsidR="00A17251" w:rsidRDefault="00A17251">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Change w:id="380" w:author="Вашуркин Д.В. Росатом" w:date="2012-03-20T17:45:00Z">
              <w:tcPr>
                <w:tcW w:w="2976" w:type="dxa"/>
                <w:tcBorders>
                  <w:top w:val="single" w:sz="4" w:space="0" w:color="auto"/>
                  <w:left w:val="single" w:sz="4" w:space="5" w:color="auto"/>
                  <w:bottom w:val="single" w:sz="4" w:space="0" w:color="auto"/>
                  <w:right w:val="single" w:sz="4" w:space="5" w:color="auto"/>
                </w:tcBorders>
                <w:noWrap/>
                <w:vAlign w:val="bottom"/>
                <w:hideMark/>
              </w:tcPr>
            </w:tcPrChange>
          </w:tcPr>
          <w:p w:rsidR="00A17251" w:rsidRDefault="00A17251">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Change w:id="381" w:author="Вашуркин Д.В. Росатом" w:date="2012-03-20T17:45:00Z">
              <w:tcPr>
                <w:tcW w:w="2835" w:type="dxa"/>
                <w:tcBorders>
                  <w:top w:val="single" w:sz="4" w:space="0" w:color="auto"/>
                  <w:left w:val="single" w:sz="4" w:space="5" w:color="auto"/>
                  <w:bottom w:val="single" w:sz="4" w:space="0" w:color="auto"/>
                  <w:right w:val="single" w:sz="4" w:space="5" w:color="auto"/>
                </w:tcBorders>
                <w:noWrap/>
                <w:vAlign w:val="bottom"/>
                <w:hideMark/>
              </w:tcPr>
            </w:tcPrChange>
          </w:tcPr>
          <w:p w:rsidR="00A17251" w:rsidRDefault="00A17251">
            <w:pPr>
              <w:rPr>
                <w:sz w:val="20"/>
                <w:szCs w:val="20"/>
              </w:rPr>
            </w:pPr>
          </w:p>
        </w:tc>
      </w:tr>
      <w:tr w:rsidR="00A17251" w:rsidTr="00A17251">
        <w:tblPrEx>
          <w:tblW w:w="14325"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Change w:id="382" w:author="Вашуркин Д.В. Росатом" w:date="2012-03-20T17:45:00Z">
            <w:tblPrEx>
              <w:tblW w:w="14325"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
          </w:tblPrExChange>
        </w:tblPrEx>
        <w:trPr>
          <w:trHeight w:val="315"/>
          <w:trPrChange w:id="383" w:author="Вашуркин Д.В. Росатом" w:date="2012-03-20T17:45:00Z">
            <w:trPr>
              <w:gridBefore w:val="4"/>
              <w:trHeight w:val="315"/>
            </w:trPr>
          </w:trPrChange>
        </w:trPr>
        <w:tc>
          <w:tcPr>
            <w:tcW w:w="566" w:type="dxa"/>
            <w:tcBorders>
              <w:top w:val="single" w:sz="4" w:space="0" w:color="auto"/>
              <w:left w:val="single" w:sz="4" w:space="0" w:color="auto"/>
              <w:bottom w:val="single" w:sz="4" w:space="0" w:color="auto"/>
              <w:right w:val="single" w:sz="4" w:space="0" w:color="auto"/>
            </w:tcBorders>
            <w:noWrap/>
            <w:vAlign w:val="bottom"/>
            <w:hideMark/>
            <w:tcPrChange w:id="384" w:author="Вашуркин Д.В. Росатом" w:date="2012-03-20T17:45:00Z">
              <w:tcPr>
                <w:tcW w:w="566" w:type="dxa"/>
                <w:tcBorders>
                  <w:top w:val="single" w:sz="4" w:space="0" w:color="auto"/>
                  <w:left w:val="single" w:sz="4" w:space="5" w:color="auto"/>
                  <w:bottom w:val="single" w:sz="4" w:space="0" w:color="auto"/>
                  <w:right w:val="single" w:sz="4" w:space="5" w:color="auto"/>
                </w:tcBorders>
                <w:noWrap/>
                <w:vAlign w:val="bottom"/>
                <w:hideMark/>
              </w:tcPr>
            </w:tcPrChange>
          </w:tcPr>
          <w:p w:rsidR="00A17251" w:rsidRDefault="00A17251">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Change w:id="385" w:author="Вашуркин Д.В. Росатом" w:date="2012-03-20T17:45:00Z">
              <w:tcPr>
                <w:tcW w:w="1561" w:type="dxa"/>
                <w:gridSpan w:val="5"/>
                <w:tcBorders>
                  <w:top w:val="single" w:sz="4" w:space="0" w:color="auto"/>
                  <w:left w:val="single" w:sz="4" w:space="5" w:color="auto"/>
                  <w:bottom w:val="single" w:sz="4" w:space="0" w:color="auto"/>
                  <w:right w:val="single" w:sz="4" w:space="5" w:color="auto"/>
                </w:tcBorders>
                <w:noWrap/>
                <w:vAlign w:val="bottom"/>
                <w:hideMark/>
              </w:tcPr>
            </w:tcPrChange>
          </w:tcPr>
          <w:p w:rsidR="00A17251" w:rsidRDefault="00A17251">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Change w:id="386" w:author="Вашуркин Д.В. Росатом" w:date="2012-03-20T17:45:00Z">
              <w:tcPr>
                <w:tcW w:w="1844" w:type="dxa"/>
                <w:tcBorders>
                  <w:top w:val="single" w:sz="4" w:space="0" w:color="auto"/>
                  <w:left w:val="single" w:sz="4" w:space="5" w:color="auto"/>
                  <w:bottom w:val="single" w:sz="4" w:space="0" w:color="auto"/>
                  <w:right w:val="single" w:sz="4" w:space="5" w:color="auto"/>
                </w:tcBorders>
                <w:noWrap/>
                <w:vAlign w:val="bottom"/>
                <w:hideMark/>
              </w:tcPr>
            </w:tcPrChange>
          </w:tcPr>
          <w:p w:rsidR="00A17251" w:rsidRDefault="00A17251">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Change w:id="387" w:author="Вашуркин Д.В. Росатом" w:date="2012-03-20T17:45:00Z">
              <w:tcPr>
                <w:tcW w:w="2552" w:type="dxa"/>
                <w:tcBorders>
                  <w:top w:val="single" w:sz="4" w:space="0" w:color="auto"/>
                  <w:left w:val="single" w:sz="4" w:space="5" w:color="auto"/>
                  <w:bottom w:val="single" w:sz="4" w:space="0" w:color="auto"/>
                  <w:right w:val="single" w:sz="4" w:space="5" w:color="auto"/>
                </w:tcBorders>
                <w:noWrap/>
                <w:vAlign w:val="bottom"/>
                <w:hideMark/>
              </w:tcPr>
            </w:tcPrChange>
          </w:tcPr>
          <w:p w:rsidR="00A17251" w:rsidRDefault="00A17251">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Change w:id="388" w:author="Вашуркин Д.В. Росатом" w:date="2012-03-20T17:45:00Z">
              <w:tcPr>
                <w:tcW w:w="1985" w:type="dxa"/>
                <w:tcBorders>
                  <w:top w:val="single" w:sz="4" w:space="0" w:color="auto"/>
                  <w:left w:val="single" w:sz="4" w:space="5" w:color="auto"/>
                  <w:bottom w:val="single" w:sz="4" w:space="0" w:color="auto"/>
                  <w:right w:val="single" w:sz="4" w:space="5" w:color="auto"/>
                </w:tcBorders>
                <w:noWrap/>
                <w:vAlign w:val="bottom"/>
                <w:hideMark/>
              </w:tcPr>
            </w:tcPrChange>
          </w:tcPr>
          <w:p w:rsidR="00A17251" w:rsidRDefault="00A17251">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Change w:id="389" w:author="Вашуркин Д.В. Росатом" w:date="2012-03-20T17:45:00Z">
              <w:tcPr>
                <w:tcW w:w="2976" w:type="dxa"/>
                <w:tcBorders>
                  <w:top w:val="single" w:sz="4" w:space="0" w:color="auto"/>
                  <w:left w:val="single" w:sz="4" w:space="5" w:color="auto"/>
                  <w:bottom w:val="single" w:sz="4" w:space="0" w:color="auto"/>
                  <w:right w:val="single" w:sz="4" w:space="5" w:color="auto"/>
                </w:tcBorders>
                <w:noWrap/>
                <w:vAlign w:val="bottom"/>
                <w:hideMark/>
              </w:tcPr>
            </w:tcPrChange>
          </w:tcPr>
          <w:p w:rsidR="00A17251" w:rsidRDefault="00A17251">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Change w:id="390" w:author="Вашуркин Д.В. Росатом" w:date="2012-03-20T17:45:00Z">
              <w:tcPr>
                <w:tcW w:w="2835" w:type="dxa"/>
                <w:tcBorders>
                  <w:top w:val="single" w:sz="4" w:space="0" w:color="auto"/>
                  <w:left w:val="single" w:sz="4" w:space="5" w:color="auto"/>
                  <w:bottom w:val="single" w:sz="4" w:space="0" w:color="auto"/>
                  <w:right w:val="single" w:sz="4" w:space="5" w:color="auto"/>
                </w:tcBorders>
                <w:noWrap/>
                <w:vAlign w:val="bottom"/>
                <w:hideMark/>
              </w:tcPr>
            </w:tcPrChange>
          </w:tcPr>
          <w:p w:rsidR="00A17251" w:rsidRDefault="00A17251">
            <w:pPr>
              <w:rPr>
                <w:sz w:val="20"/>
                <w:szCs w:val="20"/>
              </w:rPr>
            </w:pPr>
          </w:p>
        </w:tc>
      </w:tr>
      <w:tr w:rsidR="00A17251">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A17251" w:rsidRDefault="00A17251">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A17251" w:rsidRDefault="00A17251">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A17251" w:rsidRDefault="00A17251">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A17251" w:rsidRDefault="00A17251">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A17251" w:rsidRDefault="00A17251">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A17251" w:rsidRDefault="00A17251">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A17251" w:rsidRDefault="00A17251">
            <w:pPr>
              <w:rPr>
                <w:sz w:val="20"/>
                <w:szCs w:val="20"/>
              </w:rPr>
            </w:pPr>
          </w:p>
        </w:tc>
      </w:tr>
      <w:tr w:rsidR="00A17251">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A17251" w:rsidRDefault="00A17251">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A17251" w:rsidRDefault="00A17251">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A17251" w:rsidRDefault="00A17251">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A17251" w:rsidRDefault="00A17251">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A17251" w:rsidRDefault="00A17251">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A17251" w:rsidRDefault="00A17251">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A17251" w:rsidRDefault="00A17251">
            <w:pPr>
              <w:rPr>
                <w:sz w:val="20"/>
                <w:szCs w:val="20"/>
              </w:rPr>
            </w:pPr>
          </w:p>
        </w:tc>
      </w:tr>
      <w:tr w:rsidR="00A17251">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A17251" w:rsidRDefault="00A17251">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A17251" w:rsidRDefault="00A17251">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A17251" w:rsidRDefault="00A17251">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A17251" w:rsidRDefault="00A17251">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A17251" w:rsidRDefault="00A17251">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A17251" w:rsidRDefault="00A17251">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A17251" w:rsidRDefault="00A17251">
            <w:pPr>
              <w:rPr>
                <w:sz w:val="20"/>
                <w:szCs w:val="20"/>
              </w:rPr>
            </w:pPr>
          </w:p>
        </w:tc>
      </w:tr>
      <w:tr w:rsidR="00A17251">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A17251" w:rsidRDefault="00A17251">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A17251" w:rsidRDefault="00A17251">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A17251" w:rsidRDefault="00A17251">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A17251" w:rsidRDefault="00A17251">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A17251" w:rsidRDefault="00A17251">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A17251" w:rsidRDefault="00A17251">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A17251" w:rsidRDefault="00A17251">
            <w:pPr>
              <w:rPr>
                <w:sz w:val="20"/>
                <w:szCs w:val="20"/>
              </w:rPr>
            </w:pPr>
          </w:p>
        </w:tc>
      </w:tr>
      <w:tr w:rsidR="00A17251">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A17251" w:rsidRDefault="00A17251">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A17251" w:rsidRDefault="00A17251">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A17251" w:rsidRDefault="00A17251">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A17251" w:rsidRDefault="00A17251">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A17251" w:rsidRDefault="00A17251">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A17251" w:rsidRDefault="00A17251">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A17251" w:rsidRDefault="00A17251">
            <w:pPr>
              <w:rPr>
                <w:sz w:val="20"/>
                <w:szCs w:val="20"/>
              </w:rPr>
            </w:pPr>
          </w:p>
        </w:tc>
      </w:tr>
      <w:tr w:rsidR="00A17251">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A17251" w:rsidRDefault="00A17251">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A17251" w:rsidRDefault="00A17251">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A17251" w:rsidRDefault="00A17251">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A17251" w:rsidRDefault="00A17251">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A17251" w:rsidRDefault="00A17251">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A17251" w:rsidRDefault="00A17251">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A17251" w:rsidRDefault="00A17251">
            <w:pPr>
              <w:rPr>
                <w:sz w:val="20"/>
                <w:szCs w:val="20"/>
              </w:rPr>
            </w:pPr>
          </w:p>
        </w:tc>
      </w:tr>
      <w:tr w:rsidR="00A17251">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A17251" w:rsidRDefault="00A17251">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A17251" w:rsidRDefault="00A17251">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A17251" w:rsidRDefault="00A17251">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A17251" w:rsidRDefault="00A17251">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A17251" w:rsidRDefault="00A17251">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A17251" w:rsidRDefault="00A17251">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A17251" w:rsidRDefault="00A17251">
            <w:pPr>
              <w:rPr>
                <w:sz w:val="20"/>
                <w:szCs w:val="20"/>
              </w:rPr>
            </w:pPr>
          </w:p>
        </w:tc>
      </w:tr>
      <w:tr w:rsidR="00A17251">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A17251" w:rsidRDefault="00A17251">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A17251" w:rsidRDefault="00A17251">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A17251" w:rsidRDefault="00A17251">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A17251" w:rsidRDefault="00A17251">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A17251" w:rsidRDefault="00A17251">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A17251" w:rsidRDefault="00A17251">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A17251" w:rsidRDefault="00A17251">
            <w:pPr>
              <w:rPr>
                <w:sz w:val="20"/>
                <w:szCs w:val="20"/>
              </w:rPr>
            </w:pPr>
          </w:p>
        </w:tc>
      </w:tr>
      <w:tr w:rsidR="00A17251">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A17251" w:rsidRDefault="00A17251">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A17251" w:rsidRDefault="00A17251">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A17251" w:rsidRDefault="00A17251">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A17251" w:rsidRDefault="00A17251">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A17251" w:rsidRDefault="00A17251">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A17251" w:rsidRDefault="00A17251">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A17251" w:rsidRDefault="00A17251">
            <w:pPr>
              <w:rPr>
                <w:sz w:val="20"/>
                <w:szCs w:val="20"/>
              </w:rPr>
            </w:pPr>
          </w:p>
        </w:tc>
      </w:tr>
      <w:tr w:rsidR="00A17251">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A17251" w:rsidRDefault="00A17251">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A17251" w:rsidRDefault="00A17251">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A17251" w:rsidRDefault="00A17251">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A17251" w:rsidRDefault="00A17251">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A17251" w:rsidRDefault="00A17251">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A17251" w:rsidRDefault="00A17251">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A17251" w:rsidRDefault="00A17251">
            <w:pPr>
              <w:rPr>
                <w:sz w:val="20"/>
                <w:szCs w:val="20"/>
              </w:rPr>
            </w:pPr>
          </w:p>
        </w:tc>
      </w:tr>
    </w:tbl>
    <w:p w:rsidR="00A17251" w:rsidRDefault="00A17251">
      <w:pPr>
        <w:pStyle w:val="Times12"/>
        <w:ind w:firstLine="0"/>
        <w:jc w:val="left"/>
        <w:rPr>
          <w:szCs w:val="24"/>
        </w:rPr>
      </w:pPr>
    </w:p>
    <w:p w:rsidR="00A17251" w:rsidRDefault="00A17251">
      <w:pPr>
        <w:pStyle w:val="Times12"/>
        <w:ind w:firstLine="0"/>
        <w:jc w:val="left"/>
        <w:rPr>
          <w:szCs w:val="24"/>
        </w:rPr>
      </w:pPr>
    </w:p>
    <w:p w:rsidR="00A17251" w:rsidRDefault="00A17251">
      <w:pPr>
        <w:pStyle w:val="Times12"/>
        <w:ind w:firstLine="0"/>
        <w:jc w:val="left"/>
        <w:rPr>
          <w:szCs w:val="24"/>
        </w:rPr>
      </w:pPr>
    </w:p>
    <w:p w:rsidR="00A17251" w:rsidRDefault="00A17251">
      <w:pPr>
        <w:pStyle w:val="Times12"/>
        <w:ind w:firstLine="0"/>
        <w:jc w:val="left"/>
        <w:rPr>
          <w:szCs w:val="24"/>
        </w:rPr>
      </w:pPr>
    </w:p>
    <w:p w:rsidR="00A17251" w:rsidRDefault="00A17251">
      <w:pPr>
        <w:pStyle w:val="Times12"/>
        <w:ind w:firstLine="0"/>
        <w:jc w:val="left"/>
        <w:rPr>
          <w:szCs w:val="24"/>
        </w:rPr>
      </w:pPr>
    </w:p>
    <w:p w:rsidR="00A17251" w:rsidRDefault="00FA0636">
      <w:pPr>
        <w:pStyle w:val="Times12"/>
        <w:ind w:left="11344" w:firstLine="709"/>
        <w:jc w:val="center"/>
        <w:rPr>
          <w:i/>
          <w:szCs w:val="24"/>
        </w:rPr>
      </w:pPr>
      <w:r>
        <w:rPr>
          <w:i/>
          <w:szCs w:val="24"/>
        </w:rPr>
        <w:lastRenderedPageBreak/>
        <w:t>окончание</w:t>
      </w:r>
    </w:p>
    <w:tbl>
      <w:tblPr>
        <w:tblW w:w="14880"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852"/>
        <w:gridCol w:w="1558"/>
        <w:gridCol w:w="1842"/>
        <w:gridCol w:w="2692"/>
        <w:gridCol w:w="2409"/>
        <w:gridCol w:w="1558"/>
        <w:gridCol w:w="1559"/>
        <w:gridCol w:w="2410"/>
      </w:tblGrid>
      <w:tr w:rsidR="00A17251">
        <w:trPr>
          <w:trHeight w:val="510"/>
        </w:trPr>
        <w:tc>
          <w:tcPr>
            <w:tcW w:w="12470" w:type="dxa"/>
            <w:gridSpan w:val="7"/>
            <w:tcBorders>
              <w:top w:val="single" w:sz="4" w:space="0" w:color="auto"/>
              <w:left w:val="single" w:sz="4" w:space="0" w:color="auto"/>
              <w:bottom w:val="single" w:sz="4" w:space="0" w:color="auto"/>
              <w:right w:val="single" w:sz="4" w:space="0" w:color="auto"/>
            </w:tcBorders>
            <w:vAlign w:val="bottom"/>
            <w:hideMark/>
          </w:tcPr>
          <w:p w:rsidR="00A17251" w:rsidRDefault="00FA0636">
            <w:pPr>
              <w:jc w:val="center"/>
              <w:rPr>
                <w:i/>
                <w:sz w:val="20"/>
                <w:szCs w:val="20"/>
              </w:rPr>
            </w:pPr>
            <w:r>
              <w:rPr>
                <w:i/>
                <w:sz w:val="20"/>
                <w:szCs w:val="20"/>
              </w:rPr>
              <w:t>Информация о цепочке собственников контрагента, включая бенефициаров (в том числе, конечных)</w:t>
            </w:r>
          </w:p>
        </w:tc>
        <w:tc>
          <w:tcPr>
            <w:tcW w:w="2410" w:type="dxa"/>
            <w:vMerge w:val="restart"/>
            <w:tcBorders>
              <w:top w:val="single" w:sz="4" w:space="0" w:color="auto"/>
              <w:left w:val="single" w:sz="4" w:space="0" w:color="auto"/>
              <w:bottom w:val="single" w:sz="4" w:space="0" w:color="auto"/>
              <w:right w:val="single" w:sz="4" w:space="0" w:color="auto"/>
            </w:tcBorders>
            <w:vAlign w:val="center"/>
            <w:hideMark/>
          </w:tcPr>
          <w:p w:rsidR="00A17251" w:rsidRDefault="00FA0636">
            <w:pPr>
              <w:ind w:left="-108" w:right="-108"/>
              <w:jc w:val="center"/>
              <w:rPr>
                <w:i/>
                <w:sz w:val="20"/>
                <w:szCs w:val="20"/>
              </w:rPr>
            </w:pPr>
            <w:r>
              <w:rPr>
                <w:i/>
                <w:sz w:val="20"/>
                <w:szCs w:val="20"/>
              </w:rPr>
              <w:t>Информация о подтверждающих документах (наименование, реквизиты и т.д.)</w:t>
            </w:r>
          </w:p>
        </w:tc>
      </w:tr>
      <w:tr w:rsidR="00A17251">
        <w:trPr>
          <w:trHeight w:val="1590"/>
        </w:trPr>
        <w:tc>
          <w:tcPr>
            <w:tcW w:w="852" w:type="dxa"/>
            <w:tcBorders>
              <w:top w:val="single" w:sz="4" w:space="0" w:color="auto"/>
              <w:left w:val="single" w:sz="4" w:space="0" w:color="auto"/>
              <w:bottom w:val="single" w:sz="4" w:space="0" w:color="auto"/>
              <w:right w:val="single" w:sz="4" w:space="0" w:color="auto"/>
            </w:tcBorders>
            <w:vAlign w:val="center"/>
            <w:hideMark/>
          </w:tcPr>
          <w:p w:rsidR="00A17251" w:rsidRDefault="00FA0636">
            <w:pPr>
              <w:ind w:left="-108" w:right="-108"/>
              <w:jc w:val="center"/>
              <w:rPr>
                <w:i/>
                <w:sz w:val="20"/>
                <w:szCs w:val="20"/>
              </w:rPr>
            </w:pPr>
            <w:r>
              <w:rPr>
                <w:i/>
                <w:sz w:val="20"/>
                <w:szCs w:val="20"/>
              </w:rPr>
              <w:t xml:space="preserve">№ </w:t>
            </w:r>
          </w:p>
        </w:tc>
        <w:tc>
          <w:tcPr>
            <w:tcW w:w="1558" w:type="dxa"/>
            <w:tcBorders>
              <w:top w:val="single" w:sz="4" w:space="0" w:color="auto"/>
              <w:left w:val="single" w:sz="4" w:space="0" w:color="auto"/>
              <w:bottom w:val="single" w:sz="4" w:space="0" w:color="auto"/>
              <w:right w:val="single" w:sz="4" w:space="0" w:color="auto"/>
            </w:tcBorders>
            <w:vAlign w:val="center"/>
            <w:hideMark/>
          </w:tcPr>
          <w:p w:rsidR="00A17251" w:rsidRDefault="00FA0636">
            <w:pPr>
              <w:ind w:left="-108" w:right="-108"/>
              <w:jc w:val="center"/>
              <w:rPr>
                <w:i/>
                <w:sz w:val="20"/>
                <w:szCs w:val="20"/>
              </w:rPr>
            </w:pPr>
            <w:r>
              <w:rPr>
                <w:i/>
                <w:sz w:val="20"/>
                <w:szCs w:val="20"/>
              </w:rPr>
              <w:t xml:space="preserve">ИНН </w:t>
            </w:r>
          </w:p>
        </w:tc>
        <w:tc>
          <w:tcPr>
            <w:tcW w:w="1842" w:type="dxa"/>
            <w:tcBorders>
              <w:top w:val="single" w:sz="4" w:space="0" w:color="auto"/>
              <w:left w:val="single" w:sz="4" w:space="0" w:color="auto"/>
              <w:bottom w:val="single" w:sz="4" w:space="0" w:color="auto"/>
              <w:right w:val="single" w:sz="4" w:space="0" w:color="auto"/>
            </w:tcBorders>
            <w:vAlign w:val="center"/>
            <w:hideMark/>
          </w:tcPr>
          <w:p w:rsidR="00A17251" w:rsidRDefault="00FA0636">
            <w:pPr>
              <w:ind w:left="-108" w:right="-108"/>
              <w:jc w:val="center"/>
              <w:rPr>
                <w:i/>
                <w:sz w:val="20"/>
                <w:szCs w:val="20"/>
              </w:rPr>
            </w:pPr>
            <w:r>
              <w:rPr>
                <w:i/>
                <w:sz w:val="20"/>
                <w:szCs w:val="20"/>
              </w:rPr>
              <w:t>ОГРН</w:t>
            </w:r>
          </w:p>
        </w:tc>
        <w:tc>
          <w:tcPr>
            <w:tcW w:w="2692" w:type="dxa"/>
            <w:tcBorders>
              <w:top w:val="single" w:sz="4" w:space="0" w:color="auto"/>
              <w:left w:val="single" w:sz="4" w:space="0" w:color="auto"/>
              <w:bottom w:val="single" w:sz="4" w:space="0" w:color="auto"/>
              <w:right w:val="single" w:sz="4" w:space="0" w:color="auto"/>
            </w:tcBorders>
            <w:vAlign w:val="center"/>
            <w:hideMark/>
          </w:tcPr>
          <w:p w:rsidR="00A17251" w:rsidRDefault="00FA0636">
            <w:pPr>
              <w:ind w:left="-108" w:right="-108"/>
              <w:jc w:val="center"/>
              <w:rPr>
                <w:i/>
                <w:sz w:val="20"/>
                <w:szCs w:val="20"/>
              </w:rPr>
            </w:pPr>
            <w:r>
              <w:rPr>
                <w:i/>
                <w:sz w:val="20"/>
                <w:szCs w:val="20"/>
              </w:rPr>
              <w:t>Наименование / ФИО</w:t>
            </w:r>
          </w:p>
        </w:tc>
        <w:tc>
          <w:tcPr>
            <w:tcW w:w="2409" w:type="dxa"/>
            <w:tcBorders>
              <w:top w:val="single" w:sz="4" w:space="0" w:color="auto"/>
              <w:left w:val="single" w:sz="4" w:space="0" w:color="auto"/>
              <w:bottom w:val="single" w:sz="4" w:space="0" w:color="auto"/>
              <w:right w:val="single" w:sz="4" w:space="0" w:color="auto"/>
            </w:tcBorders>
            <w:vAlign w:val="center"/>
            <w:hideMark/>
          </w:tcPr>
          <w:p w:rsidR="00A17251" w:rsidRDefault="00FA0636">
            <w:pPr>
              <w:ind w:left="-108" w:right="-108"/>
              <w:jc w:val="center"/>
              <w:rPr>
                <w:i/>
                <w:sz w:val="20"/>
                <w:szCs w:val="20"/>
              </w:rPr>
            </w:pPr>
            <w:r>
              <w:rPr>
                <w:i/>
                <w:sz w:val="20"/>
                <w:szCs w:val="20"/>
              </w:rPr>
              <w:t>Адрес регистрации</w:t>
            </w:r>
          </w:p>
        </w:tc>
        <w:tc>
          <w:tcPr>
            <w:tcW w:w="1558" w:type="dxa"/>
            <w:tcBorders>
              <w:top w:val="single" w:sz="4" w:space="0" w:color="auto"/>
              <w:left w:val="single" w:sz="4" w:space="0" w:color="auto"/>
              <w:bottom w:val="single" w:sz="4" w:space="0" w:color="auto"/>
              <w:right w:val="single" w:sz="4" w:space="0" w:color="auto"/>
            </w:tcBorders>
            <w:vAlign w:val="center"/>
            <w:hideMark/>
          </w:tcPr>
          <w:p w:rsidR="00A17251" w:rsidRDefault="00FA0636">
            <w:pPr>
              <w:ind w:left="-108" w:right="-108"/>
              <w:jc w:val="center"/>
              <w:rPr>
                <w:i/>
                <w:sz w:val="20"/>
                <w:szCs w:val="20"/>
              </w:rPr>
            </w:pPr>
            <w:r>
              <w:rPr>
                <w:i/>
                <w:sz w:val="20"/>
                <w:szCs w:val="20"/>
              </w:rPr>
              <w:t>Серия и номер документа, удостоверяющего личность (для физического лица)</w:t>
            </w:r>
          </w:p>
        </w:tc>
        <w:tc>
          <w:tcPr>
            <w:tcW w:w="1559" w:type="dxa"/>
            <w:tcBorders>
              <w:top w:val="single" w:sz="4" w:space="0" w:color="auto"/>
              <w:left w:val="single" w:sz="4" w:space="0" w:color="auto"/>
              <w:bottom w:val="single" w:sz="4" w:space="0" w:color="auto"/>
              <w:right w:val="single" w:sz="4" w:space="0" w:color="auto"/>
            </w:tcBorders>
            <w:vAlign w:val="center"/>
            <w:hideMark/>
          </w:tcPr>
          <w:p w:rsidR="00A17251" w:rsidRDefault="00FA0636">
            <w:pPr>
              <w:jc w:val="center"/>
              <w:rPr>
                <w:i/>
                <w:sz w:val="20"/>
                <w:szCs w:val="20"/>
              </w:rPr>
            </w:pPr>
            <w:r>
              <w:rPr>
                <w:i/>
                <w:sz w:val="20"/>
                <w:szCs w:val="20"/>
              </w:rPr>
              <w:t>Руководитель / участник / акционер / бенефициар</w:t>
            </w:r>
          </w:p>
        </w:tc>
        <w:tc>
          <w:tcPr>
            <w:tcW w:w="2410" w:type="dxa"/>
            <w:vMerge/>
            <w:tcBorders>
              <w:top w:val="single" w:sz="4" w:space="0" w:color="auto"/>
              <w:left w:val="single" w:sz="4" w:space="0" w:color="auto"/>
              <w:bottom w:val="single" w:sz="4" w:space="0" w:color="auto"/>
              <w:right w:val="single" w:sz="4" w:space="0" w:color="auto"/>
            </w:tcBorders>
            <w:vAlign w:val="center"/>
            <w:hideMark/>
          </w:tcPr>
          <w:p w:rsidR="00A17251" w:rsidRDefault="00A17251">
            <w:pPr>
              <w:rPr>
                <w:i/>
                <w:sz w:val="20"/>
                <w:szCs w:val="20"/>
              </w:rPr>
            </w:pPr>
          </w:p>
        </w:tc>
      </w:tr>
      <w:tr w:rsidR="00A17251">
        <w:trPr>
          <w:trHeight w:val="315"/>
        </w:trPr>
        <w:tc>
          <w:tcPr>
            <w:tcW w:w="852" w:type="dxa"/>
            <w:tcBorders>
              <w:top w:val="single" w:sz="4" w:space="0" w:color="auto"/>
              <w:left w:val="single" w:sz="4" w:space="0" w:color="auto"/>
              <w:bottom w:val="single" w:sz="4" w:space="0" w:color="auto"/>
              <w:right w:val="single" w:sz="4" w:space="0" w:color="auto"/>
            </w:tcBorders>
            <w:noWrap/>
            <w:vAlign w:val="center"/>
            <w:hideMark/>
          </w:tcPr>
          <w:p w:rsidR="00A17251" w:rsidRDefault="00FA0636">
            <w:pPr>
              <w:jc w:val="center"/>
              <w:rPr>
                <w:i/>
                <w:iCs/>
                <w:sz w:val="20"/>
                <w:szCs w:val="20"/>
              </w:rPr>
            </w:pPr>
            <w:r>
              <w:rPr>
                <w:i/>
                <w:iCs/>
                <w:sz w:val="20"/>
                <w:szCs w:val="20"/>
              </w:rPr>
              <w:t>8</w:t>
            </w:r>
          </w:p>
        </w:tc>
        <w:tc>
          <w:tcPr>
            <w:tcW w:w="1558" w:type="dxa"/>
            <w:tcBorders>
              <w:top w:val="single" w:sz="4" w:space="0" w:color="auto"/>
              <w:left w:val="single" w:sz="4" w:space="0" w:color="auto"/>
              <w:bottom w:val="single" w:sz="4" w:space="0" w:color="auto"/>
              <w:right w:val="single" w:sz="4" w:space="0" w:color="auto"/>
            </w:tcBorders>
            <w:noWrap/>
            <w:vAlign w:val="center"/>
            <w:hideMark/>
          </w:tcPr>
          <w:p w:rsidR="00A17251" w:rsidRDefault="00FA0636">
            <w:pPr>
              <w:jc w:val="center"/>
              <w:rPr>
                <w:i/>
                <w:iCs/>
                <w:sz w:val="20"/>
                <w:szCs w:val="20"/>
              </w:rPr>
            </w:pPr>
            <w:r>
              <w:rPr>
                <w:i/>
                <w:iCs/>
                <w:sz w:val="20"/>
                <w:szCs w:val="20"/>
              </w:rPr>
              <w:t>9</w:t>
            </w:r>
          </w:p>
        </w:tc>
        <w:tc>
          <w:tcPr>
            <w:tcW w:w="1842" w:type="dxa"/>
            <w:tcBorders>
              <w:top w:val="single" w:sz="4" w:space="0" w:color="auto"/>
              <w:left w:val="single" w:sz="4" w:space="0" w:color="auto"/>
              <w:bottom w:val="single" w:sz="4" w:space="0" w:color="auto"/>
              <w:right w:val="single" w:sz="4" w:space="0" w:color="auto"/>
            </w:tcBorders>
            <w:noWrap/>
            <w:vAlign w:val="center"/>
            <w:hideMark/>
          </w:tcPr>
          <w:p w:rsidR="00A17251" w:rsidRDefault="00FA0636">
            <w:pPr>
              <w:jc w:val="center"/>
              <w:rPr>
                <w:i/>
                <w:iCs/>
                <w:sz w:val="20"/>
                <w:szCs w:val="20"/>
              </w:rPr>
            </w:pPr>
            <w:r>
              <w:rPr>
                <w:i/>
                <w:iCs/>
                <w:sz w:val="20"/>
                <w:szCs w:val="20"/>
              </w:rPr>
              <w:t>10</w:t>
            </w:r>
          </w:p>
        </w:tc>
        <w:tc>
          <w:tcPr>
            <w:tcW w:w="2692" w:type="dxa"/>
            <w:tcBorders>
              <w:top w:val="single" w:sz="4" w:space="0" w:color="auto"/>
              <w:left w:val="single" w:sz="4" w:space="0" w:color="auto"/>
              <w:bottom w:val="single" w:sz="4" w:space="0" w:color="auto"/>
              <w:right w:val="single" w:sz="4" w:space="0" w:color="auto"/>
            </w:tcBorders>
            <w:noWrap/>
            <w:vAlign w:val="center"/>
            <w:hideMark/>
          </w:tcPr>
          <w:p w:rsidR="00A17251" w:rsidRDefault="00FA0636">
            <w:pPr>
              <w:jc w:val="center"/>
              <w:rPr>
                <w:i/>
                <w:iCs/>
                <w:sz w:val="20"/>
                <w:szCs w:val="20"/>
              </w:rPr>
            </w:pPr>
            <w:r>
              <w:rPr>
                <w:i/>
                <w:iCs/>
                <w:sz w:val="20"/>
                <w:szCs w:val="20"/>
              </w:rPr>
              <w:t>11</w:t>
            </w:r>
          </w:p>
        </w:tc>
        <w:tc>
          <w:tcPr>
            <w:tcW w:w="2409" w:type="dxa"/>
            <w:tcBorders>
              <w:top w:val="single" w:sz="4" w:space="0" w:color="auto"/>
              <w:left w:val="single" w:sz="4" w:space="0" w:color="auto"/>
              <w:bottom w:val="single" w:sz="4" w:space="0" w:color="auto"/>
              <w:right w:val="single" w:sz="4" w:space="0" w:color="auto"/>
            </w:tcBorders>
            <w:noWrap/>
            <w:vAlign w:val="center"/>
            <w:hideMark/>
          </w:tcPr>
          <w:p w:rsidR="00A17251" w:rsidRDefault="00FA0636">
            <w:pPr>
              <w:jc w:val="center"/>
              <w:rPr>
                <w:i/>
                <w:iCs/>
                <w:sz w:val="20"/>
                <w:szCs w:val="20"/>
              </w:rPr>
            </w:pPr>
            <w:r>
              <w:rPr>
                <w:i/>
                <w:iCs/>
                <w:sz w:val="20"/>
                <w:szCs w:val="20"/>
              </w:rPr>
              <w:t>12</w:t>
            </w:r>
          </w:p>
        </w:tc>
        <w:tc>
          <w:tcPr>
            <w:tcW w:w="1558" w:type="dxa"/>
            <w:tcBorders>
              <w:top w:val="single" w:sz="4" w:space="0" w:color="auto"/>
              <w:left w:val="single" w:sz="4" w:space="0" w:color="auto"/>
              <w:bottom w:val="single" w:sz="4" w:space="0" w:color="auto"/>
              <w:right w:val="single" w:sz="4" w:space="0" w:color="auto"/>
            </w:tcBorders>
            <w:noWrap/>
            <w:vAlign w:val="center"/>
            <w:hideMark/>
          </w:tcPr>
          <w:p w:rsidR="00A17251" w:rsidRDefault="00FA0636">
            <w:pPr>
              <w:jc w:val="center"/>
              <w:rPr>
                <w:i/>
                <w:iCs/>
                <w:sz w:val="20"/>
                <w:szCs w:val="20"/>
              </w:rPr>
            </w:pPr>
            <w:r>
              <w:rPr>
                <w:i/>
                <w:iCs/>
                <w:sz w:val="20"/>
                <w:szCs w:val="20"/>
              </w:rPr>
              <w:t>13</w:t>
            </w:r>
          </w:p>
        </w:tc>
        <w:tc>
          <w:tcPr>
            <w:tcW w:w="1559" w:type="dxa"/>
            <w:tcBorders>
              <w:top w:val="single" w:sz="4" w:space="0" w:color="auto"/>
              <w:left w:val="single" w:sz="4" w:space="0" w:color="auto"/>
              <w:bottom w:val="single" w:sz="4" w:space="0" w:color="auto"/>
              <w:right w:val="single" w:sz="4" w:space="0" w:color="auto"/>
            </w:tcBorders>
            <w:noWrap/>
            <w:vAlign w:val="center"/>
            <w:hideMark/>
          </w:tcPr>
          <w:p w:rsidR="00A17251" w:rsidRDefault="00FA0636">
            <w:pPr>
              <w:jc w:val="center"/>
              <w:rPr>
                <w:i/>
                <w:iCs/>
                <w:sz w:val="20"/>
                <w:szCs w:val="20"/>
              </w:rPr>
            </w:pPr>
            <w:r>
              <w:rPr>
                <w:i/>
                <w:iCs/>
                <w:sz w:val="20"/>
                <w:szCs w:val="20"/>
              </w:rPr>
              <w:t>14</w:t>
            </w:r>
          </w:p>
        </w:tc>
        <w:tc>
          <w:tcPr>
            <w:tcW w:w="2410" w:type="dxa"/>
            <w:tcBorders>
              <w:top w:val="single" w:sz="4" w:space="0" w:color="auto"/>
              <w:left w:val="single" w:sz="4" w:space="0" w:color="auto"/>
              <w:bottom w:val="single" w:sz="4" w:space="0" w:color="auto"/>
              <w:right w:val="single" w:sz="4" w:space="0" w:color="auto"/>
            </w:tcBorders>
            <w:noWrap/>
            <w:vAlign w:val="center"/>
            <w:hideMark/>
          </w:tcPr>
          <w:p w:rsidR="00A17251" w:rsidRDefault="00FA0636">
            <w:pPr>
              <w:jc w:val="center"/>
              <w:rPr>
                <w:i/>
                <w:iCs/>
                <w:sz w:val="20"/>
                <w:szCs w:val="20"/>
              </w:rPr>
            </w:pPr>
            <w:r>
              <w:rPr>
                <w:i/>
                <w:iCs/>
                <w:sz w:val="20"/>
                <w:szCs w:val="20"/>
              </w:rPr>
              <w:t>15</w:t>
            </w:r>
          </w:p>
        </w:tc>
      </w:tr>
      <w:tr w:rsidR="00A17251">
        <w:trPr>
          <w:trHeight w:val="386"/>
        </w:trPr>
        <w:tc>
          <w:tcPr>
            <w:tcW w:w="852" w:type="dxa"/>
            <w:tcBorders>
              <w:top w:val="single" w:sz="4" w:space="0" w:color="auto"/>
              <w:left w:val="single" w:sz="4" w:space="0" w:color="auto"/>
              <w:bottom w:val="single" w:sz="4" w:space="0" w:color="auto"/>
              <w:right w:val="single" w:sz="4" w:space="0" w:color="auto"/>
            </w:tcBorders>
            <w:noWrap/>
            <w:vAlign w:val="bottom"/>
            <w:hideMark/>
          </w:tcPr>
          <w:p w:rsidR="00A17251" w:rsidRDefault="00FA0636">
            <w:pPr>
              <w:rPr>
                <w:iCs/>
                <w:sz w:val="20"/>
                <w:szCs w:val="20"/>
              </w:rPr>
            </w:pPr>
            <w:r>
              <w:rPr>
                <w:i/>
                <w:iCs/>
                <w:sz w:val="20"/>
                <w:szCs w:val="20"/>
              </w:rPr>
              <w:t>1.1</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A17251" w:rsidRDefault="00FA0636">
            <w:pPr>
              <w:rPr>
                <w:iCs/>
                <w:sz w:val="20"/>
                <w:szCs w:val="20"/>
              </w:rPr>
            </w:pPr>
            <w:r>
              <w:rPr>
                <w:i/>
                <w:iCs/>
                <w:sz w:val="20"/>
                <w:szCs w:val="20"/>
              </w:rPr>
              <w:t>7754467990</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A17251" w:rsidRDefault="00FA0636">
            <w:pPr>
              <w:rPr>
                <w:iCs/>
                <w:sz w:val="20"/>
                <w:szCs w:val="20"/>
              </w:rPr>
            </w:pPr>
            <w:r>
              <w:rPr>
                <w:i/>
                <w:iCs/>
                <w:sz w:val="20"/>
                <w:szCs w:val="20"/>
              </w:rPr>
              <w:t>108323232323232</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A17251" w:rsidRDefault="00FA0636">
            <w:pPr>
              <w:rPr>
                <w:iCs/>
                <w:sz w:val="20"/>
                <w:szCs w:val="20"/>
              </w:rPr>
            </w:pPr>
            <w:r>
              <w:rPr>
                <w:i/>
                <w:iCs/>
                <w:sz w:val="20"/>
                <w:szCs w:val="20"/>
              </w:rPr>
              <w:t>ЗАО "Свет 1"</w:t>
            </w:r>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A17251" w:rsidRDefault="00FA0636">
            <w:pPr>
              <w:rPr>
                <w:iCs/>
                <w:sz w:val="20"/>
                <w:szCs w:val="20"/>
              </w:rPr>
            </w:pPr>
            <w:r>
              <w:rPr>
                <w:i/>
                <w:iCs/>
                <w:sz w:val="20"/>
                <w:szCs w:val="20"/>
              </w:rPr>
              <w:t>Москва, ул.Лубянка, 3</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A17251" w:rsidRDefault="00FA0636">
            <w:pPr>
              <w:rPr>
                <w:iCs/>
                <w:sz w:val="20"/>
                <w:szCs w:val="20"/>
              </w:rPr>
            </w:pPr>
            <w:r>
              <w:rPr>
                <w:i/>
                <w:iCs/>
                <w:sz w:val="20"/>
                <w:szCs w:val="20"/>
              </w:rPr>
              <w:t> </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A17251" w:rsidRDefault="00FA0636">
            <w:pPr>
              <w:rPr>
                <w:iCs/>
                <w:sz w:val="20"/>
                <w:szCs w:val="20"/>
              </w:rPr>
            </w:pPr>
            <w:r>
              <w:rPr>
                <w:i/>
                <w:iCs/>
                <w:sz w:val="20"/>
                <w:szCs w:val="20"/>
              </w:rPr>
              <w:t>Участник</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A17251" w:rsidRDefault="00FA0636">
            <w:pPr>
              <w:rPr>
                <w:iCs/>
                <w:sz w:val="20"/>
                <w:szCs w:val="20"/>
              </w:rPr>
            </w:pPr>
            <w:r>
              <w:rPr>
                <w:i/>
                <w:iCs/>
                <w:sz w:val="20"/>
                <w:szCs w:val="20"/>
              </w:rPr>
              <w:t>учредительный договор от 23.01.2008</w:t>
            </w:r>
          </w:p>
        </w:tc>
      </w:tr>
      <w:tr w:rsidR="00A17251">
        <w:trPr>
          <w:trHeight w:val="407"/>
        </w:trPr>
        <w:tc>
          <w:tcPr>
            <w:tcW w:w="852" w:type="dxa"/>
            <w:tcBorders>
              <w:top w:val="single" w:sz="4" w:space="0" w:color="auto"/>
              <w:left w:val="single" w:sz="4" w:space="0" w:color="auto"/>
              <w:bottom w:val="single" w:sz="4" w:space="0" w:color="auto"/>
              <w:right w:val="single" w:sz="4" w:space="0" w:color="auto"/>
            </w:tcBorders>
            <w:noWrap/>
            <w:vAlign w:val="bottom"/>
            <w:hideMark/>
          </w:tcPr>
          <w:p w:rsidR="00A17251" w:rsidRDefault="00FA0636">
            <w:pPr>
              <w:rPr>
                <w:iCs/>
                <w:sz w:val="20"/>
                <w:szCs w:val="20"/>
              </w:rPr>
            </w:pPr>
            <w:r>
              <w:rPr>
                <w:i/>
                <w:iCs/>
                <w:sz w:val="20"/>
                <w:szCs w:val="20"/>
              </w:rPr>
              <w:t>1.1.0</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A17251" w:rsidRDefault="00FA0636">
            <w:pPr>
              <w:rPr>
                <w:iCs/>
                <w:sz w:val="20"/>
                <w:szCs w:val="20"/>
              </w:rPr>
            </w:pPr>
            <w:r>
              <w:rPr>
                <w:i/>
                <w:iCs/>
                <w:sz w:val="20"/>
                <w:szCs w:val="20"/>
              </w:rPr>
              <w:t>111222333444</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A17251" w:rsidRDefault="00FA0636">
            <w:pPr>
              <w:rPr>
                <w:iCs/>
                <w:sz w:val="20"/>
                <w:szCs w:val="20"/>
              </w:rPr>
            </w:pPr>
            <w:r>
              <w:rPr>
                <w:i/>
                <w:iCs/>
                <w:sz w:val="20"/>
                <w:szCs w:val="20"/>
              </w:rPr>
              <w:t> </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A17251" w:rsidRDefault="00FA0636">
            <w:pPr>
              <w:rPr>
                <w:iCs/>
                <w:sz w:val="20"/>
                <w:szCs w:val="20"/>
              </w:rPr>
            </w:pPr>
            <w:r>
              <w:rPr>
                <w:i/>
                <w:iCs/>
                <w:sz w:val="20"/>
                <w:szCs w:val="20"/>
              </w:rPr>
              <w:t>Петрова Анна Ивановна</w:t>
            </w:r>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A17251" w:rsidRDefault="00FA0636">
            <w:pPr>
              <w:rPr>
                <w:iCs/>
                <w:sz w:val="20"/>
                <w:szCs w:val="20"/>
              </w:rPr>
            </w:pPr>
            <w:r>
              <w:rPr>
                <w:i/>
                <w:iCs/>
                <w:sz w:val="20"/>
                <w:szCs w:val="20"/>
              </w:rPr>
              <w:t>Москва, ул.Щепкина, 33</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A17251" w:rsidRDefault="00FA0636">
            <w:pPr>
              <w:rPr>
                <w:iCs/>
                <w:sz w:val="20"/>
                <w:szCs w:val="20"/>
              </w:rPr>
            </w:pPr>
            <w:r>
              <w:rPr>
                <w:i/>
                <w:iCs/>
                <w:sz w:val="20"/>
                <w:szCs w:val="20"/>
              </w:rPr>
              <w:t>44 55 666777</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A17251" w:rsidRDefault="00FA0636">
            <w:pPr>
              <w:rPr>
                <w:iCs/>
                <w:sz w:val="20"/>
                <w:szCs w:val="20"/>
              </w:rPr>
            </w:pPr>
            <w:r>
              <w:rPr>
                <w:i/>
                <w:iCs/>
                <w:sz w:val="20"/>
                <w:szCs w:val="20"/>
              </w:rPr>
              <w:t>Руководитель</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A17251" w:rsidRDefault="00FA0636">
            <w:pPr>
              <w:rPr>
                <w:iCs/>
                <w:sz w:val="20"/>
                <w:szCs w:val="20"/>
              </w:rPr>
            </w:pPr>
            <w:r>
              <w:rPr>
                <w:i/>
                <w:iCs/>
                <w:sz w:val="20"/>
                <w:szCs w:val="20"/>
              </w:rPr>
              <w:t>устав, приказ №45-л/с от 22.03.10</w:t>
            </w:r>
          </w:p>
        </w:tc>
      </w:tr>
      <w:tr w:rsidR="00A17251">
        <w:trPr>
          <w:trHeight w:val="427"/>
        </w:trPr>
        <w:tc>
          <w:tcPr>
            <w:tcW w:w="852" w:type="dxa"/>
            <w:tcBorders>
              <w:top w:val="single" w:sz="4" w:space="0" w:color="auto"/>
              <w:left w:val="single" w:sz="4" w:space="0" w:color="auto"/>
              <w:bottom w:val="single" w:sz="4" w:space="0" w:color="auto"/>
              <w:right w:val="single" w:sz="4" w:space="0" w:color="auto"/>
            </w:tcBorders>
            <w:noWrap/>
            <w:vAlign w:val="bottom"/>
            <w:hideMark/>
          </w:tcPr>
          <w:p w:rsidR="00A17251" w:rsidRDefault="00FA0636">
            <w:pPr>
              <w:rPr>
                <w:iCs/>
                <w:sz w:val="20"/>
                <w:szCs w:val="20"/>
              </w:rPr>
            </w:pPr>
            <w:r>
              <w:rPr>
                <w:i/>
                <w:iCs/>
                <w:sz w:val="20"/>
                <w:szCs w:val="20"/>
              </w:rPr>
              <w:t>1.1.1</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A17251" w:rsidRDefault="00FA0636">
            <w:pPr>
              <w:rPr>
                <w:iCs/>
                <w:sz w:val="20"/>
                <w:szCs w:val="20"/>
              </w:rPr>
            </w:pPr>
            <w:r>
              <w:rPr>
                <w:i/>
                <w:iCs/>
                <w:sz w:val="20"/>
                <w:szCs w:val="20"/>
              </w:rPr>
              <w:t>333222444555</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A17251" w:rsidRDefault="00FA0636">
            <w:pPr>
              <w:rPr>
                <w:iCs/>
                <w:sz w:val="20"/>
                <w:szCs w:val="20"/>
              </w:rPr>
            </w:pPr>
            <w:r>
              <w:rPr>
                <w:i/>
                <w:iCs/>
                <w:sz w:val="20"/>
                <w:szCs w:val="20"/>
              </w:rPr>
              <w:t> </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A17251" w:rsidRDefault="00FA0636">
            <w:pPr>
              <w:rPr>
                <w:iCs/>
                <w:sz w:val="20"/>
                <w:szCs w:val="20"/>
              </w:rPr>
            </w:pPr>
            <w:r>
              <w:rPr>
                <w:i/>
                <w:iCs/>
                <w:sz w:val="20"/>
                <w:szCs w:val="20"/>
              </w:rPr>
              <w:t>Сидоров Пётр Иванович</w:t>
            </w:r>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A17251" w:rsidRDefault="00FA0636">
            <w:pPr>
              <w:rPr>
                <w:iCs/>
                <w:sz w:val="20"/>
                <w:szCs w:val="20"/>
              </w:rPr>
            </w:pPr>
            <w:r>
              <w:rPr>
                <w:i/>
                <w:iCs/>
                <w:sz w:val="20"/>
                <w:szCs w:val="20"/>
              </w:rPr>
              <w:t>Саратов, ул. Ленина, 45-34</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A17251" w:rsidRDefault="00FA0636">
            <w:pPr>
              <w:rPr>
                <w:iCs/>
                <w:sz w:val="20"/>
                <w:szCs w:val="20"/>
              </w:rPr>
            </w:pPr>
            <w:r>
              <w:rPr>
                <w:i/>
                <w:iCs/>
                <w:sz w:val="20"/>
                <w:szCs w:val="20"/>
              </w:rPr>
              <w:t>55 66 777888</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A17251" w:rsidRDefault="00FA0636">
            <w:pPr>
              <w:rPr>
                <w:iCs/>
                <w:sz w:val="20"/>
                <w:szCs w:val="20"/>
              </w:rPr>
            </w:pPr>
            <w:r>
              <w:rPr>
                <w:i/>
                <w:iCs/>
                <w:sz w:val="20"/>
                <w:szCs w:val="20"/>
              </w:rPr>
              <w:t>Участник</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A17251" w:rsidRDefault="00FA0636">
            <w:pPr>
              <w:rPr>
                <w:iCs/>
                <w:sz w:val="20"/>
                <w:szCs w:val="20"/>
              </w:rPr>
            </w:pPr>
            <w:r>
              <w:rPr>
                <w:i/>
                <w:iCs/>
                <w:sz w:val="20"/>
                <w:szCs w:val="20"/>
              </w:rPr>
              <w:t>учредительный договор от 12.03.2004</w:t>
            </w:r>
          </w:p>
        </w:tc>
      </w:tr>
      <w:tr w:rsidR="00A17251">
        <w:trPr>
          <w:trHeight w:val="405"/>
        </w:trPr>
        <w:tc>
          <w:tcPr>
            <w:tcW w:w="852" w:type="dxa"/>
            <w:tcBorders>
              <w:top w:val="single" w:sz="4" w:space="0" w:color="auto"/>
              <w:left w:val="single" w:sz="4" w:space="0" w:color="auto"/>
              <w:bottom w:val="single" w:sz="4" w:space="0" w:color="auto"/>
              <w:right w:val="single" w:sz="4" w:space="0" w:color="auto"/>
            </w:tcBorders>
            <w:noWrap/>
            <w:vAlign w:val="bottom"/>
            <w:hideMark/>
          </w:tcPr>
          <w:p w:rsidR="00A17251" w:rsidRDefault="00FA0636">
            <w:pPr>
              <w:rPr>
                <w:iCs/>
                <w:sz w:val="20"/>
                <w:szCs w:val="20"/>
              </w:rPr>
            </w:pPr>
            <w:r>
              <w:rPr>
                <w:i/>
                <w:iCs/>
                <w:sz w:val="20"/>
                <w:szCs w:val="20"/>
              </w:rPr>
              <w:t>1.1.2</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A17251" w:rsidRDefault="00FA0636">
            <w:pPr>
              <w:rPr>
                <w:iCs/>
                <w:sz w:val="20"/>
                <w:szCs w:val="20"/>
              </w:rPr>
            </w:pPr>
            <w:r>
              <w:rPr>
                <w:i/>
                <w:iCs/>
                <w:sz w:val="20"/>
                <w:szCs w:val="20"/>
              </w:rPr>
              <w:t>6277777777</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A17251" w:rsidRDefault="00FA0636">
            <w:pPr>
              <w:rPr>
                <w:iCs/>
                <w:sz w:val="20"/>
                <w:szCs w:val="20"/>
              </w:rPr>
            </w:pPr>
            <w:r>
              <w:rPr>
                <w:i/>
                <w:iCs/>
                <w:sz w:val="20"/>
                <w:szCs w:val="20"/>
              </w:rPr>
              <w:t>104567567567436</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A17251" w:rsidRDefault="00FA0636">
            <w:pPr>
              <w:rPr>
                <w:iCs/>
                <w:sz w:val="20"/>
                <w:szCs w:val="20"/>
              </w:rPr>
            </w:pPr>
            <w:r>
              <w:rPr>
                <w:i/>
                <w:iCs/>
                <w:sz w:val="20"/>
                <w:szCs w:val="20"/>
              </w:rPr>
              <w:t>ООО "Черепашка"</w:t>
            </w:r>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A17251" w:rsidRDefault="00FA0636">
            <w:pPr>
              <w:rPr>
                <w:iCs/>
                <w:sz w:val="20"/>
                <w:szCs w:val="20"/>
              </w:rPr>
            </w:pPr>
            <w:r>
              <w:rPr>
                <w:i/>
                <w:iCs/>
                <w:sz w:val="20"/>
                <w:szCs w:val="20"/>
              </w:rPr>
              <w:t>Саратов, ул. Ленина, 45</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A17251" w:rsidRDefault="00FA0636">
            <w:pPr>
              <w:rPr>
                <w:iCs/>
                <w:sz w:val="20"/>
                <w:szCs w:val="20"/>
              </w:rPr>
            </w:pPr>
            <w:r>
              <w:rPr>
                <w:i/>
                <w:iCs/>
                <w:sz w:val="20"/>
                <w:szCs w:val="20"/>
              </w:rPr>
              <w:t> </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A17251" w:rsidRDefault="00FA0636">
            <w:pPr>
              <w:rPr>
                <w:iCs/>
                <w:sz w:val="20"/>
                <w:szCs w:val="20"/>
              </w:rPr>
            </w:pPr>
            <w:r>
              <w:rPr>
                <w:i/>
                <w:iCs/>
                <w:sz w:val="20"/>
                <w:szCs w:val="20"/>
              </w:rPr>
              <w:t>Участник</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A17251" w:rsidRDefault="00FA0636">
            <w:pPr>
              <w:rPr>
                <w:iCs/>
                <w:sz w:val="20"/>
                <w:szCs w:val="20"/>
              </w:rPr>
            </w:pPr>
            <w:r>
              <w:rPr>
                <w:i/>
                <w:iCs/>
                <w:sz w:val="20"/>
                <w:szCs w:val="20"/>
              </w:rPr>
              <w:t>учредительный договор от 12.03.2004</w:t>
            </w:r>
          </w:p>
        </w:tc>
      </w:tr>
      <w:tr w:rsidR="00A17251">
        <w:trPr>
          <w:trHeight w:val="315"/>
        </w:trPr>
        <w:tc>
          <w:tcPr>
            <w:tcW w:w="852" w:type="dxa"/>
            <w:tcBorders>
              <w:top w:val="single" w:sz="4" w:space="0" w:color="auto"/>
              <w:left w:val="single" w:sz="4" w:space="0" w:color="auto"/>
              <w:bottom w:val="single" w:sz="4" w:space="0" w:color="auto"/>
              <w:right w:val="single" w:sz="4" w:space="0" w:color="auto"/>
            </w:tcBorders>
            <w:noWrap/>
            <w:vAlign w:val="bottom"/>
            <w:hideMark/>
          </w:tcPr>
          <w:p w:rsidR="00A17251" w:rsidRDefault="00FA0636">
            <w:pPr>
              <w:rPr>
                <w:iCs/>
                <w:sz w:val="20"/>
                <w:szCs w:val="20"/>
              </w:rPr>
            </w:pPr>
            <w:r>
              <w:rPr>
                <w:i/>
                <w:iCs/>
                <w:sz w:val="20"/>
                <w:szCs w:val="20"/>
              </w:rPr>
              <w:t>1.1.2.0</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A17251" w:rsidRDefault="00FA0636">
            <w:pPr>
              <w:rPr>
                <w:iCs/>
                <w:sz w:val="20"/>
                <w:szCs w:val="20"/>
              </w:rPr>
            </w:pPr>
            <w:r>
              <w:rPr>
                <w:i/>
                <w:iCs/>
                <w:sz w:val="20"/>
                <w:szCs w:val="20"/>
              </w:rPr>
              <w:t>7495672857623</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A17251" w:rsidRDefault="00FA0636">
            <w:pPr>
              <w:rPr>
                <w:iCs/>
                <w:sz w:val="20"/>
                <w:szCs w:val="20"/>
              </w:rPr>
            </w:pPr>
            <w:r>
              <w:rPr>
                <w:i/>
                <w:iCs/>
                <w:sz w:val="20"/>
                <w:szCs w:val="20"/>
              </w:rPr>
              <w:t> </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A17251" w:rsidRDefault="00FA0636">
            <w:pPr>
              <w:rPr>
                <w:iCs/>
                <w:sz w:val="20"/>
                <w:szCs w:val="20"/>
              </w:rPr>
            </w:pPr>
            <w:r>
              <w:rPr>
                <w:i/>
                <w:iCs/>
                <w:sz w:val="20"/>
                <w:szCs w:val="20"/>
              </w:rPr>
              <w:t>Мухов Амир Мазиевич</w:t>
            </w:r>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A17251" w:rsidRDefault="00FA0636">
            <w:pPr>
              <w:rPr>
                <w:iCs/>
                <w:sz w:val="20"/>
                <w:szCs w:val="20"/>
              </w:rPr>
            </w:pPr>
            <w:r>
              <w:rPr>
                <w:i/>
                <w:iCs/>
                <w:sz w:val="20"/>
                <w:szCs w:val="20"/>
              </w:rPr>
              <w:t>Саратов, ул. Ленина, 45</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A17251" w:rsidRDefault="00FA0636">
            <w:pPr>
              <w:rPr>
                <w:iCs/>
                <w:sz w:val="20"/>
                <w:szCs w:val="20"/>
              </w:rPr>
            </w:pPr>
            <w:r>
              <w:rPr>
                <w:i/>
                <w:iCs/>
                <w:sz w:val="20"/>
                <w:szCs w:val="20"/>
              </w:rPr>
              <w:t>66 78 455434</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A17251" w:rsidRDefault="00FA0636">
            <w:pPr>
              <w:rPr>
                <w:iCs/>
                <w:sz w:val="20"/>
                <w:szCs w:val="20"/>
              </w:rPr>
            </w:pPr>
            <w:r>
              <w:rPr>
                <w:i/>
                <w:iCs/>
                <w:sz w:val="20"/>
                <w:szCs w:val="20"/>
              </w:rPr>
              <w:t>Руководитель</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A17251" w:rsidRDefault="00FA0636">
            <w:pPr>
              <w:rPr>
                <w:iCs/>
                <w:sz w:val="20"/>
                <w:szCs w:val="20"/>
              </w:rPr>
            </w:pPr>
            <w:r>
              <w:rPr>
                <w:i/>
                <w:iCs/>
                <w:sz w:val="20"/>
                <w:szCs w:val="20"/>
              </w:rPr>
              <w:t>устав, приказ №77-л/с от 22.05.11</w:t>
            </w:r>
          </w:p>
        </w:tc>
      </w:tr>
      <w:tr w:rsidR="00A17251">
        <w:trPr>
          <w:trHeight w:val="315"/>
        </w:trPr>
        <w:tc>
          <w:tcPr>
            <w:tcW w:w="852" w:type="dxa"/>
            <w:tcBorders>
              <w:top w:val="single" w:sz="4" w:space="0" w:color="auto"/>
              <w:left w:val="single" w:sz="4" w:space="0" w:color="auto"/>
              <w:bottom w:val="single" w:sz="4" w:space="0" w:color="auto"/>
              <w:right w:val="single" w:sz="4" w:space="0" w:color="auto"/>
            </w:tcBorders>
            <w:noWrap/>
            <w:vAlign w:val="bottom"/>
            <w:hideMark/>
          </w:tcPr>
          <w:p w:rsidR="00A17251" w:rsidRDefault="00FA0636">
            <w:pPr>
              <w:rPr>
                <w:iCs/>
                <w:sz w:val="20"/>
                <w:szCs w:val="20"/>
              </w:rPr>
            </w:pPr>
            <w:r>
              <w:rPr>
                <w:i/>
                <w:iCs/>
                <w:sz w:val="20"/>
                <w:szCs w:val="20"/>
              </w:rPr>
              <w:t>1.1.2.1</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A17251" w:rsidRDefault="00FA0636">
            <w:pPr>
              <w:rPr>
                <w:iCs/>
                <w:sz w:val="20"/>
                <w:szCs w:val="20"/>
              </w:rPr>
            </w:pPr>
            <w:r>
              <w:rPr>
                <w:i/>
                <w:iCs/>
                <w:sz w:val="20"/>
                <w:szCs w:val="20"/>
              </w:rPr>
              <w:t>8462389547345</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A17251" w:rsidRDefault="00FA0636">
            <w:pPr>
              <w:rPr>
                <w:iCs/>
                <w:sz w:val="20"/>
                <w:szCs w:val="20"/>
              </w:rPr>
            </w:pPr>
            <w:r>
              <w:rPr>
                <w:i/>
                <w:iCs/>
                <w:sz w:val="20"/>
                <w:szCs w:val="20"/>
              </w:rPr>
              <w:t> </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A17251" w:rsidRDefault="00FA0636">
            <w:pPr>
              <w:rPr>
                <w:iCs/>
                <w:sz w:val="20"/>
                <w:szCs w:val="20"/>
              </w:rPr>
            </w:pPr>
            <w:r>
              <w:rPr>
                <w:i/>
                <w:iCs/>
                <w:sz w:val="20"/>
                <w:szCs w:val="20"/>
              </w:rPr>
              <w:t>Мазаева Инна Львовна</w:t>
            </w:r>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A17251" w:rsidRDefault="00FA0636">
            <w:pPr>
              <w:rPr>
                <w:iCs/>
                <w:sz w:val="20"/>
                <w:szCs w:val="20"/>
              </w:rPr>
            </w:pPr>
            <w:r>
              <w:rPr>
                <w:i/>
                <w:iCs/>
                <w:sz w:val="20"/>
                <w:szCs w:val="20"/>
              </w:rPr>
              <w:t>Саратов, ул. К.Маркса, 5-34</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A17251" w:rsidRDefault="00FA0636">
            <w:pPr>
              <w:rPr>
                <w:iCs/>
                <w:sz w:val="20"/>
                <w:szCs w:val="20"/>
              </w:rPr>
            </w:pPr>
            <w:r>
              <w:rPr>
                <w:i/>
                <w:iCs/>
                <w:sz w:val="20"/>
                <w:szCs w:val="20"/>
              </w:rPr>
              <w:t>67 03 000444</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A17251" w:rsidRDefault="00FA0636">
            <w:pPr>
              <w:rPr>
                <w:iCs/>
                <w:sz w:val="20"/>
                <w:szCs w:val="20"/>
              </w:rPr>
            </w:pPr>
            <w:r>
              <w:rPr>
                <w:i/>
                <w:iCs/>
                <w:sz w:val="20"/>
                <w:szCs w:val="20"/>
              </w:rPr>
              <w:t>Бенефициар</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A17251" w:rsidRDefault="00FA0636">
            <w:pPr>
              <w:rPr>
                <w:iCs/>
                <w:sz w:val="20"/>
                <w:szCs w:val="20"/>
              </w:rPr>
            </w:pPr>
            <w:r>
              <w:rPr>
                <w:i/>
                <w:iCs/>
                <w:sz w:val="20"/>
                <w:szCs w:val="20"/>
              </w:rPr>
              <w:t>учредительный договор от 12.03.2004</w:t>
            </w:r>
          </w:p>
        </w:tc>
      </w:tr>
      <w:tr w:rsidR="00A17251">
        <w:trPr>
          <w:trHeight w:val="315"/>
        </w:trPr>
        <w:tc>
          <w:tcPr>
            <w:tcW w:w="852" w:type="dxa"/>
            <w:tcBorders>
              <w:top w:val="single" w:sz="4" w:space="0" w:color="auto"/>
              <w:left w:val="single" w:sz="4" w:space="0" w:color="auto"/>
              <w:bottom w:val="single" w:sz="4" w:space="0" w:color="auto"/>
              <w:right w:val="single" w:sz="4" w:space="0" w:color="auto"/>
            </w:tcBorders>
            <w:noWrap/>
            <w:vAlign w:val="bottom"/>
            <w:hideMark/>
          </w:tcPr>
          <w:p w:rsidR="00A17251" w:rsidRDefault="00FA0636">
            <w:pPr>
              <w:rPr>
                <w:sz w:val="20"/>
                <w:szCs w:val="20"/>
              </w:rPr>
            </w:pPr>
            <w:r>
              <w:rPr>
                <w:i/>
                <w:iCs/>
                <w:sz w:val="20"/>
                <w:szCs w:val="20"/>
              </w:rPr>
              <w:t>…</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A17251" w:rsidRDefault="00FA0636">
            <w:pPr>
              <w:rPr>
                <w:sz w:val="20"/>
                <w:szCs w:val="20"/>
              </w:rPr>
            </w:pPr>
            <w:r>
              <w:rPr>
                <w:i/>
                <w:iCs/>
                <w:sz w:val="20"/>
                <w:szCs w:val="20"/>
              </w:rPr>
              <w:t> </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A17251" w:rsidRDefault="00FA0636">
            <w:pPr>
              <w:rPr>
                <w:sz w:val="20"/>
                <w:szCs w:val="20"/>
              </w:rPr>
            </w:pPr>
            <w:r>
              <w:rPr>
                <w:i/>
                <w:iCs/>
                <w:sz w:val="20"/>
                <w:szCs w:val="20"/>
              </w:rPr>
              <w:t> </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A17251" w:rsidRDefault="00FA0636">
            <w:pPr>
              <w:rPr>
                <w:sz w:val="20"/>
                <w:szCs w:val="20"/>
              </w:rPr>
            </w:pPr>
            <w:r>
              <w:rPr>
                <w:i/>
                <w:iCs/>
                <w:sz w:val="20"/>
                <w:szCs w:val="20"/>
              </w:rPr>
              <w:t> </w:t>
            </w:r>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A17251" w:rsidRDefault="00FA0636">
            <w:pPr>
              <w:rPr>
                <w:sz w:val="20"/>
                <w:szCs w:val="20"/>
              </w:rPr>
            </w:pPr>
            <w:r>
              <w:rPr>
                <w:i/>
                <w:iCs/>
                <w:sz w:val="20"/>
                <w:szCs w:val="20"/>
              </w:rPr>
              <w:t> </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A17251" w:rsidRDefault="00FA0636">
            <w:pPr>
              <w:rPr>
                <w:sz w:val="20"/>
                <w:szCs w:val="20"/>
              </w:rPr>
            </w:pPr>
            <w:r>
              <w:rPr>
                <w:i/>
                <w:iCs/>
                <w:sz w:val="20"/>
                <w:szCs w:val="20"/>
              </w:rPr>
              <w:t> </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A17251" w:rsidRDefault="00FA0636">
            <w:pPr>
              <w:rPr>
                <w:sz w:val="20"/>
                <w:szCs w:val="20"/>
              </w:rPr>
            </w:pPr>
            <w:r>
              <w:rPr>
                <w:i/>
                <w:iCs/>
                <w:sz w:val="20"/>
                <w:szCs w:val="20"/>
              </w:rPr>
              <w:t> </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A17251" w:rsidRDefault="00FA0636">
            <w:pPr>
              <w:rPr>
                <w:sz w:val="20"/>
                <w:szCs w:val="20"/>
              </w:rPr>
            </w:pPr>
            <w:r>
              <w:rPr>
                <w:i/>
                <w:iCs/>
                <w:sz w:val="20"/>
                <w:szCs w:val="20"/>
              </w:rPr>
              <w:t> </w:t>
            </w:r>
          </w:p>
        </w:tc>
      </w:tr>
      <w:tr w:rsidR="00A17251">
        <w:trPr>
          <w:trHeight w:val="315"/>
        </w:trPr>
        <w:tc>
          <w:tcPr>
            <w:tcW w:w="852" w:type="dxa"/>
            <w:tcBorders>
              <w:top w:val="single" w:sz="4" w:space="0" w:color="auto"/>
              <w:left w:val="single" w:sz="4" w:space="0" w:color="auto"/>
              <w:bottom w:val="single" w:sz="4" w:space="0" w:color="auto"/>
              <w:right w:val="single" w:sz="4" w:space="0" w:color="auto"/>
            </w:tcBorders>
            <w:noWrap/>
            <w:vAlign w:val="bottom"/>
            <w:hideMark/>
          </w:tcPr>
          <w:p w:rsidR="00A17251" w:rsidRDefault="00FA0636">
            <w:pPr>
              <w:rPr>
                <w:sz w:val="20"/>
                <w:szCs w:val="20"/>
              </w:rPr>
            </w:pPr>
            <w:r>
              <w:rPr>
                <w:i/>
                <w:iCs/>
                <w:sz w:val="20"/>
                <w:szCs w:val="20"/>
              </w:rPr>
              <w:t>1.2</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A17251" w:rsidRDefault="00FA0636">
            <w:pPr>
              <w:rPr>
                <w:sz w:val="20"/>
                <w:szCs w:val="20"/>
              </w:rPr>
            </w:pPr>
            <w:r>
              <w:rPr>
                <w:i/>
                <w:iCs/>
                <w:sz w:val="20"/>
                <w:szCs w:val="20"/>
              </w:rPr>
              <w:t>7754456890</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A17251" w:rsidRDefault="00FA0636">
            <w:pPr>
              <w:rPr>
                <w:sz w:val="20"/>
                <w:szCs w:val="20"/>
              </w:rPr>
            </w:pPr>
            <w:r>
              <w:rPr>
                <w:i/>
                <w:iCs/>
                <w:sz w:val="20"/>
                <w:szCs w:val="20"/>
              </w:rPr>
              <w:t>107656565656565</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A17251" w:rsidRDefault="00FA0636">
            <w:pPr>
              <w:rPr>
                <w:sz w:val="20"/>
                <w:szCs w:val="20"/>
              </w:rPr>
            </w:pPr>
            <w:r>
              <w:rPr>
                <w:i/>
                <w:iCs/>
                <w:sz w:val="20"/>
                <w:szCs w:val="20"/>
              </w:rPr>
              <w:t>ООО "Свет 2"</w:t>
            </w:r>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A17251" w:rsidRDefault="00FA0636">
            <w:pPr>
              <w:rPr>
                <w:sz w:val="20"/>
                <w:szCs w:val="20"/>
              </w:rPr>
            </w:pPr>
            <w:r>
              <w:rPr>
                <w:i/>
                <w:iCs/>
                <w:sz w:val="20"/>
                <w:szCs w:val="20"/>
              </w:rPr>
              <w:t>Смоленск, ул. Титова, 34</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A17251" w:rsidRDefault="00FA0636">
            <w:pPr>
              <w:rPr>
                <w:sz w:val="20"/>
                <w:szCs w:val="20"/>
              </w:rPr>
            </w:pPr>
            <w:r>
              <w:rPr>
                <w:i/>
                <w:iCs/>
                <w:sz w:val="20"/>
                <w:szCs w:val="20"/>
              </w:rPr>
              <w:t> </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A17251" w:rsidRDefault="00FA0636">
            <w:pPr>
              <w:rPr>
                <w:sz w:val="20"/>
                <w:szCs w:val="20"/>
              </w:rPr>
            </w:pPr>
            <w:r>
              <w:rPr>
                <w:i/>
                <w:iCs/>
                <w:sz w:val="20"/>
                <w:szCs w:val="20"/>
              </w:rPr>
              <w:t>Участник</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A17251" w:rsidRDefault="00FA0636">
            <w:pPr>
              <w:rPr>
                <w:sz w:val="20"/>
                <w:szCs w:val="20"/>
              </w:rPr>
            </w:pPr>
            <w:r>
              <w:rPr>
                <w:i/>
                <w:iCs/>
                <w:sz w:val="20"/>
                <w:szCs w:val="20"/>
              </w:rPr>
              <w:t>учредительный договор от 23.01.2008</w:t>
            </w:r>
          </w:p>
        </w:tc>
      </w:tr>
      <w:tr w:rsidR="00A17251">
        <w:trPr>
          <w:trHeight w:val="315"/>
        </w:trPr>
        <w:tc>
          <w:tcPr>
            <w:tcW w:w="852" w:type="dxa"/>
            <w:tcBorders>
              <w:top w:val="single" w:sz="4" w:space="0" w:color="auto"/>
              <w:left w:val="single" w:sz="4" w:space="0" w:color="auto"/>
              <w:bottom w:val="single" w:sz="4" w:space="0" w:color="auto"/>
              <w:right w:val="single" w:sz="4" w:space="0" w:color="auto"/>
            </w:tcBorders>
            <w:noWrap/>
            <w:vAlign w:val="bottom"/>
            <w:hideMark/>
          </w:tcPr>
          <w:p w:rsidR="00A17251" w:rsidRDefault="00FA0636">
            <w:pPr>
              <w:rPr>
                <w:sz w:val="20"/>
                <w:szCs w:val="20"/>
              </w:rPr>
            </w:pPr>
            <w:r>
              <w:rPr>
                <w:i/>
                <w:iCs/>
                <w:sz w:val="20"/>
                <w:szCs w:val="20"/>
              </w:rPr>
              <w:t>1.2.0</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A17251" w:rsidRDefault="00FA0636">
            <w:pPr>
              <w:rPr>
                <w:sz w:val="20"/>
                <w:szCs w:val="20"/>
              </w:rPr>
            </w:pPr>
            <w:r>
              <w:rPr>
                <w:i/>
                <w:iCs/>
                <w:sz w:val="20"/>
                <w:szCs w:val="20"/>
              </w:rPr>
              <w:t>666555777444</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A17251" w:rsidRDefault="00FA0636">
            <w:pPr>
              <w:rPr>
                <w:sz w:val="20"/>
                <w:szCs w:val="20"/>
              </w:rPr>
            </w:pPr>
            <w:r>
              <w:rPr>
                <w:i/>
                <w:iCs/>
                <w:sz w:val="20"/>
                <w:szCs w:val="20"/>
              </w:rPr>
              <w:t> </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A17251" w:rsidRDefault="00FA0636">
            <w:pPr>
              <w:rPr>
                <w:sz w:val="20"/>
                <w:szCs w:val="20"/>
              </w:rPr>
            </w:pPr>
            <w:r>
              <w:rPr>
                <w:i/>
                <w:iCs/>
                <w:sz w:val="20"/>
                <w:szCs w:val="20"/>
              </w:rPr>
              <w:t>Антонов Иван Игоревич</w:t>
            </w:r>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A17251" w:rsidRDefault="00FA0636">
            <w:pPr>
              <w:rPr>
                <w:sz w:val="20"/>
                <w:szCs w:val="20"/>
              </w:rPr>
            </w:pPr>
            <w:r>
              <w:rPr>
                <w:i/>
                <w:iCs/>
                <w:sz w:val="20"/>
                <w:szCs w:val="20"/>
              </w:rPr>
              <w:t>Смоленск, ул. Титова, 34</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A17251" w:rsidRDefault="00FA0636">
            <w:pPr>
              <w:rPr>
                <w:sz w:val="20"/>
                <w:szCs w:val="20"/>
              </w:rPr>
            </w:pPr>
            <w:r>
              <w:rPr>
                <w:i/>
                <w:iCs/>
                <w:sz w:val="20"/>
                <w:szCs w:val="20"/>
              </w:rPr>
              <w:t>66 55 444333</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A17251" w:rsidRDefault="00FA0636">
            <w:pPr>
              <w:rPr>
                <w:sz w:val="20"/>
                <w:szCs w:val="20"/>
              </w:rPr>
            </w:pPr>
            <w:r>
              <w:rPr>
                <w:i/>
                <w:iCs/>
                <w:sz w:val="20"/>
                <w:szCs w:val="20"/>
              </w:rPr>
              <w:t>Руководитель</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A17251" w:rsidRDefault="00FA0636">
            <w:pPr>
              <w:rPr>
                <w:sz w:val="20"/>
                <w:szCs w:val="20"/>
              </w:rPr>
            </w:pPr>
            <w:r>
              <w:rPr>
                <w:i/>
                <w:iCs/>
                <w:sz w:val="20"/>
                <w:szCs w:val="20"/>
              </w:rPr>
              <w:t>устав, приказ №56-л/с от 22.05.09</w:t>
            </w:r>
          </w:p>
        </w:tc>
      </w:tr>
      <w:tr w:rsidR="00A17251">
        <w:trPr>
          <w:trHeight w:val="315"/>
        </w:trPr>
        <w:tc>
          <w:tcPr>
            <w:tcW w:w="852" w:type="dxa"/>
            <w:tcBorders>
              <w:top w:val="single" w:sz="4" w:space="0" w:color="auto"/>
              <w:left w:val="single" w:sz="4" w:space="0" w:color="auto"/>
              <w:bottom w:val="single" w:sz="4" w:space="0" w:color="auto"/>
              <w:right w:val="single" w:sz="4" w:space="0" w:color="auto"/>
            </w:tcBorders>
            <w:noWrap/>
            <w:vAlign w:val="bottom"/>
            <w:hideMark/>
          </w:tcPr>
          <w:p w:rsidR="00A17251" w:rsidRDefault="00FA0636">
            <w:pPr>
              <w:rPr>
                <w:sz w:val="20"/>
                <w:szCs w:val="20"/>
              </w:rPr>
            </w:pPr>
            <w:r>
              <w:rPr>
                <w:i/>
                <w:iCs/>
                <w:sz w:val="20"/>
                <w:szCs w:val="20"/>
              </w:rPr>
              <w:t>1.2.1</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A17251" w:rsidRDefault="00FA0636">
            <w:pPr>
              <w:rPr>
                <w:sz w:val="20"/>
                <w:szCs w:val="20"/>
              </w:rPr>
            </w:pPr>
            <w:r>
              <w:rPr>
                <w:i/>
                <w:iCs/>
                <w:sz w:val="20"/>
                <w:szCs w:val="20"/>
              </w:rPr>
              <w:t>888777666555</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A17251" w:rsidRDefault="00FA0636">
            <w:pPr>
              <w:rPr>
                <w:sz w:val="20"/>
                <w:szCs w:val="20"/>
              </w:rPr>
            </w:pPr>
            <w:r>
              <w:rPr>
                <w:i/>
                <w:iCs/>
                <w:sz w:val="20"/>
                <w:szCs w:val="20"/>
              </w:rPr>
              <w:t> </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A17251" w:rsidRDefault="00FA0636">
            <w:pPr>
              <w:rPr>
                <w:sz w:val="20"/>
                <w:szCs w:val="20"/>
              </w:rPr>
            </w:pPr>
            <w:r>
              <w:rPr>
                <w:i/>
                <w:iCs/>
                <w:sz w:val="20"/>
                <w:szCs w:val="20"/>
              </w:rPr>
              <w:t>Ивлев Дмитрий Степанович</w:t>
            </w:r>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A17251" w:rsidRDefault="00FA0636">
            <w:pPr>
              <w:rPr>
                <w:sz w:val="20"/>
                <w:szCs w:val="20"/>
              </w:rPr>
            </w:pPr>
            <w:r>
              <w:rPr>
                <w:i/>
                <w:iCs/>
                <w:sz w:val="20"/>
                <w:szCs w:val="20"/>
              </w:rPr>
              <w:t>Смоленск, ул. Чапаева, 34-72</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A17251" w:rsidRDefault="00FA0636">
            <w:pPr>
              <w:rPr>
                <w:sz w:val="20"/>
                <w:szCs w:val="20"/>
              </w:rPr>
            </w:pPr>
            <w:r>
              <w:rPr>
                <w:i/>
                <w:iCs/>
                <w:sz w:val="20"/>
                <w:szCs w:val="20"/>
              </w:rPr>
              <w:t>77 55 333444</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A17251" w:rsidRDefault="00FA0636">
            <w:pPr>
              <w:rPr>
                <w:sz w:val="20"/>
                <w:szCs w:val="20"/>
              </w:rPr>
            </w:pPr>
            <w:r>
              <w:rPr>
                <w:i/>
                <w:iCs/>
                <w:sz w:val="20"/>
                <w:szCs w:val="20"/>
              </w:rPr>
              <w:t>Участник</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A17251" w:rsidRDefault="00FA0636">
            <w:pPr>
              <w:rPr>
                <w:sz w:val="20"/>
                <w:szCs w:val="20"/>
              </w:rPr>
            </w:pPr>
            <w:r>
              <w:rPr>
                <w:i/>
                <w:iCs/>
                <w:sz w:val="20"/>
                <w:szCs w:val="20"/>
              </w:rPr>
              <w:t>учредительный договор от 23.01.2006</w:t>
            </w:r>
          </w:p>
        </w:tc>
      </w:tr>
      <w:tr w:rsidR="00A17251">
        <w:trPr>
          <w:trHeight w:val="315"/>
        </w:trPr>
        <w:tc>
          <w:tcPr>
            <w:tcW w:w="852" w:type="dxa"/>
            <w:tcBorders>
              <w:top w:val="single" w:sz="4" w:space="0" w:color="auto"/>
              <w:left w:val="single" w:sz="4" w:space="0" w:color="auto"/>
              <w:bottom w:val="single" w:sz="4" w:space="0" w:color="auto"/>
              <w:right w:val="single" w:sz="4" w:space="0" w:color="auto"/>
            </w:tcBorders>
            <w:noWrap/>
            <w:vAlign w:val="bottom"/>
            <w:hideMark/>
          </w:tcPr>
          <w:p w:rsidR="00A17251" w:rsidRDefault="00FA0636">
            <w:pPr>
              <w:rPr>
                <w:sz w:val="20"/>
                <w:szCs w:val="20"/>
              </w:rPr>
            </w:pPr>
            <w:r>
              <w:rPr>
                <w:i/>
                <w:iCs/>
                <w:sz w:val="20"/>
                <w:szCs w:val="20"/>
              </w:rPr>
              <w:t>1.2.2</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A17251" w:rsidRDefault="00FA0636">
            <w:pPr>
              <w:rPr>
                <w:sz w:val="20"/>
                <w:szCs w:val="20"/>
              </w:rPr>
            </w:pPr>
            <w:r>
              <w:rPr>
                <w:i/>
                <w:iCs/>
                <w:sz w:val="20"/>
                <w:szCs w:val="20"/>
              </w:rPr>
              <w:t>333888444555</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A17251" w:rsidRDefault="00FA0636">
            <w:pPr>
              <w:rPr>
                <w:sz w:val="20"/>
                <w:szCs w:val="20"/>
              </w:rPr>
            </w:pPr>
            <w:r>
              <w:rPr>
                <w:i/>
                <w:iCs/>
                <w:sz w:val="20"/>
                <w:szCs w:val="20"/>
              </w:rPr>
              <w:t> </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A17251" w:rsidRDefault="00FA0636">
            <w:pPr>
              <w:rPr>
                <w:sz w:val="20"/>
                <w:szCs w:val="20"/>
              </w:rPr>
            </w:pPr>
            <w:r>
              <w:rPr>
                <w:i/>
                <w:iCs/>
                <w:sz w:val="20"/>
                <w:szCs w:val="20"/>
              </w:rPr>
              <w:t>Степанов Игорь Дмитриевич</w:t>
            </w:r>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A17251" w:rsidRDefault="00FA0636">
            <w:pPr>
              <w:rPr>
                <w:sz w:val="20"/>
                <w:szCs w:val="20"/>
              </w:rPr>
            </w:pPr>
            <w:r>
              <w:rPr>
                <w:i/>
                <w:iCs/>
                <w:sz w:val="20"/>
                <w:szCs w:val="20"/>
              </w:rPr>
              <w:t>Смоленск, ул. Гагарина, 2-64</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A17251" w:rsidRDefault="00FA0636">
            <w:pPr>
              <w:rPr>
                <w:sz w:val="20"/>
                <w:szCs w:val="20"/>
              </w:rPr>
            </w:pPr>
            <w:r>
              <w:rPr>
                <w:i/>
                <w:iCs/>
                <w:sz w:val="20"/>
                <w:szCs w:val="20"/>
              </w:rPr>
              <w:t>66 77 223344</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A17251" w:rsidRDefault="00FA0636">
            <w:pPr>
              <w:rPr>
                <w:sz w:val="20"/>
                <w:szCs w:val="20"/>
              </w:rPr>
            </w:pPr>
            <w:r>
              <w:rPr>
                <w:i/>
                <w:iCs/>
                <w:sz w:val="20"/>
                <w:szCs w:val="20"/>
              </w:rPr>
              <w:t>Участник</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A17251" w:rsidRDefault="00FA0636">
            <w:pPr>
              <w:rPr>
                <w:sz w:val="20"/>
                <w:szCs w:val="20"/>
              </w:rPr>
            </w:pPr>
            <w:r>
              <w:rPr>
                <w:i/>
                <w:iCs/>
                <w:sz w:val="20"/>
                <w:szCs w:val="20"/>
              </w:rPr>
              <w:t>учредительный договор от 23.01.2006</w:t>
            </w:r>
          </w:p>
        </w:tc>
      </w:tr>
      <w:tr w:rsidR="00A17251">
        <w:trPr>
          <w:trHeight w:val="315"/>
        </w:trPr>
        <w:tc>
          <w:tcPr>
            <w:tcW w:w="852" w:type="dxa"/>
            <w:tcBorders>
              <w:top w:val="single" w:sz="4" w:space="0" w:color="auto"/>
              <w:left w:val="single" w:sz="4" w:space="0" w:color="auto"/>
              <w:bottom w:val="single" w:sz="4" w:space="0" w:color="auto"/>
              <w:right w:val="single" w:sz="4" w:space="0" w:color="auto"/>
            </w:tcBorders>
            <w:noWrap/>
            <w:vAlign w:val="bottom"/>
            <w:hideMark/>
          </w:tcPr>
          <w:p w:rsidR="00A17251" w:rsidRDefault="00FA0636">
            <w:pPr>
              <w:rPr>
                <w:sz w:val="20"/>
                <w:szCs w:val="20"/>
              </w:rPr>
            </w:pPr>
            <w:r>
              <w:rPr>
                <w:i/>
                <w:iCs/>
                <w:sz w:val="20"/>
                <w:szCs w:val="20"/>
              </w:rPr>
              <w:t>…</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A17251" w:rsidRDefault="00FA0636">
            <w:pPr>
              <w:rPr>
                <w:sz w:val="20"/>
                <w:szCs w:val="20"/>
              </w:rPr>
            </w:pPr>
            <w:r>
              <w:rPr>
                <w:i/>
                <w:iCs/>
                <w:sz w:val="20"/>
                <w:szCs w:val="20"/>
              </w:rPr>
              <w:t> </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A17251" w:rsidRDefault="00FA0636">
            <w:pPr>
              <w:rPr>
                <w:sz w:val="20"/>
                <w:szCs w:val="20"/>
              </w:rPr>
            </w:pPr>
            <w:r>
              <w:rPr>
                <w:i/>
                <w:iCs/>
                <w:sz w:val="20"/>
                <w:szCs w:val="20"/>
              </w:rPr>
              <w:t> </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A17251" w:rsidRDefault="00FA0636">
            <w:pPr>
              <w:rPr>
                <w:sz w:val="20"/>
                <w:szCs w:val="20"/>
              </w:rPr>
            </w:pPr>
            <w:r>
              <w:rPr>
                <w:i/>
                <w:iCs/>
                <w:sz w:val="20"/>
                <w:szCs w:val="20"/>
              </w:rPr>
              <w:t> </w:t>
            </w:r>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A17251" w:rsidRDefault="00FA0636">
            <w:pPr>
              <w:rPr>
                <w:sz w:val="20"/>
                <w:szCs w:val="20"/>
              </w:rPr>
            </w:pPr>
            <w:r>
              <w:rPr>
                <w:i/>
                <w:iCs/>
                <w:sz w:val="20"/>
                <w:szCs w:val="20"/>
              </w:rPr>
              <w:t> </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A17251" w:rsidRDefault="00FA0636">
            <w:pPr>
              <w:rPr>
                <w:sz w:val="20"/>
                <w:szCs w:val="20"/>
              </w:rPr>
            </w:pPr>
            <w:r>
              <w:rPr>
                <w:i/>
                <w:iCs/>
                <w:sz w:val="20"/>
                <w:szCs w:val="20"/>
              </w:rPr>
              <w:t> </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A17251" w:rsidRDefault="00FA0636">
            <w:pPr>
              <w:rPr>
                <w:sz w:val="20"/>
                <w:szCs w:val="20"/>
              </w:rPr>
            </w:pPr>
            <w:r>
              <w:rPr>
                <w:i/>
                <w:iCs/>
                <w:sz w:val="20"/>
                <w:szCs w:val="20"/>
              </w:rPr>
              <w:t> </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A17251" w:rsidRDefault="00FA0636">
            <w:pPr>
              <w:rPr>
                <w:sz w:val="20"/>
                <w:szCs w:val="20"/>
              </w:rPr>
            </w:pPr>
            <w:r>
              <w:rPr>
                <w:i/>
                <w:iCs/>
                <w:sz w:val="20"/>
                <w:szCs w:val="20"/>
              </w:rPr>
              <w:t> </w:t>
            </w:r>
          </w:p>
        </w:tc>
      </w:tr>
      <w:tr w:rsidR="00A17251">
        <w:trPr>
          <w:trHeight w:val="315"/>
        </w:trPr>
        <w:tc>
          <w:tcPr>
            <w:tcW w:w="852" w:type="dxa"/>
            <w:tcBorders>
              <w:top w:val="single" w:sz="4" w:space="0" w:color="auto"/>
              <w:left w:val="single" w:sz="4" w:space="0" w:color="auto"/>
              <w:bottom w:val="single" w:sz="4" w:space="0" w:color="auto"/>
              <w:right w:val="single" w:sz="4" w:space="0" w:color="auto"/>
            </w:tcBorders>
            <w:noWrap/>
            <w:vAlign w:val="bottom"/>
            <w:hideMark/>
          </w:tcPr>
          <w:p w:rsidR="00A17251" w:rsidRDefault="00FA0636">
            <w:pPr>
              <w:rPr>
                <w:sz w:val="20"/>
                <w:szCs w:val="20"/>
              </w:rPr>
            </w:pPr>
            <w:r>
              <w:rPr>
                <w:i/>
                <w:iCs/>
                <w:sz w:val="20"/>
                <w:szCs w:val="20"/>
              </w:rPr>
              <w:t>1.3</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A17251" w:rsidRDefault="00FA0636">
            <w:pPr>
              <w:rPr>
                <w:sz w:val="20"/>
                <w:szCs w:val="20"/>
              </w:rPr>
            </w:pPr>
            <w:r>
              <w:rPr>
                <w:i/>
                <w:iCs/>
                <w:sz w:val="20"/>
                <w:szCs w:val="20"/>
              </w:rPr>
              <w:t>ASU66-54</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A17251" w:rsidRDefault="00FA0636">
            <w:pPr>
              <w:rPr>
                <w:sz w:val="20"/>
                <w:szCs w:val="20"/>
              </w:rPr>
            </w:pPr>
            <w:r>
              <w:rPr>
                <w:i/>
                <w:iCs/>
                <w:sz w:val="20"/>
                <w:szCs w:val="20"/>
              </w:rPr>
              <w:t> </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A17251" w:rsidRDefault="00FA0636">
            <w:pPr>
              <w:rPr>
                <w:sz w:val="20"/>
                <w:szCs w:val="20"/>
              </w:rPr>
            </w:pPr>
            <w:r>
              <w:rPr>
                <w:i/>
                <w:iCs/>
                <w:sz w:val="20"/>
                <w:szCs w:val="20"/>
              </w:rPr>
              <w:t>Игуана лтд (Iguana LTD)</w:t>
            </w:r>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A17251" w:rsidRDefault="00FA0636">
            <w:pPr>
              <w:rPr>
                <w:sz w:val="20"/>
                <w:szCs w:val="20"/>
              </w:rPr>
            </w:pPr>
            <w:r>
              <w:rPr>
                <w:i/>
                <w:iCs/>
                <w:sz w:val="20"/>
                <w:szCs w:val="20"/>
              </w:rPr>
              <w:t>США, штат Виржиния, 533</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A17251" w:rsidRDefault="00FA0636">
            <w:pPr>
              <w:rPr>
                <w:sz w:val="20"/>
                <w:szCs w:val="20"/>
              </w:rPr>
            </w:pPr>
            <w:r>
              <w:rPr>
                <w:i/>
                <w:iCs/>
                <w:sz w:val="20"/>
                <w:szCs w:val="20"/>
              </w:rPr>
              <w:t> </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A17251" w:rsidRDefault="00FA0636">
            <w:pPr>
              <w:rPr>
                <w:sz w:val="20"/>
                <w:szCs w:val="20"/>
              </w:rPr>
            </w:pPr>
            <w:r>
              <w:rPr>
                <w:i/>
                <w:iCs/>
                <w:sz w:val="20"/>
                <w:szCs w:val="20"/>
              </w:rPr>
              <w:t>Участник</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A17251" w:rsidRDefault="00FA0636">
            <w:pPr>
              <w:rPr>
                <w:sz w:val="20"/>
                <w:szCs w:val="20"/>
              </w:rPr>
            </w:pPr>
            <w:r>
              <w:rPr>
                <w:i/>
                <w:iCs/>
                <w:sz w:val="20"/>
                <w:szCs w:val="20"/>
              </w:rPr>
              <w:t>учредительный договор от 23.01.2008</w:t>
            </w:r>
          </w:p>
        </w:tc>
      </w:tr>
      <w:tr w:rsidR="00A17251">
        <w:trPr>
          <w:trHeight w:val="315"/>
        </w:trPr>
        <w:tc>
          <w:tcPr>
            <w:tcW w:w="852" w:type="dxa"/>
            <w:tcBorders>
              <w:top w:val="single" w:sz="4" w:space="0" w:color="auto"/>
              <w:left w:val="single" w:sz="4" w:space="0" w:color="auto"/>
              <w:bottom w:val="single" w:sz="4" w:space="0" w:color="auto"/>
              <w:right w:val="single" w:sz="4" w:space="0" w:color="auto"/>
            </w:tcBorders>
            <w:noWrap/>
            <w:vAlign w:val="bottom"/>
            <w:hideMark/>
          </w:tcPr>
          <w:p w:rsidR="00A17251" w:rsidRDefault="00FA0636">
            <w:pPr>
              <w:rPr>
                <w:sz w:val="20"/>
                <w:szCs w:val="20"/>
              </w:rPr>
            </w:pPr>
            <w:r>
              <w:rPr>
                <w:i/>
                <w:iCs/>
                <w:sz w:val="20"/>
                <w:szCs w:val="20"/>
              </w:rPr>
              <w:t> </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A17251" w:rsidRDefault="00FA0636">
            <w:pPr>
              <w:rPr>
                <w:sz w:val="20"/>
                <w:szCs w:val="20"/>
              </w:rPr>
            </w:pPr>
            <w:r>
              <w:rPr>
                <w:i/>
                <w:iCs/>
                <w:sz w:val="20"/>
                <w:szCs w:val="20"/>
              </w:rPr>
              <w:t> </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A17251" w:rsidRDefault="00FA0636">
            <w:pPr>
              <w:rPr>
                <w:sz w:val="20"/>
                <w:szCs w:val="20"/>
              </w:rPr>
            </w:pPr>
            <w:r>
              <w:rPr>
                <w:i/>
                <w:iCs/>
                <w:sz w:val="20"/>
                <w:szCs w:val="20"/>
              </w:rPr>
              <w:t> </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A17251" w:rsidRDefault="00FA0636">
            <w:pPr>
              <w:rPr>
                <w:sz w:val="20"/>
                <w:szCs w:val="20"/>
              </w:rPr>
            </w:pPr>
            <w:r>
              <w:rPr>
                <w:i/>
                <w:iCs/>
                <w:sz w:val="20"/>
                <w:szCs w:val="20"/>
              </w:rPr>
              <w:t>Ruan Max Amer</w:t>
            </w:r>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A17251" w:rsidRDefault="00FA0636">
            <w:pPr>
              <w:rPr>
                <w:sz w:val="20"/>
                <w:szCs w:val="20"/>
              </w:rPr>
            </w:pPr>
            <w:r>
              <w:rPr>
                <w:i/>
                <w:iCs/>
                <w:sz w:val="20"/>
                <w:szCs w:val="20"/>
              </w:rPr>
              <w:t>Кипр, Лимассол, 24-75</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A17251" w:rsidRDefault="00FA0636">
            <w:pPr>
              <w:rPr>
                <w:sz w:val="20"/>
                <w:szCs w:val="20"/>
              </w:rPr>
            </w:pPr>
            <w:r>
              <w:rPr>
                <w:i/>
                <w:iCs/>
                <w:sz w:val="20"/>
                <w:szCs w:val="20"/>
              </w:rPr>
              <w:t>776AE 6654</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A17251" w:rsidRDefault="00FA0636">
            <w:pPr>
              <w:rPr>
                <w:sz w:val="20"/>
                <w:szCs w:val="20"/>
              </w:rPr>
            </w:pPr>
            <w:r>
              <w:rPr>
                <w:i/>
                <w:iCs/>
                <w:sz w:val="20"/>
                <w:szCs w:val="20"/>
              </w:rPr>
              <w:t>Руководитель</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A17251" w:rsidRDefault="00FA0636">
            <w:pPr>
              <w:rPr>
                <w:sz w:val="20"/>
                <w:szCs w:val="20"/>
              </w:rPr>
            </w:pPr>
            <w:r>
              <w:rPr>
                <w:i/>
                <w:iCs/>
                <w:sz w:val="20"/>
                <w:szCs w:val="20"/>
              </w:rPr>
              <w:t> </w:t>
            </w:r>
          </w:p>
        </w:tc>
      </w:tr>
      <w:tr w:rsidR="00A17251">
        <w:trPr>
          <w:trHeight w:val="315"/>
        </w:trPr>
        <w:tc>
          <w:tcPr>
            <w:tcW w:w="852" w:type="dxa"/>
            <w:tcBorders>
              <w:top w:val="single" w:sz="4" w:space="0" w:color="auto"/>
              <w:left w:val="single" w:sz="4" w:space="0" w:color="auto"/>
              <w:bottom w:val="single" w:sz="4" w:space="0" w:color="auto"/>
              <w:right w:val="single" w:sz="4" w:space="0" w:color="auto"/>
            </w:tcBorders>
            <w:noWrap/>
            <w:vAlign w:val="bottom"/>
            <w:hideMark/>
          </w:tcPr>
          <w:p w:rsidR="00A17251" w:rsidRDefault="00FA0636">
            <w:pPr>
              <w:rPr>
                <w:sz w:val="20"/>
                <w:szCs w:val="20"/>
              </w:rPr>
            </w:pPr>
            <w:r>
              <w:rPr>
                <w:i/>
                <w:iCs/>
                <w:sz w:val="20"/>
                <w:szCs w:val="20"/>
              </w:rPr>
              <w:t>…</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A17251" w:rsidRDefault="00FA0636">
            <w:pPr>
              <w:rPr>
                <w:sz w:val="20"/>
                <w:szCs w:val="20"/>
              </w:rPr>
            </w:pPr>
            <w:r>
              <w:rPr>
                <w:i/>
                <w:iCs/>
                <w:sz w:val="20"/>
                <w:szCs w:val="20"/>
              </w:rPr>
              <w:t> </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A17251" w:rsidRDefault="00FA0636">
            <w:pPr>
              <w:rPr>
                <w:sz w:val="20"/>
                <w:szCs w:val="20"/>
              </w:rPr>
            </w:pPr>
            <w:r>
              <w:rPr>
                <w:i/>
                <w:iCs/>
                <w:sz w:val="20"/>
                <w:szCs w:val="20"/>
              </w:rPr>
              <w:t> </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A17251" w:rsidRDefault="00FA0636">
            <w:pPr>
              <w:rPr>
                <w:sz w:val="20"/>
                <w:szCs w:val="20"/>
              </w:rPr>
            </w:pPr>
            <w:r>
              <w:rPr>
                <w:i/>
                <w:iCs/>
                <w:sz w:val="20"/>
                <w:szCs w:val="20"/>
              </w:rPr>
              <w:t> </w:t>
            </w:r>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A17251" w:rsidRDefault="00FA0636">
            <w:pPr>
              <w:rPr>
                <w:sz w:val="20"/>
                <w:szCs w:val="20"/>
              </w:rPr>
            </w:pPr>
            <w:r>
              <w:rPr>
                <w:i/>
                <w:iCs/>
                <w:sz w:val="20"/>
                <w:szCs w:val="20"/>
              </w:rPr>
              <w:t> </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A17251" w:rsidRDefault="00FA0636">
            <w:pPr>
              <w:rPr>
                <w:sz w:val="20"/>
                <w:szCs w:val="20"/>
              </w:rPr>
            </w:pPr>
            <w:r>
              <w:rPr>
                <w:i/>
                <w:iCs/>
                <w:sz w:val="20"/>
                <w:szCs w:val="20"/>
              </w:rPr>
              <w:t> </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A17251" w:rsidRDefault="00FA0636">
            <w:pPr>
              <w:rPr>
                <w:sz w:val="20"/>
                <w:szCs w:val="20"/>
              </w:rPr>
            </w:pPr>
            <w:r>
              <w:rPr>
                <w:i/>
                <w:iCs/>
                <w:sz w:val="20"/>
                <w:szCs w:val="20"/>
              </w:rPr>
              <w:t> </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A17251" w:rsidRDefault="00FA0636">
            <w:pPr>
              <w:rPr>
                <w:sz w:val="20"/>
                <w:szCs w:val="20"/>
              </w:rPr>
            </w:pPr>
            <w:r>
              <w:rPr>
                <w:i/>
                <w:iCs/>
                <w:sz w:val="20"/>
                <w:szCs w:val="20"/>
              </w:rPr>
              <w:t> </w:t>
            </w:r>
          </w:p>
        </w:tc>
      </w:tr>
    </w:tbl>
    <w:p w:rsidR="00A17251" w:rsidRDefault="00A17251">
      <w:pPr>
        <w:pStyle w:val="Times12"/>
        <w:jc w:val="right"/>
        <w:rPr>
          <w:sz w:val="22"/>
        </w:rPr>
      </w:pPr>
    </w:p>
    <w:p w:rsidR="00A17251" w:rsidRDefault="00A17251">
      <w:pPr>
        <w:rPr>
          <w:sz w:val="28"/>
          <w:szCs w:val="28"/>
        </w:rPr>
        <w:sectPr w:rsidR="00A17251">
          <w:pgSz w:w="16840" w:h="11907" w:orient="landscape"/>
          <w:pgMar w:top="1418" w:right="1134" w:bottom="567" w:left="1134" w:header="567" w:footer="567" w:gutter="0"/>
          <w:cols w:space="720"/>
        </w:sectPr>
      </w:pPr>
    </w:p>
    <w:p w:rsidR="00A17251" w:rsidRDefault="00A17251">
      <w:pPr>
        <w:pStyle w:val="Times12"/>
        <w:jc w:val="left"/>
        <w:rPr>
          <w:sz w:val="22"/>
        </w:rPr>
      </w:pPr>
    </w:p>
    <w:p w:rsidR="00A17251" w:rsidRDefault="00FA0636">
      <w:pPr>
        <w:pStyle w:val="Times12"/>
        <w:jc w:val="right"/>
        <w:rPr>
          <w:bCs w:val="0"/>
          <w:sz w:val="28"/>
          <w:szCs w:val="28"/>
        </w:rPr>
      </w:pPr>
      <w:r>
        <w:rPr>
          <w:bCs w:val="0"/>
          <w:sz w:val="28"/>
          <w:szCs w:val="28"/>
        </w:rPr>
        <w:t>Форма 3.</w:t>
      </w:r>
    </w:p>
    <w:p w:rsidR="00A17251" w:rsidRDefault="00FA0636">
      <w:pPr>
        <w:pStyle w:val="Times12"/>
        <w:ind w:left="5387" w:firstLine="0"/>
        <w:jc w:val="left"/>
        <w:rPr>
          <w:iCs/>
          <w:szCs w:val="24"/>
        </w:rPr>
      </w:pPr>
      <w:r>
        <w:rPr>
          <w:iCs/>
          <w:szCs w:val="24"/>
        </w:rPr>
        <w:t>Приложение к заявке на участие в запросе предложений</w:t>
      </w:r>
    </w:p>
    <w:p w:rsidR="00A17251" w:rsidRDefault="00FA0636">
      <w:pPr>
        <w:pStyle w:val="Times12"/>
        <w:ind w:left="5387" w:firstLine="0"/>
        <w:jc w:val="left"/>
        <w:rPr>
          <w:szCs w:val="24"/>
        </w:rPr>
      </w:pPr>
      <w:r>
        <w:rPr>
          <w:iCs/>
          <w:szCs w:val="24"/>
        </w:rPr>
        <w:t>от «___» __________ 20___ г. № ______</w:t>
      </w:r>
    </w:p>
    <w:p w:rsidR="00A17251" w:rsidRDefault="00A17251">
      <w:pPr>
        <w:pStyle w:val="Times12"/>
        <w:jc w:val="center"/>
        <w:rPr>
          <w:b/>
          <w:snapToGrid w:val="0"/>
          <w:szCs w:val="24"/>
        </w:rPr>
      </w:pPr>
    </w:p>
    <w:p w:rsidR="00A17251" w:rsidRDefault="00FA0636">
      <w:pPr>
        <w:jc w:val="center"/>
        <w:rPr>
          <w:sz w:val="28"/>
          <w:szCs w:val="28"/>
        </w:rPr>
      </w:pPr>
      <w:r>
        <w:rPr>
          <w:sz w:val="28"/>
          <w:szCs w:val="28"/>
        </w:rPr>
        <w:t>Открытый запрос предложений в электронной форме на право заключения договора на Перевозка воздушным судном радиоизотопного груза по маршруту Кольцово (Екатеринбург) – Шицзячжуан (Китай)</w:t>
      </w:r>
    </w:p>
    <w:p w:rsidR="00A17251" w:rsidRDefault="00A17251">
      <w:pPr>
        <w:widowControl w:val="0"/>
        <w:autoSpaceDE w:val="0"/>
        <w:autoSpaceDN w:val="0"/>
        <w:adjustRightInd w:val="0"/>
        <w:jc w:val="center"/>
        <w:rPr>
          <w:szCs w:val="22"/>
        </w:rPr>
      </w:pPr>
    </w:p>
    <w:p w:rsidR="00A17251" w:rsidRDefault="00FA0636">
      <w:pPr>
        <w:pStyle w:val="20"/>
        <w:numPr>
          <w:ilvl w:val="0"/>
          <w:numId w:val="0"/>
        </w:numPr>
        <w:tabs>
          <w:tab w:val="left" w:pos="709"/>
        </w:tabs>
        <w:spacing w:before="0" w:after="0"/>
        <w:jc w:val="center"/>
        <w:rPr>
          <w:rFonts w:ascii="Times New Roman" w:eastAsia="Times New Roman" w:hAnsi="Times New Roman" w:cs="Times New Roman"/>
          <w:b w:val="0"/>
          <w:i w:val="0"/>
        </w:rPr>
      </w:pPr>
      <w:bookmarkStart w:id="391" w:name="_Техническое_предложение_(Форма"/>
      <w:bookmarkStart w:id="392" w:name="_Toc235439567"/>
      <w:bookmarkStart w:id="393" w:name="_Toc334114214"/>
      <w:bookmarkEnd w:id="391"/>
      <w:r>
        <w:rPr>
          <w:rFonts w:ascii="Times New Roman" w:eastAsia="Times New Roman" w:hAnsi="Times New Roman" w:cs="Times New Roman"/>
          <w:b w:val="0"/>
          <w:i w:val="0"/>
        </w:rPr>
        <w:t>ТЕХНИЧЕСКОЕ ПРЕДЛОЖЕНИЕ (Форма 3.)</w:t>
      </w:r>
      <w:bookmarkEnd w:id="392"/>
      <w:bookmarkEnd w:id="393"/>
    </w:p>
    <w:p w:rsidR="00A17251" w:rsidRDefault="00A17251">
      <w:pPr>
        <w:jc w:val="right"/>
        <w:rPr>
          <w:b/>
          <w:i/>
          <w:iCs/>
        </w:rPr>
      </w:pPr>
    </w:p>
    <w:p w:rsidR="00A17251" w:rsidRDefault="00FA0636">
      <w:pPr>
        <w:pStyle w:val="Times12"/>
        <w:ind w:firstLine="0"/>
        <w:rPr>
          <w:sz w:val="28"/>
          <w:szCs w:val="28"/>
        </w:rPr>
      </w:pPr>
      <w:r>
        <w:rPr>
          <w:sz w:val="28"/>
          <w:szCs w:val="28"/>
        </w:rPr>
        <w:t xml:space="preserve">Участник запроса предложений: ________________________________ </w:t>
      </w:r>
    </w:p>
    <w:p w:rsidR="00A17251" w:rsidRDefault="00A17251">
      <w:pPr>
        <w:pStyle w:val="Times12"/>
        <w:rPr>
          <w:i/>
          <w:sz w:val="22"/>
        </w:rPr>
      </w:pPr>
    </w:p>
    <w:p w:rsidR="00A17251" w:rsidRDefault="00FA0636">
      <w:pPr>
        <w:pStyle w:val="Times12"/>
        <w:ind w:firstLine="0"/>
        <w:jc w:val="center"/>
        <w:rPr>
          <w:b/>
          <w:i/>
          <w:szCs w:val="28"/>
        </w:rPr>
      </w:pPr>
      <w:r>
        <w:rPr>
          <w:b/>
          <w:i/>
          <w:szCs w:val="28"/>
        </w:rPr>
        <w:t>Суть технического предложения</w:t>
      </w:r>
    </w:p>
    <w:p w:rsidR="00A17251" w:rsidRDefault="00A17251">
      <w:pPr>
        <w:pStyle w:val="afa"/>
        <w:tabs>
          <w:tab w:val="left" w:pos="709"/>
        </w:tabs>
        <w:autoSpaceDE w:val="0"/>
        <w:autoSpaceDN w:val="0"/>
        <w:spacing w:line="240" w:lineRule="auto"/>
        <w:ind w:firstLine="0"/>
        <w:rPr>
          <w:sz w:val="28"/>
          <w:szCs w:val="28"/>
        </w:rPr>
      </w:pPr>
    </w:p>
    <w:p w:rsidR="00A17251" w:rsidRDefault="00FA0636">
      <w:pPr>
        <w:pStyle w:val="afa"/>
        <w:tabs>
          <w:tab w:val="left" w:pos="709"/>
        </w:tabs>
        <w:autoSpaceDE w:val="0"/>
        <w:autoSpaceDN w:val="0"/>
        <w:spacing w:line="240" w:lineRule="auto"/>
        <w:ind w:firstLine="0"/>
        <w:rPr>
          <w:sz w:val="16"/>
          <w:szCs w:val="16"/>
        </w:rPr>
      </w:pPr>
      <w:r>
        <w:rPr>
          <w:sz w:val="16"/>
          <w:szCs w:val="16"/>
        </w:rPr>
        <w:t>_________________________________</w:t>
      </w:r>
      <w:r>
        <w:rPr>
          <w:sz w:val="16"/>
          <w:szCs w:val="16"/>
        </w:rPr>
        <w:tab/>
        <w:t>___</w:t>
      </w:r>
      <w:r>
        <w:rPr>
          <w:sz w:val="16"/>
          <w:szCs w:val="16"/>
        </w:rPr>
        <w:tab/>
      </w:r>
      <w:r>
        <w:rPr>
          <w:sz w:val="16"/>
          <w:szCs w:val="16"/>
        </w:rPr>
        <w:tab/>
        <w:t>___________________________</w:t>
      </w:r>
    </w:p>
    <w:p w:rsidR="00A17251" w:rsidRDefault="00FA0636">
      <w:pPr>
        <w:pStyle w:val="Times12"/>
        <w:ind w:firstLine="0"/>
        <w:rPr>
          <w:b/>
          <w:bCs w:val="0"/>
          <w:i/>
          <w:vertAlign w:val="superscript"/>
        </w:rPr>
      </w:pPr>
      <w:r>
        <w:rPr>
          <w:b/>
          <w:bCs w:val="0"/>
          <w:i/>
          <w:vertAlign w:val="superscript"/>
        </w:rPr>
        <w:t>(Подпись уполномоченного представителя)</w:t>
      </w:r>
      <w:r>
        <w:rPr>
          <w:snapToGrid w:val="0"/>
          <w:sz w:val="14"/>
          <w:szCs w:val="14"/>
        </w:rPr>
        <w:tab/>
      </w:r>
      <w:r>
        <w:rPr>
          <w:snapToGrid w:val="0"/>
          <w:sz w:val="14"/>
          <w:szCs w:val="14"/>
        </w:rPr>
        <w:tab/>
      </w:r>
      <w:r>
        <w:rPr>
          <w:b/>
          <w:bCs w:val="0"/>
          <w:i/>
          <w:vertAlign w:val="superscript"/>
        </w:rPr>
        <w:t>(Имя и должность подписавшего)</w:t>
      </w:r>
    </w:p>
    <w:p w:rsidR="00A17251" w:rsidRDefault="00FA0636">
      <w:pPr>
        <w:pStyle w:val="Times12"/>
        <w:ind w:firstLine="709"/>
        <w:rPr>
          <w:bCs w:val="0"/>
          <w:sz w:val="28"/>
        </w:rPr>
      </w:pPr>
      <w:r>
        <w:rPr>
          <w:bCs w:val="0"/>
          <w:sz w:val="28"/>
        </w:rPr>
        <w:t>М.П.</w:t>
      </w:r>
    </w:p>
    <w:p w:rsidR="00A17251" w:rsidRDefault="00A17251">
      <w:pPr>
        <w:jc w:val="center"/>
        <w:rPr>
          <w:b/>
        </w:rPr>
      </w:pPr>
    </w:p>
    <w:p w:rsidR="00A17251" w:rsidRDefault="00FA0636">
      <w:pPr>
        <w:pStyle w:val="Times12"/>
        <w:tabs>
          <w:tab w:val="left" w:pos="1134"/>
          <w:tab w:val="left" w:pos="1418"/>
        </w:tabs>
        <w:ind w:firstLine="709"/>
        <w:rPr>
          <w:bCs w:val="0"/>
          <w:szCs w:val="24"/>
        </w:rPr>
      </w:pPr>
      <w:r>
        <w:rPr>
          <w:bCs w:val="0"/>
          <w:szCs w:val="24"/>
        </w:rPr>
        <w:t>ИНСТРУКЦИИ ПО ЗАПОЛНЕНИЮ</w:t>
      </w:r>
    </w:p>
    <w:p w:rsidR="00A17251" w:rsidRDefault="00FA0636" w:rsidP="00FA0636">
      <w:pPr>
        <w:pStyle w:val="Times12"/>
        <w:numPr>
          <w:ilvl w:val="0"/>
          <w:numId w:val="49"/>
        </w:numPr>
        <w:tabs>
          <w:tab w:val="clear" w:pos="960"/>
          <w:tab w:val="num" w:pos="720"/>
          <w:tab w:val="left" w:pos="1134"/>
          <w:tab w:val="left" w:pos="1418"/>
        </w:tabs>
        <w:ind w:left="0" w:firstLine="709"/>
        <w:rPr>
          <w:szCs w:val="24"/>
        </w:rPr>
      </w:pPr>
      <w:r>
        <w:rPr>
          <w:szCs w:val="24"/>
        </w:rPr>
        <w:t>Данные инструкции не следует воспроизводить в документах, подготовленных участником запроса предложений.</w:t>
      </w:r>
    </w:p>
    <w:p w:rsidR="00A17251" w:rsidRDefault="00FA0636" w:rsidP="00FA0636">
      <w:pPr>
        <w:pStyle w:val="Times12"/>
        <w:numPr>
          <w:ilvl w:val="0"/>
          <w:numId w:val="49"/>
        </w:numPr>
        <w:tabs>
          <w:tab w:val="clear" w:pos="960"/>
          <w:tab w:val="num" w:pos="720"/>
          <w:tab w:val="left" w:pos="1134"/>
          <w:tab w:val="left" w:pos="1418"/>
        </w:tabs>
        <w:ind w:left="0" w:firstLine="709"/>
        <w:rPr>
          <w:szCs w:val="24"/>
        </w:rPr>
      </w:pPr>
      <w:r>
        <w:rPr>
          <w:szCs w:val="24"/>
        </w:rPr>
        <w:t>Участник запроса предложений приводит номер и дату заявки на участие в запросе предложений, приложением к которой является данное техническое предложение.</w:t>
      </w:r>
    </w:p>
    <w:p w:rsidR="00A17251" w:rsidRDefault="00FA0636" w:rsidP="00FA0636">
      <w:pPr>
        <w:pStyle w:val="Times12"/>
        <w:numPr>
          <w:ilvl w:val="0"/>
          <w:numId w:val="49"/>
        </w:numPr>
        <w:tabs>
          <w:tab w:val="clear" w:pos="960"/>
          <w:tab w:val="num" w:pos="720"/>
          <w:tab w:val="left" w:pos="1134"/>
          <w:tab w:val="left" w:pos="1418"/>
        </w:tabs>
        <w:ind w:left="0" w:firstLine="709"/>
        <w:rPr>
          <w:szCs w:val="24"/>
        </w:rPr>
      </w:pPr>
      <w:r>
        <w:rPr>
          <w:szCs w:val="24"/>
        </w:rPr>
        <w:t>Участник запроса предложений указывает свое фирменное наименование (в т.ч. организационно-правовую форму).</w:t>
      </w:r>
    </w:p>
    <w:p w:rsidR="00A17251" w:rsidRDefault="00FA0636" w:rsidP="00FA0636">
      <w:pPr>
        <w:pStyle w:val="Times12"/>
        <w:numPr>
          <w:ilvl w:val="0"/>
          <w:numId w:val="49"/>
        </w:numPr>
        <w:tabs>
          <w:tab w:val="clear" w:pos="960"/>
          <w:tab w:val="num" w:pos="720"/>
          <w:tab w:val="left" w:pos="1134"/>
          <w:tab w:val="left" w:pos="1418"/>
        </w:tabs>
        <w:ind w:left="0" w:firstLine="709"/>
        <w:rPr>
          <w:szCs w:val="24"/>
        </w:rPr>
      </w:pPr>
      <w:r>
        <w:rPr>
          <w:szCs w:val="24"/>
        </w:rPr>
        <w:t>Выше приведена форма титульного листа Технического предложения.</w:t>
      </w:r>
    </w:p>
    <w:p w:rsidR="00A17251" w:rsidRDefault="00FA0636" w:rsidP="00FA0636">
      <w:pPr>
        <w:pStyle w:val="Times12"/>
        <w:numPr>
          <w:ilvl w:val="0"/>
          <w:numId w:val="49"/>
        </w:numPr>
        <w:tabs>
          <w:tab w:val="clear" w:pos="960"/>
          <w:tab w:val="num" w:pos="720"/>
          <w:tab w:val="left" w:pos="1134"/>
          <w:tab w:val="left" w:pos="1418"/>
        </w:tabs>
        <w:ind w:left="0" w:firstLine="709"/>
        <w:rPr>
          <w:szCs w:val="24"/>
        </w:rPr>
      </w:pPr>
      <w:r>
        <w:rPr>
          <w:szCs w:val="24"/>
        </w:rPr>
        <w:t>Техническое предложение участника запроса предложений, помимо материалов, указанных в тексте технических требований, должно включать:</w:t>
      </w:r>
    </w:p>
    <w:p w:rsidR="00A17251" w:rsidRDefault="00FA0636" w:rsidP="00FA0636">
      <w:pPr>
        <w:pStyle w:val="a0"/>
        <w:numPr>
          <w:ilvl w:val="4"/>
          <w:numId w:val="43"/>
        </w:numPr>
        <w:tabs>
          <w:tab w:val="num" w:pos="1134"/>
        </w:tabs>
        <w:spacing w:line="240" w:lineRule="auto"/>
        <w:ind w:left="0" w:firstLine="709"/>
        <w:rPr>
          <w:sz w:val="24"/>
          <w:szCs w:val="24"/>
        </w:rPr>
      </w:pPr>
      <w:r>
        <w:rPr>
          <w:sz w:val="24"/>
          <w:szCs w:val="24"/>
        </w:rPr>
        <w:t>описание участником в его заявке выполняемых работ или оказываемых услуг (в том числе состав работ или услуг и последовательность их выполнения, технология выполнения работ или услуг);</w:t>
      </w:r>
    </w:p>
    <w:p w:rsidR="00A17251" w:rsidRDefault="00FA0636" w:rsidP="00FA0636">
      <w:pPr>
        <w:pStyle w:val="a0"/>
        <w:numPr>
          <w:ilvl w:val="4"/>
          <w:numId w:val="43"/>
        </w:numPr>
        <w:tabs>
          <w:tab w:val="num" w:pos="1134"/>
        </w:tabs>
        <w:spacing w:line="240" w:lineRule="auto"/>
        <w:ind w:left="0" w:firstLine="709"/>
        <w:rPr>
          <w:sz w:val="24"/>
          <w:szCs w:val="24"/>
        </w:rPr>
      </w:pPr>
      <w:r>
        <w:rPr>
          <w:sz w:val="24"/>
          <w:szCs w:val="24"/>
        </w:rPr>
        <w:t>документы на виды деятельности, связанные с выполнением договора, вместе с приложениями, описывающими конкретные виды деятельности, если требуется в документации по запросу предложений.</w:t>
      </w:r>
    </w:p>
    <w:p w:rsidR="00A17251" w:rsidRDefault="00FA0636" w:rsidP="00FA0636">
      <w:pPr>
        <w:pStyle w:val="Times12"/>
        <w:numPr>
          <w:ilvl w:val="0"/>
          <w:numId w:val="49"/>
        </w:numPr>
        <w:tabs>
          <w:tab w:val="clear" w:pos="960"/>
          <w:tab w:val="num" w:pos="720"/>
          <w:tab w:val="left" w:pos="1134"/>
          <w:tab w:val="left" w:pos="1418"/>
        </w:tabs>
        <w:ind w:left="0" w:firstLine="709"/>
        <w:rPr>
          <w:szCs w:val="24"/>
        </w:rPr>
      </w:pPr>
      <w:r>
        <w:rPr>
          <w:szCs w:val="24"/>
        </w:rPr>
        <w:t>Желательно, чтобы участник запроса предложений в данной форме представил таблицу соответствия своего технического предложения техническим требованиям (</w:t>
      </w:r>
      <w:r>
        <w:rPr>
          <w:b/>
          <w:bCs w:val="0"/>
          <w:i/>
          <w:szCs w:val="24"/>
        </w:rPr>
        <w:t>том 2</w:t>
      </w:r>
      <w:r>
        <w:rPr>
          <w:szCs w:val="24"/>
        </w:rPr>
        <w:t>) в соответствии с приведенной формой:</w:t>
      </w:r>
    </w:p>
    <w:tbl>
      <w:tblPr>
        <w:tblW w:w="9855" w:type="dxa"/>
        <w:jc w:val="center"/>
        <w:tblInd w:w="66" w:type="dxa"/>
        <w:tblLayout w:type="fixed"/>
        <w:tblLook w:val="04A0"/>
      </w:tblPr>
      <w:tblGrid>
        <w:gridCol w:w="402"/>
        <w:gridCol w:w="531"/>
        <w:gridCol w:w="1133"/>
        <w:gridCol w:w="36"/>
        <w:gridCol w:w="1595"/>
        <w:gridCol w:w="3828"/>
        <w:gridCol w:w="2086"/>
        <w:gridCol w:w="244"/>
      </w:tblGrid>
      <w:tr w:rsidR="00A17251">
        <w:trPr>
          <w:trHeight w:val="392"/>
          <w:tblHeader/>
          <w:jc w:val="center"/>
        </w:trPr>
        <w:tc>
          <w:tcPr>
            <w:tcW w:w="933" w:type="dxa"/>
            <w:gridSpan w:val="2"/>
            <w:tcBorders>
              <w:top w:val="single" w:sz="4" w:space="0" w:color="000000"/>
              <w:left w:val="single" w:sz="4" w:space="0" w:color="000000"/>
              <w:bottom w:val="single" w:sz="4" w:space="0" w:color="000000"/>
              <w:right w:val="nil"/>
            </w:tcBorders>
            <w:vAlign w:val="center"/>
            <w:hideMark/>
          </w:tcPr>
          <w:p w:rsidR="00A17251" w:rsidRDefault="00FA0636">
            <w:pPr>
              <w:jc w:val="center"/>
            </w:pPr>
            <w:r>
              <w:t>№</w:t>
            </w:r>
          </w:p>
        </w:tc>
        <w:tc>
          <w:tcPr>
            <w:tcW w:w="1134" w:type="dxa"/>
            <w:tcBorders>
              <w:top w:val="single" w:sz="4" w:space="0" w:color="000000"/>
              <w:left w:val="single" w:sz="4" w:space="0" w:color="000000"/>
              <w:bottom w:val="single" w:sz="4" w:space="0" w:color="000000"/>
              <w:right w:val="nil"/>
            </w:tcBorders>
            <w:vAlign w:val="center"/>
            <w:hideMark/>
          </w:tcPr>
          <w:p w:rsidR="00A17251" w:rsidRDefault="00FA0636">
            <w:pPr>
              <w:ind w:left="-172" w:right="-170"/>
              <w:jc w:val="center"/>
            </w:pPr>
            <w:r>
              <w:t>№ п.п. ТТ</w:t>
            </w:r>
          </w:p>
        </w:tc>
        <w:tc>
          <w:tcPr>
            <w:tcW w:w="1632" w:type="dxa"/>
            <w:gridSpan w:val="2"/>
            <w:tcBorders>
              <w:top w:val="single" w:sz="4" w:space="0" w:color="000000"/>
              <w:left w:val="single" w:sz="4" w:space="0" w:color="000000"/>
              <w:bottom w:val="single" w:sz="4" w:space="0" w:color="000000"/>
              <w:right w:val="nil"/>
            </w:tcBorders>
            <w:vAlign w:val="center"/>
            <w:hideMark/>
          </w:tcPr>
          <w:p w:rsidR="00A17251" w:rsidRDefault="00FA0636">
            <w:pPr>
              <w:jc w:val="center"/>
            </w:pPr>
            <w:r>
              <w:t>Выполнение</w:t>
            </w:r>
          </w:p>
        </w:tc>
        <w:tc>
          <w:tcPr>
            <w:tcW w:w="3830" w:type="dxa"/>
            <w:tcBorders>
              <w:top w:val="single" w:sz="4" w:space="0" w:color="000000"/>
              <w:left w:val="single" w:sz="4" w:space="0" w:color="000000"/>
              <w:bottom w:val="single" w:sz="4" w:space="0" w:color="000000"/>
              <w:right w:val="nil"/>
            </w:tcBorders>
            <w:vAlign w:val="center"/>
            <w:hideMark/>
          </w:tcPr>
          <w:p w:rsidR="00A17251" w:rsidRDefault="00FA0636">
            <w:pPr>
              <w:jc w:val="center"/>
            </w:pPr>
            <w:r>
              <w:t>Пояснения</w:t>
            </w:r>
          </w:p>
        </w:tc>
        <w:tc>
          <w:tcPr>
            <w:tcW w:w="2331" w:type="dxa"/>
            <w:gridSpan w:val="2"/>
            <w:tcBorders>
              <w:top w:val="single" w:sz="4" w:space="0" w:color="000000"/>
              <w:left w:val="single" w:sz="4" w:space="0" w:color="000000"/>
              <w:bottom w:val="single" w:sz="4" w:space="0" w:color="000000"/>
              <w:right w:val="single" w:sz="4" w:space="0" w:color="000000"/>
            </w:tcBorders>
            <w:vAlign w:val="center"/>
            <w:hideMark/>
          </w:tcPr>
          <w:p w:rsidR="00A17251" w:rsidRDefault="00FA0636">
            <w:pPr>
              <w:jc w:val="center"/>
            </w:pPr>
            <w:r>
              <w:t>Ссылки на ПП</w:t>
            </w:r>
          </w:p>
        </w:tc>
      </w:tr>
      <w:tr w:rsidR="00A17251">
        <w:trPr>
          <w:trHeight w:val="245"/>
          <w:jc w:val="center"/>
        </w:trPr>
        <w:tc>
          <w:tcPr>
            <w:tcW w:w="933" w:type="dxa"/>
            <w:gridSpan w:val="2"/>
            <w:tcBorders>
              <w:top w:val="nil"/>
              <w:left w:val="single" w:sz="4" w:space="0" w:color="000000"/>
              <w:bottom w:val="single" w:sz="4" w:space="0" w:color="000000"/>
              <w:right w:val="nil"/>
            </w:tcBorders>
            <w:vAlign w:val="center"/>
          </w:tcPr>
          <w:p w:rsidR="00A17251" w:rsidRDefault="00A17251">
            <w:pPr>
              <w:jc w:val="center"/>
            </w:pPr>
          </w:p>
        </w:tc>
        <w:tc>
          <w:tcPr>
            <w:tcW w:w="1134" w:type="dxa"/>
            <w:tcBorders>
              <w:top w:val="nil"/>
              <w:left w:val="single" w:sz="4" w:space="0" w:color="000000"/>
              <w:bottom w:val="single" w:sz="4" w:space="0" w:color="000000"/>
              <w:right w:val="nil"/>
            </w:tcBorders>
            <w:vAlign w:val="center"/>
          </w:tcPr>
          <w:p w:rsidR="00A17251" w:rsidRDefault="00A17251">
            <w:pPr>
              <w:jc w:val="center"/>
            </w:pPr>
          </w:p>
        </w:tc>
        <w:tc>
          <w:tcPr>
            <w:tcW w:w="1632" w:type="dxa"/>
            <w:gridSpan w:val="2"/>
            <w:tcBorders>
              <w:top w:val="nil"/>
              <w:left w:val="single" w:sz="4" w:space="0" w:color="000000"/>
              <w:bottom w:val="single" w:sz="4" w:space="0" w:color="000000"/>
              <w:right w:val="nil"/>
            </w:tcBorders>
            <w:vAlign w:val="center"/>
          </w:tcPr>
          <w:p w:rsidR="00A17251" w:rsidRDefault="00A17251">
            <w:pPr>
              <w:jc w:val="center"/>
            </w:pPr>
          </w:p>
        </w:tc>
        <w:tc>
          <w:tcPr>
            <w:tcW w:w="3830" w:type="dxa"/>
            <w:tcBorders>
              <w:top w:val="nil"/>
              <w:left w:val="single" w:sz="4" w:space="0" w:color="000000"/>
              <w:bottom w:val="single" w:sz="4" w:space="0" w:color="000000"/>
              <w:right w:val="nil"/>
            </w:tcBorders>
            <w:vAlign w:val="center"/>
          </w:tcPr>
          <w:p w:rsidR="00A17251" w:rsidRDefault="00A17251">
            <w:pPr>
              <w:jc w:val="center"/>
            </w:pPr>
          </w:p>
        </w:tc>
        <w:tc>
          <w:tcPr>
            <w:tcW w:w="2331" w:type="dxa"/>
            <w:gridSpan w:val="2"/>
            <w:tcBorders>
              <w:top w:val="nil"/>
              <w:left w:val="single" w:sz="4" w:space="0" w:color="000000"/>
              <w:bottom w:val="single" w:sz="4" w:space="0" w:color="000000"/>
              <w:right w:val="single" w:sz="4" w:space="0" w:color="000000"/>
            </w:tcBorders>
            <w:vAlign w:val="center"/>
          </w:tcPr>
          <w:p w:rsidR="00A17251" w:rsidRDefault="00A17251">
            <w:pPr>
              <w:jc w:val="center"/>
            </w:pPr>
          </w:p>
        </w:tc>
      </w:tr>
      <w:tr w:rsidR="00A17251">
        <w:trPr>
          <w:gridBefore w:val="1"/>
          <w:gridAfter w:val="1"/>
          <w:wBefore w:w="402" w:type="dxa"/>
          <w:wAfter w:w="244" w:type="dxa"/>
          <w:jc w:val="center"/>
        </w:trPr>
        <w:tc>
          <w:tcPr>
            <w:tcW w:w="1701" w:type="dxa"/>
            <w:gridSpan w:val="3"/>
          </w:tcPr>
          <w:p w:rsidR="00A17251" w:rsidRDefault="00A17251"/>
          <w:p w:rsidR="00A17251" w:rsidRDefault="00FA0636">
            <w:r>
              <w:t>№:</w:t>
            </w:r>
          </w:p>
        </w:tc>
        <w:tc>
          <w:tcPr>
            <w:tcW w:w="7513" w:type="dxa"/>
            <w:gridSpan w:val="3"/>
          </w:tcPr>
          <w:p w:rsidR="00A17251" w:rsidRDefault="00A17251"/>
          <w:p w:rsidR="00A17251" w:rsidRDefault="00FA0636">
            <w:r>
              <w:t>порядковый номер</w:t>
            </w:r>
          </w:p>
        </w:tc>
      </w:tr>
      <w:tr w:rsidR="00A17251">
        <w:trPr>
          <w:gridBefore w:val="1"/>
          <w:gridAfter w:val="1"/>
          <w:wBefore w:w="402" w:type="dxa"/>
          <w:wAfter w:w="244" w:type="dxa"/>
          <w:jc w:val="center"/>
        </w:trPr>
        <w:tc>
          <w:tcPr>
            <w:tcW w:w="1701" w:type="dxa"/>
            <w:gridSpan w:val="3"/>
            <w:hideMark/>
          </w:tcPr>
          <w:p w:rsidR="00A17251" w:rsidRDefault="00FA0636">
            <w:r>
              <w:t>№ п.п. ТТ:</w:t>
            </w:r>
          </w:p>
        </w:tc>
        <w:tc>
          <w:tcPr>
            <w:tcW w:w="7513" w:type="dxa"/>
            <w:gridSpan w:val="3"/>
            <w:hideMark/>
          </w:tcPr>
          <w:p w:rsidR="00A17251" w:rsidRDefault="00FA0636">
            <w:r>
              <w:t xml:space="preserve">номер пункта Технических требований </w:t>
            </w:r>
          </w:p>
        </w:tc>
      </w:tr>
      <w:tr w:rsidR="00A17251">
        <w:trPr>
          <w:gridBefore w:val="1"/>
          <w:gridAfter w:val="1"/>
          <w:wBefore w:w="402" w:type="dxa"/>
          <w:wAfter w:w="244" w:type="dxa"/>
          <w:jc w:val="center"/>
        </w:trPr>
        <w:tc>
          <w:tcPr>
            <w:tcW w:w="1701" w:type="dxa"/>
            <w:gridSpan w:val="3"/>
            <w:hideMark/>
          </w:tcPr>
          <w:p w:rsidR="00A17251" w:rsidRDefault="00FA0636">
            <w:r>
              <w:t>Выполнение:</w:t>
            </w:r>
          </w:p>
        </w:tc>
        <w:tc>
          <w:tcPr>
            <w:tcW w:w="7513" w:type="dxa"/>
            <w:gridSpan w:val="3"/>
          </w:tcPr>
          <w:p w:rsidR="00A17251" w:rsidRDefault="00A17251"/>
        </w:tc>
      </w:tr>
      <w:tr w:rsidR="00A17251">
        <w:trPr>
          <w:gridBefore w:val="1"/>
          <w:gridAfter w:val="1"/>
          <w:wBefore w:w="402" w:type="dxa"/>
          <w:wAfter w:w="244" w:type="dxa"/>
          <w:jc w:val="center"/>
        </w:trPr>
        <w:tc>
          <w:tcPr>
            <w:tcW w:w="1701" w:type="dxa"/>
            <w:gridSpan w:val="3"/>
          </w:tcPr>
          <w:p w:rsidR="00A17251" w:rsidRDefault="00A17251"/>
        </w:tc>
        <w:tc>
          <w:tcPr>
            <w:tcW w:w="7513" w:type="dxa"/>
            <w:gridSpan w:val="3"/>
            <w:hideMark/>
          </w:tcPr>
          <w:p w:rsidR="00A17251" w:rsidRDefault="00FA0636">
            <w:r>
              <w:t>"да" - будет выполнен полностью</w:t>
            </w:r>
          </w:p>
        </w:tc>
      </w:tr>
      <w:tr w:rsidR="00A17251">
        <w:trPr>
          <w:gridBefore w:val="1"/>
          <w:gridAfter w:val="1"/>
          <w:wBefore w:w="402" w:type="dxa"/>
          <w:wAfter w:w="244" w:type="dxa"/>
          <w:jc w:val="center"/>
        </w:trPr>
        <w:tc>
          <w:tcPr>
            <w:tcW w:w="1701" w:type="dxa"/>
            <w:gridSpan w:val="3"/>
          </w:tcPr>
          <w:p w:rsidR="00A17251" w:rsidRDefault="00A17251"/>
        </w:tc>
        <w:tc>
          <w:tcPr>
            <w:tcW w:w="7513" w:type="dxa"/>
            <w:gridSpan w:val="3"/>
            <w:hideMark/>
          </w:tcPr>
          <w:p w:rsidR="00A17251" w:rsidRDefault="00FA0636">
            <w:r>
              <w:t>"нет" - не будет выполнен</w:t>
            </w:r>
          </w:p>
        </w:tc>
      </w:tr>
      <w:tr w:rsidR="00A17251">
        <w:trPr>
          <w:gridBefore w:val="1"/>
          <w:gridAfter w:val="1"/>
          <w:wBefore w:w="402" w:type="dxa"/>
          <w:wAfter w:w="244" w:type="dxa"/>
          <w:jc w:val="center"/>
        </w:trPr>
        <w:tc>
          <w:tcPr>
            <w:tcW w:w="1701" w:type="dxa"/>
            <w:gridSpan w:val="3"/>
          </w:tcPr>
          <w:p w:rsidR="00A17251" w:rsidRDefault="00A17251"/>
        </w:tc>
        <w:tc>
          <w:tcPr>
            <w:tcW w:w="7513" w:type="dxa"/>
            <w:gridSpan w:val="3"/>
            <w:hideMark/>
          </w:tcPr>
          <w:p w:rsidR="00A17251" w:rsidRDefault="00FA0636">
            <w:r>
              <w:t>"частично" – выполняется с "такими-то" ограничениями</w:t>
            </w:r>
          </w:p>
        </w:tc>
      </w:tr>
      <w:tr w:rsidR="00A17251">
        <w:trPr>
          <w:gridBefore w:val="1"/>
          <w:gridAfter w:val="1"/>
          <w:wBefore w:w="402" w:type="dxa"/>
          <w:wAfter w:w="244" w:type="dxa"/>
          <w:jc w:val="center"/>
        </w:trPr>
        <w:tc>
          <w:tcPr>
            <w:tcW w:w="1701" w:type="dxa"/>
            <w:gridSpan w:val="3"/>
            <w:hideMark/>
          </w:tcPr>
          <w:p w:rsidR="00A17251" w:rsidRDefault="00FA0636">
            <w:r>
              <w:t>Пояснения:</w:t>
            </w:r>
          </w:p>
        </w:tc>
        <w:tc>
          <w:tcPr>
            <w:tcW w:w="7513" w:type="dxa"/>
            <w:gridSpan w:val="3"/>
            <w:hideMark/>
          </w:tcPr>
          <w:p w:rsidR="00A17251" w:rsidRDefault="00FA0636">
            <w:r>
              <w:t>необходимые пояснения</w:t>
            </w:r>
          </w:p>
        </w:tc>
      </w:tr>
      <w:tr w:rsidR="00A17251">
        <w:trPr>
          <w:gridBefore w:val="1"/>
          <w:gridAfter w:val="1"/>
          <w:wBefore w:w="402" w:type="dxa"/>
          <w:wAfter w:w="244" w:type="dxa"/>
          <w:jc w:val="center"/>
        </w:trPr>
        <w:tc>
          <w:tcPr>
            <w:tcW w:w="1701" w:type="dxa"/>
            <w:gridSpan w:val="3"/>
            <w:hideMark/>
          </w:tcPr>
          <w:p w:rsidR="00A17251" w:rsidRDefault="00FA0636">
            <w:r>
              <w:t>Ссылки на ПП:</w:t>
            </w:r>
          </w:p>
        </w:tc>
        <w:tc>
          <w:tcPr>
            <w:tcW w:w="7513" w:type="dxa"/>
            <w:gridSpan w:val="3"/>
            <w:hideMark/>
          </w:tcPr>
          <w:p w:rsidR="00A17251" w:rsidRDefault="00FA0636">
            <w:r>
              <w:t>номер пункта материалов предложений участника запроса предложений (ПП), где приведены подробные объяснения</w:t>
            </w:r>
          </w:p>
        </w:tc>
      </w:tr>
    </w:tbl>
    <w:p w:rsidR="00A17251" w:rsidRDefault="00A17251">
      <w:pPr>
        <w:shd w:val="clear" w:color="auto" w:fill="FFFFFF"/>
        <w:tabs>
          <w:tab w:val="left" w:pos="1080"/>
        </w:tabs>
        <w:suppressAutoHyphens/>
        <w:ind w:firstLine="540"/>
      </w:pPr>
    </w:p>
    <w:p w:rsidR="00A17251" w:rsidRDefault="00FA0636">
      <w:pPr>
        <w:shd w:val="clear" w:color="auto" w:fill="FFFFFF"/>
        <w:tabs>
          <w:tab w:val="left" w:pos="-180"/>
        </w:tabs>
        <w:ind w:firstLine="709"/>
      </w:pPr>
      <w:r>
        <w:t>Для предлагаемого оборудования таблицы технических требований в следующем виде:</w:t>
      </w:r>
    </w:p>
    <w:tbl>
      <w:tblPr>
        <w:tblW w:w="9840" w:type="dxa"/>
        <w:tblInd w:w="228" w:type="dxa"/>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ayout w:type="fixed"/>
        <w:tblLook w:val="04A0"/>
      </w:tblPr>
      <w:tblGrid>
        <w:gridCol w:w="600"/>
        <w:gridCol w:w="4920"/>
        <w:gridCol w:w="1440"/>
        <w:gridCol w:w="2880"/>
      </w:tblGrid>
      <w:tr w:rsidR="00A17251">
        <w:tc>
          <w:tcPr>
            <w:tcW w:w="600" w:type="dxa"/>
            <w:tcBorders>
              <w:top w:val="double" w:sz="4" w:space="0" w:color="auto"/>
              <w:left w:val="double" w:sz="4" w:space="0" w:color="auto"/>
              <w:bottom w:val="single" w:sz="6" w:space="0" w:color="auto"/>
              <w:right w:val="single" w:sz="6" w:space="0" w:color="auto"/>
            </w:tcBorders>
            <w:vAlign w:val="center"/>
            <w:hideMark/>
          </w:tcPr>
          <w:p w:rsidR="00A17251" w:rsidRDefault="00FA0636">
            <w:pPr>
              <w:jc w:val="center"/>
              <w:rPr>
                <w:bCs/>
              </w:rPr>
            </w:pPr>
            <w:r>
              <w:rPr>
                <w:bCs/>
              </w:rPr>
              <w:t>№ п/п</w:t>
            </w:r>
          </w:p>
        </w:tc>
        <w:tc>
          <w:tcPr>
            <w:tcW w:w="4920" w:type="dxa"/>
            <w:tcBorders>
              <w:top w:val="double" w:sz="4" w:space="0" w:color="auto"/>
              <w:left w:val="single" w:sz="6" w:space="0" w:color="auto"/>
              <w:bottom w:val="single" w:sz="6" w:space="0" w:color="auto"/>
              <w:right w:val="single" w:sz="6" w:space="0" w:color="auto"/>
            </w:tcBorders>
            <w:vAlign w:val="center"/>
            <w:hideMark/>
          </w:tcPr>
          <w:p w:rsidR="00A17251" w:rsidRDefault="00FA0636">
            <w:pPr>
              <w:jc w:val="center"/>
              <w:rPr>
                <w:bCs/>
              </w:rPr>
            </w:pPr>
            <w:r>
              <w:rPr>
                <w:bCs/>
              </w:rPr>
              <w:t>Наименование параметра</w:t>
            </w:r>
          </w:p>
        </w:tc>
        <w:tc>
          <w:tcPr>
            <w:tcW w:w="1440" w:type="dxa"/>
            <w:tcBorders>
              <w:top w:val="double" w:sz="4" w:space="0" w:color="auto"/>
              <w:left w:val="single" w:sz="6" w:space="0" w:color="auto"/>
              <w:bottom w:val="single" w:sz="6" w:space="0" w:color="auto"/>
              <w:right w:val="single" w:sz="6" w:space="0" w:color="auto"/>
            </w:tcBorders>
            <w:vAlign w:val="center"/>
            <w:hideMark/>
          </w:tcPr>
          <w:p w:rsidR="00A17251" w:rsidRDefault="00FA0636">
            <w:pPr>
              <w:jc w:val="center"/>
              <w:rPr>
                <w:bCs/>
              </w:rPr>
            </w:pPr>
            <w:r>
              <w:rPr>
                <w:bCs/>
              </w:rPr>
              <w:t>Требуемое значение</w:t>
            </w:r>
          </w:p>
        </w:tc>
        <w:tc>
          <w:tcPr>
            <w:tcW w:w="2880" w:type="dxa"/>
            <w:tcBorders>
              <w:top w:val="double" w:sz="4" w:space="0" w:color="auto"/>
              <w:left w:val="single" w:sz="6" w:space="0" w:color="auto"/>
              <w:bottom w:val="single" w:sz="6" w:space="0" w:color="auto"/>
              <w:right w:val="double" w:sz="4" w:space="0" w:color="auto"/>
            </w:tcBorders>
            <w:vAlign w:val="center"/>
            <w:hideMark/>
          </w:tcPr>
          <w:p w:rsidR="00A17251" w:rsidRDefault="00FA0636">
            <w:pPr>
              <w:ind w:left="-108" w:right="-108"/>
              <w:jc w:val="center"/>
            </w:pPr>
            <w:r>
              <w:rPr>
                <w:bCs/>
              </w:rPr>
              <w:t xml:space="preserve">Предлагаемое </w:t>
            </w:r>
            <w:r>
              <w:t>участником запроса предложений</w:t>
            </w:r>
          </w:p>
        </w:tc>
      </w:tr>
      <w:tr w:rsidR="00A17251">
        <w:trPr>
          <w:trHeight w:val="371"/>
        </w:trPr>
        <w:tc>
          <w:tcPr>
            <w:tcW w:w="600" w:type="dxa"/>
            <w:tcBorders>
              <w:top w:val="single" w:sz="6" w:space="0" w:color="auto"/>
              <w:left w:val="double" w:sz="4" w:space="0" w:color="auto"/>
              <w:bottom w:val="single" w:sz="6" w:space="0" w:color="auto"/>
              <w:right w:val="single" w:sz="6" w:space="0" w:color="auto"/>
            </w:tcBorders>
            <w:hideMark/>
          </w:tcPr>
          <w:p w:rsidR="00A17251" w:rsidRDefault="00FA0636">
            <w:pPr>
              <w:ind w:right="-136"/>
              <w:jc w:val="center"/>
              <w:rPr>
                <w:bCs/>
              </w:rPr>
            </w:pPr>
            <w:r>
              <w:rPr>
                <w:bCs/>
              </w:rPr>
              <w:t>1.</w:t>
            </w:r>
          </w:p>
        </w:tc>
        <w:tc>
          <w:tcPr>
            <w:tcW w:w="4920" w:type="dxa"/>
            <w:tcBorders>
              <w:top w:val="single" w:sz="6" w:space="0" w:color="auto"/>
              <w:left w:val="single" w:sz="6" w:space="0" w:color="auto"/>
              <w:bottom w:val="single" w:sz="6" w:space="0" w:color="auto"/>
              <w:right w:val="single" w:sz="6" w:space="0" w:color="auto"/>
            </w:tcBorders>
          </w:tcPr>
          <w:p w:rsidR="00A17251" w:rsidRDefault="00A17251"/>
        </w:tc>
        <w:tc>
          <w:tcPr>
            <w:tcW w:w="1440" w:type="dxa"/>
            <w:tcBorders>
              <w:top w:val="single" w:sz="6" w:space="0" w:color="auto"/>
              <w:left w:val="single" w:sz="6" w:space="0" w:color="auto"/>
              <w:bottom w:val="single" w:sz="6" w:space="0" w:color="auto"/>
              <w:right w:val="single" w:sz="6" w:space="0" w:color="auto"/>
            </w:tcBorders>
          </w:tcPr>
          <w:p w:rsidR="00A17251" w:rsidRDefault="00A17251"/>
        </w:tc>
        <w:tc>
          <w:tcPr>
            <w:tcW w:w="2880" w:type="dxa"/>
            <w:tcBorders>
              <w:top w:val="single" w:sz="6" w:space="0" w:color="auto"/>
              <w:left w:val="single" w:sz="6" w:space="0" w:color="auto"/>
              <w:bottom w:val="single" w:sz="6" w:space="0" w:color="auto"/>
              <w:right w:val="double" w:sz="4" w:space="0" w:color="auto"/>
            </w:tcBorders>
          </w:tcPr>
          <w:p w:rsidR="00A17251" w:rsidRDefault="00A17251">
            <w:pPr>
              <w:ind w:firstLine="16"/>
              <w:jc w:val="center"/>
            </w:pPr>
          </w:p>
        </w:tc>
      </w:tr>
      <w:tr w:rsidR="00A17251">
        <w:trPr>
          <w:trHeight w:val="198"/>
        </w:trPr>
        <w:tc>
          <w:tcPr>
            <w:tcW w:w="600" w:type="dxa"/>
            <w:tcBorders>
              <w:top w:val="single" w:sz="6" w:space="0" w:color="auto"/>
              <w:left w:val="double" w:sz="4" w:space="0" w:color="auto"/>
              <w:bottom w:val="double" w:sz="4" w:space="0" w:color="auto"/>
              <w:right w:val="single" w:sz="6" w:space="0" w:color="auto"/>
            </w:tcBorders>
            <w:hideMark/>
          </w:tcPr>
          <w:p w:rsidR="00A17251" w:rsidRDefault="00FA0636">
            <w:pPr>
              <w:jc w:val="center"/>
              <w:rPr>
                <w:b/>
                <w:bCs/>
              </w:rPr>
            </w:pPr>
            <w:r>
              <w:rPr>
                <w:b/>
                <w:bCs/>
              </w:rPr>
              <w:t>…</w:t>
            </w:r>
          </w:p>
        </w:tc>
        <w:tc>
          <w:tcPr>
            <w:tcW w:w="4920" w:type="dxa"/>
            <w:tcBorders>
              <w:top w:val="single" w:sz="6" w:space="0" w:color="auto"/>
              <w:left w:val="single" w:sz="6" w:space="0" w:color="auto"/>
              <w:bottom w:val="double" w:sz="4" w:space="0" w:color="auto"/>
              <w:right w:val="single" w:sz="6" w:space="0" w:color="auto"/>
            </w:tcBorders>
          </w:tcPr>
          <w:p w:rsidR="00A17251" w:rsidRDefault="00A17251">
            <w:pPr>
              <w:rPr>
                <w:b/>
                <w:bCs/>
              </w:rPr>
            </w:pPr>
          </w:p>
        </w:tc>
        <w:tc>
          <w:tcPr>
            <w:tcW w:w="1440" w:type="dxa"/>
            <w:tcBorders>
              <w:top w:val="single" w:sz="6" w:space="0" w:color="auto"/>
              <w:left w:val="single" w:sz="6" w:space="0" w:color="auto"/>
              <w:bottom w:val="double" w:sz="4" w:space="0" w:color="auto"/>
              <w:right w:val="single" w:sz="6" w:space="0" w:color="auto"/>
            </w:tcBorders>
          </w:tcPr>
          <w:p w:rsidR="00A17251" w:rsidRDefault="00A17251"/>
        </w:tc>
        <w:tc>
          <w:tcPr>
            <w:tcW w:w="2880" w:type="dxa"/>
            <w:tcBorders>
              <w:top w:val="single" w:sz="6" w:space="0" w:color="auto"/>
              <w:left w:val="single" w:sz="6" w:space="0" w:color="auto"/>
              <w:bottom w:val="double" w:sz="4" w:space="0" w:color="auto"/>
              <w:right w:val="double" w:sz="4" w:space="0" w:color="auto"/>
            </w:tcBorders>
          </w:tcPr>
          <w:p w:rsidR="00A17251" w:rsidRDefault="00A17251">
            <w:pPr>
              <w:ind w:firstLine="16"/>
              <w:jc w:val="center"/>
            </w:pPr>
          </w:p>
        </w:tc>
      </w:tr>
    </w:tbl>
    <w:p w:rsidR="00A17251" w:rsidRDefault="00FA0636">
      <w:pPr>
        <w:shd w:val="clear" w:color="auto" w:fill="FFFFFF"/>
        <w:tabs>
          <w:tab w:val="left" w:pos="1080"/>
        </w:tabs>
        <w:suppressAutoHyphens/>
        <w:ind w:firstLine="709"/>
        <w:jc w:val="both"/>
        <w:rPr>
          <w:spacing w:val="-3"/>
          <w:szCs w:val="20"/>
        </w:rPr>
      </w:pPr>
      <w:r>
        <w:rPr>
          <w:spacing w:val="-3"/>
        </w:rPr>
        <w:t xml:space="preserve">с </w:t>
      </w:r>
      <w:r>
        <w:t>указанием зарегистрированных товарных знаков и (или) знаков обслуживания товара, патентов, полезных моделей или промышленных образцов, которым будет соответствовать товар,</w:t>
      </w:r>
      <w:r>
        <w:rPr>
          <w:spacing w:val="-3"/>
        </w:rPr>
        <w:t xml:space="preserve"> </w:t>
      </w:r>
      <w:r>
        <w:t>производителя и страны происхождения товара, с</w:t>
      </w:r>
      <w:r>
        <w:rPr>
          <w:spacing w:val="-3"/>
        </w:rPr>
        <w:t xml:space="preserve"> приложением </w:t>
      </w:r>
      <w:r>
        <w:t>сертификатов</w:t>
      </w:r>
      <w:r>
        <w:rPr>
          <w:spacing w:val="-3"/>
        </w:rPr>
        <w:t xml:space="preserve"> на предлагаемое оборудование, </w:t>
      </w:r>
      <w:r>
        <w:t>если требуется в документации по запросу предложений,</w:t>
      </w:r>
      <w:r>
        <w:rPr>
          <w:spacing w:val="-3"/>
        </w:rPr>
        <w:t xml:space="preserve"> с указанием для предлагаемого оборудования:</w:t>
      </w:r>
    </w:p>
    <w:p w:rsidR="00A17251" w:rsidRDefault="00FA0636" w:rsidP="00FA0636">
      <w:pPr>
        <w:pStyle w:val="a0"/>
        <w:numPr>
          <w:ilvl w:val="4"/>
          <w:numId w:val="43"/>
        </w:numPr>
        <w:tabs>
          <w:tab w:val="num" w:pos="1134"/>
        </w:tabs>
        <w:spacing w:line="240" w:lineRule="auto"/>
        <w:ind w:left="0" w:firstLine="709"/>
        <w:rPr>
          <w:sz w:val="24"/>
          <w:szCs w:val="20"/>
        </w:rPr>
      </w:pPr>
      <w:r>
        <w:rPr>
          <w:sz w:val="24"/>
          <w:szCs w:val="20"/>
        </w:rPr>
        <w:t>сведений о периодичности и объеме технического обслуживания;</w:t>
      </w:r>
    </w:p>
    <w:p w:rsidR="00A17251" w:rsidRDefault="00FA0636" w:rsidP="00FA0636">
      <w:pPr>
        <w:pStyle w:val="a0"/>
        <w:numPr>
          <w:ilvl w:val="4"/>
          <w:numId w:val="43"/>
        </w:numPr>
        <w:tabs>
          <w:tab w:val="num" w:pos="1134"/>
        </w:tabs>
        <w:spacing w:line="240" w:lineRule="auto"/>
        <w:ind w:left="0" w:firstLine="709"/>
        <w:rPr>
          <w:sz w:val="24"/>
          <w:szCs w:val="20"/>
        </w:rPr>
      </w:pPr>
      <w:r>
        <w:rPr>
          <w:sz w:val="24"/>
          <w:szCs w:val="20"/>
        </w:rPr>
        <w:t>сведений о периодичности и объеме среднего ремонта, а также необходимых запасных частях;</w:t>
      </w:r>
    </w:p>
    <w:p w:rsidR="00A17251" w:rsidRDefault="00FA0636" w:rsidP="00FA0636">
      <w:pPr>
        <w:pStyle w:val="a0"/>
        <w:numPr>
          <w:ilvl w:val="4"/>
          <w:numId w:val="43"/>
        </w:numPr>
        <w:tabs>
          <w:tab w:val="num" w:pos="1134"/>
        </w:tabs>
        <w:spacing w:line="240" w:lineRule="auto"/>
        <w:ind w:left="0" w:firstLine="709"/>
        <w:rPr>
          <w:sz w:val="24"/>
          <w:szCs w:val="20"/>
        </w:rPr>
      </w:pPr>
      <w:r>
        <w:rPr>
          <w:sz w:val="24"/>
          <w:szCs w:val="20"/>
        </w:rPr>
        <w:t>сведений о периодичности и объеме капитального ремонта, а также необходимых запасных частях.</w:t>
      </w:r>
    </w:p>
    <w:p w:rsidR="00A17251" w:rsidRDefault="00A17251"/>
    <w:p w:rsidR="00A17251" w:rsidRDefault="00A17251">
      <w:pPr>
        <w:sectPr w:rsidR="00A17251">
          <w:pgSz w:w="11907" w:h="16840"/>
          <w:pgMar w:top="1134" w:right="567" w:bottom="1134" w:left="1418" w:header="567" w:footer="567" w:gutter="0"/>
          <w:cols w:space="720"/>
        </w:sectPr>
      </w:pPr>
    </w:p>
    <w:p w:rsidR="00A17251" w:rsidRDefault="00FA0636">
      <w:pPr>
        <w:pStyle w:val="Times12"/>
        <w:ind w:firstLine="0"/>
        <w:jc w:val="right"/>
        <w:rPr>
          <w:bCs w:val="0"/>
          <w:sz w:val="28"/>
          <w:szCs w:val="28"/>
        </w:rPr>
      </w:pPr>
      <w:r>
        <w:rPr>
          <w:bCs w:val="0"/>
          <w:sz w:val="28"/>
          <w:szCs w:val="28"/>
        </w:rPr>
        <w:lastRenderedPageBreak/>
        <w:t xml:space="preserve">Форма </w:t>
      </w:r>
      <w:r w:rsidR="00A40036">
        <w:rPr>
          <w:bCs w:val="0"/>
          <w:sz w:val="28"/>
          <w:szCs w:val="28"/>
        </w:rPr>
        <w:t>4</w:t>
      </w:r>
      <w:r>
        <w:rPr>
          <w:bCs w:val="0"/>
          <w:sz w:val="28"/>
          <w:szCs w:val="28"/>
        </w:rPr>
        <w:t>.</w:t>
      </w:r>
    </w:p>
    <w:p w:rsidR="00A17251" w:rsidRDefault="00FA0636">
      <w:pPr>
        <w:pStyle w:val="Times12"/>
        <w:ind w:left="4820" w:firstLine="0"/>
        <w:jc w:val="left"/>
        <w:rPr>
          <w:iCs/>
          <w:szCs w:val="24"/>
        </w:rPr>
      </w:pPr>
      <w:r>
        <w:rPr>
          <w:iCs/>
          <w:szCs w:val="24"/>
        </w:rPr>
        <w:t>Приложение к заявке на участие в запросе предложений</w:t>
      </w:r>
    </w:p>
    <w:p w:rsidR="00A17251" w:rsidRDefault="00FA0636">
      <w:pPr>
        <w:pStyle w:val="Times12"/>
        <w:ind w:left="4820" w:firstLine="0"/>
        <w:jc w:val="left"/>
        <w:rPr>
          <w:szCs w:val="24"/>
        </w:rPr>
      </w:pPr>
      <w:r>
        <w:rPr>
          <w:iCs/>
          <w:szCs w:val="24"/>
        </w:rPr>
        <w:t>от «___» __________ 20___ г. № ______</w:t>
      </w:r>
    </w:p>
    <w:p w:rsidR="00A17251" w:rsidRDefault="00A17251">
      <w:pPr>
        <w:pStyle w:val="Times12"/>
        <w:jc w:val="right"/>
        <w:rPr>
          <w:b/>
          <w:bCs w:val="0"/>
          <w:sz w:val="22"/>
        </w:rPr>
      </w:pPr>
    </w:p>
    <w:p w:rsidR="00A17251" w:rsidRDefault="00FA0636">
      <w:pPr>
        <w:jc w:val="center"/>
        <w:rPr>
          <w:bCs/>
        </w:rPr>
      </w:pPr>
      <w:r>
        <w:rPr>
          <w:bCs/>
          <w:sz w:val="28"/>
        </w:rPr>
        <w:t xml:space="preserve">Открытый запрос предложений </w:t>
      </w:r>
      <w:r>
        <w:rPr>
          <w:sz w:val="28"/>
          <w:szCs w:val="28"/>
        </w:rPr>
        <w:t xml:space="preserve">в электронной форме </w:t>
      </w:r>
      <w:r>
        <w:rPr>
          <w:bCs/>
          <w:sz w:val="28"/>
        </w:rPr>
        <w:t xml:space="preserve">на </w:t>
      </w:r>
      <w:r>
        <w:rPr>
          <w:sz w:val="28"/>
          <w:szCs w:val="28"/>
        </w:rPr>
        <w:t>право заключения договора на Перевозка воздушным судном радиоизотопного груза по маршруту Кольцово (Екатеринбург) – Шицзячжуан (Китай)</w:t>
      </w:r>
    </w:p>
    <w:p w:rsidR="00A17251" w:rsidRDefault="00A17251">
      <w:pPr>
        <w:jc w:val="right"/>
        <w:rPr>
          <w:b/>
          <w:i/>
          <w:szCs w:val="22"/>
        </w:rPr>
      </w:pPr>
    </w:p>
    <w:p w:rsidR="00A17251" w:rsidRDefault="00FA0636">
      <w:pPr>
        <w:pStyle w:val="20"/>
        <w:numPr>
          <w:ilvl w:val="0"/>
          <w:numId w:val="0"/>
        </w:numPr>
        <w:tabs>
          <w:tab w:val="left" w:pos="709"/>
        </w:tabs>
        <w:spacing w:before="0" w:after="0"/>
        <w:jc w:val="center"/>
        <w:rPr>
          <w:rFonts w:ascii="Times New Roman" w:eastAsia="Times New Roman" w:hAnsi="Times New Roman" w:cs="Times New Roman"/>
          <w:b w:val="0"/>
          <w:i w:val="0"/>
        </w:rPr>
      </w:pPr>
      <w:bookmarkStart w:id="394" w:name="_Справка_о_перечне"/>
      <w:bookmarkStart w:id="395" w:name="_Toc255987078"/>
      <w:bookmarkStart w:id="396" w:name="_Toc334114215"/>
      <w:bookmarkEnd w:id="394"/>
      <w:r>
        <w:rPr>
          <w:rFonts w:ascii="Times New Roman" w:eastAsia="Times New Roman" w:hAnsi="Times New Roman" w:cs="Times New Roman"/>
          <w:b w:val="0"/>
          <w:i w:val="0"/>
        </w:rPr>
        <w:t xml:space="preserve">СПРАВКА ОБ ОПЫТЕ ВЫПОЛНЕНИЯ ДОГОВОРОВ (Форма </w:t>
      </w:r>
      <w:r w:rsidR="00A40036">
        <w:rPr>
          <w:rFonts w:ascii="Times New Roman" w:eastAsia="Times New Roman" w:hAnsi="Times New Roman" w:cs="Times New Roman"/>
          <w:b w:val="0"/>
          <w:i w:val="0"/>
        </w:rPr>
        <w:t>4</w:t>
      </w:r>
      <w:r>
        <w:rPr>
          <w:rFonts w:ascii="Times New Roman" w:eastAsia="Times New Roman" w:hAnsi="Times New Roman" w:cs="Times New Roman"/>
          <w:b w:val="0"/>
          <w:i w:val="0"/>
        </w:rPr>
        <w:t>.)</w:t>
      </w:r>
      <w:bookmarkEnd w:id="395"/>
      <w:bookmarkEnd w:id="396"/>
    </w:p>
    <w:p w:rsidR="00A17251" w:rsidRDefault="00A17251">
      <w:pPr>
        <w:widowControl w:val="0"/>
        <w:autoSpaceDE w:val="0"/>
        <w:autoSpaceDN w:val="0"/>
        <w:adjustRightInd w:val="0"/>
        <w:jc w:val="center"/>
        <w:rPr>
          <w:b/>
          <w:iCs/>
          <w:spacing w:val="-2"/>
          <w:sz w:val="22"/>
          <w:szCs w:val="22"/>
          <w:lang w:val="ru-MO"/>
        </w:rPr>
      </w:pPr>
    </w:p>
    <w:p w:rsidR="00A17251" w:rsidRDefault="00FA0636">
      <w:pPr>
        <w:pStyle w:val="Times12"/>
        <w:ind w:firstLine="0"/>
        <w:rPr>
          <w:b/>
          <w:i/>
          <w:sz w:val="22"/>
        </w:rPr>
      </w:pPr>
      <w:r>
        <w:rPr>
          <w:sz w:val="28"/>
          <w:szCs w:val="28"/>
        </w:rPr>
        <w:t>Участник запроса предложений: ________________________________</w:t>
      </w:r>
    </w:p>
    <w:tbl>
      <w:tblPr>
        <w:tblW w:w="10065"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480"/>
        <w:gridCol w:w="2355"/>
        <w:gridCol w:w="2127"/>
        <w:gridCol w:w="2220"/>
        <w:gridCol w:w="1182"/>
        <w:gridCol w:w="1701"/>
      </w:tblGrid>
      <w:tr w:rsidR="00A17251">
        <w:trPr>
          <w:cantSplit/>
          <w:tblHeader/>
        </w:trPr>
        <w:tc>
          <w:tcPr>
            <w:tcW w:w="480" w:type="dxa"/>
            <w:tcBorders>
              <w:top w:val="single" w:sz="4" w:space="0" w:color="auto"/>
              <w:left w:val="single" w:sz="4" w:space="0" w:color="auto"/>
              <w:bottom w:val="single" w:sz="4" w:space="0" w:color="auto"/>
              <w:right w:val="single" w:sz="4" w:space="0" w:color="auto"/>
            </w:tcBorders>
            <w:vAlign w:val="center"/>
            <w:hideMark/>
          </w:tcPr>
          <w:p w:rsidR="00A17251" w:rsidRDefault="00FA0636">
            <w:pPr>
              <w:pStyle w:val="af2"/>
              <w:ind w:left="-57" w:right="-57"/>
              <w:jc w:val="center"/>
              <w:rPr>
                <w:sz w:val="24"/>
                <w:szCs w:val="24"/>
              </w:rPr>
            </w:pPr>
            <w:r>
              <w:rPr>
                <w:sz w:val="24"/>
                <w:szCs w:val="24"/>
              </w:rPr>
              <w:t>№ п/п</w:t>
            </w:r>
          </w:p>
        </w:tc>
        <w:tc>
          <w:tcPr>
            <w:tcW w:w="2355" w:type="dxa"/>
            <w:tcBorders>
              <w:top w:val="single" w:sz="4" w:space="0" w:color="auto"/>
              <w:left w:val="single" w:sz="4" w:space="0" w:color="auto"/>
              <w:bottom w:val="single" w:sz="4" w:space="0" w:color="auto"/>
              <w:right w:val="single" w:sz="4" w:space="0" w:color="auto"/>
            </w:tcBorders>
            <w:vAlign w:val="center"/>
            <w:hideMark/>
          </w:tcPr>
          <w:p w:rsidR="00A17251" w:rsidRDefault="00FA0636">
            <w:pPr>
              <w:pStyle w:val="af2"/>
              <w:ind w:left="-108" w:right="-108"/>
              <w:jc w:val="center"/>
              <w:rPr>
                <w:sz w:val="24"/>
                <w:szCs w:val="24"/>
              </w:rPr>
            </w:pPr>
            <w:r>
              <w:rPr>
                <w:sz w:val="24"/>
                <w:szCs w:val="24"/>
              </w:rPr>
              <w:t>Сроки выполнения        (год и месяц начала выполнения - год и месяц фактического или планируемого окончания выполнения)</w:t>
            </w:r>
          </w:p>
        </w:tc>
        <w:tc>
          <w:tcPr>
            <w:tcW w:w="2127" w:type="dxa"/>
            <w:tcBorders>
              <w:top w:val="single" w:sz="4" w:space="0" w:color="auto"/>
              <w:left w:val="single" w:sz="4" w:space="0" w:color="auto"/>
              <w:bottom w:val="single" w:sz="4" w:space="0" w:color="auto"/>
              <w:right w:val="single" w:sz="4" w:space="0" w:color="auto"/>
            </w:tcBorders>
            <w:vAlign w:val="center"/>
            <w:hideMark/>
          </w:tcPr>
          <w:p w:rsidR="00A17251" w:rsidRDefault="00FA0636">
            <w:pPr>
              <w:pStyle w:val="af2"/>
              <w:ind w:left="-57" w:right="-57"/>
              <w:jc w:val="center"/>
              <w:rPr>
                <w:sz w:val="24"/>
                <w:szCs w:val="24"/>
              </w:rPr>
            </w:pPr>
            <w:r>
              <w:rPr>
                <w:sz w:val="24"/>
                <w:szCs w:val="24"/>
              </w:rPr>
              <w:t>Заказчик (наименование, адрес, контактное лицо с указанием должности, контактные телефоны)</w:t>
            </w:r>
          </w:p>
        </w:tc>
        <w:tc>
          <w:tcPr>
            <w:tcW w:w="2220" w:type="dxa"/>
            <w:tcBorders>
              <w:top w:val="single" w:sz="4" w:space="0" w:color="auto"/>
              <w:left w:val="single" w:sz="4" w:space="0" w:color="auto"/>
              <w:bottom w:val="single" w:sz="4" w:space="0" w:color="auto"/>
              <w:right w:val="single" w:sz="4" w:space="0" w:color="auto"/>
            </w:tcBorders>
            <w:vAlign w:val="center"/>
            <w:hideMark/>
          </w:tcPr>
          <w:p w:rsidR="00A17251" w:rsidRDefault="00FA0636">
            <w:pPr>
              <w:pStyle w:val="af2"/>
              <w:ind w:left="-108" w:right="-108"/>
              <w:jc w:val="center"/>
              <w:rPr>
                <w:sz w:val="24"/>
                <w:szCs w:val="24"/>
              </w:rPr>
            </w:pPr>
            <w:r>
              <w:rPr>
                <w:sz w:val="24"/>
                <w:szCs w:val="24"/>
              </w:rPr>
              <w:t>Описание договора (объем и состав поставок, работ и услуг, описание основных условий договора)</w:t>
            </w:r>
          </w:p>
        </w:tc>
        <w:tc>
          <w:tcPr>
            <w:tcW w:w="1182" w:type="dxa"/>
            <w:tcBorders>
              <w:top w:val="single" w:sz="4" w:space="0" w:color="auto"/>
              <w:left w:val="single" w:sz="4" w:space="0" w:color="auto"/>
              <w:bottom w:val="single" w:sz="4" w:space="0" w:color="auto"/>
              <w:right w:val="single" w:sz="4" w:space="0" w:color="auto"/>
            </w:tcBorders>
            <w:vAlign w:val="center"/>
            <w:hideMark/>
          </w:tcPr>
          <w:p w:rsidR="00A17251" w:rsidRDefault="00FA0636">
            <w:pPr>
              <w:pStyle w:val="af2"/>
              <w:ind w:left="-57" w:right="-57"/>
              <w:jc w:val="center"/>
              <w:rPr>
                <w:sz w:val="24"/>
                <w:szCs w:val="24"/>
              </w:rPr>
            </w:pPr>
            <w:r>
              <w:rPr>
                <w:sz w:val="24"/>
                <w:szCs w:val="24"/>
              </w:rPr>
              <w:t>Сумма договора, рублей</w:t>
            </w:r>
          </w:p>
        </w:tc>
        <w:tc>
          <w:tcPr>
            <w:tcW w:w="1701" w:type="dxa"/>
            <w:tcBorders>
              <w:top w:val="single" w:sz="4" w:space="0" w:color="auto"/>
              <w:left w:val="single" w:sz="4" w:space="0" w:color="auto"/>
              <w:bottom w:val="single" w:sz="4" w:space="0" w:color="auto"/>
              <w:right w:val="single" w:sz="4" w:space="0" w:color="auto"/>
            </w:tcBorders>
            <w:vAlign w:val="center"/>
            <w:hideMark/>
          </w:tcPr>
          <w:p w:rsidR="00A17251" w:rsidRDefault="00FA0636">
            <w:pPr>
              <w:pStyle w:val="af2"/>
              <w:tabs>
                <w:tab w:val="left" w:pos="1332"/>
              </w:tabs>
              <w:ind w:left="-108" w:right="-108" w:hanging="165"/>
              <w:jc w:val="center"/>
              <w:rPr>
                <w:sz w:val="24"/>
                <w:szCs w:val="24"/>
              </w:rPr>
            </w:pPr>
            <w:r>
              <w:rPr>
                <w:sz w:val="24"/>
                <w:szCs w:val="24"/>
              </w:rPr>
              <w:t>Сведения о рекламациях по перечисленным договорам, процент завершенности выполнения</w:t>
            </w:r>
          </w:p>
        </w:tc>
      </w:tr>
      <w:tr w:rsidR="00A17251">
        <w:trPr>
          <w:cantSplit/>
          <w:trHeight w:val="227"/>
        </w:trPr>
        <w:tc>
          <w:tcPr>
            <w:tcW w:w="480" w:type="dxa"/>
            <w:tcBorders>
              <w:top w:val="single" w:sz="4" w:space="0" w:color="auto"/>
              <w:left w:val="single" w:sz="4" w:space="0" w:color="auto"/>
              <w:bottom w:val="single" w:sz="4" w:space="0" w:color="auto"/>
              <w:right w:val="single" w:sz="4" w:space="0" w:color="auto"/>
            </w:tcBorders>
            <w:hideMark/>
          </w:tcPr>
          <w:p w:rsidR="00A17251" w:rsidRDefault="00FA0636">
            <w:pPr>
              <w:tabs>
                <w:tab w:val="num" w:pos="792"/>
              </w:tabs>
              <w:ind w:left="-288" w:firstLine="108"/>
              <w:jc w:val="center"/>
            </w:pPr>
            <w:r>
              <w:t>1.</w:t>
            </w:r>
          </w:p>
        </w:tc>
        <w:tc>
          <w:tcPr>
            <w:tcW w:w="6702" w:type="dxa"/>
            <w:gridSpan w:val="3"/>
            <w:tcBorders>
              <w:top w:val="single" w:sz="4" w:space="0" w:color="auto"/>
              <w:left w:val="single" w:sz="4" w:space="0" w:color="auto"/>
              <w:bottom w:val="single" w:sz="4" w:space="0" w:color="auto"/>
              <w:right w:val="single" w:sz="4" w:space="0" w:color="auto"/>
            </w:tcBorders>
            <w:hideMark/>
          </w:tcPr>
          <w:p w:rsidR="00A17251" w:rsidRDefault="00FA0636">
            <w:pPr>
              <w:pStyle w:val="af3"/>
              <w:spacing w:before="0" w:after="0"/>
              <w:rPr>
                <w:szCs w:val="24"/>
              </w:rPr>
            </w:pPr>
            <w:r>
              <w:rPr>
                <w:szCs w:val="24"/>
              </w:rPr>
              <w:t>Договор 1</w:t>
            </w:r>
          </w:p>
        </w:tc>
        <w:tc>
          <w:tcPr>
            <w:tcW w:w="1182" w:type="dxa"/>
            <w:tcBorders>
              <w:top w:val="single" w:sz="4" w:space="0" w:color="auto"/>
              <w:left w:val="single" w:sz="4" w:space="0" w:color="auto"/>
              <w:bottom w:val="single" w:sz="4" w:space="0" w:color="auto"/>
              <w:right w:val="single" w:sz="4" w:space="0" w:color="auto"/>
            </w:tcBorders>
          </w:tcPr>
          <w:p w:rsidR="00A17251" w:rsidRDefault="00A17251">
            <w:pPr>
              <w:pStyle w:val="af3"/>
              <w:spacing w:before="0" w:after="0"/>
              <w:rPr>
                <w:szCs w:val="24"/>
              </w:rPr>
            </w:pPr>
          </w:p>
        </w:tc>
        <w:tc>
          <w:tcPr>
            <w:tcW w:w="1701" w:type="dxa"/>
            <w:tcBorders>
              <w:top w:val="single" w:sz="4" w:space="0" w:color="auto"/>
              <w:left w:val="single" w:sz="4" w:space="0" w:color="auto"/>
              <w:bottom w:val="single" w:sz="4" w:space="0" w:color="auto"/>
              <w:right w:val="single" w:sz="4" w:space="0" w:color="auto"/>
            </w:tcBorders>
          </w:tcPr>
          <w:p w:rsidR="00A17251" w:rsidRDefault="00A17251">
            <w:pPr>
              <w:pStyle w:val="af3"/>
              <w:spacing w:before="0" w:after="0"/>
              <w:rPr>
                <w:szCs w:val="24"/>
              </w:rPr>
            </w:pPr>
          </w:p>
        </w:tc>
      </w:tr>
      <w:tr w:rsidR="00A17251">
        <w:trPr>
          <w:cantSplit/>
          <w:trHeight w:val="227"/>
        </w:trPr>
        <w:tc>
          <w:tcPr>
            <w:tcW w:w="480" w:type="dxa"/>
            <w:tcBorders>
              <w:top w:val="single" w:sz="4" w:space="0" w:color="auto"/>
              <w:left w:val="single" w:sz="4" w:space="0" w:color="auto"/>
              <w:bottom w:val="single" w:sz="4" w:space="0" w:color="auto"/>
              <w:right w:val="single" w:sz="4" w:space="0" w:color="auto"/>
            </w:tcBorders>
          </w:tcPr>
          <w:p w:rsidR="00A17251" w:rsidRDefault="00A17251">
            <w:pPr>
              <w:tabs>
                <w:tab w:val="num" w:pos="792"/>
              </w:tabs>
              <w:ind w:left="-288" w:firstLine="108"/>
              <w:jc w:val="center"/>
            </w:pPr>
          </w:p>
        </w:tc>
        <w:tc>
          <w:tcPr>
            <w:tcW w:w="2355" w:type="dxa"/>
            <w:tcBorders>
              <w:top w:val="single" w:sz="4" w:space="0" w:color="auto"/>
              <w:left w:val="single" w:sz="4" w:space="0" w:color="auto"/>
              <w:bottom w:val="single" w:sz="4" w:space="0" w:color="auto"/>
              <w:right w:val="single" w:sz="4" w:space="0" w:color="auto"/>
            </w:tcBorders>
          </w:tcPr>
          <w:p w:rsidR="00A17251" w:rsidRDefault="00A17251">
            <w:pPr>
              <w:pStyle w:val="af3"/>
              <w:spacing w:before="0" w:after="0"/>
              <w:rPr>
                <w:szCs w:val="24"/>
              </w:rPr>
            </w:pPr>
          </w:p>
        </w:tc>
        <w:tc>
          <w:tcPr>
            <w:tcW w:w="2127" w:type="dxa"/>
            <w:tcBorders>
              <w:top w:val="single" w:sz="4" w:space="0" w:color="auto"/>
              <w:left w:val="single" w:sz="4" w:space="0" w:color="auto"/>
              <w:bottom w:val="single" w:sz="4" w:space="0" w:color="auto"/>
              <w:right w:val="single" w:sz="4" w:space="0" w:color="auto"/>
            </w:tcBorders>
          </w:tcPr>
          <w:p w:rsidR="00A17251" w:rsidRDefault="00A17251">
            <w:pPr>
              <w:pStyle w:val="af3"/>
              <w:spacing w:before="0" w:after="0"/>
              <w:rPr>
                <w:szCs w:val="24"/>
              </w:rPr>
            </w:pPr>
          </w:p>
        </w:tc>
        <w:tc>
          <w:tcPr>
            <w:tcW w:w="2220" w:type="dxa"/>
            <w:tcBorders>
              <w:top w:val="single" w:sz="4" w:space="0" w:color="auto"/>
              <w:left w:val="single" w:sz="4" w:space="0" w:color="auto"/>
              <w:bottom w:val="single" w:sz="4" w:space="0" w:color="auto"/>
              <w:right w:val="single" w:sz="4" w:space="0" w:color="auto"/>
            </w:tcBorders>
            <w:hideMark/>
          </w:tcPr>
          <w:p w:rsidR="00A17251" w:rsidRDefault="00FA0636">
            <w:pPr>
              <w:pStyle w:val="af3"/>
              <w:spacing w:before="0" w:after="0"/>
              <w:rPr>
                <w:i/>
                <w:sz w:val="22"/>
                <w:szCs w:val="22"/>
              </w:rPr>
            </w:pPr>
            <w:r>
              <w:rPr>
                <w:i/>
                <w:sz w:val="22"/>
                <w:szCs w:val="22"/>
              </w:rPr>
              <w:t>Общестроитель-ные работы</w:t>
            </w:r>
          </w:p>
        </w:tc>
        <w:tc>
          <w:tcPr>
            <w:tcW w:w="1182" w:type="dxa"/>
            <w:tcBorders>
              <w:top w:val="single" w:sz="4" w:space="0" w:color="auto"/>
              <w:left w:val="single" w:sz="4" w:space="0" w:color="auto"/>
              <w:bottom w:val="single" w:sz="4" w:space="0" w:color="auto"/>
              <w:right w:val="single" w:sz="4" w:space="0" w:color="auto"/>
            </w:tcBorders>
          </w:tcPr>
          <w:p w:rsidR="00A17251" w:rsidRDefault="00A17251">
            <w:pPr>
              <w:pStyle w:val="af3"/>
              <w:spacing w:before="0" w:after="0"/>
              <w:rPr>
                <w:szCs w:val="24"/>
              </w:rPr>
            </w:pPr>
          </w:p>
        </w:tc>
        <w:tc>
          <w:tcPr>
            <w:tcW w:w="1701" w:type="dxa"/>
            <w:tcBorders>
              <w:top w:val="single" w:sz="4" w:space="0" w:color="auto"/>
              <w:left w:val="single" w:sz="4" w:space="0" w:color="auto"/>
              <w:bottom w:val="single" w:sz="4" w:space="0" w:color="auto"/>
              <w:right w:val="single" w:sz="4" w:space="0" w:color="auto"/>
            </w:tcBorders>
          </w:tcPr>
          <w:p w:rsidR="00A17251" w:rsidRDefault="00A17251">
            <w:pPr>
              <w:pStyle w:val="af3"/>
              <w:spacing w:before="0" w:after="0"/>
              <w:rPr>
                <w:szCs w:val="24"/>
              </w:rPr>
            </w:pPr>
          </w:p>
        </w:tc>
      </w:tr>
      <w:tr w:rsidR="00A17251">
        <w:trPr>
          <w:cantSplit/>
          <w:trHeight w:val="227"/>
        </w:trPr>
        <w:tc>
          <w:tcPr>
            <w:tcW w:w="480" w:type="dxa"/>
            <w:tcBorders>
              <w:top w:val="single" w:sz="4" w:space="0" w:color="auto"/>
              <w:left w:val="single" w:sz="4" w:space="0" w:color="auto"/>
              <w:bottom w:val="single" w:sz="4" w:space="0" w:color="auto"/>
              <w:right w:val="single" w:sz="4" w:space="0" w:color="auto"/>
            </w:tcBorders>
          </w:tcPr>
          <w:p w:rsidR="00A17251" w:rsidRDefault="00A17251">
            <w:pPr>
              <w:tabs>
                <w:tab w:val="num" w:pos="792"/>
              </w:tabs>
              <w:ind w:left="-288" w:firstLine="108"/>
              <w:jc w:val="center"/>
            </w:pPr>
          </w:p>
        </w:tc>
        <w:tc>
          <w:tcPr>
            <w:tcW w:w="2355" w:type="dxa"/>
            <w:tcBorders>
              <w:top w:val="single" w:sz="4" w:space="0" w:color="auto"/>
              <w:left w:val="single" w:sz="4" w:space="0" w:color="auto"/>
              <w:bottom w:val="single" w:sz="4" w:space="0" w:color="auto"/>
              <w:right w:val="single" w:sz="4" w:space="0" w:color="auto"/>
            </w:tcBorders>
          </w:tcPr>
          <w:p w:rsidR="00A17251" w:rsidRDefault="00A17251">
            <w:pPr>
              <w:pStyle w:val="af3"/>
              <w:spacing w:before="0" w:after="0"/>
              <w:rPr>
                <w:szCs w:val="24"/>
              </w:rPr>
            </w:pPr>
          </w:p>
        </w:tc>
        <w:tc>
          <w:tcPr>
            <w:tcW w:w="2127" w:type="dxa"/>
            <w:tcBorders>
              <w:top w:val="single" w:sz="4" w:space="0" w:color="auto"/>
              <w:left w:val="single" w:sz="4" w:space="0" w:color="auto"/>
              <w:bottom w:val="single" w:sz="4" w:space="0" w:color="auto"/>
              <w:right w:val="single" w:sz="4" w:space="0" w:color="auto"/>
            </w:tcBorders>
          </w:tcPr>
          <w:p w:rsidR="00A17251" w:rsidRDefault="00A17251">
            <w:pPr>
              <w:pStyle w:val="af3"/>
              <w:spacing w:before="0" w:after="0"/>
              <w:rPr>
                <w:szCs w:val="24"/>
              </w:rPr>
            </w:pPr>
          </w:p>
        </w:tc>
        <w:tc>
          <w:tcPr>
            <w:tcW w:w="2220" w:type="dxa"/>
            <w:tcBorders>
              <w:top w:val="single" w:sz="4" w:space="0" w:color="auto"/>
              <w:left w:val="single" w:sz="4" w:space="0" w:color="auto"/>
              <w:bottom w:val="single" w:sz="4" w:space="0" w:color="auto"/>
              <w:right w:val="single" w:sz="4" w:space="0" w:color="auto"/>
            </w:tcBorders>
            <w:hideMark/>
          </w:tcPr>
          <w:p w:rsidR="00A17251" w:rsidRDefault="00FA0636">
            <w:pPr>
              <w:pStyle w:val="af3"/>
              <w:spacing w:before="0" w:after="0"/>
              <w:rPr>
                <w:sz w:val="22"/>
                <w:szCs w:val="22"/>
              </w:rPr>
            </w:pPr>
            <w:r>
              <w:rPr>
                <w:i/>
                <w:sz w:val="22"/>
                <w:szCs w:val="22"/>
              </w:rPr>
              <w:t>Работы по ….</w:t>
            </w:r>
          </w:p>
        </w:tc>
        <w:tc>
          <w:tcPr>
            <w:tcW w:w="1182" w:type="dxa"/>
            <w:tcBorders>
              <w:top w:val="single" w:sz="4" w:space="0" w:color="auto"/>
              <w:left w:val="single" w:sz="4" w:space="0" w:color="auto"/>
              <w:bottom w:val="single" w:sz="4" w:space="0" w:color="auto"/>
              <w:right w:val="single" w:sz="4" w:space="0" w:color="auto"/>
            </w:tcBorders>
          </w:tcPr>
          <w:p w:rsidR="00A17251" w:rsidRDefault="00A17251">
            <w:pPr>
              <w:pStyle w:val="af3"/>
              <w:spacing w:before="0" w:after="0"/>
              <w:rPr>
                <w:szCs w:val="24"/>
              </w:rPr>
            </w:pPr>
          </w:p>
        </w:tc>
        <w:tc>
          <w:tcPr>
            <w:tcW w:w="1701" w:type="dxa"/>
            <w:tcBorders>
              <w:top w:val="single" w:sz="4" w:space="0" w:color="auto"/>
              <w:left w:val="single" w:sz="4" w:space="0" w:color="auto"/>
              <w:bottom w:val="single" w:sz="4" w:space="0" w:color="auto"/>
              <w:right w:val="single" w:sz="4" w:space="0" w:color="auto"/>
            </w:tcBorders>
          </w:tcPr>
          <w:p w:rsidR="00A17251" w:rsidRDefault="00A17251">
            <w:pPr>
              <w:pStyle w:val="af3"/>
              <w:spacing w:before="0" w:after="0"/>
              <w:rPr>
                <w:szCs w:val="24"/>
              </w:rPr>
            </w:pPr>
          </w:p>
        </w:tc>
      </w:tr>
      <w:tr w:rsidR="00A17251">
        <w:trPr>
          <w:cantSplit/>
          <w:trHeight w:val="227"/>
        </w:trPr>
        <w:tc>
          <w:tcPr>
            <w:tcW w:w="480" w:type="dxa"/>
            <w:tcBorders>
              <w:top w:val="single" w:sz="4" w:space="0" w:color="auto"/>
              <w:left w:val="single" w:sz="4" w:space="0" w:color="auto"/>
              <w:bottom w:val="single" w:sz="4" w:space="0" w:color="auto"/>
              <w:right w:val="single" w:sz="4" w:space="0" w:color="auto"/>
            </w:tcBorders>
          </w:tcPr>
          <w:p w:rsidR="00A17251" w:rsidRDefault="00A17251">
            <w:pPr>
              <w:tabs>
                <w:tab w:val="num" w:pos="792"/>
              </w:tabs>
              <w:ind w:left="-288" w:firstLine="108"/>
              <w:jc w:val="center"/>
            </w:pPr>
          </w:p>
        </w:tc>
        <w:tc>
          <w:tcPr>
            <w:tcW w:w="2355" w:type="dxa"/>
            <w:tcBorders>
              <w:top w:val="single" w:sz="4" w:space="0" w:color="auto"/>
              <w:left w:val="single" w:sz="4" w:space="0" w:color="auto"/>
              <w:bottom w:val="single" w:sz="4" w:space="0" w:color="auto"/>
              <w:right w:val="single" w:sz="4" w:space="0" w:color="auto"/>
            </w:tcBorders>
          </w:tcPr>
          <w:p w:rsidR="00A17251" w:rsidRDefault="00A17251">
            <w:pPr>
              <w:pStyle w:val="af3"/>
              <w:spacing w:before="0" w:after="0"/>
              <w:rPr>
                <w:szCs w:val="24"/>
              </w:rPr>
            </w:pPr>
          </w:p>
        </w:tc>
        <w:tc>
          <w:tcPr>
            <w:tcW w:w="2127" w:type="dxa"/>
            <w:tcBorders>
              <w:top w:val="single" w:sz="4" w:space="0" w:color="auto"/>
              <w:left w:val="single" w:sz="4" w:space="0" w:color="auto"/>
              <w:bottom w:val="single" w:sz="4" w:space="0" w:color="auto"/>
              <w:right w:val="single" w:sz="4" w:space="0" w:color="auto"/>
            </w:tcBorders>
          </w:tcPr>
          <w:p w:rsidR="00A17251" w:rsidRDefault="00A17251">
            <w:pPr>
              <w:pStyle w:val="af3"/>
              <w:spacing w:before="0" w:after="0"/>
              <w:rPr>
                <w:szCs w:val="24"/>
              </w:rPr>
            </w:pPr>
          </w:p>
        </w:tc>
        <w:tc>
          <w:tcPr>
            <w:tcW w:w="2220" w:type="dxa"/>
            <w:tcBorders>
              <w:top w:val="single" w:sz="4" w:space="0" w:color="auto"/>
              <w:left w:val="single" w:sz="4" w:space="0" w:color="auto"/>
              <w:bottom w:val="single" w:sz="4" w:space="0" w:color="auto"/>
              <w:right w:val="single" w:sz="4" w:space="0" w:color="auto"/>
            </w:tcBorders>
            <w:hideMark/>
          </w:tcPr>
          <w:p w:rsidR="00A17251" w:rsidRDefault="00FA0636">
            <w:pPr>
              <w:pStyle w:val="af3"/>
              <w:spacing w:before="0" w:after="0"/>
              <w:rPr>
                <w:sz w:val="22"/>
                <w:szCs w:val="22"/>
              </w:rPr>
            </w:pPr>
            <w:r>
              <w:rPr>
                <w:sz w:val="22"/>
                <w:szCs w:val="22"/>
              </w:rPr>
              <w:t>…</w:t>
            </w:r>
          </w:p>
        </w:tc>
        <w:tc>
          <w:tcPr>
            <w:tcW w:w="1182" w:type="dxa"/>
            <w:tcBorders>
              <w:top w:val="single" w:sz="4" w:space="0" w:color="auto"/>
              <w:left w:val="single" w:sz="4" w:space="0" w:color="auto"/>
              <w:bottom w:val="single" w:sz="4" w:space="0" w:color="auto"/>
              <w:right w:val="single" w:sz="4" w:space="0" w:color="auto"/>
            </w:tcBorders>
          </w:tcPr>
          <w:p w:rsidR="00A17251" w:rsidRDefault="00A17251">
            <w:pPr>
              <w:pStyle w:val="af3"/>
              <w:spacing w:before="0" w:after="0"/>
              <w:rPr>
                <w:szCs w:val="24"/>
              </w:rPr>
            </w:pPr>
          </w:p>
        </w:tc>
        <w:tc>
          <w:tcPr>
            <w:tcW w:w="1701" w:type="dxa"/>
            <w:tcBorders>
              <w:top w:val="single" w:sz="4" w:space="0" w:color="auto"/>
              <w:left w:val="single" w:sz="4" w:space="0" w:color="auto"/>
              <w:bottom w:val="single" w:sz="4" w:space="0" w:color="auto"/>
              <w:right w:val="single" w:sz="4" w:space="0" w:color="auto"/>
            </w:tcBorders>
          </w:tcPr>
          <w:p w:rsidR="00A17251" w:rsidRDefault="00A17251">
            <w:pPr>
              <w:pStyle w:val="af3"/>
              <w:spacing w:before="0" w:after="0"/>
              <w:rPr>
                <w:szCs w:val="24"/>
              </w:rPr>
            </w:pPr>
          </w:p>
        </w:tc>
      </w:tr>
      <w:tr w:rsidR="00A17251">
        <w:trPr>
          <w:cantSplit/>
          <w:trHeight w:val="227"/>
        </w:trPr>
        <w:tc>
          <w:tcPr>
            <w:tcW w:w="480" w:type="dxa"/>
            <w:tcBorders>
              <w:top w:val="single" w:sz="4" w:space="0" w:color="auto"/>
              <w:left w:val="single" w:sz="4" w:space="0" w:color="auto"/>
              <w:bottom w:val="single" w:sz="4" w:space="0" w:color="auto"/>
              <w:right w:val="single" w:sz="4" w:space="0" w:color="auto"/>
            </w:tcBorders>
          </w:tcPr>
          <w:p w:rsidR="00A17251" w:rsidRDefault="00A17251">
            <w:pPr>
              <w:tabs>
                <w:tab w:val="num" w:pos="792"/>
              </w:tabs>
              <w:ind w:left="-288" w:firstLine="108"/>
              <w:jc w:val="center"/>
            </w:pPr>
          </w:p>
        </w:tc>
        <w:tc>
          <w:tcPr>
            <w:tcW w:w="2355" w:type="dxa"/>
            <w:tcBorders>
              <w:top w:val="single" w:sz="4" w:space="0" w:color="auto"/>
              <w:left w:val="single" w:sz="4" w:space="0" w:color="auto"/>
              <w:bottom w:val="single" w:sz="4" w:space="0" w:color="auto"/>
              <w:right w:val="single" w:sz="4" w:space="0" w:color="auto"/>
            </w:tcBorders>
          </w:tcPr>
          <w:p w:rsidR="00A17251" w:rsidRDefault="00A17251">
            <w:pPr>
              <w:pStyle w:val="af3"/>
              <w:spacing w:before="0" w:after="0"/>
              <w:rPr>
                <w:szCs w:val="24"/>
              </w:rPr>
            </w:pPr>
          </w:p>
        </w:tc>
        <w:tc>
          <w:tcPr>
            <w:tcW w:w="2127" w:type="dxa"/>
            <w:tcBorders>
              <w:top w:val="single" w:sz="4" w:space="0" w:color="auto"/>
              <w:left w:val="single" w:sz="4" w:space="0" w:color="auto"/>
              <w:bottom w:val="single" w:sz="4" w:space="0" w:color="auto"/>
              <w:right w:val="single" w:sz="4" w:space="0" w:color="auto"/>
            </w:tcBorders>
          </w:tcPr>
          <w:p w:rsidR="00A17251" w:rsidRDefault="00A17251">
            <w:pPr>
              <w:pStyle w:val="af3"/>
              <w:spacing w:before="0" w:after="0"/>
              <w:rPr>
                <w:szCs w:val="24"/>
              </w:rPr>
            </w:pPr>
          </w:p>
        </w:tc>
        <w:tc>
          <w:tcPr>
            <w:tcW w:w="2220" w:type="dxa"/>
            <w:tcBorders>
              <w:top w:val="single" w:sz="4" w:space="0" w:color="auto"/>
              <w:left w:val="single" w:sz="4" w:space="0" w:color="auto"/>
              <w:bottom w:val="single" w:sz="4" w:space="0" w:color="auto"/>
              <w:right w:val="single" w:sz="4" w:space="0" w:color="auto"/>
            </w:tcBorders>
            <w:hideMark/>
          </w:tcPr>
          <w:p w:rsidR="00A17251" w:rsidRDefault="00FA0636">
            <w:pPr>
              <w:pStyle w:val="af3"/>
              <w:spacing w:before="0" w:after="0"/>
              <w:rPr>
                <w:sz w:val="22"/>
                <w:szCs w:val="22"/>
              </w:rPr>
            </w:pPr>
            <w:r>
              <w:rPr>
                <w:i/>
                <w:sz w:val="22"/>
                <w:szCs w:val="22"/>
              </w:rPr>
              <w:t>Проектные работы</w:t>
            </w:r>
          </w:p>
        </w:tc>
        <w:tc>
          <w:tcPr>
            <w:tcW w:w="1182" w:type="dxa"/>
            <w:tcBorders>
              <w:top w:val="single" w:sz="4" w:space="0" w:color="auto"/>
              <w:left w:val="single" w:sz="4" w:space="0" w:color="auto"/>
              <w:bottom w:val="single" w:sz="4" w:space="0" w:color="auto"/>
              <w:right w:val="single" w:sz="4" w:space="0" w:color="auto"/>
            </w:tcBorders>
          </w:tcPr>
          <w:p w:rsidR="00A17251" w:rsidRDefault="00A17251">
            <w:pPr>
              <w:pStyle w:val="af3"/>
              <w:spacing w:before="0" w:after="0"/>
              <w:rPr>
                <w:szCs w:val="24"/>
              </w:rPr>
            </w:pPr>
          </w:p>
        </w:tc>
        <w:tc>
          <w:tcPr>
            <w:tcW w:w="1701" w:type="dxa"/>
            <w:tcBorders>
              <w:top w:val="single" w:sz="4" w:space="0" w:color="auto"/>
              <w:left w:val="single" w:sz="4" w:space="0" w:color="auto"/>
              <w:bottom w:val="single" w:sz="4" w:space="0" w:color="auto"/>
              <w:right w:val="single" w:sz="4" w:space="0" w:color="auto"/>
            </w:tcBorders>
          </w:tcPr>
          <w:p w:rsidR="00A17251" w:rsidRDefault="00A17251">
            <w:pPr>
              <w:pStyle w:val="af3"/>
              <w:spacing w:before="0" w:after="0"/>
              <w:rPr>
                <w:szCs w:val="24"/>
              </w:rPr>
            </w:pPr>
          </w:p>
        </w:tc>
      </w:tr>
      <w:tr w:rsidR="00A17251">
        <w:trPr>
          <w:cantSplit/>
          <w:trHeight w:val="227"/>
        </w:trPr>
        <w:tc>
          <w:tcPr>
            <w:tcW w:w="480" w:type="dxa"/>
            <w:tcBorders>
              <w:top w:val="single" w:sz="4" w:space="0" w:color="auto"/>
              <w:left w:val="single" w:sz="4" w:space="0" w:color="auto"/>
              <w:bottom w:val="single" w:sz="4" w:space="0" w:color="auto"/>
              <w:right w:val="single" w:sz="4" w:space="0" w:color="auto"/>
            </w:tcBorders>
          </w:tcPr>
          <w:p w:rsidR="00A17251" w:rsidRDefault="00A17251">
            <w:pPr>
              <w:tabs>
                <w:tab w:val="num" w:pos="792"/>
              </w:tabs>
              <w:ind w:left="-288" w:firstLine="108"/>
              <w:jc w:val="center"/>
            </w:pPr>
          </w:p>
        </w:tc>
        <w:tc>
          <w:tcPr>
            <w:tcW w:w="2355" w:type="dxa"/>
            <w:tcBorders>
              <w:top w:val="single" w:sz="4" w:space="0" w:color="auto"/>
              <w:left w:val="single" w:sz="4" w:space="0" w:color="auto"/>
              <w:bottom w:val="single" w:sz="4" w:space="0" w:color="auto"/>
              <w:right w:val="single" w:sz="4" w:space="0" w:color="auto"/>
            </w:tcBorders>
          </w:tcPr>
          <w:p w:rsidR="00A17251" w:rsidRDefault="00A17251">
            <w:pPr>
              <w:pStyle w:val="af3"/>
              <w:spacing w:before="0" w:after="0"/>
              <w:rPr>
                <w:szCs w:val="24"/>
              </w:rPr>
            </w:pPr>
          </w:p>
        </w:tc>
        <w:tc>
          <w:tcPr>
            <w:tcW w:w="2127" w:type="dxa"/>
            <w:tcBorders>
              <w:top w:val="single" w:sz="4" w:space="0" w:color="auto"/>
              <w:left w:val="single" w:sz="4" w:space="0" w:color="auto"/>
              <w:bottom w:val="single" w:sz="4" w:space="0" w:color="auto"/>
              <w:right w:val="single" w:sz="4" w:space="0" w:color="auto"/>
            </w:tcBorders>
          </w:tcPr>
          <w:p w:rsidR="00A17251" w:rsidRDefault="00A17251">
            <w:pPr>
              <w:pStyle w:val="af3"/>
              <w:spacing w:before="0" w:after="0"/>
              <w:rPr>
                <w:szCs w:val="24"/>
              </w:rPr>
            </w:pPr>
          </w:p>
        </w:tc>
        <w:tc>
          <w:tcPr>
            <w:tcW w:w="2220" w:type="dxa"/>
            <w:tcBorders>
              <w:top w:val="single" w:sz="4" w:space="0" w:color="auto"/>
              <w:left w:val="single" w:sz="4" w:space="0" w:color="auto"/>
              <w:bottom w:val="single" w:sz="4" w:space="0" w:color="auto"/>
              <w:right w:val="single" w:sz="4" w:space="0" w:color="auto"/>
            </w:tcBorders>
            <w:hideMark/>
          </w:tcPr>
          <w:p w:rsidR="00A17251" w:rsidRDefault="00FA0636">
            <w:pPr>
              <w:pStyle w:val="af3"/>
              <w:spacing w:before="0" w:after="0"/>
              <w:rPr>
                <w:sz w:val="22"/>
                <w:szCs w:val="22"/>
              </w:rPr>
            </w:pPr>
            <w:r>
              <w:rPr>
                <w:i/>
                <w:sz w:val="22"/>
                <w:szCs w:val="22"/>
              </w:rPr>
              <w:t>Поставка продукции</w:t>
            </w:r>
          </w:p>
        </w:tc>
        <w:tc>
          <w:tcPr>
            <w:tcW w:w="1182" w:type="dxa"/>
            <w:tcBorders>
              <w:top w:val="single" w:sz="4" w:space="0" w:color="auto"/>
              <w:left w:val="single" w:sz="4" w:space="0" w:color="auto"/>
              <w:bottom w:val="single" w:sz="4" w:space="0" w:color="auto"/>
              <w:right w:val="single" w:sz="4" w:space="0" w:color="auto"/>
            </w:tcBorders>
          </w:tcPr>
          <w:p w:rsidR="00A17251" w:rsidRDefault="00A17251">
            <w:pPr>
              <w:pStyle w:val="af3"/>
              <w:spacing w:before="0" w:after="0"/>
              <w:rPr>
                <w:szCs w:val="24"/>
              </w:rPr>
            </w:pPr>
          </w:p>
        </w:tc>
        <w:tc>
          <w:tcPr>
            <w:tcW w:w="1701" w:type="dxa"/>
            <w:tcBorders>
              <w:top w:val="single" w:sz="4" w:space="0" w:color="auto"/>
              <w:left w:val="single" w:sz="4" w:space="0" w:color="auto"/>
              <w:bottom w:val="single" w:sz="4" w:space="0" w:color="auto"/>
              <w:right w:val="single" w:sz="4" w:space="0" w:color="auto"/>
            </w:tcBorders>
          </w:tcPr>
          <w:p w:rsidR="00A17251" w:rsidRDefault="00A17251">
            <w:pPr>
              <w:pStyle w:val="af3"/>
              <w:spacing w:before="0" w:after="0"/>
              <w:rPr>
                <w:szCs w:val="24"/>
              </w:rPr>
            </w:pPr>
          </w:p>
        </w:tc>
      </w:tr>
      <w:tr w:rsidR="00A17251">
        <w:trPr>
          <w:cantSplit/>
          <w:trHeight w:val="227"/>
        </w:trPr>
        <w:tc>
          <w:tcPr>
            <w:tcW w:w="480" w:type="dxa"/>
            <w:tcBorders>
              <w:top w:val="single" w:sz="4" w:space="0" w:color="auto"/>
              <w:left w:val="single" w:sz="4" w:space="0" w:color="auto"/>
              <w:bottom w:val="single" w:sz="4" w:space="0" w:color="auto"/>
              <w:right w:val="single" w:sz="4" w:space="0" w:color="auto"/>
            </w:tcBorders>
            <w:hideMark/>
          </w:tcPr>
          <w:p w:rsidR="00A17251" w:rsidRDefault="00FA0636">
            <w:pPr>
              <w:tabs>
                <w:tab w:val="num" w:pos="792"/>
              </w:tabs>
              <w:ind w:left="-288" w:firstLine="108"/>
              <w:jc w:val="center"/>
            </w:pPr>
            <w:r>
              <w:t>2.</w:t>
            </w:r>
          </w:p>
        </w:tc>
        <w:tc>
          <w:tcPr>
            <w:tcW w:w="6702" w:type="dxa"/>
            <w:gridSpan w:val="3"/>
            <w:tcBorders>
              <w:top w:val="single" w:sz="4" w:space="0" w:color="auto"/>
              <w:left w:val="single" w:sz="4" w:space="0" w:color="auto"/>
              <w:bottom w:val="single" w:sz="4" w:space="0" w:color="auto"/>
              <w:right w:val="single" w:sz="4" w:space="0" w:color="auto"/>
            </w:tcBorders>
            <w:hideMark/>
          </w:tcPr>
          <w:p w:rsidR="00A17251" w:rsidRDefault="00FA0636">
            <w:pPr>
              <w:pStyle w:val="af3"/>
              <w:spacing w:before="0" w:after="0"/>
              <w:rPr>
                <w:b/>
                <w:i/>
                <w:szCs w:val="24"/>
              </w:rPr>
            </w:pPr>
            <w:r>
              <w:rPr>
                <w:szCs w:val="24"/>
              </w:rPr>
              <w:t>Договор 2</w:t>
            </w:r>
          </w:p>
        </w:tc>
        <w:tc>
          <w:tcPr>
            <w:tcW w:w="1182" w:type="dxa"/>
            <w:tcBorders>
              <w:top w:val="single" w:sz="4" w:space="0" w:color="auto"/>
              <w:left w:val="single" w:sz="4" w:space="0" w:color="auto"/>
              <w:bottom w:val="single" w:sz="4" w:space="0" w:color="auto"/>
              <w:right w:val="single" w:sz="4" w:space="0" w:color="auto"/>
            </w:tcBorders>
          </w:tcPr>
          <w:p w:rsidR="00A17251" w:rsidRDefault="00A17251">
            <w:pPr>
              <w:pStyle w:val="af3"/>
              <w:spacing w:before="0" w:after="0"/>
              <w:rPr>
                <w:szCs w:val="24"/>
              </w:rPr>
            </w:pPr>
          </w:p>
        </w:tc>
        <w:tc>
          <w:tcPr>
            <w:tcW w:w="1701" w:type="dxa"/>
            <w:tcBorders>
              <w:top w:val="single" w:sz="4" w:space="0" w:color="auto"/>
              <w:left w:val="single" w:sz="4" w:space="0" w:color="auto"/>
              <w:bottom w:val="single" w:sz="4" w:space="0" w:color="auto"/>
              <w:right w:val="single" w:sz="4" w:space="0" w:color="auto"/>
            </w:tcBorders>
          </w:tcPr>
          <w:p w:rsidR="00A17251" w:rsidRDefault="00A17251">
            <w:pPr>
              <w:pStyle w:val="af3"/>
              <w:spacing w:before="0" w:after="0"/>
              <w:rPr>
                <w:szCs w:val="24"/>
              </w:rPr>
            </w:pPr>
          </w:p>
        </w:tc>
      </w:tr>
      <w:tr w:rsidR="00A17251">
        <w:trPr>
          <w:cantSplit/>
          <w:trHeight w:val="227"/>
        </w:trPr>
        <w:tc>
          <w:tcPr>
            <w:tcW w:w="480" w:type="dxa"/>
            <w:tcBorders>
              <w:top w:val="single" w:sz="4" w:space="0" w:color="auto"/>
              <w:left w:val="single" w:sz="4" w:space="0" w:color="auto"/>
              <w:bottom w:val="single" w:sz="4" w:space="0" w:color="auto"/>
              <w:right w:val="single" w:sz="4" w:space="0" w:color="auto"/>
            </w:tcBorders>
          </w:tcPr>
          <w:p w:rsidR="00A17251" w:rsidRDefault="00A17251">
            <w:pPr>
              <w:tabs>
                <w:tab w:val="num" w:pos="792"/>
              </w:tabs>
              <w:ind w:left="-288" w:firstLine="108"/>
              <w:jc w:val="center"/>
            </w:pPr>
          </w:p>
        </w:tc>
        <w:tc>
          <w:tcPr>
            <w:tcW w:w="2355" w:type="dxa"/>
            <w:tcBorders>
              <w:top w:val="single" w:sz="4" w:space="0" w:color="auto"/>
              <w:left w:val="single" w:sz="4" w:space="0" w:color="auto"/>
              <w:bottom w:val="single" w:sz="4" w:space="0" w:color="auto"/>
              <w:right w:val="single" w:sz="4" w:space="0" w:color="auto"/>
            </w:tcBorders>
          </w:tcPr>
          <w:p w:rsidR="00A17251" w:rsidRDefault="00A17251">
            <w:pPr>
              <w:pStyle w:val="af3"/>
              <w:spacing w:before="0" w:after="0"/>
              <w:rPr>
                <w:szCs w:val="24"/>
              </w:rPr>
            </w:pPr>
          </w:p>
        </w:tc>
        <w:tc>
          <w:tcPr>
            <w:tcW w:w="2127" w:type="dxa"/>
            <w:tcBorders>
              <w:top w:val="single" w:sz="4" w:space="0" w:color="auto"/>
              <w:left w:val="single" w:sz="4" w:space="0" w:color="auto"/>
              <w:bottom w:val="single" w:sz="4" w:space="0" w:color="auto"/>
              <w:right w:val="single" w:sz="4" w:space="0" w:color="auto"/>
            </w:tcBorders>
          </w:tcPr>
          <w:p w:rsidR="00A17251" w:rsidRDefault="00A17251">
            <w:pPr>
              <w:pStyle w:val="af3"/>
              <w:spacing w:before="0" w:after="0"/>
              <w:rPr>
                <w:szCs w:val="24"/>
              </w:rPr>
            </w:pPr>
          </w:p>
        </w:tc>
        <w:tc>
          <w:tcPr>
            <w:tcW w:w="2220" w:type="dxa"/>
            <w:tcBorders>
              <w:top w:val="single" w:sz="4" w:space="0" w:color="auto"/>
              <w:left w:val="single" w:sz="4" w:space="0" w:color="auto"/>
              <w:bottom w:val="single" w:sz="4" w:space="0" w:color="auto"/>
              <w:right w:val="single" w:sz="4" w:space="0" w:color="auto"/>
            </w:tcBorders>
            <w:hideMark/>
          </w:tcPr>
          <w:p w:rsidR="00A17251" w:rsidRDefault="00FA0636">
            <w:pPr>
              <w:pStyle w:val="af3"/>
              <w:spacing w:before="0" w:after="0"/>
              <w:rPr>
                <w:szCs w:val="24"/>
              </w:rPr>
            </w:pPr>
            <w:r>
              <w:rPr>
                <w:b/>
                <w:i/>
                <w:szCs w:val="24"/>
              </w:rPr>
              <w:t>…</w:t>
            </w:r>
          </w:p>
        </w:tc>
        <w:tc>
          <w:tcPr>
            <w:tcW w:w="1182" w:type="dxa"/>
            <w:tcBorders>
              <w:top w:val="single" w:sz="4" w:space="0" w:color="auto"/>
              <w:left w:val="single" w:sz="4" w:space="0" w:color="auto"/>
              <w:bottom w:val="single" w:sz="4" w:space="0" w:color="auto"/>
              <w:right w:val="single" w:sz="4" w:space="0" w:color="auto"/>
            </w:tcBorders>
          </w:tcPr>
          <w:p w:rsidR="00A17251" w:rsidRDefault="00A17251">
            <w:pPr>
              <w:pStyle w:val="af3"/>
              <w:spacing w:before="0" w:after="0"/>
              <w:rPr>
                <w:szCs w:val="24"/>
              </w:rPr>
            </w:pPr>
          </w:p>
        </w:tc>
        <w:tc>
          <w:tcPr>
            <w:tcW w:w="1701" w:type="dxa"/>
            <w:tcBorders>
              <w:top w:val="single" w:sz="4" w:space="0" w:color="auto"/>
              <w:left w:val="single" w:sz="4" w:space="0" w:color="auto"/>
              <w:bottom w:val="single" w:sz="4" w:space="0" w:color="auto"/>
              <w:right w:val="single" w:sz="4" w:space="0" w:color="auto"/>
            </w:tcBorders>
          </w:tcPr>
          <w:p w:rsidR="00A17251" w:rsidRDefault="00A17251">
            <w:pPr>
              <w:pStyle w:val="af3"/>
              <w:spacing w:before="0" w:after="0"/>
              <w:rPr>
                <w:szCs w:val="24"/>
              </w:rPr>
            </w:pPr>
          </w:p>
        </w:tc>
      </w:tr>
      <w:tr w:rsidR="00A17251">
        <w:trPr>
          <w:cantSplit/>
          <w:trHeight w:val="227"/>
        </w:trPr>
        <w:tc>
          <w:tcPr>
            <w:tcW w:w="480" w:type="dxa"/>
            <w:tcBorders>
              <w:top w:val="single" w:sz="4" w:space="0" w:color="auto"/>
              <w:left w:val="single" w:sz="4" w:space="0" w:color="auto"/>
              <w:bottom w:val="single" w:sz="4" w:space="0" w:color="auto"/>
              <w:right w:val="single" w:sz="4" w:space="0" w:color="auto"/>
            </w:tcBorders>
          </w:tcPr>
          <w:p w:rsidR="00A17251" w:rsidRDefault="00A17251">
            <w:pPr>
              <w:tabs>
                <w:tab w:val="num" w:pos="792"/>
              </w:tabs>
              <w:ind w:left="-288" w:firstLine="108"/>
              <w:jc w:val="center"/>
            </w:pPr>
          </w:p>
        </w:tc>
        <w:tc>
          <w:tcPr>
            <w:tcW w:w="2355" w:type="dxa"/>
            <w:tcBorders>
              <w:top w:val="single" w:sz="4" w:space="0" w:color="auto"/>
              <w:left w:val="single" w:sz="4" w:space="0" w:color="auto"/>
              <w:bottom w:val="single" w:sz="4" w:space="0" w:color="auto"/>
              <w:right w:val="single" w:sz="4" w:space="0" w:color="auto"/>
            </w:tcBorders>
          </w:tcPr>
          <w:p w:rsidR="00A17251" w:rsidRDefault="00A17251">
            <w:pPr>
              <w:pStyle w:val="af3"/>
              <w:spacing w:before="0" w:after="0"/>
              <w:rPr>
                <w:szCs w:val="24"/>
              </w:rPr>
            </w:pPr>
          </w:p>
        </w:tc>
        <w:tc>
          <w:tcPr>
            <w:tcW w:w="2127" w:type="dxa"/>
            <w:tcBorders>
              <w:top w:val="single" w:sz="4" w:space="0" w:color="auto"/>
              <w:left w:val="single" w:sz="4" w:space="0" w:color="auto"/>
              <w:bottom w:val="single" w:sz="4" w:space="0" w:color="auto"/>
              <w:right w:val="single" w:sz="4" w:space="0" w:color="auto"/>
            </w:tcBorders>
          </w:tcPr>
          <w:p w:rsidR="00A17251" w:rsidRDefault="00A17251">
            <w:pPr>
              <w:pStyle w:val="af3"/>
              <w:spacing w:before="0" w:after="0"/>
              <w:rPr>
                <w:szCs w:val="24"/>
              </w:rPr>
            </w:pPr>
          </w:p>
        </w:tc>
        <w:tc>
          <w:tcPr>
            <w:tcW w:w="2220" w:type="dxa"/>
            <w:tcBorders>
              <w:top w:val="single" w:sz="4" w:space="0" w:color="auto"/>
              <w:left w:val="single" w:sz="4" w:space="0" w:color="auto"/>
              <w:bottom w:val="single" w:sz="4" w:space="0" w:color="auto"/>
              <w:right w:val="single" w:sz="4" w:space="0" w:color="auto"/>
            </w:tcBorders>
            <w:hideMark/>
          </w:tcPr>
          <w:p w:rsidR="00A17251" w:rsidRDefault="00FA0636">
            <w:pPr>
              <w:pStyle w:val="af3"/>
              <w:spacing w:before="0" w:after="0"/>
              <w:rPr>
                <w:szCs w:val="24"/>
              </w:rPr>
            </w:pPr>
            <w:r>
              <w:rPr>
                <w:b/>
                <w:i/>
                <w:szCs w:val="24"/>
              </w:rPr>
              <w:t>…</w:t>
            </w:r>
          </w:p>
        </w:tc>
        <w:tc>
          <w:tcPr>
            <w:tcW w:w="1182" w:type="dxa"/>
            <w:tcBorders>
              <w:top w:val="single" w:sz="4" w:space="0" w:color="auto"/>
              <w:left w:val="single" w:sz="4" w:space="0" w:color="auto"/>
              <w:bottom w:val="single" w:sz="4" w:space="0" w:color="auto"/>
              <w:right w:val="single" w:sz="4" w:space="0" w:color="auto"/>
            </w:tcBorders>
          </w:tcPr>
          <w:p w:rsidR="00A17251" w:rsidRDefault="00A17251">
            <w:pPr>
              <w:pStyle w:val="af3"/>
              <w:spacing w:before="0" w:after="0"/>
              <w:rPr>
                <w:szCs w:val="24"/>
              </w:rPr>
            </w:pPr>
          </w:p>
        </w:tc>
        <w:tc>
          <w:tcPr>
            <w:tcW w:w="1701" w:type="dxa"/>
            <w:tcBorders>
              <w:top w:val="single" w:sz="4" w:space="0" w:color="auto"/>
              <w:left w:val="single" w:sz="4" w:space="0" w:color="auto"/>
              <w:bottom w:val="single" w:sz="4" w:space="0" w:color="auto"/>
              <w:right w:val="single" w:sz="4" w:space="0" w:color="auto"/>
            </w:tcBorders>
          </w:tcPr>
          <w:p w:rsidR="00A17251" w:rsidRDefault="00A17251">
            <w:pPr>
              <w:pStyle w:val="af3"/>
              <w:spacing w:before="0" w:after="0"/>
              <w:rPr>
                <w:szCs w:val="24"/>
              </w:rPr>
            </w:pPr>
          </w:p>
        </w:tc>
      </w:tr>
      <w:tr w:rsidR="00A17251">
        <w:trPr>
          <w:cantSplit/>
          <w:trHeight w:val="227"/>
        </w:trPr>
        <w:tc>
          <w:tcPr>
            <w:tcW w:w="480" w:type="dxa"/>
            <w:tcBorders>
              <w:top w:val="single" w:sz="4" w:space="0" w:color="auto"/>
              <w:left w:val="single" w:sz="4" w:space="0" w:color="auto"/>
              <w:bottom w:val="single" w:sz="4" w:space="0" w:color="auto"/>
              <w:right w:val="single" w:sz="4" w:space="0" w:color="auto"/>
            </w:tcBorders>
            <w:hideMark/>
          </w:tcPr>
          <w:p w:rsidR="00A17251" w:rsidRDefault="00FA0636">
            <w:pPr>
              <w:tabs>
                <w:tab w:val="num" w:pos="792"/>
              </w:tabs>
              <w:ind w:left="-288" w:firstLine="108"/>
              <w:jc w:val="center"/>
            </w:pPr>
            <w:r>
              <w:t>…</w:t>
            </w:r>
          </w:p>
        </w:tc>
        <w:tc>
          <w:tcPr>
            <w:tcW w:w="2355" w:type="dxa"/>
            <w:tcBorders>
              <w:top w:val="single" w:sz="4" w:space="0" w:color="auto"/>
              <w:left w:val="single" w:sz="4" w:space="0" w:color="auto"/>
              <w:bottom w:val="single" w:sz="4" w:space="0" w:color="auto"/>
              <w:right w:val="single" w:sz="4" w:space="0" w:color="auto"/>
            </w:tcBorders>
            <w:hideMark/>
          </w:tcPr>
          <w:p w:rsidR="00A17251" w:rsidRDefault="00FA0636">
            <w:pPr>
              <w:pStyle w:val="af3"/>
              <w:spacing w:before="0" w:after="0"/>
              <w:rPr>
                <w:szCs w:val="24"/>
              </w:rPr>
            </w:pPr>
            <w:r>
              <w:rPr>
                <w:szCs w:val="24"/>
              </w:rPr>
              <w:t>Договор …</w:t>
            </w:r>
          </w:p>
        </w:tc>
        <w:tc>
          <w:tcPr>
            <w:tcW w:w="2127" w:type="dxa"/>
            <w:tcBorders>
              <w:top w:val="single" w:sz="4" w:space="0" w:color="auto"/>
              <w:left w:val="single" w:sz="4" w:space="0" w:color="auto"/>
              <w:bottom w:val="single" w:sz="4" w:space="0" w:color="auto"/>
              <w:right w:val="single" w:sz="4" w:space="0" w:color="auto"/>
            </w:tcBorders>
          </w:tcPr>
          <w:p w:rsidR="00A17251" w:rsidRDefault="00A17251">
            <w:pPr>
              <w:pStyle w:val="af3"/>
              <w:spacing w:before="0" w:after="0"/>
              <w:rPr>
                <w:szCs w:val="24"/>
              </w:rPr>
            </w:pPr>
          </w:p>
        </w:tc>
        <w:tc>
          <w:tcPr>
            <w:tcW w:w="2220" w:type="dxa"/>
            <w:tcBorders>
              <w:top w:val="single" w:sz="4" w:space="0" w:color="auto"/>
              <w:left w:val="single" w:sz="4" w:space="0" w:color="auto"/>
              <w:bottom w:val="single" w:sz="4" w:space="0" w:color="auto"/>
              <w:right w:val="single" w:sz="4" w:space="0" w:color="auto"/>
            </w:tcBorders>
          </w:tcPr>
          <w:p w:rsidR="00A17251" w:rsidRDefault="00A17251">
            <w:pPr>
              <w:pStyle w:val="af3"/>
              <w:spacing w:before="0" w:after="0"/>
              <w:rPr>
                <w:szCs w:val="24"/>
              </w:rPr>
            </w:pPr>
          </w:p>
        </w:tc>
        <w:tc>
          <w:tcPr>
            <w:tcW w:w="1182" w:type="dxa"/>
            <w:tcBorders>
              <w:top w:val="single" w:sz="4" w:space="0" w:color="auto"/>
              <w:left w:val="single" w:sz="4" w:space="0" w:color="auto"/>
              <w:bottom w:val="single" w:sz="4" w:space="0" w:color="auto"/>
              <w:right w:val="single" w:sz="4" w:space="0" w:color="auto"/>
            </w:tcBorders>
          </w:tcPr>
          <w:p w:rsidR="00A17251" w:rsidRDefault="00A17251">
            <w:pPr>
              <w:pStyle w:val="af3"/>
              <w:spacing w:before="0" w:after="0"/>
              <w:rPr>
                <w:szCs w:val="24"/>
              </w:rPr>
            </w:pPr>
          </w:p>
        </w:tc>
        <w:tc>
          <w:tcPr>
            <w:tcW w:w="1701" w:type="dxa"/>
            <w:tcBorders>
              <w:top w:val="single" w:sz="4" w:space="0" w:color="auto"/>
              <w:left w:val="single" w:sz="4" w:space="0" w:color="auto"/>
              <w:bottom w:val="single" w:sz="4" w:space="0" w:color="auto"/>
              <w:right w:val="single" w:sz="4" w:space="0" w:color="auto"/>
            </w:tcBorders>
          </w:tcPr>
          <w:p w:rsidR="00A17251" w:rsidRDefault="00A17251">
            <w:pPr>
              <w:pStyle w:val="af3"/>
              <w:spacing w:before="0" w:after="0"/>
              <w:rPr>
                <w:szCs w:val="24"/>
              </w:rPr>
            </w:pPr>
          </w:p>
        </w:tc>
      </w:tr>
      <w:tr w:rsidR="00A17251">
        <w:trPr>
          <w:cantSplit/>
          <w:trHeight w:val="227"/>
        </w:trPr>
        <w:tc>
          <w:tcPr>
            <w:tcW w:w="480" w:type="dxa"/>
            <w:tcBorders>
              <w:top w:val="single" w:sz="4" w:space="0" w:color="auto"/>
              <w:left w:val="single" w:sz="4" w:space="0" w:color="auto"/>
              <w:bottom w:val="single" w:sz="4" w:space="0" w:color="auto"/>
              <w:right w:val="single" w:sz="4" w:space="0" w:color="auto"/>
            </w:tcBorders>
          </w:tcPr>
          <w:p w:rsidR="00A17251" w:rsidRDefault="00A17251">
            <w:pPr>
              <w:tabs>
                <w:tab w:val="num" w:pos="792"/>
              </w:tabs>
              <w:ind w:left="-288" w:firstLine="108"/>
              <w:jc w:val="center"/>
            </w:pPr>
          </w:p>
        </w:tc>
        <w:tc>
          <w:tcPr>
            <w:tcW w:w="2355" w:type="dxa"/>
            <w:tcBorders>
              <w:top w:val="single" w:sz="4" w:space="0" w:color="auto"/>
              <w:left w:val="single" w:sz="4" w:space="0" w:color="auto"/>
              <w:bottom w:val="single" w:sz="4" w:space="0" w:color="auto"/>
              <w:right w:val="single" w:sz="4" w:space="0" w:color="auto"/>
            </w:tcBorders>
          </w:tcPr>
          <w:p w:rsidR="00A17251" w:rsidRDefault="00A17251">
            <w:pPr>
              <w:pStyle w:val="af3"/>
              <w:spacing w:before="0" w:after="0"/>
              <w:rPr>
                <w:szCs w:val="24"/>
              </w:rPr>
            </w:pPr>
          </w:p>
        </w:tc>
        <w:tc>
          <w:tcPr>
            <w:tcW w:w="2127" w:type="dxa"/>
            <w:tcBorders>
              <w:top w:val="single" w:sz="4" w:space="0" w:color="auto"/>
              <w:left w:val="single" w:sz="4" w:space="0" w:color="auto"/>
              <w:bottom w:val="single" w:sz="4" w:space="0" w:color="auto"/>
              <w:right w:val="single" w:sz="4" w:space="0" w:color="auto"/>
            </w:tcBorders>
          </w:tcPr>
          <w:p w:rsidR="00A17251" w:rsidRDefault="00A17251">
            <w:pPr>
              <w:pStyle w:val="af3"/>
              <w:spacing w:before="0" w:after="0"/>
              <w:rPr>
                <w:szCs w:val="24"/>
              </w:rPr>
            </w:pPr>
          </w:p>
        </w:tc>
        <w:tc>
          <w:tcPr>
            <w:tcW w:w="2220" w:type="dxa"/>
            <w:tcBorders>
              <w:top w:val="single" w:sz="4" w:space="0" w:color="auto"/>
              <w:left w:val="single" w:sz="4" w:space="0" w:color="auto"/>
              <w:bottom w:val="single" w:sz="4" w:space="0" w:color="auto"/>
              <w:right w:val="single" w:sz="4" w:space="0" w:color="auto"/>
            </w:tcBorders>
            <w:hideMark/>
          </w:tcPr>
          <w:p w:rsidR="00A17251" w:rsidRDefault="00FA0636">
            <w:pPr>
              <w:pStyle w:val="af3"/>
              <w:spacing w:before="0" w:after="0"/>
              <w:rPr>
                <w:szCs w:val="24"/>
              </w:rPr>
            </w:pPr>
            <w:r>
              <w:rPr>
                <w:b/>
                <w:i/>
                <w:szCs w:val="24"/>
              </w:rPr>
              <w:t>….</w:t>
            </w:r>
          </w:p>
        </w:tc>
        <w:tc>
          <w:tcPr>
            <w:tcW w:w="1182" w:type="dxa"/>
            <w:tcBorders>
              <w:top w:val="single" w:sz="4" w:space="0" w:color="auto"/>
              <w:left w:val="single" w:sz="4" w:space="0" w:color="auto"/>
              <w:bottom w:val="single" w:sz="4" w:space="0" w:color="auto"/>
              <w:right w:val="single" w:sz="4" w:space="0" w:color="auto"/>
            </w:tcBorders>
          </w:tcPr>
          <w:p w:rsidR="00A17251" w:rsidRDefault="00A17251">
            <w:pPr>
              <w:pStyle w:val="af3"/>
              <w:spacing w:before="0" w:after="0"/>
              <w:rPr>
                <w:szCs w:val="24"/>
              </w:rPr>
            </w:pPr>
          </w:p>
        </w:tc>
        <w:tc>
          <w:tcPr>
            <w:tcW w:w="1701" w:type="dxa"/>
            <w:tcBorders>
              <w:top w:val="single" w:sz="4" w:space="0" w:color="auto"/>
              <w:left w:val="single" w:sz="4" w:space="0" w:color="auto"/>
              <w:bottom w:val="single" w:sz="4" w:space="0" w:color="auto"/>
              <w:right w:val="single" w:sz="4" w:space="0" w:color="auto"/>
            </w:tcBorders>
          </w:tcPr>
          <w:p w:rsidR="00A17251" w:rsidRDefault="00A17251">
            <w:pPr>
              <w:pStyle w:val="af3"/>
              <w:spacing w:before="0" w:after="0"/>
              <w:rPr>
                <w:szCs w:val="24"/>
              </w:rPr>
            </w:pPr>
          </w:p>
        </w:tc>
      </w:tr>
      <w:tr w:rsidR="00A17251">
        <w:trPr>
          <w:cantSplit/>
          <w:trHeight w:val="227"/>
        </w:trPr>
        <w:tc>
          <w:tcPr>
            <w:tcW w:w="7182" w:type="dxa"/>
            <w:gridSpan w:val="4"/>
            <w:tcBorders>
              <w:top w:val="single" w:sz="4" w:space="0" w:color="auto"/>
              <w:left w:val="single" w:sz="4" w:space="0" w:color="auto"/>
              <w:bottom w:val="single" w:sz="4" w:space="0" w:color="auto"/>
              <w:right w:val="single" w:sz="4" w:space="0" w:color="auto"/>
            </w:tcBorders>
            <w:hideMark/>
          </w:tcPr>
          <w:p w:rsidR="00A17251" w:rsidRDefault="00FA0636">
            <w:pPr>
              <w:pStyle w:val="af3"/>
              <w:spacing w:before="0" w:after="0"/>
              <w:rPr>
                <w:szCs w:val="24"/>
              </w:rPr>
            </w:pPr>
            <w:r>
              <w:rPr>
                <w:szCs w:val="24"/>
              </w:rPr>
              <w:t xml:space="preserve">ИТОГО за полный год </w:t>
            </w:r>
          </w:p>
        </w:tc>
        <w:tc>
          <w:tcPr>
            <w:tcW w:w="1182" w:type="dxa"/>
            <w:tcBorders>
              <w:top w:val="single" w:sz="4" w:space="0" w:color="auto"/>
              <w:left w:val="single" w:sz="4" w:space="0" w:color="auto"/>
              <w:bottom w:val="single" w:sz="4" w:space="0" w:color="auto"/>
              <w:right w:val="single" w:sz="4" w:space="0" w:color="auto"/>
            </w:tcBorders>
          </w:tcPr>
          <w:p w:rsidR="00A17251" w:rsidRDefault="00A17251">
            <w:pPr>
              <w:pStyle w:val="af3"/>
              <w:spacing w:before="0" w:after="0"/>
              <w:rPr>
                <w:szCs w:val="24"/>
              </w:rPr>
            </w:pPr>
          </w:p>
        </w:tc>
        <w:tc>
          <w:tcPr>
            <w:tcW w:w="1701" w:type="dxa"/>
            <w:tcBorders>
              <w:top w:val="single" w:sz="4" w:space="0" w:color="auto"/>
              <w:left w:val="single" w:sz="4" w:space="0" w:color="auto"/>
              <w:bottom w:val="single" w:sz="4" w:space="0" w:color="auto"/>
              <w:right w:val="single" w:sz="4" w:space="0" w:color="auto"/>
            </w:tcBorders>
            <w:hideMark/>
          </w:tcPr>
          <w:p w:rsidR="00A17251" w:rsidRDefault="00FA0636">
            <w:pPr>
              <w:pStyle w:val="af3"/>
              <w:spacing w:before="0" w:after="0"/>
              <w:rPr>
                <w:szCs w:val="24"/>
              </w:rPr>
            </w:pPr>
            <w:r>
              <w:rPr>
                <w:szCs w:val="24"/>
              </w:rPr>
              <w:t>Х</w:t>
            </w:r>
          </w:p>
        </w:tc>
      </w:tr>
      <w:tr w:rsidR="00A17251">
        <w:trPr>
          <w:cantSplit/>
          <w:trHeight w:val="227"/>
        </w:trPr>
        <w:tc>
          <w:tcPr>
            <w:tcW w:w="480" w:type="dxa"/>
            <w:tcBorders>
              <w:top w:val="single" w:sz="4" w:space="0" w:color="auto"/>
              <w:left w:val="single" w:sz="4" w:space="0" w:color="auto"/>
              <w:bottom w:val="single" w:sz="4" w:space="0" w:color="auto"/>
              <w:right w:val="single" w:sz="4" w:space="0" w:color="auto"/>
            </w:tcBorders>
            <w:hideMark/>
          </w:tcPr>
          <w:p w:rsidR="00A17251" w:rsidRDefault="00FA0636">
            <w:pPr>
              <w:tabs>
                <w:tab w:val="num" w:pos="792"/>
              </w:tabs>
              <w:ind w:left="-288" w:firstLine="108"/>
              <w:jc w:val="center"/>
            </w:pPr>
            <w:r>
              <w:t>1.</w:t>
            </w:r>
          </w:p>
        </w:tc>
        <w:tc>
          <w:tcPr>
            <w:tcW w:w="2355" w:type="dxa"/>
            <w:tcBorders>
              <w:top w:val="single" w:sz="4" w:space="0" w:color="auto"/>
              <w:left w:val="single" w:sz="4" w:space="0" w:color="auto"/>
              <w:bottom w:val="single" w:sz="4" w:space="0" w:color="auto"/>
              <w:right w:val="single" w:sz="4" w:space="0" w:color="auto"/>
            </w:tcBorders>
          </w:tcPr>
          <w:p w:rsidR="00A17251" w:rsidRDefault="00A17251">
            <w:pPr>
              <w:pStyle w:val="af3"/>
              <w:spacing w:before="0" w:after="0"/>
              <w:rPr>
                <w:szCs w:val="24"/>
              </w:rPr>
            </w:pPr>
          </w:p>
        </w:tc>
        <w:tc>
          <w:tcPr>
            <w:tcW w:w="2127" w:type="dxa"/>
            <w:tcBorders>
              <w:top w:val="single" w:sz="4" w:space="0" w:color="auto"/>
              <w:left w:val="single" w:sz="4" w:space="0" w:color="auto"/>
              <w:bottom w:val="single" w:sz="4" w:space="0" w:color="auto"/>
              <w:right w:val="single" w:sz="4" w:space="0" w:color="auto"/>
            </w:tcBorders>
          </w:tcPr>
          <w:p w:rsidR="00A17251" w:rsidRDefault="00A17251">
            <w:pPr>
              <w:pStyle w:val="af3"/>
              <w:spacing w:before="0" w:after="0"/>
              <w:rPr>
                <w:szCs w:val="24"/>
              </w:rPr>
            </w:pPr>
          </w:p>
        </w:tc>
        <w:tc>
          <w:tcPr>
            <w:tcW w:w="2220" w:type="dxa"/>
            <w:tcBorders>
              <w:top w:val="single" w:sz="4" w:space="0" w:color="auto"/>
              <w:left w:val="single" w:sz="4" w:space="0" w:color="auto"/>
              <w:bottom w:val="single" w:sz="4" w:space="0" w:color="auto"/>
              <w:right w:val="single" w:sz="4" w:space="0" w:color="auto"/>
            </w:tcBorders>
          </w:tcPr>
          <w:p w:rsidR="00A17251" w:rsidRDefault="00A17251">
            <w:pPr>
              <w:pStyle w:val="af3"/>
              <w:spacing w:before="0" w:after="0"/>
              <w:rPr>
                <w:szCs w:val="24"/>
              </w:rPr>
            </w:pPr>
          </w:p>
        </w:tc>
        <w:tc>
          <w:tcPr>
            <w:tcW w:w="1182" w:type="dxa"/>
            <w:tcBorders>
              <w:top w:val="single" w:sz="4" w:space="0" w:color="auto"/>
              <w:left w:val="single" w:sz="4" w:space="0" w:color="auto"/>
              <w:bottom w:val="single" w:sz="4" w:space="0" w:color="auto"/>
              <w:right w:val="single" w:sz="4" w:space="0" w:color="auto"/>
            </w:tcBorders>
          </w:tcPr>
          <w:p w:rsidR="00A17251" w:rsidRDefault="00A17251">
            <w:pPr>
              <w:pStyle w:val="af3"/>
              <w:spacing w:before="0" w:after="0"/>
              <w:rPr>
                <w:szCs w:val="24"/>
              </w:rPr>
            </w:pPr>
          </w:p>
        </w:tc>
        <w:tc>
          <w:tcPr>
            <w:tcW w:w="1701" w:type="dxa"/>
            <w:tcBorders>
              <w:top w:val="single" w:sz="4" w:space="0" w:color="auto"/>
              <w:left w:val="single" w:sz="4" w:space="0" w:color="auto"/>
              <w:bottom w:val="single" w:sz="4" w:space="0" w:color="auto"/>
              <w:right w:val="single" w:sz="4" w:space="0" w:color="auto"/>
            </w:tcBorders>
          </w:tcPr>
          <w:p w:rsidR="00A17251" w:rsidRDefault="00A17251">
            <w:pPr>
              <w:pStyle w:val="af3"/>
              <w:spacing w:before="0" w:after="0"/>
              <w:rPr>
                <w:szCs w:val="24"/>
              </w:rPr>
            </w:pPr>
          </w:p>
        </w:tc>
      </w:tr>
      <w:tr w:rsidR="00A17251">
        <w:trPr>
          <w:cantSplit/>
          <w:trHeight w:val="227"/>
        </w:trPr>
        <w:tc>
          <w:tcPr>
            <w:tcW w:w="480" w:type="dxa"/>
            <w:tcBorders>
              <w:top w:val="single" w:sz="4" w:space="0" w:color="auto"/>
              <w:left w:val="single" w:sz="4" w:space="0" w:color="auto"/>
              <w:bottom w:val="single" w:sz="4" w:space="0" w:color="auto"/>
              <w:right w:val="single" w:sz="4" w:space="0" w:color="auto"/>
            </w:tcBorders>
            <w:hideMark/>
          </w:tcPr>
          <w:p w:rsidR="00A17251" w:rsidRDefault="00FA0636">
            <w:pPr>
              <w:tabs>
                <w:tab w:val="num" w:pos="792"/>
              </w:tabs>
              <w:ind w:left="-288" w:firstLine="108"/>
              <w:jc w:val="center"/>
            </w:pPr>
            <w:r>
              <w:t>2.</w:t>
            </w:r>
          </w:p>
        </w:tc>
        <w:tc>
          <w:tcPr>
            <w:tcW w:w="2355" w:type="dxa"/>
            <w:tcBorders>
              <w:top w:val="single" w:sz="4" w:space="0" w:color="auto"/>
              <w:left w:val="single" w:sz="4" w:space="0" w:color="auto"/>
              <w:bottom w:val="single" w:sz="4" w:space="0" w:color="auto"/>
              <w:right w:val="single" w:sz="4" w:space="0" w:color="auto"/>
            </w:tcBorders>
          </w:tcPr>
          <w:p w:rsidR="00A17251" w:rsidRDefault="00A17251">
            <w:pPr>
              <w:pStyle w:val="af3"/>
              <w:spacing w:before="0" w:after="0"/>
              <w:rPr>
                <w:szCs w:val="24"/>
              </w:rPr>
            </w:pPr>
          </w:p>
        </w:tc>
        <w:tc>
          <w:tcPr>
            <w:tcW w:w="2127" w:type="dxa"/>
            <w:tcBorders>
              <w:top w:val="single" w:sz="4" w:space="0" w:color="auto"/>
              <w:left w:val="single" w:sz="4" w:space="0" w:color="auto"/>
              <w:bottom w:val="single" w:sz="4" w:space="0" w:color="auto"/>
              <w:right w:val="single" w:sz="4" w:space="0" w:color="auto"/>
            </w:tcBorders>
          </w:tcPr>
          <w:p w:rsidR="00A17251" w:rsidRDefault="00A17251">
            <w:pPr>
              <w:pStyle w:val="af3"/>
              <w:spacing w:before="0" w:after="0"/>
              <w:rPr>
                <w:szCs w:val="24"/>
              </w:rPr>
            </w:pPr>
          </w:p>
        </w:tc>
        <w:tc>
          <w:tcPr>
            <w:tcW w:w="2220" w:type="dxa"/>
            <w:tcBorders>
              <w:top w:val="single" w:sz="4" w:space="0" w:color="auto"/>
              <w:left w:val="single" w:sz="4" w:space="0" w:color="auto"/>
              <w:bottom w:val="single" w:sz="4" w:space="0" w:color="auto"/>
              <w:right w:val="single" w:sz="4" w:space="0" w:color="auto"/>
            </w:tcBorders>
          </w:tcPr>
          <w:p w:rsidR="00A17251" w:rsidRDefault="00A17251">
            <w:pPr>
              <w:pStyle w:val="af3"/>
              <w:spacing w:before="0" w:after="0"/>
              <w:rPr>
                <w:szCs w:val="24"/>
              </w:rPr>
            </w:pPr>
          </w:p>
        </w:tc>
        <w:tc>
          <w:tcPr>
            <w:tcW w:w="1182" w:type="dxa"/>
            <w:tcBorders>
              <w:top w:val="single" w:sz="4" w:space="0" w:color="auto"/>
              <w:left w:val="single" w:sz="4" w:space="0" w:color="auto"/>
              <w:bottom w:val="single" w:sz="4" w:space="0" w:color="auto"/>
              <w:right w:val="single" w:sz="4" w:space="0" w:color="auto"/>
            </w:tcBorders>
          </w:tcPr>
          <w:p w:rsidR="00A17251" w:rsidRDefault="00A17251">
            <w:pPr>
              <w:pStyle w:val="af3"/>
              <w:spacing w:before="0" w:after="0"/>
              <w:rPr>
                <w:szCs w:val="24"/>
              </w:rPr>
            </w:pPr>
          </w:p>
        </w:tc>
        <w:tc>
          <w:tcPr>
            <w:tcW w:w="1701" w:type="dxa"/>
            <w:tcBorders>
              <w:top w:val="single" w:sz="4" w:space="0" w:color="auto"/>
              <w:left w:val="single" w:sz="4" w:space="0" w:color="auto"/>
              <w:bottom w:val="single" w:sz="4" w:space="0" w:color="auto"/>
              <w:right w:val="single" w:sz="4" w:space="0" w:color="auto"/>
            </w:tcBorders>
          </w:tcPr>
          <w:p w:rsidR="00A17251" w:rsidRDefault="00A17251">
            <w:pPr>
              <w:pStyle w:val="af3"/>
              <w:spacing w:before="0" w:after="0"/>
              <w:rPr>
                <w:szCs w:val="24"/>
              </w:rPr>
            </w:pPr>
          </w:p>
        </w:tc>
      </w:tr>
      <w:tr w:rsidR="00A17251">
        <w:trPr>
          <w:cantSplit/>
          <w:trHeight w:val="227"/>
        </w:trPr>
        <w:tc>
          <w:tcPr>
            <w:tcW w:w="480" w:type="dxa"/>
            <w:tcBorders>
              <w:top w:val="single" w:sz="4" w:space="0" w:color="auto"/>
              <w:left w:val="single" w:sz="4" w:space="0" w:color="auto"/>
              <w:bottom w:val="single" w:sz="4" w:space="0" w:color="auto"/>
              <w:right w:val="single" w:sz="4" w:space="0" w:color="auto"/>
            </w:tcBorders>
            <w:hideMark/>
          </w:tcPr>
          <w:p w:rsidR="00A17251" w:rsidRDefault="00FA0636">
            <w:pPr>
              <w:tabs>
                <w:tab w:val="num" w:pos="792"/>
              </w:tabs>
              <w:ind w:left="-288" w:firstLine="108"/>
              <w:jc w:val="center"/>
            </w:pPr>
            <w:r>
              <w:lastRenderedPageBreak/>
              <w:t>…</w:t>
            </w:r>
          </w:p>
        </w:tc>
        <w:tc>
          <w:tcPr>
            <w:tcW w:w="2355" w:type="dxa"/>
            <w:tcBorders>
              <w:top w:val="single" w:sz="4" w:space="0" w:color="auto"/>
              <w:left w:val="single" w:sz="4" w:space="0" w:color="auto"/>
              <w:bottom w:val="single" w:sz="4" w:space="0" w:color="auto"/>
              <w:right w:val="single" w:sz="4" w:space="0" w:color="auto"/>
            </w:tcBorders>
          </w:tcPr>
          <w:p w:rsidR="00A17251" w:rsidRDefault="00A17251">
            <w:pPr>
              <w:pStyle w:val="af3"/>
              <w:spacing w:before="0" w:after="0"/>
              <w:rPr>
                <w:szCs w:val="24"/>
              </w:rPr>
            </w:pPr>
          </w:p>
        </w:tc>
        <w:tc>
          <w:tcPr>
            <w:tcW w:w="2127" w:type="dxa"/>
            <w:tcBorders>
              <w:top w:val="single" w:sz="4" w:space="0" w:color="auto"/>
              <w:left w:val="single" w:sz="4" w:space="0" w:color="auto"/>
              <w:bottom w:val="single" w:sz="4" w:space="0" w:color="auto"/>
              <w:right w:val="single" w:sz="4" w:space="0" w:color="auto"/>
            </w:tcBorders>
          </w:tcPr>
          <w:p w:rsidR="00A17251" w:rsidRDefault="00A17251">
            <w:pPr>
              <w:pStyle w:val="af3"/>
              <w:spacing w:before="0" w:after="0"/>
              <w:rPr>
                <w:szCs w:val="24"/>
              </w:rPr>
            </w:pPr>
          </w:p>
        </w:tc>
        <w:tc>
          <w:tcPr>
            <w:tcW w:w="2220" w:type="dxa"/>
            <w:tcBorders>
              <w:top w:val="single" w:sz="4" w:space="0" w:color="auto"/>
              <w:left w:val="single" w:sz="4" w:space="0" w:color="auto"/>
              <w:bottom w:val="single" w:sz="4" w:space="0" w:color="auto"/>
              <w:right w:val="single" w:sz="4" w:space="0" w:color="auto"/>
            </w:tcBorders>
          </w:tcPr>
          <w:p w:rsidR="00A17251" w:rsidRDefault="00A17251">
            <w:pPr>
              <w:pStyle w:val="af3"/>
              <w:spacing w:before="0" w:after="0"/>
              <w:rPr>
                <w:szCs w:val="24"/>
              </w:rPr>
            </w:pPr>
          </w:p>
        </w:tc>
        <w:tc>
          <w:tcPr>
            <w:tcW w:w="1182" w:type="dxa"/>
            <w:tcBorders>
              <w:top w:val="single" w:sz="4" w:space="0" w:color="auto"/>
              <w:left w:val="single" w:sz="4" w:space="0" w:color="auto"/>
              <w:bottom w:val="single" w:sz="4" w:space="0" w:color="auto"/>
              <w:right w:val="single" w:sz="4" w:space="0" w:color="auto"/>
            </w:tcBorders>
          </w:tcPr>
          <w:p w:rsidR="00A17251" w:rsidRDefault="00A17251">
            <w:pPr>
              <w:pStyle w:val="af3"/>
              <w:spacing w:before="0" w:after="0"/>
              <w:rPr>
                <w:szCs w:val="24"/>
              </w:rPr>
            </w:pPr>
          </w:p>
        </w:tc>
        <w:tc>
          <w:tcPr>
            <w:tcW w:w="1701" w:type="dxa"/>
            <w:tcBorders>
              <w:top w:val="single" w:sz="4" w:space="0" w:color="auto"/>
              <w:left w:val="single" w:sz="4" w:space="0" w:color="auto"/>
              <w:bottom w:val="single" w:sz="4" w:space="0" w:color="auto"/>
              <w:right w:val="single" w:sz="4" w:space="0" w:color="auto"/>
            </w:tcBorders>
          </w:tcPr>
          <w:p w:rsidR="00A17251" w:rsidRDefault="00A17251">
            <w:pPr>
              <w:pStyle w:val="af3"/>
              <w:spacing w:before="0" w:after="0"/>
              <w:rPr>
                <w:szCs w:val="24"/>
              </w:rPr>
            </w:pPr>
          </w:p>
        </w:tc>
      </w:tr>
      <w:tr w:rsidR="00A17251">
        <w:trPr>
          <w:cantSplit/>
          <w:trHeight w:val="227"/>
        </w:trPr>
        <w:tc>
          <w:tcPr>
            <w:tcW w:w="7182" w:type="dxa"/>
            <w:gridSpan w:val="4"/>
            <w:tcBorders>
              <w:top w:val="single" w:sz="4" w:space="0" w:color="auto"/>
              <w:left w:val="single" w:sz="4" w:space="0" w:color="auto"/>
              <w:bottom w:val="single" w:sz="4" w:space="0" w:color="auto"/>
              <w:right w:val="single" w:sz="4" w:space="0" w:color="auto"/>
            </w:tcBorders>
            <w:hideMark/>
          </w:tcPr>
          <w:p w:rsidR="00A17251" w:rsidRDefault="00FA0636">
            <w:pPr>
              <w:pStyle w:val="af3"/>
              <w:spacing w:before="0" w:after="0"/>
              <w:rPr>
                <w:szCs w:val="24"/>
              </w:rPr>
            </w:pPr>
            <w:r>
              <w:rPr>
                <w:szCs w:val="24"/>
              </w:rPr>
              <w:t xml:space="preserve">ИТОГО за полный год </w:t>
            </w:r>
          </w:p>
        </w:tc>
        <w:tc>
          <w:tcPr>
            <w:tcW w:w="1182" w:type="dxa"/>
            <w:tcBorders>
              <w:top w:val="single" w:sz="4" w:space="0" w:color="auto"/>
              <w:left w:val="single" w:sz="4" w:space="0" w:color="auto"/>
              <w:bottom w:val="single" w:sz="4" w:space="0" w:color="auto"/>
              <w:right w:val="single" w:sz="4" w:space="0" w:color="auto"/>
            </w:tcBorders>
          </w:tcPr>
          <w:p w:rsidR="00A17251" w:rsidRDefault="00A17251">
            <w:pPr>
              <w:pStyle w:val="af3"/>
              <w:spacing w:before="0" w:after="0"/>
              <w:rPr>
                <w:szCs w:val="24"/>
              </w:rPr>
            </w:pPr>
          </w:p>
        </w:tc>
        <w:tc>
          <w:tcPr>
            <w:tcW w:w="1701" w:type="dxa"/>
            <w:tcBorders>
              <w:top w:val="single" w:sz="4" w:space="0" w:color="auto"/>
              <w:left w:val="single" w:sz="4" w:space="0" w:color="auto"/>
              <w:bottom w:val="single" w:sz="4" w:space="0" w:color="auto"/>
              <w:right w:val="single" w:sz="4" w:space="0" w:color="auto"/>
            </w:tcBorders>
            <w:hideMark/>
          </w:tcPr>
          <w:p w:rsidR="00A17251" w:rsidRDefault="00FA0636">
            <w:pPr>
              <w:pStyle w:val="af3"/>
              <w:spacing w:before="0" w:after="0"/>
              <w:rPr>
                <w:szCs w:val="24"/>
              </w:rPr>
            </w:pPr>
            <w:r>
              <w:rPr>
                <w:szCs w:val="24"/>
              </w:rPr>
              <w:t>Х</w:t>
            </w:r>
          </w:p>
        </w:tc>
      </w:tr>
      <w:tr w:rsidR="00A17251">
        <w:trPr>
          <w:cantSplit/>
          <w:trHeight w:val="227"/>
        </w:trPr>
        <w:tc>
          <w:tcPr>
            <w:tcW w:w="480" w:type="dxa"/>
            <w:tcBorders>
              <w:top w:val="single" w:sz="4" w:space="0" w:color="auto"/>
              <w:left w:val="single" w:sz="4" w:space="0" w:color="auto"/>
              <w:bottom w:val="single" w:sz="4" w:space="0" w:color="auto"/>
              <w:right w:val="single" w:sz="4" w:space="0" w:color="auto"/>
            </w:tcBorders>
            <w:vAlign w:val="center"/>
            <w:hideMark/>
          </w:tcPr>
          <w:p w:rsidR="00A17251" w:rsidRDefault="00FA0636">
            <w:pPr>
              <w:tabs>
                <w:tab w:val="num" w:pos="792"/>
              </w:tabs>
              <w:ind w:left="-288" w:firstLine="108"/>
              <w:jc w:val="center"/>
            </w:pPr>
            <w:r>
              <w:t>1.</w:t>
            </w:r>
          </w:p>
        </w:tc>
        <w:tc>
          <w:tcPr>
            <w:tcW w:w="2355" w:type="dxa"/>
            <w:tcBorders>
              <w:top w:val="single" w:sz="4" w:space="0" w:color="auto"/>
              <w:left w:val="single" w:sz="4" w:space="0" w:color="auto"/>
              <w:bottom w:val="single" w:sz="4" w:space="0" w:color="auto"/>
              <w:right w:val="single" w:sz="4" w:space="0" w:color="auto"/>
            </w:tcBorders>
          </w:tcPr>
          <w:p w:rsidR="00A17251" w:rsidRDefault="00A17251">
            <w:pPr>
              <w:pStyle w:val="af3"/>
              <w:spacing w:before="0" w:after="0"/>
              <w:rPr>
                <w:szCs w:val="24"/>
              </w:rPr>
            </w:pPr>
          </w:p>
        </w:tc>
        <w:tc>
          <w:tcPr>
            <w:tcW w:w="2127" w:type="dxa"/>
            <w:tcBorders>
              <w:top w:val="single" w:sz="4" w:space="0" w:color="auto"/>
              <w:left w:val="single" w:sz="4" w:space="0" w:color="auto"/>
              <w:bottom w:val="single" w:sz="4" w:space="0" w:color="auto"/>
              <w:right w:val="single" w:sz="4" w:space="0" w:color="auto"/>
            </w:tcBorders>
          </w:tcPr>
          <w:p w:rsidR="00A17251" w:rsidRDefault="00A17251">
            <w:pPr>
              <w:pStyle w:val="af3"/>
              <w:spacing w:before="0" w:after="0"/>
              <w:rPr>
                <w:szCs w:val="24"/>
              </w:rPr>
            </w:pPr>
          </w:p>
        </w:tc>
        <w:tc>
          <w:tcPr>
            <w:tcW w:w="2220" w:type="dxa"/>
            <w:tcBorders>
              <w:top w:val="single" w:sz="4" w:space="0" w:color="auto"/>
              <w:left w:val="single" w:sz="4" w:space="0" w:color="auto"/>
              <w:bottom w:val="single" w:sz="4" w:space="0" w:color="auto"/>
              <w:right w:val="single" w:sz="4" w:space="0" w:color="auto"/>
            </w:tcBorders>
          </w:tcPr>
          <w:p w:rsidR="00A17251" w:rsidRDefault="00A17251">
            <w:pPr>
              <w:pStyle w:val="af3"/>
              <w:spacing w:before="0" w:after="0"/>
              <w:rPr>
                <w:szCs w:val="24"/>
              </w:rPr>
            </w:pPr>
          </w:p>
        </w:tc>
        <w:tc>
          <w:tcPr>
            <w:tcW w:w="1182" w:type="dxa"/>
            <w:tcBorders>
              <w:top w:val="single" w:sz="4" w:space="0" w:color="auto"/>
              <w:left w:val="single" w:sz="4" w:space="0" w:color="auto"/>
              <w:bottom w:val="single" w:sz="4" w:space="0" w:color="auto"/>
              <w:right w:val="single" w:sz="4" w:space="0" w:color="auto"/>
            </w:tcBorders>
          </w:tcPr>
          <w:p w:rsidR="00A17251" w:rsidRDefault="00A17251">
            <w:pPr>
              <w:pStyle w:val="af3"/>
              <w:spacing w:before="0" w:after="0"/>
              <w:rPr>
                <w:szCs w:val="24"/>
              </w:rPr>
            </w:pPr>
          </w:p>
        </w:tc>
        <w:tc>
          <w:tcPr>
            <w:tcW w:w="1701" w:type="dxa"/>
            <w:tcBorders>
              <w:top w:val="single" w:sz="4" w:space="0" w:color="auto"/>
              <w:left w:val="single" w:sz="4" w:space="0" w:color="auto"/>
              <w:bottom w:val="single" w:sz="4" w:space="0" w:color="auto"/>
              <w:right w:val="single" w:sz="4" w:space="0" w:color="auto"/>
            </w:tcBorders>
          </w:tcPr>
          <w:p w:rsidR="00A17251" w:rsidRDefault="00A17251">
            <w:pPr>
              <w:pStyle w:val="af3"/>
              <w:spacing w:before="0" w:after="0"/>
              <w:rPr>
                <w:szCs w:val="24"/>
              </w:rPr>
            </w:pPr>
          </w:p>
        </w:tc>
      </w:tr>
      <w:tr w:rsidR="00A17251">
        <w:trPr>
          <w:cantSplit/>
          <w:trHeight w:val="227"/>
        </w:trPr>
        <w:tc>
          <w:tcPr>
            <w:tcW w:w="480" w:type="dxa"/>
            <w:tcBorders>
              <w:top w:val="single" w:sz="4" w:space="0" w:color="auto"/>
              <w:left w:val="single" w:sz="4" w:space="0" w:color="auto"/>
              <w:bottom w:val="single" w:sz="4" w:space="0" w:color="auto"/>
              <w:right w:val="single" w:sz="4" w:space="0" w:color="auto"/>
            </w:tcBorders>
            <w:vAlign w:val="center"/>
            <w:hideMark/>
          </w:tcPr>
          <w:p w:rsidR="00A17251" w:rsidRDefault="00FA0636">
            <w:pPr>
              <w:tabs>
                <w:tab w:val="num" w:pos="792"/>
              </w:tabs>
              <w:ind w:left="-288" w:firstLine="108"/>
              <w:jc w:val="center"/>
            </w:pPr>
            <w:r>
              <w:t>2.</w:t>
            </w:r>
          </w:p>
        </w:tc>
        <w:tc>
          <w:tcPr>
            <w:tcW w:w="2355" w:type="dxa"/>
            <w:tcBorders>
              <w:top w:val="single" w:sz="4" w:space="0" w:color="auto"/>
              <w:left w:val="single" w:sz="4" w:space="0" w:color="auto"/>
              <w:bottom w:val="single" w:sz="4" w:space="0" w:color="auto"/>
              <w:right w:val="single" w:sz="4" w:space="0" w:color="auto"/>
            </w:tcBorders>
          </w:tcPr>
          <w:p w:rsidR="00A17251" w:rsidRDefault="00A17251">
            <w:pPr>
              <w:pStyle w:val="af3"/>
              <w:spacing w:before="0" w:after="0"/>
              <w:rPr>
                <w:szCs w:val="24"/>
              </w:rPr>
            </w:pPr>
          </w:p>
        </w:tc>
        <w:tc>
          <w:tcPr>
            <w:tcW w:w="2127" w:type="dxa"/>
            <w:tcBorders>
              <w:top w:val="single" w:sz="4" w:space="0" w:color="auto"/>
              <w:left w:val="single" w:sz="4" w:space="0" w:color="auto"/>
              <w:bottom w:val="single" w:sz="4" w:space="0" w:color="auto"/>
              <w:right w:val="single" w:sz="4" w:space="0" w:color="auto"/>
            </w:tcBorders>
          </w:tcPr>
          <w:p w:rsidR="00A17251" w:rsidRDefault="00A17251">
            <w:pPr>
              <w:pStyle w:val="af3"/>
              <w:spacing w:before="0" w:after="0"/>
              <w:rPr>
                <w:szCs w:val="24"/>
              </w:rPr>
            </w:pPr>
          </w:p>
        </w:tc>
        <w:tc>
          <w:tcPr>
            <w:tcW w:w="2220" w:type="dxa"/>
            <w:tcBorders>
              <w:top w:val="single" w:sz="4" w:space="0" w:color="auto"/>
              <w:left w:val="single" w:sz="4" w:space="0" w:color="auto"/>
              <w:bottom w:val="single" w:sz="4" w:space="0" w:color="auto"/>
              <w:right w:val="single" w:sz="4" w:space="0" w:color="auto"/>
            </w:tcBorders>
          </w:tcPr>
          <w:p w:rsidR="00A17251" w:rsidRDefault="00A17251">
            <w:pPr>
              <w:pStyle w:val="af3"/>
              <w:spacing w:before="0" w:after="0"/>
              <w:rPr>
                <w:szCs w:val="24"/>
              </w:rPr>
            </w:pPr>
          </w:p>
        </w:tc>
        <w:tc>
          <w:tcPr>
            <w:tcW w:w="1182" w:type="dxa"/>
            <w:tcBorders>
              <w:top w:val="single" w:sz="4" w:space="0" w:color="auto"/>
              <w:left w:val="single" w:sz="4" w:space="0" w:color="auto"/>
              <w:bottom w:val="single" w:sz="4" w:space="0" w:color="auto"/>
              <w:right w:val="single" w:sz="4" w:space="0" w:color="auto"/>
            </w:tcBorders>
          </w:tcPr>
          <w:p w:rsidR="00A17251" w:rsidRDefault="00A17251">
            <w:pPr>
              <w:pStyle w:val="af3"/>
              <w:spacing w:before="0" w:after="0"/>
              <w:rPr>
                <w:szCs w:val="24"/>
              </w:rPr>
            </w:pPr>
          </w:p>
        </w:tc>
        <w:tc>
          <w:tcPr>
            <w:tcW w:w="1701" w:type="dxa"/>
            <w:tcBorders>
              <w:top w:val="single" w:sz="4" w:space="0" w:color="auto"/>
              <w:left w:val="single" w:sz="4" w:space="0" w:color="auto"/>
              <w:bottom w:val="single" w:sz="4" w:space="0" w:color="auto"/>
              <w:right w:val="single" w:sz="4" w:space="0" w:color="auto"/>
            </w:tcBorders>
          </w:tcPr>
          <w:p w:rsidR="00A17251" w:rsidRDefault="00A17251">
            <w:pPr>
              <w:pStyle w:val="af3"/>
              <w:spacing w:before="0" w:after="0"/>
              <w:rPr>
                <w:szCs w:val="24"/>
              </w:rPr>
            </w:pPr>
          </w:p>
        </w:tc>
      </w:tr>
      <w:tr w:rsidR="00A17251">
        <w:trPr>
          <w:cantSplit/>
          <w:trHeight w:val="227"/>
        </w:trPr>
        <w:tc>
          <w:tcPr>
            <w:tcW w:w="480" w:type="dxa"/>
            <w:tcBorders>
              <w:top w:val="single" w:sz="4" w:space="0" w:color="auto"/>
              <w:left w:val="single" w:sz="4" w:space="0" w:color="auto"/>
              <w:bottom w:val="single" w:sz="4" w:space="0" w:color="auto"/>
              <w:right w:val="single" w:sz="4" w:space="0" w:color="auto"/>
            </w:tcBorders>
            <w:vAlign w:val="center"/>
            <w:hideMark/>
          </w:tcPr>
          <w:p w:rsidR="00A17251" w:rsidRDefault="00FA0636">
            <w:pPr>
              <w:tabs>
                <w:tab w:val="num" w:pos="792"/>
              </w:tabs>
              <w:ind w:left="-288" w:firstLine="108"/>
              <w:jc w:val="center"/>
            </w:pPr>
            <w:r>
              <w:t>…</w:t>
            </w:r>
          </w:p>
        </w:tc>
        <w:tc>
          <w:tcPr>
            <w:tcW w:w="2355" w:type="dxa"/>
            <w:tcBorders>
              <w:top w:val="single" w:sz="4" w:space="0" w:color="auto"/>
              <w:left w:val="single" w:sz="4" w:space="0" w:color="auto"/>
              <w:bottom w:val="single" w:sz="4" w:space="0" w:color="auto"/>
              <w:right w:val="single" w:sz="4" w:space="0" w:color="auto"/>
            </w:tcBorders>
          </w:tcPr>
          <w:p w:rsidR="00A17251" w:rsidRDefault="00A17251">
            <w:pPr>
              <w:pStyle w:val="af3"/>
              <w:spacing w:before="0" w:after="0"/>
              <w:rPr>
                <w:szCs w:val="24"/>
              </w:rPr>
            </w:pPr>
          </w:p>
        </w:tc>
        <w:tc>
          <w:tcPr>
            <w:tcW w:w="2127" w:type="dxa"/>
            <w:tcBorders>
              <w:top w:val="single" w:sz="4" w:space="0" w:color="auto"/>
              <w:left w:val="single" w:sz="4" w:space="0" w:color="auto"/>
              <w:bottom w:val="single" w:sz="4" w:space="0" w:color="auto"/>
              <w:right w:val="single" w:sz="4" w:space="0" w:color="auto"/>
            </w:tcBorders>
          </w:tcPr>
          <w:p w:rsidR="00A17251" w:rsidRDefault="00A17251">
            <w:pPr>
              <w:pStyle w:val="af3"/>
              <w:spacing w:before="0" w:after="0"/>
              <w:rPr>
                <w:szCs w:val="24"/>
              </w:rPr>
            </w:pPr>
          </w:p>
        </w:tc>
        <w:tc>
          <w:tcPr>
            <w:tcW w:w="2220" w:type="dxa"/>
            <w:tcBorders>
              <w:top w:val="single" w:sz="4" w:space="0" w:color="auto"/>
              <w:left w:val="single" w:sz="4" w:space="0" w:color="auto"/>
              <w:bottom w:val="single" w:sz="4" w:space="0" w:color="auto"/>
              <w:right w:val="single" w:sz="4" w:space="0" w:color="auto"/>
            </w:tcBorders>
          </w:tcPr>
          <w:p w:rsidR="00A17251" w:rsidRDefault="00A17251">
            <w:pPr>
              <w:pStyle w:val="af3"/>
              <w:spacing w:before="0" w:after="0"/>
              <w:rPr>
                <w:szCs w:val="24"/>
              </w:rPr>
            </w:pPr>
          </w:p>
        </w:tc>
        <w:tc>
          <w:tcPr>
            <w:tcW w:w="1182" w:type="dxa"/>
            <w:tcBorders>
              <w:top w:val="single" w:sz="4" w:space="0" w:color="auto"/>
              <w:left w:val="single" w:sz="4" w:space="0" w:color="auto"/>
              <w:bottom w:val="single" w:sz="4" w:space="0" w:color="auto"/>
              <w:right w:val="single" w:sz="4" w:space="0" w:color="auto"/>
            </w:tcBorders>
          </w:tcPr>
          <w:p w:rsidR="00A17251" w:rsidRDefault="00A17251">
            <w:pPr>
              <w:pStyle w:val="af3"/>
              <w:spacing w:before="0" w:after="0"/>
              <w:rPr>
                <w:szCs w:val="24"/>
              </w:rPr>
            </w:pPr>
          </w:p>
        </w:tc>
        <w:tc>
          <w:tcPr>
            <w:tcW w:w="1701" w:type="dxa"/>
            <w:tcBorders>
              <w:top w:val="single" w:sz="4" w:space="0" w:color="auto"/>
              <w:left w:val="single" w:sz="4" w:space="0" w:color="auto"/>
              <w:bottom w:val="single" w:sz="4" w:space="0" w:color="auto"/>
              <w:right w:val="single" w:sz="4" w:space="0" w:color="auto"/>
            </w:tcBorders>
          </w:tcPr>
          <w:p w:rsidR="00A17251" w:rsidRDefault="00A17251">
            <w:pPr>
              <w:pStyle w:val="af3"/>
              <w:spacing w:before="0" w:after="0"/>
              <w:rPr>
                <w:szCs w:val="24"/>
              </w:rPr>
            </w:pPr>
          </w:p>
        </w:tc>
      </w:tr>
      <w:tr w:rsidR="00A17251">
        <w:trPr>
          <w:cantSplit/>
          <w:trHeight w:val="227"/>
        </w:trPr>
        <w:tc>
          <w:tcPr>
            <w:tcW w:w="7182" w:type="dxa"/>
            <w:gridSpan w:val="4"/>
            <w:tcBorders>
              <w:top w:val="single" w:sz="4" w:space="0" w:color="auto"/>
              <w:left w:val="single" w:sz="4" w:space="0" w:color="auto"/>
              <w:bottom w:val="single" w:sz="4" w:space="0" w:color="auto"/>
              <w:right w:val="single" w:sz="4" w:space="0" w:color="auto"/>
            </w:tcBorders>
            <w:hideMark/>
          </w:tcPr>
          <w:p w:rsidR="00A17251" w:rsidRDefault="00FA0636">
            <w:pPr>
              <w:pStyle w:val="af3"/>
              <w:spacing w:before="0" w:after="0"/>
              <w:ind w:left="0"/>
              <w:rPr>
                <w:szCs w:val="24"/>
              </w:rPr>
            </w:pPr>
            <w:r>
              <w:rPr>
                <w:szCs w:val="24"/>
              </w:rPr>
              <w:t xml:space="preserve">ИТОГО </w:t>
            </w:r>
          </w:p>
        </w:tc>
        <w:tc>
          <w:tcPr>
            <w:tcW w:w="1182" w:type="dxa"/>
            <w:tcBorders>
              <w:top w:val="single" w:sz="4" w:space="0" w:color="auto"/>
              <w:left w:val="single" w:sz="4" w:space="0" w:color="auto"/>
              <w:bottom w:val="single" w:sz="4" w:space="0" w:color="auto"/>
              <w:right w:val="single" w:sz="4" w:space="0" w:color="auto"/>
            </w:tcBorders>
          </w:tcPr>
          <w:p w:rsidR="00A17251" w:rsidRDefault="00A17251">
            <w:pPr>
              <w:pStyle w:val="af3"/>
              <w:spacing w:before="0" w:after="0"/>
              <w:rPr>
                <w:szCs w:val="24"/>
              </w:rPr>
            </w:pPr>
          </w:p>
        </w:tc>
        <w:tc>
          <w:tcPr>
            <w:tcW w:w="1701" w:type="dxa"/>
            <w:tcBorders>
              <w:top w:val="single" w:sz="4" w:space="0" w:color="auto"/>
              <w:left w:val="single" w:sz="4" w:space="0" w:color="auto"/>
              <w:bottom w:val="single" w:sz="4" w:space="0" w:color="auto"/>
              <w:right w:val="single" w:sz="4" w:space="0" w:color="auto"/>
            </w:tcBorders>
            <w:hideMark/>
          </w:tcPr>
          <w:p w:rsidR="00A17251" w:rsidRDefault="00FA0636">
            <w:pPr>
              <w:pStyle w:val="af3"/>
              <w:spacing w:before="0" w:after="0"/>
              <w:rPr>
                <w:szCs w:val="24"/>
              </w:rPr>
            </w:pPr>
            <w:r>
              <w:rPr>
                <w:szCs w:val="24"/>
              </w:rPr>
              <w:t>Х</w:t>
            </w:r>
          </w:p>
        </w:tc>
      </w:tr>
    </w:tbl>
    <w:p w:rsidR="00A17251" w:rsidRDefault="00A17251">
      <w:pPr>
        <w:pStyle w:val="afa"/>
        <w:tabs>
          <w:tab w:val="left" w:pos="709"/>
        </w:tabs>
        <w:autoSpaceDE w:val="0"/>
        <w:autoSpaceDN w:val="0"/>
        <w:spacing w:line="240" w:lineRule="auto"/>
        <w:ind w:firstLine="0"/>
        <w:rPr>
          <w:sz w:val="28"/>
          <w:szCs w:val="28"/>
        </w:rPr>
      </w:pPr>
    </w:p>
    <w:p w:rsidR="00A17251" w:rsidRDefault="00FA0636">
      <w:pPr>
        <w:pStyle w:val="afa"/>
        <w:tabs>
          <w:tab w:val="left" w:pos="709"/>
        </w:tabs>
        <w:autoSpaceDE w:val="0"/>
        <w:autoSpaceDN w:val="0"/>
        <w:spacing w:line="240" w:lineRule="auto"/>
        <w:ind w:firstLine="0"/>
        <w:rPr>
          <w:sz w:val="16"/>
          <w:szCs w:val="16"/>
        </w:rPr>
      </w:pPr>
      <w:r>
        <w:rPr>
          <w:sz w:val="16"/>
          <w:szCs w:val="16"/>
        </w:rPr>
        <w:t>_________________________________</w:t>
      </w:r>
      <w:r>
        <w:rPr>
          <w:sz w:val="16"/>
          <w:szCs w:val="16"/>
        </w:rPr>
        <w:tab/>
        <w:t>___</w:t>
      </w:r>
      <w:r>
        <w:rPr>
          <w:sz w:val="16"/>
          <w:szCs w:val="16"/>
        </w:rPr>
        <w:tab/>
      </w:r>
      <w:r>
        <w:rPr>
          <w:sz w:val="16"/>
          <w:szCs w:val="16"/>
        </w:rPr>
        <w:tab/>
        <w:t>___________________________</w:t>
      </w:r>
    </w:p>
    <w:p w:rsidR="00A17251" w:rsidRDefault="00FA0636">
      <w:pPr>
        <w:pStyle w:val="Times12"/>
        <w:ind w:firstLine="0"/>
        <w:rPr>
          <w:b/>
          <w:bCs w:val="0"/>
          <w:i/>
          <w:vertAlign w:val="superscript"/>
        </w:rPr>
      </w:pPr>
      <w:r>
        <w:rPr>
          <w:b/>
          <w:bCs w:val="0"/>
          <w:i/>
          <w:vertAlign w:val="superscript"/>
        </w:rPr>
        <w:t>(Подпись уполномоченного представителя)</w:t>
      </w:r>
      <w:r>
        <w:rPr>
          <w:snapToGrid w:val="0"/>
          <w:sz w:val="14"/>
          <w:szCs w:val="14"/>
        </w:rPr>
        <w:tab/>
      </w:r>
      <w:r>
        <w:rPr>
          <w:snapToGrid w:val="0"/>
          <w:sz w:val="14"/>
          <w:szCs w:val="14"/>
        </w:rPr>
        <w:tab/>
      </w:r>
      <w:r>
        <w:rPr>
          <w:b/>
          <w:bCs w:val="0"/>
          <w:i/>
          <w:vertAlign w:val="superscript"/>
        </w:rPr>
        <w:t>(Имя и должность подписавшего)</w:t>
      </w:r>
    </w:p>
    <w:p w:rsidR="00A17251" w:rsidRDefault="00FA0636">
      <w:pPr>
        <w:pStyle w:val="Times12"/>
        <w:ind w:firstLine="709"/>
        <w:rPr>
          <w:bCs w:val="0"/>
          <w:sz w:val="28"/>
        </w:rPr>
      </w:pPr>
      <w:r>
        <w:rPr>
          <w:bCs w:val="0"/>
          <w:sz w:val="28"/>
        </w:rPr>
        <w:t>М.П.</w:t>
      </w:r>
    </w:p>
    <w:p w:rsidR="00A17251" w:rsidRDefault="00A17251">
      <w:pPr>
        <w:jc w:val="center"/>
        <w:rPr>
          <w:b/>
        </w:rPr>
      </w:pPr>
    </w:p>
    <w:p w:rsidR="00A17251" w:rsidRDefault="00FA0636">
      <w:pPr>
        <w:pStyle w:val="Times12"/>
        <w:tabs>
          <w:tab w:val="left" w:pos="709"/>
        </w:tabs>
        <w:ind w:firstLine="709"/>
        <w:rPr>
          <w:bCs w:val="0"/>
          <w:szCs w:val="24"/>
        </w:rPr>
      </w:pPr>
      <w:r>
        <w:rPr>
          <w:bCs w:val="0"/>
          <w:szCs w:val="24"/>
        </w:rPr>
        <w:t>ИНСТРУКЦИИ ПО ЗАПОЛНЕНИЮ</w:t>
      </w:r>
    </w:p>
    <w:p w:rsidR="00A17251" w:rsidRDefault="00FA0636" w:rsidP="00FA0636">
      <w:pPr>
        <w:pStyle w:val="Times12"/>
        <w:numPr>
          <w:ilvl w:val="0"/>
          <w:numId w:val="51"/>
        </w:numPr>
        <w:tabs>
          <w:tab w:val="clear" w:pos="960"/>
          <w:tab w:val="left" w:pos="709"/>
          <w:tab w:val="num" w:pos="1134"/>
        </w:tabs>
        <w:ind w:left="0" w:right="-30" w:firstLine="709"/>
        <w:rPr>
          <w:szCs w:val="24"/>
        </w:rPr>
      </w:pPr>
      <w:r>
        <w:rPr>
          <w:szCs w:val="24"/>
        </w:rPr>
        <w:t>Данные инструкции не следует воспроизводить в документах, подготовленных участником запроса предложений.</w:t>
      </w:r>
    </w:p>
    <w:p w:rsidR="00A17251" w:rsidRDefault="00FA0636" w:rsidP="00FA0636">
      <w:pPr>
        <w:pStyle w:val="Times12"/>
        <w:numPr>
          <w:ilvl w:val="0"/>
          <w:numId w:val="51"/>
        </w:numPr>
        <w:tabs>
          <w:tab w:val="clear" w:pos="960"/>
          <w:tab w:val="left" w:pos="709"/>
          <w:tab w:val="num" w:pos="1134"/>
        </w:tabs>
        <w:ind w:left="0" w:right="-30" w:firstLine="709"/>
        <w:rPr>
          <w:szCs w:val="24"/>
        </w:rPr>
      </w:pPr>
      <w:r>
        <w:rPr>
          <w:szCs w:val="24"/>
        </w:rPr>
        <w:t>Участник запроса предложений приводит номер и дату заявки на участие в запросе предложений, приложением к которой является данная справка.</w:t>
      </w:r>
    </w:p>
    <w:p w:rsidR="00A17251" w:rsidRDefault="00FA0636" w:rsidP="00FA0636">
      <w:pPr>
        <w:pStyle w:val="Times12"/>
        <w:numPr>
          <w:ilvl w:val="0"/>
          <w:numId w:val="51"/>
        </w:numPr>
        <w:tabs>
          <w:tab w:val="clear" w:pos="960"/>
          <w:tab w:val="left" w:pos="709"/>
          <w:tab w:val="num" w:pos="1134"/>
        </w:tabs>
        <w:ind w:left="0" w:right="-30" w:firstLine="709"/>
        <w:rPr>
          <w:szCs w:val="24"/>
        </w:rPr>
      </w:pPr>
      <w:r>
        <w:rPr>
          <w:szCs w:val="24"/>
        </w:rPr>
        <w:t>Участник запроса предложений указывает свое фирменное наименование (в т.ч. организационно-правовую форму).</w:t>
      </w:r>
    </w:p>
    <w:p w:rsidR="00A17251" w:rsidRDefault="00FA0636" w:rsidP="00FA0636">
      <w:pPr>
        <w:pStyle w:val="Times12"/>
        <w:numPr>
          <w:ilvl w:val="0"/>
          <w:numId w:val="51"/>
        </w:numPr>
        <w:tabs>
          <w:tab w:val="clear" w:pos="960"/>
          <w:tab w:val="left" w:pos="709"/>
          <w:tab w:val="num" w:pos="1134"/>
        </w:tabs>
        <w:ind w:left="0" w:right="-30" w:firstLine="709"/>
        <w:rPr>
          <w:szCs w:val="24"/>
        </w:rPr>
      </w:pPr>
      <w:r>
        <w:rPr>
          <w:szCs w:val="24"/>
        </w:rPr>
        <w:t>В этой форме участник запроса предложений указывает перечень и годовые объемы выполнения договоров, сопоставимого характера и объема с предметом запроса предложений.</w:t>
      </w:r>
    </w:p>
    <w:p w:rsidR="00A17251" w:rsidRDefault="00FA0636" w:rsidP="00FA0636">
      <w:pPr>
        <w:pStyle w:val="Times12"/>
        <w:numPr>
          <w:ilvl w:val="0"/>
          <w:numId w:val="51"/>
        </w:numPr>
        <w:tabs>
          <w:tab w:val="clear" w:pos="960"/>
          <w:tab w:val="left" w:pos="709"/>
          <w:tab w:val="num" w:pos="1134"/>
        </w:tabs>
        <w:ind w:left="0" w:right="-30" w:firstLine="709"/>
        <w:rPr>
          <w:szCs w:val="24"/>
        </w:rPr>
      </w:pPr>
      <w:r>
        <w:rPr>
          <w:szCs w:val="24"/>
        </w:rPr>
        <w:t xml:space="preserve">Участник запроса предложений может самостоятельно выбрать договоры, которые, по его мнению, наилучшим образом характеризует его опыт. </w:t>
      </w:r>
    </w:p>
    <w:p w:rsidR="00A17251" w:rsidRDefault="00FA0636" w:rsidP="00FA0636">
      <w:pPr>
        <w:pStyle w:val="Times12"/>
        <w:numPr>
          <w:ilvl w:val="0"/>
          <w:numId w:val="51"/>
        </w:numPr>
        <w:tabs>
          <w:tab w:val="clear" w:pos="960"/>
          <w:tab w:val="left" w:pos="709"/>
          <w:tab w:val="num" w:pos="1134"/>
        </w:tabs>
        <w:ind w:left="0" w:right="-30" w:firstLine="709"/>
        <w:rPr>
          <w:szCs w:val="24"/>
        </w:rPr>
      </w:pPr>
      <w:r>
        <w:rPr>
          <w:b/>
          <w:i/>
          <w:szCs w:val="24"/>
        </w:rPr>
        <w:t>[в случае выставления требований или критериев оценки о наличии опыта завершенных договоров, данный пункт исключается]</w:t>
      </w:r>
      <w:r>
        <w:rPr>
          <w:szCs w:val="24"/>
        </w:rPr>
        <w:t xml:space="preserve"> Участник запроса предложений может включать и незавершенные договоры, обязательно отмечая данный факт и указав процент выполнения.</w:t>
      </w:r>
    </w:p>
    <w:p w:rsidR="00A17251" w:rsidRPr="00081796" w:rsidRDefault="00FA0636" w:rsidP="00081796">
      <w:pPr>
        <w:pStyle w:val="Times12"/>
        <w:numPr>
          <w:ilvl w:val="0"/>
          <w:numId w:val="51"/>
        </w:numPr>
        <w:tabs>
          <w:tab w:val="clear" w:pos="960"/>
          <w:tab w:val="left" w:pos="709"/>
          <w:tab w:val="num" w:pos="1134"/>
        </w:tabs>
        <w:suppressAutoHyphens/>
        <w:ind w:left="0" w:right="-30" w:firstLine="709"/>
        <w:rPr>
          <w:szCs w:val="24"/>
        </w:rPr>
      </w:pPr>
      <w:r>
        <w:rPr>
          <w:szCs w:val="24"/>
        </w:rPr>
        <w:t xml:space="preserve">Участникам запроса предложений необходимо приложить </w:t>
      </w:r>
      <w:r>
        <w:t xml:space="preserve">копии указанных договоров с приложениями, в том числе, спецификациями, а также </w:t>
      </w:r>
      <w:r>
        <w:rPr>
          <w:bCs w:val="0"/>
        </w:rPr>
        <w:t>копии документов, подтверждающих исполнение данных договоров (акты приемки-передачи, ТОРГ-12</w:t>
      </w:r>
      <w:r>
        <w:rPr>
          <w:szCs w:val="24"/>
        </w:rPr>
        <w:t>, акты выполненных работ</w:t>
      </w:r>
      <w:r>
        <w:rPr>
          <w:bCs w:val="0"/>
        </w:rPr>
        <w:t xml:space="preserve"> и т.п.)</w:t>
      </w:r>
      <w:r>
        <w:rPr>
          <w:szCs w:val="24"/>
        </w:rPr>
        <w:t>.</w:t>
      </w:r>
      <w:r>
        <w:t xml:space="preserve"> </w:t>
      </w:r>
    </w:p>
    <w:p w:rsidR="00A17251" w:rsidRDefault="00A17251" w:rsidP="00081796">
      <w:pPr>
        <w:pStyle w:val="Times12"/>
        <w:ind w:firstLine="0"/>
        <w:sectPr w:rsidR="00A17251">
          <w:pgSz w:w="16840" w:h="11907" w:orient="landscape"/>
          <w:pgMar w:top="1134" w:right="1134" w:bottom="1134" w:left="1134" w:header="567" w:footer="567" w:gutter="0"/>
          <w:cols w:space="720"/>
        </w:sectPr>
      </w:pPr>
    </w:p>
    <w:p w:rsidR="00A17251" w:rsidRDefault="00FA0636" w:rsidP="00FA0636">
      <w:pPr>
        <w:pStyle w:val="10"/>
        <w:numPr>
          <w:ilvl w:val="1"/>
          <w:numId w:val="11"/>
        </w:numPr>
        <w:tabs>
          <w:tab w:val="num" w:pos="0"/>
        </w:tabs>
        <w:spacing w:before="240" w:after="120"/>
        <w:ind w:left="0" w:firstLine="709"/>
        <w:jc w:val="both"/>
        <w:rPr>
          <w:rFonts w:eastAsia="Times New Roman"/>
          <w:sz w:val="28"/>
          <w:szCs w:val="28"/>
        </w:rPr>
      </w:pPr>
      <w:bookmarkStart w:id="397" w:name="_Ref321475870"/>
      <w:bookmarkStart w:id="398" w:name="_Toc330816197"/>
      <w:bookmarkStart w:id="399" w:name="_Ref333419545"/>
      <w:bookmarkStart w:id="400" w:name="_Toc334114216"/>
      <w:r>
        <w:rPr>
          <w:rFonts w:eastAsia="Times New Roman"/>
          <w:sz w:val="28"/>
          <w:szCs w:val="28"/>
        </w:rPr>
        <w:lastRenderedPageBreak/>
        <w:t>МЕТОДИКА ОЦЕНКИ ЗАЯВОК НА УЧАСТИЕ В ЗАПРОСЕ ПРЕДЛОЖЕНИ</w:t>
      </w:r>
      <w:bookmarkEnd w:id="397"/>
      <w:bookmarkEnd w:id="398"/>
      <w:r>
        <w:rPr>
          <w:rFonts w:eastAsia="Times New Roman"/>
          <w:sz w:val="28"/>
          <w:szCs w:val="28"/>
        </w:rPr>
        <w:t>Й</w:t>
      </w:r>
      <w:bookmarkEnd w:id="399"/>
      <w:bookmarkEnd w:id="400"/>
    </w:p>
    <w:p w:rsidR="00A17251" w:rsidRDefault="00A17251">
      <w:pPr>
        <w:rPr>
          <w:sz w:val="28"/>
          <w:szCs w:val="28"/>
        </w:rPr>
      </w:pPr>
    </w:p>
    <w:p w:rsidR="00A17251" w:rsidRDefault="00FA0636">
      <w:pPr>
        <w:widowControl w:val="0"/>
        <w:shd w:val="clear" w:color="auto" w:fill="FFFFFF"/>
        <w:ind w:left="709" w:right="68"/>
        <w:jc w:val="both"/>
        <w:rPr>
          <w:sz w:val="28"/>
          <w:szCs w:val="28"/>
        </w:rPr>
      </w:pPr>
      <w:r>
        <w:rPr>
          <w:sz w:val="28"/>
        </w:rPr>
        <w:t xml:space="preserve">7.1. </w:t>
      </w:r>
      <w:r>
        <w:rPr>
          <w:sz w:val="28"/>
          <w:szCs w:val="28"/>
        </w:rPr>
        <w:t>РЕЙТИНГ ЗАЯВОК НА УЧАСТИЕ В ПРОЦЕДУРЕ ЗАКУПКИ</w:t>
      </w:r>
    </w:p>
    <w:p w:rsidR="00A17251" w:rsidRDefault="00FA0636">
      <w:pPr>
        <w:widowControl w:val="0"/>
        <w:shd w:val="clear" w:color="auto" w:fill="FFFFFF"/>
        <w:tabs>
          <w:tab w:val="num" w:pos="0"/>
          <w:tab w:val="left" w:pos="1134"/>
          <w:tab w:val="left" w:pos="1418"/>
        </w:tabs>
        <w:ind w:right="68" w:firstLine="709"/>
        <w:jc w:val="both"/>
        <w:rPr>
          <w:sz w:val="28"/>
          <w:szCs w:val="28"/>
        </w:rPr>
      </w:pPr>
      <w:r>
        <w:rPr>
          <w:sz w:val="28"/>
          <w:szCs w:val="28"/>
        </w:rPr>
        <w:t>Рейтинг заявки на участие в процедуре закупки представляет собой оценку в баллах, получаемую по результатам оценки по критериям (подкритериям) с учетом значимости (веса) данных критериев (подкритериев).</w:t>
      </w:r>
    </w:p>
    <w:p w:rsidR="00A17251" w:rsidRDefault="00FA0636">
      <w:pPr>
        <w:ind w:right="68" w:firstLine="709"/>
        <w:jc w:val="both"/>
        <w:rPr>
          <w:bCs/>
          <w:sz w:val="28"/>
          <w:szCs w:val="28"/>
        </w:rPr>
      </w:pPr>
      <w:r>
        <w:rPr>
          <w:sz w:val="28"/>
          <w:szCs w:val="28"/>
        </w:rPr>
        <w:t>Если какой-либо критерий имеет подкритерии, то выставляются оценки по каждому подкритерию, общая о</w:t>
      </w:r>
      <w:r>
        <w:rPr>
          <w:bCs/>
          <w:sz w:val="28"/>
          <w:szCs w:val="28"/>
        </w:rPr>
        <w:t>ценка по указанному критерию складывается из суммы оценок по подкритериям данного критерия с учетом значимости (веса) подкритериев.</w:t>
      </w:r>
    </w:p>
    <w:p w:rsidR="00A17251" w:rsidRDefault="00FA0636">
      <w:pPr>
        <w:ind w:right="68" w:firstLine="709"/>
        <w:jc w:val="both"/>
        <w:rPr>
          <w:sz w:val="28"/>
          <w:szCs w:val="28"/>
        </w:rPr>
      </w:pPr>
      <w:r>
        <w:rPr>
          <w:sz w:val="28"/>
          <w:szCs w:val="28"/>
        </w:rPr>
        <w:t xml:space="preserve">Рейтинг заявки на участие в процедуре закупки </w:t>
      </w:r>
      <w:r>
        <w:rPr>
          <w:sz w:val="28"/>
          <w:szCs w:val="28"/>
          <w:lang w:val="en-US"/>
        </w:rPr>
        <w:t>i</w:t>
      </w:r>
      <w:r>
        <w:rPr>
          <w:sz w:val="28"/>
          <w:szCs w:val="28"/>
        </w:rPr>
        <w:t>-го участника процедуры закупки определяется по формуле:</w:t>
      </w:r>
    </w:p>
    <w:p w:rsidR="00A17251" w:rsidRDefault="00A17251">
      <w:pPr>
        <w:ind w:right="68" w:firstLine="709"/>
        <w:jc w:val="both"/>
        <w:rPr>
          <w:sz w:val="28"/>
          <w:szCs w:val="28"/>
        </w:rPr>
      </w:pPr>
    </w:p>
    <w:p w:rsidR="00A17251" w:rsidRDefault="00FA0636">
      <w:pPr>
        <w:ind w:right="68" w:firstLine="709"/>
        <w:jc w:val="both"/>
        <w:rPr>
          <w:sz w:val="28"/>
          <w:szCs w:val="28"/>
          <w:lang w:val="en-US"/>
        </w:rPr>
      </w:pPr>
      <w:r>
        <w:rPr>
          <w:sz w:val="28"/>
          <w:szCs w:val="28"/>
          <w:lang w:val="en-US"/>
        </w:rPr>
        <w:t>R</w:t>
      </w:r>
      <w:r>
        <w:rPr>
          <w:bCs/>
          <w:sz w:val="28"/>
          <w:szCs w:val="28"/>
          <w:lang w:val="en-US"/>
        </w:rPr>
        <w:t xml:space="preserve"> </w:t>
      </w:r>
      <w:r>
        <w:rPr>
          <w:bCs/>
          <w:sz w:val="28"/>
          <w:szCs w:val="28"/>
          <w:vertAlign w:val="subscript"/>
          <w:lang w:val="en-US"/>
        </w:rPr>
        <w:t xml:space="preserve">i </w:t>
      </w:r>
      <w:r>
        <w:rPr>
          <w:bCs/>
          <w:sz w:val="28"/>
          <w:szCs w:val="28"/>
          <w:lang w:val="en-US"/>
        </w:rPr>
        <w:t xml:space="preserve">= </w:t>
      </w:r>
      <w:r>
        <w:rPr>
          <w:bCs/>
          <w:sz w:val="28"/>
          <w:szCs w:val="28"/>
        </w:rPr>
        <w:t>БЦ</w:t>
      </w:r>
      <w:r>
        <w:rPr>
          <w:bCs/>
          <w:sz w:val="28"/>
          <w:szCs w:val="28"/>
          <w:lang w:val="en-US"/>
        </w:rPr>
        <w:t xml:space="preserve"> </w:t>
      </w:r>
      <w:r>
        <w:rPr>
          <w:bCs/>
          <w:sz w:val="28"/>
          <w:szCs w:val="28"/>
          <w:vertAlign w:val="subscript"/>
          <w:lang w:val="en-US"/>
        </w:rPr>
        <w:t xml:space="preserve">i </w:t>
      </w:r>
      <w:r>
        <w:rPr>
          <w:bCs/>
          <w:sz w:val="28"/>
          <w:szCs w:val="28"/>
          <w:lang w:val="en-US"/>
        </w:rPr>
        <w:t xml:space="preserve"> </w:t>
      </w:r>
      <w:r>
        <w:rPr>
          <w:sz w:val="28"/>
          <w:szCs w:val="28"/>
          <w:lang w:val="en-US"/>
        </w:rPr>
        <w:t>*</w:t>
      </w:r>
      <w:r>
        <w:rPr>
          <w:bCs/>
          <w:sz w:val="28"/>
          <w:szCs w:val="28"/>
          <w:lang w:val="en-US"/>
        </w:rPr>
        <w:t xml:space="preserve"> V</w:t>
      </w:r>
      <w:r>
        <w:rPr>
          <w:bCs/>
          <w:sz w:val="28"/>
          <w:szCs w:val="28"/>
          <w:vertAlign w:val="subscript"/>
        </w:rPr>
        <w:t>ц</w:t>
      </w:r>
      <w:r>
        <w:rPr>
          <w:bCs/>
          <w:sz w:val="28"/>
          <w:szCs w:val="28"/>
          <w:vertAlign w:val="subscript"/>
          <w:lang w:val="en-US"/>
        </w:rPr>
        <w:t xml:space="preserve"> </w:t>
      </w:r>
      <w:r>
        <w:rPr>
          <w:bCs/>
          <w:sz w:val="28"/>
          <w:szCs w:val="28"/>
          <w:lang w:val="en-US"/>
        </w:rPr>
        <w:t xml:space="preserve"> +  </w:t>
      </w:r>
      <w:r w:rsidR="00F82F99">
        <w:rPr>
          <w:bCs/>
          <w:sz w:val="28"/>
          <w:szCs w:val="28"/>
        </w:rPr>
        <w:t>БО</w:t>
      </w:r>
      <w:r>
        <w:rPr>
          <w:bCs/>
          <w:sz w:val="28"/>
          <w:szCs w:val="28"/>
          <w:lang w:val="en-US"/>
        </w:rPr>
        <w:t xml:space="preserve"> </w:t>
      </w:r>
      <w:r>
        <w:rPr>
          <w:bCs/>
          <w:sz w:val="28"/>
          <w:szCs w:val="28"/>
          <w:vertAlign w:val="subscript"/>
          <w:lang w:val="en-US"/>
        </w:rPr>
        <w:t xml:space="preserve">i </w:t>
      </w:r>
      <w:r>
        <w:rPr>
          <w:bCs/>
          <w:sz w:val="28"/>
          <w:szCs w:val="28"/>
          <w:lang w:val="en-US"/>
        </w:rPr>
        <w:t xml:space="preserve"> </w:t>
      </w:r>
      <w:r>
        <w:rPr>
          <w:sz w:val="28"/>
          <w:szCs w:val="28"/>
          <w:lang w:val="en-US"/>
        </w:rPr>
        <w:t>*</w:t>
      </w:r>
      <w:r>
        <w:rPr>
          <w:bCs/>
          <w:sz w:val="28"/>
          <w:szCs w:val="28"/>
          <w:lang w:val="en-US"/>
        </w:rPr>
        <w:t xml:space="preserve"> V</w:t>
      </w:r>
      <w:r>
        <w:rPr>
          <w:bCs/>
          <w:sz w:val="28"/>
          <w:szCs w:val="28"/>
          <w:vertAlign w:val="subscript"/>
        </w:rPr>
        <w:t>к</w:t>
      </w:r>
      <w:r>
        <w:rPr>
          <w:bCs/>
          <w:sz w:val="28"/>
          <w:szCs w:val="28"/>
          <w:vertAlign w:val="subscript"/>
          <w:lang w:val="en-US"/>
        </w:rPr>
        <w:t xml:space="preserve"> </w:t>
      </w:r>
      <w:r>
        <w:rPr>
          <w:bCs/>
          <w:sz w:val="28"/>
          <w:szCs w:val="28"/>
          <w:lang w:val="en-US"/>
        </w:rPr>
        <w:t xml:space="preserve"> ;</w:t>
      </w:r>
    </w:p>
    <w:p w:rsidR="00A17251" w:rsidRDefault="00A17251">
      <w:pPr>
        <w:ind w:right="68" w:firstLine="709"/>
        <w:jc w:val="both"/>
        <w:rPr>
          <w:bCs/>
          <w:sz w:val="28"/>
          <w:szCs w:val="28"/>
          <w:lang w:val="en-US"/>
        </w:rPr>
      </w:pPr>
    </w:p>
    <w:p w:rsidR="00A17251" w:rsidRDefault="00FA0636">
      <w:pPr>
        <w:ind w:right="68" w:firstLine="709"/>
        <w:jc w:val="both"/>
        <w:rPr>
          <w:bCs/>
          <w:sz w:val="28"/>
          <w:szCs w:val="28"/>
        </w:rPr>
      </w:pPr>
      <w:r>
        <w:rPr>
          <w:bCs/>
          <w:sz w:val="28"/>
          <w:szCs w:val="28"/>
        </w:rPr>
        <w:t xml:space="preserve">где </w:t>
      </w:r>
      <w:r>
        <w:rPr>
          <w:bCs/>
          <w:sz w:val="28"/>
          <w:szCs w:val="28"/>
          <w:lang w:val="en-US"/>
        </w:rPr>
        <w:t>V</w:t>
      </w:r>
      <w:r>
        <w:rPr>
          <w:bCs/>
          <w:sz w:val="28"/>
          <w:szCs w:val="28"/>
        </w:rPr>
        <w:t xml:space="preserve"> – значимость (вес) соответствующего критерия,</w:t>
      </w:r>
    </w:p>
    <w:p w:rsidR="00A17251" w:rsidRDefault="00FA0636">
      <w:pPr>
        <w:ind w:right="68" w:firstLine="709"/>
        <w:jc w:val="both"/>
        <w:rPr>
          <w:sz w:val="28"/>
          <w:szCs w:val="28"/>
        </w:rPr>
      </w:pPr>
      <w:r>
        <w:rPr>
          <w:bCs/>
          <w:sz w:val="28"/>
          <w:szCs w:val="28"/>
        </w:rPr>
        <w:t>БЦ, БК – оценка (</w:t>
      </w:r>
      <w:r w:rsidR="00E96C19">
        <w:rPr>
          <w:bCs/>
          <w:sz w:val="28"/>
          <w:szCs w:val="28"/>
        </w:rPr>
        <w:t>балл) соответствующего критерия</w:t>
      </w:r>
      <w:r>
        <w:rPr>
          <w:bCs/>
          <w:sz w:val="28"/>
          <w:szCs w:val="28"/>
        </w:rPr>
        <w:t>.</w:t>
      </w:r>
    </w:p>
    <w:p w:rsidR="00A17251" w:rsidRDefault="00FA0636" w:rsidP="000C048A">
      <w:pPr>
        <w:ind w:right="68" w:firstLine="709"/>
        <w:jc w:val="both"/>
        <w:rPr>
          <w:bCs/>
          <w:sz w:val="28"/>
          <w:szCs w:val="28"/>
        </w:rPr>
      </w:pPr>
      <w:r>
        <w:rPr>
          <w:sz w:val="28"/>
          <w:szCs w:val="28"/>
        </w:rPr>
        <w:t xml:space="preserve">Совокупная значимость всех критериев равна 100 процентам. </w:t>
      </w:r>
    </w:p>
    <w:p w:rsidR="00A17251" w:rsidRDefault="00A17251">
      <w:pPr>
        <w:ind w:right="153" w:firstLine="709"/>
        <w:jc w:val="both"/>
        <w:rPr>
          <w:bCs/>
          <w:sz w:val="28"/>
          <w:szCs w:val="28"/>
        </w:rPr>
      </w:pPr>
    </w:p>
    <w:p w:rsidR="00A17251" w:rsidRDefault="00FA0636">
      <w:pPr>
        <w:widowControl w:val="0"/>
        <w:shd w:val="clear" w:color="auto" w:fill="FFFFFF"/>
        <w:tabs>
          <w:tab w:val="left" w:pos="1418"/>
        </w:tabs>
        <w:ind w:firstLine="709"/>
        <w:jc w:val="both"/>
        <w:rPr>
          <w:sz w:val="28"/>
          <w:szCs w:val="28"/>
        </w:rPr>
      </w:pPr>
      <w:r>
        <w:rPr>
          <w:sz w:val="28"/>
        </w:rPr>
        <w:t xml:space="preserve">7.2. </w:t>
      </w:r>
      <w:r>
        <w:rPr>
          <w:sz w:val="28"/>
          <w:szCs w:val="28"/>
        </w:rPr>
        <w:t>ОЦЕНКА ПО КРИТЕРИЮ «</w:t>
      </w:r>
      <w:r w:rsidR="000C048A">
        <w:rPr>
          <w:sz w:val="28"/>
          <w:szCs w:val="28"/>
        </w:rPr>
        <w:t>ЦЕНА ДОГОВОРА</w:t>
      </w:r>
      <w:r>
        <w:rPr>
          <w:sz w:val="28"/>
          <w:szCs w:val="28"/>
        </w:rPr>
        <w:t>»</w:t>
      </w:r>
    </w:p>
    <w:p w:rsidR="00A17251" w:rsidRPr="00081796" w:rsidRDefault="00081796">
      <w:pPr>
        <w:autoSpaceDE w:val="0"/>
        <w:autoSpaceDN w:val="0"/>
        <w:adjustRightInd w:val="0"/>
        <w:ind w:right="68" w:firstLine="709"/>
        <w:jc w:val="both"/>
        <w:rPr>
          <w:sz w:val="28"/>
          <w:szCs w:val="28"/>
        </w:rPr>
      </w:pPr>
      <w:r w:rsidRPr="00081796">
        <w:rPr>
          <w:sz w:val="28"/>
          <w:szCs w:val="28"/>
        </w:rPr>
        <w:t>О</w:t>
      </w:r>
      <w:r w:rsidR="00FA0636" w:rsidRPr="00081796">
        <w:rPr>
          <w:sz w:val="28"/>
          <w:szCs w:val="28"/>
        </w:rPr>
        <w:t xml:space="preserve">ценка по критерию «цена договора» проводится </w:t>
      </w:r>
      <w:r w:rsidRPr="00081796">
        <w:rPr>
          <w:sz w:val="28"/>
          <w:szCs w:val="28"/>
        </w:rPr>
        <w:t xml:space="preserve">по </w:t>
      </w:r>
      <w:r w:rsidR="00FA0636" w:rsidRPr="00081796">
        <w:rPr>
          <w:sz w:val="28"/>
          <w:szCs w:val="28"/>
        </w:rPr>
        <w:t>следующ</w:t>
      </w:r>
      <w:r w:rsidRPr="00081796">
        <w:rPr>
          <w:sz w:val="28"/>
          <w:szCs w:val="28"/>
        </w:rPr>
        <w:t>ей</w:t>
      </w:r>
      <w:r w:rsidR="00FA0636" w:rsidRPr="00081796">
        <w:rPr>
          <w:sz w:val="28"/>
          <w:szCs w:val="28"/>
        </w:rPr>
        <w:t xml:space="preserve"> формул</w:t>
      </w:r>
      <w:r w:rsidRPr="00081796">
        <w:rPr>
          <w:sz w:val="28"/>
          <w:szCs w:val="28"/>
        </w:rPr>
        <w:t>е</w:t>
      </w:r>
      <w:r w:rsidR="00FA0636" w:rsidRPr="00081796">
        <w:rPr>
          <w:sz w:val="28"/>
          <w:szCs w:val="28"/>
        </w:rPr>
        <w:t xml:space="preserve">: </w:t>
      </w:r>
    </w:p>
    <w:p w:rsidR="00A17251" w:rsidRDefault="00A17251">
      <w:pPr>
        <w:autoSpaceDE w:val="0"/>
        <w:autoSpaceDN w:val="0"/>
        <w:adjustRightInd w:val="0"/>
        <w:ind w:right="68" w:firstLine="709"/>
        <w:jc w:val="both"/>
        <w:rPr>
          <w:b/>
          <w:i/>
        </w:rPr>
      </w:pPr>
    </w:p>
    <w:tbl>
      <w:tblPr>
        <w:tblW w:w="0" w:type="auto"/>
        <w:jc w:val="center"/>
        <w:tblInd w:w="534" w:type="dxa"/>
        <w:tblLayout w:type="fixed"/>
        <w:tblLook w:val="04A0"/>
      </w:tblPr>
      <w:tblGrid>
        <w:gridCol w:w="1597"/>
        <w:gridCol w:w="1915"/>
        <w:gridCol w:w="1079"/>
        <w:gridCol w:w="2923"/>
      </w:tblGrid>
      <w:tr w:rsidR="00A17251">
        <w:trPr>
          <w:cantSplit/>
          <w:trHeight w:val="272"/>
          <w:jc w:val="center"/>
        </w:trPr>
        <w:tc>
          <w:tcPr>
            <w:tcW w:w="1597" w:type="dxa"/>
            <w:vMerge w:val="restart"/>
            <w:vAlign w:val="center"/>
          </w:tcPr>
          <w:p w:rsidR="00A17251" w:rsidRDefault="00A17251">
            <w:pPr>
              <w:ind w:firstLine="709"/>
              <w:rPr>
                <w:sz w:val="28"/>
                <w:szCs w:val="28"/>
              </w:rPr>
            </w:pPr>
          </w:p>
        </w:tc>
        <w:tc>
          <w:tcPr>
            <w:tcW w:w="1915" w:type="dxa"/>
            <w:vMerge w:val="restart"/>
            <w:vAlign w:val="center"/>
            <w:hideMark/>
          </w:tcPr>
          <w:p w:rsidR="00A17251" w:rsidRDefault="00FA0636">
            <w:pPr>
              <w:ind w:right="-193" w:firstLine="709"/>
              <w:rPr>
                <w:sz w:val="28"/>
                <w:szCs w:val="28"/>
              </w:rPr>
            </w:pPr>
            <w:r>
              <w:rPr>
                <w:bCs/>
                <w:sz w:val="28"/>
                <w:szCs w:val="28"/>
              </w:rPr>
              <w:t xml:space="preserve">БЦ </w:t>
            </w:r>
            <w:r>
              <w:rPr>
                <w:bCs/>
                <w:sz w:val="28"/>
                <w:szCs w:val="28"/>
                <w:vertAlign w:val="subscript"/>
                <w:lang w:val="en-US"/>
              </w:rPr>
              <w:t>i</w:t>
            </w:r>
            <w:r>
              <w:rPr>
                <w:sz w:val="28"/>
                <w:szCs w:val="28"/>
              </w:rPr>
              <w:t xml:space="preserve"> =</w:t>
            </w:r>
          </w:p>
        </w:tc>
        <w:tc>
          <w:tcPr>
            <w:tcW w:w="1079" w:type="dxa"/>
            <w:tcBorders>
              <w:top w:val="nil"/>
              <w:left w:val="nil"/>
              <w:bottom w:val="single" w:sz="4" w:space="0" w:color="auto"/>
              <w:right w:val="nil"/>
            </w:tcBorders>
            <w:hideMark/>
          </w:tcPr>
          <w:p w:rsidR="00A17251" w:rsidRDefault="00FA0636">
            <w:pPr>
              <w:ind w:hanging="33"/>
              <w:jc w:val="center"/>
              <w:rPr>
                <w:sz w:val="28"/>
                <w:szCs w:val="28"/>
              </w:rPr>
            </w:pPr>
            <w:r>
              <w:rPr>
                <w:sz w:val="28"/>
                <w:szCs w:val="28"/>
              </w:rPr>
              <w:t>Ц</w:t>
            </w:r>
            <w:r>
              <w:rPr>
                <w:sz w:val="28"/>
                <w:szCs w:val="28"/>
                <w:vertAlign w:val="subscript"/>
              </w:rPr>
              <w:t xml:space="preserve"> </w:t>
            </w:r>
            <w:r>
              <w:rPr>
                <w:sz w:val="28"/>
                <w:szCs w:val="28"/>
                <w:vertAlign w:val="subscript"/>
                <w:lang w:val="en-US"/>
              </w:rPr>
              <w:t xml:space="preserve">min </w:t>
            </w:r>
            <w:r>
              <w:rPr>
                <w:sz w:val="28"/>
                <w:szCs w:val="28"/>
                <w:lang w:val="en-US"/>
              </w:rPr>
              <w:t xml:space="preserve"> </w:t>
            </w:r>
          </w:p>
        </w:tc>
        <w:tc>
          <w:tcPr>
            <w:tcW w:w="2923" w:type="dxa"/>
            <w:vMerge w:val="restart"/>
            <w:vAlign w:val="center"/>
            <w:hideMark/>
          </w:tcPr>
          <w:p w:rsidR="00A17251" w:rsidRDefault="00FA0636">
            <w:pPr>
              <w:ind w:firstLine="709"/>
              <w:rPr>
                <w:sz w:val="28"/>
                <w:szCs w:val="28"/>
              </w:rPr>
            </w:pPr>
            <w:r>
              <w:rPr>
                <w:bCs/>
                <w:sz w:val="28"/>
                <w:szCs w:val="28"/>
              </w:rPr>
              <w:t>* 100</w:t>
            </w:r>
          </w:p>
        </w:tc>
      </w:tr>
      <w:tr w:rsidR="00A17251">
        <w:trPr>
          <w:cantSplit/>
          <w:trHeight w:val="161"/>
          <w:jc w:val="center"/>
        </w:trPr>
        <w:tc>
          <w:tcPr>
            <w:tcW w:w="1597" w:type="dxa"/>
            <w:vMerge/>
            <w:vAlign w:val="center"/>
            <w:hideMark/>
          </w:tcPr>
          <w:p w:rsidR="00A17251" w:rsidRDefault="00A17251">
            <w:pPr>
              <w:rPr>
                <w:sz w:val="28"/>
                <w:szCs w:val="28"/>
              </w:rPr>
            </w:pPr>
          </w:p>
        </w:tc>
        <w:tc>
          <w:tcPr>
            <w:tcW w:w="1915" w:type="dxa"/>
            <w:vMerge/>
            <w:vAlign w:val="center"/>
            <w:hideMark/>
          </w:tcPr>
          <w:p w:rsidR="00A17251" w:rsidRDefault="00A17251">
            <w:pPr>
              <w:rPr>
                <w:sz w:val="28"/>
                <w:szCs w:val="28"/>
              </w:rPr>
            </w:pPr>
          </w:p>
        </w:tc>
        <w:tc>
          <w:tcPr>
            <w:tcW w:w="1079" w:type="dxa"/>
            <w:tcBorders>
              <w:top w:val="single" w:sz="4" w:space="0" w:color="auto"/>
              <w:left w:val="nil"/>
              <w:bottom w:val="nil"/>
              <w:right w:val="nil"/>
            </w:tcBorders>
            <w:hideMark/>
          </w:tcPr>
          <w:p w:rsidR="00A17251" w:rsidRDefault="00FA0636">
            <w:pPr>
              <w:ind w:firstLine="108"/>
              <w:jc w:val="center"/>
              <w:rPr>
                <w:sz w:val="28"/>
                <w:szCs w:val="28"/>
              </w:rPr>
            </w:pPr>
            <w:r>
              <w:rPr>
                <w:sz w:val="28"/>
                <w:szCs w:val="28"/>
              </w:rPr>
              <w:t>Ц</w:t>
            </w:r>
            <w:r>
              <w:rPr>
                <w:sz w:val="28"/>
                <w:szCs w:val="28"/>
                <w:vertAlign w:val="subscript"/>
              </w:rPr>
              <w:t xml:space="preserve"> </w:t>
            </w:r>
            <w:r>
              <w:rPr>
                <w:sz w:val="28"/>
                <w:szCs w:val="28"/>
                <w:vertAlign w:val="subscript"/>
                <w:lang w:val="en-US"/>
              </w:rPr>
              <w:t>i</w:t>
            </w:r>
          </w:p>
        </w:tc>
        <w:tc>
          <w:tcPr>
            <w:tcW w:w="2923" w:type="dxa"/>
            <w:vMerge/>
            <w:vAlign w:val="center"/>
            <w:hideMark/>
          </w:tcPr>
          <w:p w:rsidR="00A17251" w:rsidRDefault="00A17251">
            <w:pPr>
              <w:rPr>
                <w:sz w:val="28"/>
                <w:szCs w:val="28"/>
              </w:rPr>
            </w:pPr>
          </w:p>
        </w:tc>
      </w:tr>
    </w:tbl>
    <w:p w:rsidR="00A17251" w:rsidRDefault="00A17251">
      <w:pPr>
        <w:tabs>
          <w:tab w:val="left" w:pos="0"/>
          <w:tab w:val="left" w:pos="1062"/>
          <w:tab w:val="left" w:pos="1985"/>
          <w:tab w:val="left" w:pos="2268"/>
        </w:tabs>
        <w:ind w:firstLine="709"/>
        <w:jc w:val="both"/>
        <w:rPr>
          <w:sz w:val="28"/>
          <w:szCs w:val="28"/>
        </w:rPr>
      </w:pPr>
    </w:p>
    <w:p w:rsidR="00A17251" w:rsidRDefault="00FA0636">
      <w:pPr>
        <w:tabs>
          <w:tab w:val="left" w:pos="0"/>
          <w:tab w:val="left" w:pos="1062"/>
          <w:tab w:val="left" w:pos="1985"/>
          <w:tab w:val="left" w:pos="2268"/>
        </w:tabs>
        <w:ind w:firstLine="709"/>
        <w:jc w:val="both"/>
        <w:rPr>
          <w:sz w:val="28"/>
          <w:szCs w:val="28"/>
        </w:rPr>
      </w:pPr>
      <w:r>
        <w:rPr>
          <w:sz w:val="28"/>
          <w:szCs w:val="28"/>
        </w:rPr>
        <w:t>где:  </w:t>
      </w:r>
      <w:r>
        <w:rPr>
          <w:bCs/>
          <w:sz w:val="28"/>
          <w:szCs w:val="28"/>
        </w:rPr>
        <w:t>БЦ</w:t>
      </w:r>
      <w:r>
        <w:rPr>
          <w:bCs/>
          <w:sz w:val="28"/>
          <w:szCs w:val="28"/>
          <w:vertAlign w:val="subscript"/>
        </w:rPr>
        <w:t xml:space="preserve"> </w:t>
      </w:r>
      <w:r>
        <w:rPr>
          <w:bCs/>
          <w:sz w:val="28"/>
          <w:szCs w:val="28"/>
          <w:vertAlign w:val="subscript"/>
          <w:lang w:val="en-US"/>
        </w:rPr>
        <w:t>i</w:t>
      </w:r>
      <w:r w:rsidRPr="00E64ED4">
        <w:rPr>
          <w:bCs/>
          <w:sz w:val="28"/>
          <w:szCs w:val="28"/>
          <w:vertAlign w:val="subscript"/>
        </w:rPr>
        <w:t xml:space="preserve"> </w:t>
      </w:r>
      <w:r>
        <w:rPr>
          <w:bCs/>
          <w:sz w:val="28"/>
          <w:szCs w:val="28"/>
        </w:rPr>
        <w:tab/>
        <w:t xml:space="preserve">– </w:t>
      </w:r>
      <w:r>
        <w:rPr>
          <w:bCs/>
          <w:sz w:val="28"/>
          <w:szCs w:val="28"/>
        </w:rPr>
        <w:tab/>
      </w:r>
      <w:r>
        <w:rPr>
          <w:sz w:val="28"/>
          <w:szCs w:val="28"/>
        </w:rPr>
        <w:t xml:space="preserve">оценка по критерию «цена </w:t>
      </w:r>
      <w:r>
        <w:rPr>
          <w:bCs/>
          <w:sz w:val="28"/>
          <w:szCs w:val="28"/>
        </w:rPr>
        <w:t>договора, цена единицы продукции</w:t>
      </w:r>
      <w:r>
        <w:rPr>
          <w:sz w:val="28"/>
          <w:szCs w:val="28"/>
        </w:rPr>
        <w:t xml:space="preserve">» </w:t>
      </w:r>
      <w:r>
        <w:rPr>
          <w:sz w:val="28"/>
          <w:szCs w:val="28"/>
          <w:lang w:val="en-US"/>
        </w:rPr>
        <w:t>i</w:t>
      </w:r>
      <w:r>
        <w:rPr>
          <w:sz w:val="28"/>
          <w:szCs w:val="28"/>
        </w:rPr>
        <w:t>-го участника процедуры закупки, баллы,</w:t>
      </w:r>
    </w:p>
    <w:p w:rsidR="00A17251" w:rsidRDefault="00FA0636">
      <w:pPr>
        <w:tabs>
          <w:tab w:val="left" w:pos="0"/>
          <w:tab w:val="left" w:pos="1062"/>
          <w:tab w:val="left" w:pos="1134"/>
          <w:tab w:val="left" w:pos="1276"/>
          <w:tab w:val="left" w:pos="1843"/>
          <w:tab w:val="left" w:pos="2268"/>
        </w:tabs>
        <w:ind w:firstLine="709"/>
        <w:jc w:val="both"/>
        <w:rPr>
          <w:sz w:val="28"/>
          <w:szCs w:val="28"/>
        </w:rPr>
      </w:pPr>
      <w:r>
        <w:rPr>
          <w:bCs/>
          <w:sz w:val="28"/>
          <w:szCs w:val="28"/>
        </w:rPr>
        <w:t>Ц</w:t>
      </w:r>
      <w:r>
        <w:rPr>
          <w:bCs/>
          <w:sz w:val="28"/>
          <w:szCs w:val="28"/>
          <w:vertAlign w:val="subscript"/>
        </w:rPr>
        <w:t xml:space="preserve"> </w:t>
      </w:r>
      <w:r>
        <w:rPr>
          <w:bCs/>
          <w:sz w:val="28"/>
          <w:szCs w:val="28"/>
          <w:vertAlign w:val="subscript"/>
          <w:lang w:val="en-US"/>
        </w:rPr>
        <w:t>i</w:t>
      </w:r>
      <w:r w:rsidRPr="00E64ED4">
        <w:rPr>
          <w:sz w:val="28"/>
          <w:szCs w:val="28"/>
        </w:rPr>
        <w:t xml:space="preserve"> </w:t>
      </w:r>
      <w:r>
        <w:rPr>
          <w:bCs/>
          <w:sz w:val="28"/>
          <w:szCs w:val="28"/>
        </w:rPr>
        <w:tab/>
        <w:t xml:space="preserve">– </w:t>
      </w:r>
      <w:r>
        <w:rPr>
          <w:bCs/>
          <w:sz w:val="28"/>
          <w:szCs w:val="28"/>
        </w:rPr>
        <w:tab/>
        <w:t xml:space="preserve">предложение участника процедуры закупки о цене договора, цене единицы продукции, указанной в заявке </w:t>
      </w:r>
      <w:r>
        <w:rPr>
          <w:sz w:val="28"/>
          <w:szCs w:val="28"/>
        </w:rPr>
        <w:t xml:space="preserve">на участие в процедуре закупки </w:t>
      </w:r>
      <w:r>
        <w:rPr>
          <w:sz w:val="28"/>
          <w:szCs w:val="28"/>
          <w:lang w:val="en-US"/>
        </w:rPr>
        <w:t>i</w:t>
      </w:r>
      <w:r>
        <w:rPr>
          <w:sz w:val="28"/>
          <w:szCs w:val="28"/>
        </w:rPr>
        <w:t>-го участника процедуры закупки, приведенное к единому базису сравнения ценовых предложений, руб.,</w:t>
      </w:r>
    </w:p>
    <w:p w:rsidR="00A17251" w:rsidRDefault="00FA0636">
      <w:pPr>
        <w:tabs>
          <w:tab w:val="left" w:pos="0"/>
          <w:tab w:val="left" w:pos="1062"/>
          <w:tab w:val="left" w:pos="1276"/>
          <w:tab w:val="left" w:pos="1418"/>
          <w:tab w:val="left" w:pos="1843"/>
          <w:tab w:val="left" w:pos="2268"/>
        </w:tabs>
        <w:ind w:firstLine="709"/>
        <w:jc w:val="both"/>
        <w:rPr>
          <w:sz w:val="28"/>
          <w:szCs w:val="28"/>
        </w:rPr>
      </w:pPr>
      <w:r>
        <w:rPr>
          <w:bCs/>
          <w:sz w:val="28"/>
          <w:szCs w:val="28"/>
        </w:rPr>
        <w:t xml:space="preserve">Ц </w:t>
      </w:r>
      <w:r>
        <w:rPr>
          <w:bCs/>
          <w:sz w:val="28"/>
          <w:szCs w:val="28"/>
          <w:vertAlign w:val="subscript"/>
          <w:lang w:val="en-US"/>
        </w:rPr>
        <w:t>min</w:t>
      </w:r>
      <w:r w:rsidRPr="00E64ED4">
        <w:rPr>
          <w:sz w:val="28"/>
          <w:szCs w:val="28"/>
        </w:rPr>
        <w:t xml:space="preserve"> </w:t>
      </w:r>
      <w:r>
        <w:rPr>
          <w:bCs/>
          <w:sz w:val="28"/>
          <w:szCs w:val="28"/>
        </w:rPr>
        <w:tab/>
        <w:t>–</w:t>
      </w:r>
      <w:r>
        <w:rPr>
          <w:sz w:val="28"/>
          <w:szCs w:val="28"/>
        </w:rPr>
        <w:tab/>
        <w:t xml:space="preserve">минимальное </w:t>
      </w:r>
      <w:r>
        <w:rPr>
          <w:bCs/>
          <w:sz w:val="28"/>
          <w:szCs w:val="28"/>
        </w:rPr>
        <w:t xml:space="preserve">предложение участника процедуры закупки о цене договора, цене единицы продукции, указанной в заявке </w:t>
      </w:r>
      <w:r>
        <w:rPr>
          <w:sz w:val="28"/>
          <w:szCs w:val="28"/>
        </w:rPr>
        <w:t>на участие в процедуре закупки из представленных участниками процедуры закупки предложений, приведенное к единому базису сравнения ценовых предложений, руб.</w:t>
      </w:r>
    </w:p>
    <w:p w:rsidR="00A17251" w:rsidRDefault="00A17251">
      <w:pPr>
        <w:tabs>
          <w:tab w:val="left" w:pos="0"/>
          <w:tab w:val="left" w:pos="1701"/>
        </w:tabs>
        <w:autoSpaceDE w:val="0"/>
        <w:autoSpaceDN w:val="0"/>
        <w:adjustRightInd w:val="0"/>
        <w:ind w:right="68" w:firstLine="709"/>
        <w:jc w:val="both"/>
        <w:rPr>
          <w:sz w:val="28"/>
          <w:szCs w:val="28"/>
        </w:rPr>
      </w:pPr>
    </w:p>
    <w:p w:rsidR="00A17251" w:rsidRDefault="00A40036">
      <w:pPr>
        <w:widowControl w:val="0"/>
        <w:shd w:val="clear" w:color="auto" w:fill="FFFFFF"/>
        <w:tabs>
          <w:tab w:val="left" w:pos="567"/>
        </w:tabs>
        <w:ind w:firstLine="709"/>
        <w:jc w:val="both"/>
        <w:rPr>
          <w:sz w:val="28"/>
          <w:szCs w:val="28"/>
        </w:rPr>
      </w:pPr>
      <w:r>
        <w:rPr>
          <w:sz w:val="28"/>
        </w:rPr>
        <w:t>7.</w:t>
      </w:r>
      <w:r w:rsidR="00F82F99">
        <w:rPr>
          <w:sz w:val="28"/>
        </w:rPr>
        <w:t>3</w:t>
      </w:r>
      <w:r w:rsidR="00FA0636">
        <w:rPr>
          <w:sz w:val="28"/>
        </w:rPr>
        <w:t xml:space="preserve">. </w:t>
      </w:r>
      <w:r w:rsidR="00F82F99">
        <w:rPr>
          <w:sz w:val="28"/>
          <w:szCs w:val="28"/>
        </w:rPr>
        <w:t xml:space="preserve">ОЦЕНКА ПО </w:t>
      </w:r>
      <w:r w:rsidR="00E96C19">
        <w:rPr>
          <w:sz w:val="28"/>
          <w:szCs w:val="28"/>
        </w:rPr>
        <w:t xml:space="preserve">КРИТЕРИЮ </w:t>
      </w:r>
      <w:r w:rsidR="00FA0636">
        <w:rPr>
          <w:sz w:val="28"/>
          <w:szCs w:val="28"/>
        </w:rPr>
        <w:t xml:space="preserve">ОПЫТ </w:t>
      </w:r>
      <w:r w:rsidR="000C048A">
        <w:rPr>
          <w:sz w:val="28"/>
          <w:szCs w:val="28"/>
        </w:rPr>
        <w:t>УЧАСТНИКА ПРОЦЕДУРЫ ЗАКУПКИ</w:t>
      </w:r>
      <w:r w:rsidR="00FA0636">
        <w:rPr>
          <w:sz w:val="28"/>
          <w:szCs w:val="28"/>
        </w:rPr>
        <w:t>:</w:t>
      </w:r>
    </w:p>
    <w:p w:rsidR="00F82F99" w:rsidRDefault="00EB02B2" w:rsidP="00EB02B2">
      <w:pPr>
        <w:widowControl w:val="0"/>
        <w:shd w:val="clear" w:color="auto" w:fill="FFFFFF"/>
        <w:tabs>
          <w:tab w:val="left" w:pos="1418"/>
        </w:tabs>
        <w:ind w:firstLine="709"/>
        <w:jc w:val="both"/>
        <w:rPr>
          <w:sz w:val="28"/>
        </w:rPr>
      </w:pPr>
      <w:r w:rsidRPr="00EB02B2">
        <w:rPr>
          <w:sz w:val="28"/>
        </w:rPr>
        <w:t xml:space="preserve">Участник должен предоставить информацию по исполненным договорам сопоставимого характера и объема за последние </w:t>
      </w:r>
      <w:r>
        <w:rPr>
          <w:sz w:val="28"/>
        </w:rPr>
        <w:t>5</w:t>
      </w:r>
      <w:r w:rsidRPr="00EB02B2">
        <w:rPr>
          <w:sz w:val="28"/>
        </w:rPr>
        <w:t xml:space="preserve"> </w:t>
      </w:r>
      <w:r>
        <w:rPr>
          <w:sz w:val="28"/>
        </w:rPr>
        <w:t>лет</w:t>
      </w:r>
      <w:r w:rsidR="00F82F99">
        <w:rPr>
          <w:sz w:val="28"/>
        </w:rPr>
        <w:t xml:space="preserve">, но не менее 1 года </w:t>
      </w:r>
      <w:r w:rsidRPr="00EB02B2">
        <w:rPr>
          <w:sz w:val="28"/>
        </w:rPr>
        <w:t xml:space="preserve">в форме </w:t>
      </w:r>
      <w:r w:rsidR="00F82F99" w:rsidRPr="00F82F99">
        <w:rPr>
          <w:sz w:val="28"/>
        </w:rPr>
        <w:t>копий документов, подтверждающ</w:t>
      </w:r>
      <w:r w:rsidR="00F82F99">
        <w:rPr>
          <w:sz w:val="28"/>
        </w:rPr>
        <w:t xml:space="preserve">их исполнение данных договоров, </w:t>
      </w:r>
      <w:r w:rsidR="00F82F99" w:rsidRPr="00F82F99">
        <w:rPr>
          <w:sz w:val="28"/>
        </w:rPr>
        <w:t>а также копии наград, премий, грамот, благодарностей (если таковые имеются)</w:t>
      </w:r>
      <w:r w:rsidR="00F82F99">
        <w:rPr>
          <w:sz w:val="28"/>
        </w:rPr>
        <w:t xml:space="preserve">. </w:t>
      </w:r>
    </w:p>
    <w:p w:rsidR="00EB02B2" w:rsidRPr="00EB02B2" w:rsidRDefault="00EB02B2" w:rsidP="00EB02B2">
      <w:pPr>
        <w:widowControl w:val="0"/>
        <w:shd w:val="clear" w:color="auto" w:fill="FFFFFF"/>
        <w:tabs>
          <w:tab w:val="left" w:pos="1418"/>
        </w:tabs>
        <w:ind w:firstLine="709"/>
        <w:jc w:val="both"/>
        <w:rPr>
          <w:sz w:val="28"/>
        </w:rPr>
      </w:pPr>
      <w:r w:rsidRPr="00EB02B2">
        <w:rPr>
          <w:sz w:val="28"/>
        </w:rPr>
        <w:t>Расчет неценового критерия КОi производится по следующей формуле:</w:t>
      </w:r>
    </w:p>
    <w:p w:rsidR="00EB02B2" w:rsidRPr="00EB02B2" w:rsidRDefault="00EB02B2" w:rsidP="00EB02B2">
      <w:pPr>
        <w:widowControl w:val="0"/>
        <w:shd w:val="clear" w:color="auto" w:fill="FFFFFF"/>
        <w:tabs>
          <w:tab w:val="left" w:pos="1418"/>
        </w:tabs>
        <w:ind w:firstLine="709"/>
        <w:jc w:val="both"/>
        <w:rPr>
          <w:sz w:val="28"/>
        </w:rPr>
      </w:pPr>
    </w:p>
    <w:p w:rsidR="00EB02B2" w:rsidRDefault="00EB02B2" w:rsidP="00EB02B2">
      <w:pPr>
        <w:widowControl w:val="0"/>
        <w:shd w:val="clear" w:color="auto" w:fill="FFFFFF"/>
        <w:tabs>
          <w:tab w:val="left" w:pos="1418"/>
        </w:tabs>
        <w:ind w:firstLine="709"/>
        <w:jc w:val="both"/>
        <w:rPr>
          <w:sz w:val="28"/>
        </w:rPr>
      </w:pPr>
    </w:p>
    <w:tbl>
      <w:tblPr>
        <w:tblW w:w="0" w:type="auto"/>
        <w:jc w:val="center"/>
        <w:tblLayout w:type="fixed"/>
        <w:tblLook w:val="04A0"/>
      </w:tblPr>
      <w:tblGrid>
        <w:gridCol w:w="1050"/>
        <w:gridCol w:w="1559"/>
        <w:gridCol w:w="1021"/>
      </w:tblGrid>
      <w:tr w:rsidR="00F82F99" w:rsidRPr="00FD5236" w:rsidTr="00647DBE">
        <w:trPr>
          <w:jc w:val="center"/>
        </w:trPr>
        <w:tc>
          <w:tcPr>
            <w:tcW w:w="1050" w:type="dxa"/>
            <w:vMerge w:val="restart"/>
            <w:vAlign w:val="center"/>
          </w:tcPr>
          <w:p w:rsidR="00F82F99" w:rsidRPr="00FD5236" w:rsidRDefault="00F82F99" w:rsidP="00647DBE">
            <w:pPr>
              <w:widowControl w:val="0"/>
              <w:ind w:right="70"/>
              <w:jc w:val="right"/>
              <w:rPr>
                <w:bCs/>
              </w:rPr>
            </w:pPr>
            <w:r w:rsidRPr="00FD5236">
              <w:t>КО </w:t>
            </w:r>
            <w:r w:rsidRPr="00FD5236">
              <w:rPr>
                <w:vertAlign w:val="subscript"/>
                <w:lang w:val="en-US"/>
              </w:rPr>
              <w:t>i</w:t>
            </w:r>
            <w:r w:rsidRPr="00FD5236">
              <w:t xml:space="preserve"> =</w:t>
            </w:r>
          </w:p>
        </w:tc>
        <w:tc>
          <w:tcPr>
            <w:tcW w:w="1559" w:type="dxa"/>
            <w:tcBorders>
              <w:bottom w:val="single" w:sz="4" w:space="0" w:color="auto"/>
            </w:tcBorders>
            <w:vAlign w:val="center"/>
          </w:tcPr>
          <w:p w:rsidR="00F82F99" w:rsidRPr="00FD5236" w:rsidRDefault="00F82F99" w:rsidP="00647DBE">
            <w:pPr>
              <w:widowControl w:val="0"/>
              <w:ind w:right="70"/>
              <w:jc w:val="center"/>
              <w:rPr>
                <w:bCs/>
              </w:rPr>
            </w:pPr>
            <w:r w:rsidRPr="00FD5236">
              <w:t>О </w:t>
            </w:r>
            <w:r w:rsidRPr="00FD5236">
              <w:rPr>
                <w:bCs/>
                <w:vertAlign w:val="subscript"/>
                <w:lang w:val="en-US"/>
              </w:rPr>
              <w:t>i</w:t>
            </w:r>
          </w:p>
        </w:tc>
        <w:tc>
          <w:tcPr>
            <w:tcW w:w="1021" w:type="dxa"/>
            <w:vMerge w:val="restart"/>
            <w:vAlign w:val="center"/>
          </w:tcPr>
          <w:p w:rsidR="00F82F99" w:rsidRPr="00FD5236" w:rsidRDefault="00F82F99" w:rsidP="00647DBE">
            <w:pPr>
              <w:widowControl w:val="0"/>
              <w:ind w:right="70"/>
              <w:rPr>
                <w:bCs/>
              </w:rPr>
            </w:pPr>
            <w:r w:rsidRPr="00FD5236">
              <w:rPr>
                <w:bCs/>
              </w:rPr>
              <w:t>* Ко</w:t>
            </w:r>
          </w:p>
        </w:tc>
      </w:tr>
      <w:tr w:rsidR="00F82F99" w:rsidRPr="00FD5236" w:rsidTr="00647DBE">
        <w:trPr>
          <w:jc w:val="center"/>
        </w:trPr>
        <w:tc>
          <w:tcPr>
            <w:tcW w:w="1050" w:type="dxa"/>
            <w:vMerge/>
          </w:tcPr>
          <w:p w:rsidR="00F82F99" w:rsidRPr="00FD5236" w:rsidRDefault="00F82F99" w:rsidP="00647DBE">
            <w:pPr>
              <w:widowControl w:val="0"/>
              <w:ind w:right="70"/>
              <w:jc w:val="both"/>
              <w:rPr>
                <w:bCs/>
              </w:rPr>
            </w:pPr>
          </w:p>
        </w:tc>
        <w:tc>
          <w:tcPr>
            <w:tcW w:w="1559" w:type="dxa"/>
            <w:tcBorders>
              <w:top w:val="single" w:sz="4" w:space="0" w:color="auto"/>
            </w:tcBorders>
            <w:vAlign w:val="center"/>
          </w:tcPr>
          <w:p w:rsidR="00F82F99" w:rsidRPr="00FD5236" w:rsidRDefault="00F82F99" w:rsidP="00647DBE">
            <w:pPr>
              <w:widowControl w:val="0"/>
              <w:ind w:right="70"/>
              <w:jc w:val="center"/>
              <w:rPr>
                <w:bCs/>
                <w:lang w:val="en-US"/>
              </w:rPr>
            </w:pPr>
            <w:r w:rsidRPr="00FD5236">
              <w:t>О </w:t>
            </w:r>
            <w:r w:rsidRPr="00FD5236">
              <w:rPr>
                <w:vertAlign w:val="subscript"/>
                <w:lang w:val="en-US"/>
              </w:rPr>
              <w:t>max</w:t>
            </w:r>
          </w:p>
        </w:tc>
        <w:tc>
          <w:tcPr>
            <w:tcW w:w="1021" w:type="dxa"/>
            <w:vMerge/>
          </w:tcPr>
          <w:p w:rsidR="00F82F99" w:rsidRPr="00FD5236" w:rsidRDefault="00F82F99" w:rsidP="00647DBE">
            <w:pPr>
              <w:widowControl w:val="0"/>
              <w:ind w:right="70"/>
              <w:jc w:val="both"/>
              <w:rPr>
                <w:bCs/>
              </w:rPr>
            </w:pPr>
          </w:p>
        </w:tc>
      </w:tr>
    </w:tbl>
    <w:p w:rsidR="00F82F99" w:rsidRPr="00EB02B2" w:rsidRDefault="00F82F99" w:rsidP="00EB02B2">
      <w:pPr>
        <w:widowControl w:val="0"/>
        <w:shd w:val="clear" w:color="auto" w:fill="FFFFFF"/>
        <w:tabs>
          <w:tab w:val="left" w:pos="1418"/>
        </w:tabs>
        <w:ind w:firstLine="709"/>
        <w:jc w:val="both"/>
        <w:rPr>
          <w:sz w:val="28"/>
        </w:rPr>
      </w:pPr>
    </w:p>
    <w:p w:rsidR="00EB02B2" w:rsidRPr="00EB02B2" w:rsidRDefault="00EB02B2" w:rsidP="00EB02B2">
      <w:pPr>
        <w:widowControl w:val="0"/>
        <w:shd w:val="clear" w:color="auto" w:fill="FFFFFF"/>
        <w:tabs>
          <w:tab w:val="left" w:pos="1418"/>
        </w:tabs>
        <w:ind w:firstLine="709"/>
        <w:jc w:val="both"/>
        <w:rPr>
          <w:sz w:val="28"/>
        </w:rPr>
      </w:pPr>
      <w:r w:rsidRPr="00EB02B2">
        <w:rPr>
          <w:sz w:val="28"/>
        </w:rPr>
        <w:t>где: КОi – оценка по критерию «Опыт участника» i-го участника процедуры закупки, баллы.</w:t>
      </w:r>
    </w:p>
    <w:p w:rsidR="00EB02B2" w:rsidRPr="00EB02B2" w:rsidRDefault="00EB02B2" w:rsidP="00EB02B2">
      <w:pPr>
        <w:widowControl w:val="0"/>
        <w:shd w:val="clear" w:color="auto" w:fill="FFFFFF"/>
        <w:tabs>
          <w:tab w:val="left" w:pos="1418"/>
        </w:tabs>
        <w:ind w:firstLine="709"/>
        <w:jc w:val="both"/>
        <w:rPr>
          <w:sz w:val="28"/>
        </w:rPr>
      </w:pPr>
      <w:r w:rsidRPr="00EB02B2">
        <w:rPr>
          <w:sz w:val="28"/>
        </w:rPr>
        <w:t xml:space="preserve">О i – количество договоров i-го участника процедуры закупки за </w:t>
      </w:r>
      <w:r w:rsidR="00D72FF8">
        <w:rPr>
          <w:sz w:val="28"/>
        </w:rPr>
        <w:t>последние 5 лет</w:t>
      </w:r>
    </w:p>
    <w:p w:rsidR="00EB02B2" w:rsidRPr="00EB02B2" w:rsidRDefault="00EB02B2" w:rsidP="00EB02B2">
      <w:pPr>
        <w:widowControl w:val="0"/>
        <w:shd w:val="clear" w:color="auto" w:fill="FFFFFF"/>
        <w:tabs>
          <w:tab w:val="left" w:pos="1418"/>
        </w:tabs>
        <w:ind w:firstLine="709"/>
        <w:jc w:val="both"/>
        <w:rPr>
          <w:sz w:val="28"/>
        </w:rPr>
      </w:pPr>
      <w:r w:rsidRPr="00EB02B2">
        <w:rPr>
          <w:sz w:val="28"/>
        </w:rPr>
        <w:t>О max – максимальное количество договоров участника процедуры закупки, указанное в заявке на участие в процедуре закупки из представленных участниками процедуры закупки предложений.</w:t>
      </w:r>
    </w:p>
    <w:p w:rsidR="00EB02B2" w:rsidRPr="00EB02B2" w:rsidRDefault="00EB02B2" w:rsidP="00EB02B2">
      <w:pPr>
        <w:widowControl w:val="0"/>
        <w:shd w:val="clear" w:color="auto" w:fill="FFFFFF"/>
        <w:tabs>
          <w:tab w:val="left" w:pos="1418"/>
        </w:tabs>
        <w:ind w:firstLine="709"/>
        <w:jc w:val="both"/>
        <w:rPr>
          <w:sz w:val="28"/>
        </w:rPr>
      </w:pPr>
      <w:r w:rsidRPr="00EB02B2">
        <w:rPr>
          <w:sz w:val="28"/>
        </w:rPr>
        <w:t>Ко - значимость критерия «Опыт участника» величина постоянная, равная табличному значению.</w:t>
      </w:r>
    </w:p>
    <w:p w:rsidR="00EB02B2" w:rsidRPr="00EB02B2" w:rsidRDefault="00EB02B2" w:rsidP="00EB02B2">
      <w:pPr>
        <w:widowControl w:val="0"/>
        <w:shd w:val="clear" w:color="auto" w:fill="FFFFFF"/>
        <w:tabs>
          <w:tab w:val="left" w:pos="1418"/>
        </w:tabs>
        <w:ind w:firstLine="709"/>
        <w:jc w:val="both"/>
        <w:rPr>
          <w:sz w:val="28"/>
        </w:rPr>
      </w:pPr>
    </w:p>
    <w:p w:rsidR="00EB02B2" w:rsidRPr="00EB02B2" w:rsidRDefault="00EB02B2" w:rsidP="00EB02B2">
      <w:pPr>
        <w:widowControl w:val="0"/>
        <w:shd w:val="clear" w:color="auto" w:fill="FFFFFF"/>
        <w:tabs>
          <w:tab w:val="left" w:pos="1418"/>
        </w:tabs>
        <w:ind w:firstLine="709"/>
        <w:jc w:val="both"/>
        <w:rPr>
          <w:sz w:val="28"/>
        </w:rPr>
      </w:pPr>
      <w:r w:rsidRPr="00EB02B2">
        <w:rPr>
          <w:sz w:val="28"/>
        </w:rPr>
        <w:t>В расчет принимаются договора с завершенными в 200</w:t>
      </w:r>
      <w:r w:rsidR="00D72FF8">
        <w:rPr>
          <w:sz w:val="28"/>
        </w:rPr>
        <w:t>7</w:t>
      </w:r>
      <w:r w:rsidRPr="00EB02B2">
        <w:rPr>
          <w:sz w:val="28"/>
        </w:rPr>
        <w:t>-201</w:t>
      </w:r>
      <w:r w:rsidR="00D72FF8">
        <w:rPr>
          <w:sz w:val="28"/>
        </w:rPr>
        <w:t>2</w:t>
      </w:r>
      <w:r w:rsidRPr="00EB02B2">
        <w:rPr>
          <w:sz w:val="28"/>
        </w:rPr>
        <w:t xml:space="preserve"> гг. работами со</w:t>
      </w:r>
      <w:r w:rsidR="00D72FF8">
        <w:rPr>
          <w:sz w:val="28"/>
        </w:rPr>
        <w:t>поставимого характера и объема</w:t>
      </w:r>
      <w:r w:rsidRPr="00EB02B2">
        <w:rPr>
          <w:sz w:val="28"/>
        </w:rPr>
        <w:t xml:space="preserve">, подтверждается </w:t>
      </w:r>
      <w:r w:rsidR="00D72FF8" w:rsidRPr="00D72FF8">
        <w:rPr>
          <w:sz w:val="28"/>
        </w:rPr>
        <w:t>приложением копий документов, подтверждающих исполнение данных договоров  (раздел 6, форма</w:t>
      </w:r>
      <w:r w:rsidR="00D72FF8">
        <w:rPr>
          <w:sz w:val="28"/>
        </w:rPr>
        <w:t xml:space="preserve"> 4</w:t>
      </w:r>
      <w:r w:rsidR="00D72FF8" w:rsidRPr="00D72FF8">
        <w:rPr>
          <w:sz w:val="28"/>
        </w:rPr>
        <w:t>), а также копии наград, премий, грамот, благода</w:t>
      </w:r>
      <w:r w:rsidR="00D72FF8">
        <w:rPr>
          <w:sz w:val="28"/>
        </w:rPr>
        <w:t>рностей (если таковые имеются). В случае</w:t>
      </w:r>
      <w:r w:rsidR="00D72FF8" w:rsidRPr="00D72FF8">
        <w:rPr>
          <w:sz w:val="28"/>
        </w:rPr>
        <w:t xml:space="preserve"> непредставлени</w:t>
      </w:r>
      <w:r w:rsidR="00D72FF8">
        <w:rPr>
          <w:sz w:val="28"/>
        </w:rPr>
        <w:t>я</w:t>
      </w:r>
      <w:r w:rsidR="00D72FF8" w:rsidRPr="00D72FF8">
        <w:rPr>
          <w:sz w:val="28"/>
        </w:rPr>
        <w:t xml:space="preserve"> копий документов, подтверждающих исполнение данных договоров, а также копии наград, премий, грамот, благодарностей </w:t>
      </w:r>
      <w:r w:rsidRPr="00EB02B2">
        <w:rPr>
          <w:sz w:val="28"/>
        </w:rPr>
        <w:t>участнику присваивается 0 баллов по критерию «опыт участника».</w:t>
      </w:r>
    </w:p>
    <w:p w:rsidR="00A17251" w:rsidRDefault="00A17251">
      <w:pPr>
        <w:widowControl w:val="0"/>
        <w:shd w:val="clear" w:color="auto" w:fill="FFFFFF"/>
        <w:tabs>
          <w:tab w:val="left" w:pos="1418"/>
        </w:tabs>
        <w:ind w:firstLine="709"/>
        <w:jc w:val="both"/>
        <w:rPr>
          <w:b/>
          <w:bCs/>
          <w:i/>
          <w:sz w:val="20"/>
          <w:szCs w:val="20"/>
          <w:shd w:val="clear" w:color="auto" w:fill="FDE9D9"/>
        </w:rPr>
      </w:pPr>
    </w:p>
    <w:p w:rsidR="00D72FF8" w:rsidRDefault="00D72FF8">
      <w:pPr>
        <w:rPr>
          <w:b/>
          <w:iCs/>
          <w:sz w:val="28"/>
          <w:szCs w:val="28"/>
        </w:rPr>
      </w:pPr>
      <w:bookmarkStart w:id="401" w:name="_Toc334114217"/>
      <w:r>
        <w:rPr>
          <w:b/>
          <w:sz w:val="28"/>
          <w:szCs w:val="28"/>
        </w:rPr>
        <w:br w:type="page"/>
      </w:r>
    </w:p>
    <w:p w:rsidR="00A17251" w:rsidRDefault="00FA0636">
      <w:pPr>
        <w:pStyle w:val="10"/>
        <w:numPr>
          <w:ilvl w:val="0"/>
          <w:numId w:val="0"/>
        </w:numPr>
        <w:tabs>
          <w:tab w:val="left" w:pos="709"/>
        </w:tabs>
        <w:jc w:val="center"/>
        <w:rPr>
          <w:rFonts w:eastAsia="Times New Roman"/>
          <w:b/>
          <w:sz w:val="28"/>
          <w:szCs w:val="28"/>
        </w:rPr>
      </w:pPr>
      <w:r>
        <w:rPr>
          <w:rFonts w:eastAsia="Times New Roman"/>
          <w:b/>
          <w:sz w:val="28"/>
          <w:szCs w:val="28"/>
        </w:rPr>
        <w:lastRenderedPageBreak/>
        <w:t>ЧАСТЬ 2 «ПРОЕКТ ДОГОВОРА»</w:t>
      </w:r>
      <w:bookmarkEnd w:id="401"/>
    </w:p>
    <w:p w:rsidR="00601B6C" w:rsidRDefault="00601B6C" w:rsidP="00601B6C"/>
    <w:p w:rsidR="00601B6C" w:rsidRPr="00601B6C" w:rsidRDefault="00601B6C" w:rsidP="00601B6C">
      <w:pPr>
        <w:jc w:val="center"/>
        <w:rPr>
          <w:b/>
          <w:bCs/>
        </w:rPr>
      </w:pPr>
      <w:r w:rsidRPr="00601B6C">
        <w:rPr>
          <w:b/>
          <w:bCs/>
        </w:rPr>
        <w:t>ЧАРТЕР ВОЗДУШНОГО СУДНА</w:t>
      </w:r>
      <w:r>
        <w:rPr>
          <w:b/>
          <w:bCs/>
        </w:rPr>
        <w:t xml:space="preserve"> №__________</w:t>
      </w:r>
    </w:p>
    <w:p w:rsidR="00601B6C" w:rsidRDefault="00601B6C" w:rsidP="00601B6C"/>
    <w:p w:rsidR="00601B6C" w:rsidRPr="00601B6C" w:rsidRDefault="00601B6C" w:rsidP="00601B6C"/>
    <w:p w:rsidR="00601B6C" w:rsidRDefault="00601B6C" w:rsidP="00601B6C">
      <w:pPr>
        <w:rPr>
          <w:sz w:val="27"/>
          <w:szCs w:val="27"/>
        </w:rPr>
      </w:pPr>
      <w:r w:rsidRPr="00923FE4">
        <w:rPr>
          <w:sz w:val="27"/>
          <w:szCs w:val="27"/>
        </w:rPr>
        <w:t xml:space="preserve">г. Москва                                                               </w:t>
      </w:r>
      <w:r>
        <w:rPr>
          <w:sz w:val="27"/>
          <w:szCs w:val="27"/>
        </w:rPr>
        <w:t xml:space="preserve">                       </w:t>
      </w:r>
      <w:r w:rsidRPr="00923FE4">
        <w:rPr>
          <w:sz w:val="27"/>
          <w:szCs w:val="27"/>
        </w:rPr>
        <w:t>«      » _________ 2012 г</w:t>
      </w:r>
      <w:r>
        <w:rPr>
          <w:sz w:val="27"/>
          <w:szCs w:val="27"/>
        </w:rPr>
        <w:t>.</w:t>
      </w:r>
    </w:p>
    <w:p w:rsidR="00601B6C" w:rsidRDefault="00601B6C" w:rsidP="00601B6C">
      <w:pPr>
        <w:rPr>
          <w:sz w:val="27"/>
          <w:szCs w:val="27"/>
        </w:rPr>
      </w:pPr>
    </w:p>
    <w:p w:rsidR="00601B6C" w:rsidRPr="00601B6C" w:rsidRDefault="00601B6C" w:rsidP="00601B6C">
      <w:pPr>
        <w:jc w:val="both"/>
        <w:rPr>
          <w:sz w:val="28"/>
          <w:szCs w:val="28"/>
        </w:rPr>
      </w:pPr>
      <w:r w:rsidRPr="00601B6C">
        <w:rPr>
          <w:b/>
          <w:bCs/>
          <w:sz w:val="28"/>
          <w:szCs w:val="28"/>
        </w:rPr>
        <w:t xml:space="preserve">Наименование фрахтовщика: </w:t>
      </w:r>
    </w:p>
    <w:p w:rsidR="00601B6C" w:rsidRPr="00601B6C" w:rsidRDefault="00601B6C" w:rsidP="00601B6C">
      <w:pPr>
        <w:jc w:val="both"/>
        <w:rPr>
          <w:sz w:val="28"/>
          <w:szCs w:val="28"/>
        </w:rPr>
      </w:pPr>
      <w:r w:rsidRPr="00601B6C">
        <w:rPr>
          <w:b/>
          <w:bCs/>
          <w:sz w:val="28"/>
          <w:szCs w:val="28"/>
        </w:rPr>
        <w:t xml:space="preserve">Наименование   фрахтователя:   </w:t>
      </w:r>
      <w:r w:rsidRPr="00601B6C">
        <w:rPr>
          <w:sz w:val="28"/>
          <w:szCs w:val="28"/>
        </w:rPr>
        <w:t>Открытое   акционерное   общество   «Всерегиональное объединение «Изотоп», в лице ___________________________________________________________</w:t>
      </w:r>
    </w:p>
    <w:p w:rsidR="00601B6C" w:rsidRPr="00601B6C" w:rsidRDefault="00601B6C" w:rsidP="00601B6C">
      <w:pPr>
        <w:jc w:val="both"/>
        <w:rPr>
          <w:sz w:val="28"/>
          <w:szCs w:val="28"/>
        </w:rPr>
      </w:pPr>
      <w:r w:rsidRPr="00601B6C">
        <w:rPr>
          <w:sz w:val="28"/>
          <w:szCs w:val="28"/>
        </w:rPr>
        <w:t>________________________________________, расположенное по адресу: Россия, 119435, г. Москва . ул Погодинская, д. 22</w:t>
      </w:r>
    </w:p>
    <w:p w:rsidR="00601B6C" w:rsidRPr="00601B6C" w:rsidRDefault="00601B6C" w:rsidP="00601B6C">
      <w:pPr>
        <w:jc w:val="both"/>
        <w:rPr>
          <w:sz w:val="28"/>
          <w:szCs w:val="28"/>
        </w:rPr>
      </w:pPr>
      <w:r w:rsidRPr="00601B6C">
        <w:rPr>
          <w:sz w:val="28"/>
          <w:szCs w:val="28"/>
        </w:rPr>
        <w:t>тел: +7 (495) 9819616, +7 (495) 9819617, факс: +7 (499) 2452492</w:t>
      </w:r>
    </w:p>
    <w:p w:rsidR="00601B6C" w:rsidRPr="00601B6C" w:rsidRDefault="00601B6C" w:rsidP="00601B6C">
      <w:pPr>
        <w:jc w:val="both"/>
        <w:rPr>
          <w:sz w:val="28"/>
          <w:szCs w:val="28"/>
        </w:rPr>
      </w:pPr>
      <w:r w:rsidRPr="00601B6C">
        <w:rPr>
          <w:b/>
          <w:bCs/>
          <w:sz w:val="28"/>
          <w:szCs w:val="28"/>
        </w:rPr>
        <w:t>1.</w:t>
      </w:r>
      <w:r w:rsidRPr="00601B6C">
        <w:rPr>
          <w:sz w:val="28"/>
          <w:szCs w:val="28"/>
        </w:rPr>
        <w:tab/>
      </w:r>
      <w:r w:rsidRPr="00601B6C">
        <w:rPr>
          <w:b/>
          <w:bCs/>
          <w:sz w:val="28"/>
          <w:szCs w:val="28"/>
        </w:rPr>
        <w:t xml:space="preserve">Данным оговаривается, </w:t>
      </w:r>
      <w:r w:rsidRPr="00601B6C">
        <w:rPr>
          <w:sz w:val="28"/>
          <w:szCs w:val="28"/>
        </w:rPr>
        <w:t>что Фрахтовщик будет предоставлять, а указанный выше</w:t>
      </w:r>
      <w:r>
        <w:rPr>
          <w:sz w:val="28"/>
          <w:szCs w:val="28"/>
        </w:rPr>
        <w:t xml:space="preserve"> </w:t>
      </w:r>
      <w:r w:rsidRPr="00601B6C">
        <w:rPr>
          <w:sz w:val="28"/>
          <w:szCs w:val="28"/>
        </w:rPr>
        <w:t>Фрахтователь обязуется принять за плату вместимость одного воздушного</w:t>
      </w:r>
      <w:r>
        <w:rPr>
          <w:sz w:val="28"/>
          <w:szCs w:val="28"/>
        </w:rPr>
        <w:t xml:space="preserve"> </w:t>
      </w:r>
      <w:r w:rsidRPr="00601B6C">
        <w:rPr>
          <w:sz w:val="28"/>
          <w:szCs w:val="28"/>
        </w:rPr>
        <w:t>судна для выполнения одного рейса, установленным ниже планом-графиком, в порядке и на условиях, определяемых в настоящем Договоре и в прилагаемых Общих условиях.</w:t>
      </w:r>
    </w:p>
    <w:p w:rsidR="00601B6C" w:rsidRDefault="00601B6C" w:rsidP="00601B6C">
      <w:pPr>
        <w:jc w:val="both"/>
        <w:rPr>
          <w:b/>
          <w:bCs/>
          <w:sz w:val="28"/>
          <w:szCs w:val="28"/>
        </w:rPr>
      </w:pPr>
    </w:p>
    <w:p w:rsidR="00601B6C" w:rsidRPr="00601B6C" w:rsidRDefault="00601B6C" w:rsidP="00601B6C">
      <w:pPr>
        <w:jc w:val="center"/>
        <w:rPr>
          <w:b/>
          <w:bCs/>
          <w:sz w:val="28"/>
          <w:szCs w:val="28"/>
        </w:rPr>
      </w:pPr>
      <w:r w:rsidRPr="00601B6C">
        <w:rPr>
          <w:b/>
          <w:bCs/>
          <w:sz w:val="28"/>
          <w:szCs w:val="28"/>
        </w:rPr>
        <w:t>План-график.</w:t>
      </w:r>
    </w:p>
    <w:p w:rsidR="00601B6C" w:rsidRPr="00601B6C" w:rsidRDefault="00601B6C" w:rsidP="00601B6C">
      <w:pPr>
        <w:jc w:val="both"/>
        <w:rPr>
          <w:b/>
          <w:bCs/>
          <w:sz w:val="28"/>
          <w:szCs w:val="28"/>
        </w:rPr>
      </w:pPr>
      <w:r w:rsidRPr="00601B6C">
        <w:rPr>
          <w:b/>
          <w:bCs/>
          <w:sz w:val="28"/>
          <w:szCs w:val="28"/>
        </w:rPr>
        <w:t>2.</w:t>
      </w:r>
      <w:r w:rsidRPr="00601B6C">
        <w:rPr>
          <w:sz w:val="28"/>
          <w:szCs w:val="28"/>
        </w:rPr>
        <w:tab/>
      </w:r>
      <w:r w:rsidRPr="00601B6C">
        <w:rPr>
          <w:b/>
          <w:bCs/>
          <w:sz w:val="28"/>
          <w:szCs w:val="28"/>
        </w:rPr>
        <w:t>Воздушное судно:</w:t>
      </w:r>
    </w:p>
    <w:p w:rsidR="00601B6C" w:rsidRPr="00601B6C" w:rsidRDefault="00601B6C" w:rsidP="00601B6C">
      <w:pPr>
        <w:jc w:val="both"/>
        <w:rPr>
          <w:sz w:val="28"/>
          <w:szCs w:val="28"/>
        </w:rPr>
      </w:pPr>
      <w:r w:rsidRPr="00601B6C">
        <w:rPr>
          <w:sz w:val="28"/>
          <w:szCs w:val="28"/>
        </w:rPr>
        <w:t>а)</w:t>
      </w:r>
      <w:r w:rsidRPr="00601B6C">
        <w:rPr>
          <w:sz w:val="28"/>
          <w:szCs w:val="28"/>
        </w:rPr>
        <w:tab/>
        <w:t>Тип: ИЛ-76ТД</w:t>
      </w:r>
    </w:p>
    <w:p w:rsidR="00601B6C" w:rsidRPr="00601B6C" w:rsidRDefault="00601B6C" w:rsidP="00601B6C">
      <w:pPr>
        <w:jc w:val="both"/>
        <w:rPr>
          <w:sz w:val="28"/>
          <w:szCs w:val="28"/>
        </w:rPr>
      </w:pPr>
      <w:r w:rsidRPr="00601B6C">
        <w:rPr>
          <w:sz w:val="28"/>
          <w:szCs w:val="28"/>
        </w:rPr>
        <w:t>б)</w:t>
      </w:r>
      <w:r w:rsidRPr="00601B6C">
        <w:rPr>
          <w:sz w:val="28"/>
          <w:szCs w:val="28"/>
        </w:rPr>
        <w:tab/>
        <w:t xml:space="preserve">Бортовой номер: </w:t>
      </w:r>
    </w:p>
    <w:p w:rsidR="00601B6C" w:rsidRPr="00601B6C" w:rsidRDefault="00601B6C" w:rsidP="00601B6C">
      <w:pPr>
        <w:jc w:val="both"/>
        <w:rPr>
          <w:b/>
          <w:bCs/>
          <w:sz w:val="28"/>
          <w:szCs w:val="28"/>
        </w:rPr>
      </w:pPr>
      <w:r w:rsidRPr="00601B6C">
        <w:rPr>
          <w:b/>
          <w:bCs/>
          <w:sz w:val="28"/>
          <w:szCs w:val="28"/>
        </w:rPr>
        <w:t>3.</w:t>
      </w:r>
      <w:r w:rsidRPr="00601B6C">
        <w:rPr>
          <w:sz w:val="28"/>
          <w:szCs w:val="28"/>
        </w:rPr>
        <w:tab/>
      </w:r>
      <w:r w:rsidRPr="00601B6C">
        <w:rPr>
          <w:b/>
          <w:bCs/>
          <w:sz w:val="28"/>
          <w:szCs w:val="28"/>
        </w:rPr>
        <w:t>Коммерческая загрузка и/или зафрахтованная вместимость:</w:t>
      </w:r>
      <w:r>
        <w:rPr>
          <w:b/>
          <w:bCs/>
          <w:sz w:val="28"/>
          <w:szCs w:val="28"/>
        </w:rPr>
        <w:t xml:space="preserve"> </w:t>
      </w:r>
      <w:r w:rsidRPr="00601B6C">
        <w:rPr>
          <w:sz w:val="28"/>
          <w:szCs w:val="28"/>
        </w:rPr>
        <w:t>9 упаковочных комплектов с радиоактивными материалами. Вес одного упаковочного комплекта - до 4500 кг, габариты 1360х1360х1470 мм. Общая масса груза не более 41 тонны.</w:t>
      </w:r>
    </w:p>
    <w:p w:rsidR="00601B6C" w:rsidRPr="00601B6C" w:rsidRDefault="00601B6C" w:rsidP="00601B6C">
      <w:pPr>
        <w:jc w:val="both"/>
        <w:rPr>
          <w:b/>
          <w:bCs/>
          <w:sz w:val="28"/>
          <w:szCs w:val="28"/>
        </w:rPr>
      </w:pPr>
      <w:r w:rsidRPr="00601B6C">
        <w:rPr>
          <w:b/>
          <w:bCs/>
          <w:sz w:val="28"/>
          <w:szCs w:val="28"/>
        </w:rPr>
        <w:t>4.</w:t>
      </w:r>
      <w:r w:rsidRPr="00601B6C">
        <w:rPr>
          <w:sz w:val="28"/>
          <w:szCs w:val="28"/>
        </w:rPr>
        <w:tab/>
      </w:r>
      <w:r w:rsidRPr="00601B6C">
        <w:rPr>
          <w:b/>
          <w:bCs/>
          <w:sz w:val="28"/>
          <w:szCs w:val="28"/>
        </w:rPr>
        <w:t>Рейсы, на которые зафрахтовано воздушное судно:</w:t>
      </w:r>
    </w:p>
    <w:p w:rsidR="00601B6C" w:rsidRPr="00601B6C" w:rsidRDefault="00601B6C" w:rsidP="00601B6C">
      <w:pPr>
        <w:jc w:val="both"/>
        <w:rPr>
          <w:sz w:val="28"/>
          <w:szCs w:val="28"/>
        </w:rPr>
      </w:pPr>
      <w:r w:rsidRPr="00601B6C">
        <w:rPr>
          <w:sz w:val="28"/>
          <w:szCs w:val="28"/>
        </w:rPr>
        <w:t>Номер Рейса</w:t>
      </w:r>
    </w:p>
    <w:p w:rsidR="00601B6C" w:rsidRPr="00601B6C" w:rsidRDefault="00601B6C" w:rsidP="00601B6C">
      <w:pPr>
        <w:jc w:val="both"/>
        <w:rPr>
          <w:sz w:val="28"/>
          <w:szCs w:val="28"/>
        </w:rPr>
      </w:pPr>
      <w:r w:rsidRPr="00601B6C">
        <w:rPr>
          <w:sz w:val="28"/>
          <w:szCs w:val="28"/>
        </w:rPr>
        <w:t>ЕКАТЕРИНБУРГ/ КОЛЬЦОВО (</w:t>
      </w:r>
      <w:r w:rsidRPr="00601B6C">
        <w:rPr>
          <w:sz w:val="28"/>
          <w:szCs w:val="28"/>
          <w:lang w:val="en-US"/>
        </w:rPr>
        <w:t>SVX</w:t>
      </w:r>
      <w:r w:rsidRPr="00601B6C">
        <w:rPr>
          <w:sz w:val="28"/>
          <w:szCs w:val="28"/>
        </w:rPr>
        <w:t>) - ШИДЖИШУАНГ/ЖЕНГДИНГ (</w:t>
      </w:r>
      <w:r w:rsidRPr="00601B6C">
        <w:rPr>
          <w:sz w:val="28"/>
          <w:szCs w:val="28"/>
          <w:lang w:val="en-US"/>
        </w:rPr>
        <w:t>SJW</w:t>
      </w:r>
      <w:r w:rsidRPr="00601B6C">
        <w:rPr>
          <w:sz w:val="28"/>
          <w:szCs w:val="28"/>
        </w:rPr>
        <w:t>) Дата выполнения рейса: Сентябрь 2012 г.</w:t>
      </w:r>
    </w:p>
    <w:p w:rsidR="00601B6C" w:rsidRPr="00601B6C" w:rsidRDefault="00601B6C" w:rsidP="00601B6C">
      <w:pPr>
        <w:jc w:val="both"/>
        <w:rPr>
          <w:sz w:val="28"/>
          <w:szCs w:val="28"/>
        </w:rPr>
      </w:pPr>
    </w:p>
    <w:p w:rsidR="00601B6C" w:rsidRPr="00601B6C" w:rsidRDefault="00601B6C" w:rsidP="00601B6C">
      <w:pPr>
        <w:jc w:val="both"/>
        <w:rPr>
          <w:b/>
          <w:bCs/>
          <w:sz w:val="28"/>
          <w:szCs w:val="28"/>
        </w:rPr>
      </w:pPr>
      <w:r w:rsidRPr="00601B6C">
        <w:rPr>
          <w:b/>
          <w:bCs/>
          <w:sz w:val="28"/>
          <w:szCs w:val="28"/>
        </w:rPr>
        <w:t>5.</w:t>
      </w:r>
      <w:r w:rsidRPr="00601B6C">
        <w:rPr>
          <w:sz w:val="28"/>
          <w:szCs w:val="28"/>
        </w:rPr>
        <w:tab/>
      </w:r>
      <w:r w:rsidRPr="00601B6C">
        <w:rPr>
          <w:b/>
          <w:bCs/>
          <w:sz w:val="28"/>
          <w:szCs w:val="28"/>
        </w:rPr>
        <w:t xml:space="preserve">Цена Чартера </w:t>
      </w:r>
      <w:r w:rsidRPr="00601B6C">
        <w:rPr>
          <w:sz w:val="28"/>
          <w:szCs w:val="28"/>
        </w:rPr>
        <w:t xml:space="preserve">(как она определена в п.7 прилагаемых Общих условий) </w:t>
      </w:r>
      <w:r w:rsidRPr="00601B6C">
        <w:rPr>
          <w:b/>
          <w:bCs/>
          <w:sz w:val="28"/>
          <w:szCs w:val="28"/>
        </w:rPr>
        <w:t>и условия</w:t>
      </w:r>
      <w:r>
        <w:rPr>
          <w:b/>
          <w:bCs/>
          <w:sz w:val="28"/>
          <w:szCs w:val="28"/>
        </w:rPr>
        <w:t xml:space="preserve"> </w:t>
      </w:r>
      <w:r w:rsidRPr="00601B6C">
        <w:rPr>
          <w:b/>
          <w:bCs/>
          <w:sz w:val="28"/>
          <w:szCs w:val="28"/>
        </w:rPr>
        <w:t>оплаты:</w:t>
      </w:r>
    </w:p>
    <w:p w:rsidR="00601B6C" w:rsidRPr="00601B6C" w:rsidRDefault="00601B6C" w:rsidP="00601B6C">
      <w:pPr>
        <w:jc w:val="both"/>
        <w:rPr>
          <w:sz w:val="28"/>
          <w:szCs w:val="28"/>
        </w:rPr>
      </w:pPr>
      <w:r w:rsidRPr="00601B6C">
        <w:rPr>
          <w:sz w:val="28"/>
          <w:szCs w:val="28"/>
        </w:rPr>
        <w:t>а)</w:t>
      </w:r>
      <w:r w:rsidRPr="00601B6C">
        <w:rPr>
          <w:sz w:val="28"/>
          <w:szCs w:val="28"/>
        </w:rPr>
        <w:tab/>
      </w:r>
      <w:r w:rsidRPr="00601B6C">
        <w:rPr>
          <w:b/>
          <w:bCs/>
          <w:sz w:val="28"/>
          <w:szCs w:val="28"/>
        </w:rPr>
        <w:t>цена за обозначенный рейс: ________________________________</w:t>
      </w:r>
      <w:r w:rsidRPr="00601B6C">
        <w:rPr>
          <w:sz w:val="28"/>
          <w:szCs w:val="28"/>
        </w:rPr>
        <w:t>рублей, в т.ч.</w:t>
      </w:r>
      <w:r>
        <w:rPr>
          <w:sz w:val="28"/>
          <w:szCs w:val="28"/>
        </w:rPr>
        <w:t xml:space="preserve"> </w:t>
      </w:r>
      <w:r w:rsidRPr="00601B6C">
        <w:rPr>
          <w:sz w:val="28"/>
          <w:szCs w:val="28"/>
        </w:rPr>
        <w:t>НДС 0%;</w:t>
      </w:r>
    </w:p>
    <w:p w:rsidR="00601B6C" w:rsidRPr="00601B6C" w:rsidRDefault="00601B6C" w:rsidP="00601B6C">
      <w:pPr>
        <w:jc w:val="both"/>
        <w:rPr>
          <w:sz w:val="28"/>
          <w:szCs w:val="28"/>
        </w:rPr>
      </w:pPr>
      <w:r w:rsidRPr="00601B6C">
        <w:rPr>
          <w:sz w:val="28"/>
          <w:szCs w:val="28"/>
        </w:rPr>
        <w:t>б)</w:t>
      </w:r>
      <w:r w:rsidRPr="00601B6C">
        <w:rPr>
          <w:sz w:val="28"/>
          <w:szCs w:val="28"/>
        </w:rPr>
        <w:tab/>
      </w:r>
      <w:r w:rsidRPr="00601B6C">
        <w:rPr>
          <w:b/>
          <w:bCs/>
          <w:sz w:val="28"/>
          <w:szCs w:val="28"/>
        </w:rPr>
        <w:t xml:space="preserve">валюта платежа: </w:t>
      </w:r>
      <w:r w:rsidRPr="00601B6C">
        <w:rPr>
          <w:sz w:val="28"/>
          <w:szCs w:val="28"/>
        </w:rPr>
        <w:t>российский рубль;</w:t>
      </w:r>
    </w:p>
    <w:p w:rsidR="00601B6C" w:rsidRPr="00601B6C" w:rsidRDefault="00601B6C" w:rsidP="00601B6C">
      <w:pPr>
        <w:jc w:val="both"/>
        <w:rPr>
          <w:sz w:val="28"/>
          <w:szCs w:val="28"/>
        </w:rPr>
      </w:pPr>
      <w:r w:rsidRPr="00601B6C">
        <w:rPr>
          <w:sz w:val="28"/>
          <w:szCs w:val="28"/>
        </w:rPr>
        <w:t>в)</w:t>
      </w:r>
      <w:r w:rsidRPr="00601B6C">
        <w:rPr>
          <w:sz w:val="28"/>
          <w:szCs w:val="28"/>
        </w:rPr>
        <w:tab/>
      </w:r>
      <w:r w:rsidRPr="00601B6C">
        <w:rPr>
          <w:b/>
          <w:bCs/>
          <w:sz w:val="28"/>
          <w:szCs w:val="28"/>
        </w:rPr>
        <w:t xml:space="preserve">дата платежа: </w:t>
      </w:r>
      <w:r w:rsidRPr="00601B6C">
        <w:rPr>
          <w:sz w:val="28"/>
          <w:szCs w:val="28"/>
        </w:rPr>
        <w:t>предоплата в размере 100% от чартерной цены за 10</w:t>
      </w:r>
      <w:r>
        <w:rPr>
          <w:sz w:val="28"/>
          <w:szCs w:val="28"/>
        </w:rPr>
        <w:t xml:space="preserve"> </w:t>
      </w:r>
      <w:r w:rsidRPr="00601B6C">
        <w:rPr>
          <w:sz w:val="28"/>
          <w:szCs w:val="28"/>
        </w:rPr>
        <w:t>(Десять) рабочих днейдо даты выполнения рейса;</w:t>
      </w:r>
    </w:p>
    <w:p w:rsidR="00601B6C" w:rsidRPr="00601B6C" w:rsidRDefault="00601B6C" w:rsidP="00601B6C">
      <w:pPr>
        <w:jc w:val="both"/>
        <w:rPr>
          <w:sz w:val="28"/>
          <w:szCs w:val="28"/>
        </w:rPr>
      </w:pPr>
      <w:r w:rsidRPr="00601B6C">
        <w:rPr>
          <w:sz w:val="28"/>
          <w:szCs w:val="28"/>
        </w:rPr>
        <w:t>г)</w:t>
      </w:r>
      <w:r w:rsidRPr="00601B6C">
        <w:rPr>
          <w:sz w:val="28"/>
          <w:szCs w:val="28"/>
        </w:rPr>
        <w:tab/>
      </w:r>
      <w:r w:rsidRPr="00601B6C">
        <w:rPr>
          <w:b/>
          <w:bCs/>
          <w:sz w:val="28"/>
          <w:szCs w:val="28"/>
        </w:rPr>
        <w:t xml:space="preserve">способ оплаты: </w:t>
      </w:r>
      <w:r w:rsidRPr="00601B6C">
        <w:rPr>
          <w:sz w:val="28"/>
          <w:szCs w:val="28"/>
        </w:rPr>
        <w:t>электронный банковский перевод;</w:t>
      </w:r>
    </w:p>
    <w:p w:rsidR="00601B6C" w:rsidRPr="00601B6C" w:rsidRDefault="00601B6C" w:rsidP="00601B6C">
      <w:pPr>
        <w:jc w:val="both"/>
        <w:rPr>
          <w:sz w:val="28"/>
          <w:szCs w:val="28"/>
          <w:u w:val="single"/>
        </w:rPr>
      </w:pPr>
      <w:r w:rsidRPr="00601B6C">
        <w:rPr>
          <w:sz w:val="28"/>
          <w:szCs w:val="28"/>
        </w:rPr>
        <w:t>д)</w:t>
      </w:r>
      <w:r w:rsidRPr="00601B6C">
        <w:rPr>
          <w:sz w:val="28"/>
          <w:szCs w:val="28"/>
        </w:rPr>
        <w:tab/>
      </w:r>
      <w:r w:rsidRPr="00601B6C">
        <w:rPr>
          <w:sz w:val="28"/>
          <w:szCs w:val="28"/>
          <w:u w:val="single"/>
        </w:rPr>
        <w:t>в платежном поручении на перечисление Чартерной цены Фрахтовщику обязательно</w:t>
      </w:r>
      <w:r>
        <w:rPr>
          <w:sz w:val="28"/>
          <w:szCs w:val="28"/>
          <w:u w:val="single"/>
        </w:rPr>
        <w:t xml:space="preserve"> </w:t>
      </w:r>
      <w:r w:rsidRPr="00601B6C">
        <w:rPr>
          <w:sz w:val="28"/>
          <w:szCs w:val="28"/>
          <w:u w:val="single"/>
        </w:rPr>
        <w:t>должен быть указан номер настоящего Чартера;</w:t>
      </w:r>
    </w:p>
    <w:p w:rsidR="00601B6C" w:rsidRPr="00601B6C" w:rsidRDefault="00601B6C" w:rsidP="00601B6C">
      <w:pPr>
        <w:jc w:val="both"/>
        <w:rPr>
          <w:sz w:val="28"/>
          <w:szCs w:val="28"/>
        </w:rPr>
      </w:pPr>
      <w:r w:rsidRPr="00601B6C">
        <w:rPr>
          <w:sz w:val="28"/>
          <w:szCs w:val="28"/>
        </w:rPr>
        <w:t>е)</w:t>
      </w:r>
      <w:r w:rsidRPr="00601B6C">
        <w:rPr>
          <w:sz w:val="28"/>
          <w:szCs w:val="28"/>
        </w:rPr>
        <w:tab/>
        <w:t>расходы по переводу чартерной цены и иных расходов на счет Фрахтовщика лежат на</w:t>
      </w:r>
      <w:r>
        <w:rPr>
          <w:sz w:val="28"/>
          <w:szCs w:val="28"/>
        </w:rPr>
        <w:t xml:space="preserve"> </w:t>
      </w:r>
      <w:r w:rsidRPr="00601B6C">
        <w:rPr>
          <w:sz w:val="28"/>
          <w:szCs w:val="28"/>
        </w:rPr>
        <w:t>Фрахтователе.</w:t>
      </w:r>
    </w:p>
    <w:p w:rsidR="00601B6C" w:rsidRPr="00601B6C" w:rsidRDefault="00601B6C" w:rsidP="00601B6C">
      <w:pPr>
        <w:jc w:val="both"/>
        <w:rPr>
          <w:sz w:val="28"/>
          <w:szCs w:val="28"/>
        </w:rPr>
      </w:pPr>
      <w:r w:rsidRPr="00601B6C">
        <w:rPr>
          <w:b/>
          <w:bCs/>
          <w:sz w:val="28"/>
          <w:szCs w:val="28"/>
        </w:rPr>
        <w:lastRenderedPageBreak/>
        <w:t>6.</w:t>
      </w:r>
      <w:r w:rsidRPr="00601B6C">
        <w:rPr>
          <w:sz w:val="28"/>
          <w:szCs w:val="28"/>
        </w:rPr>
        <w:tab/>
      </w:r>
      <w:r w:rsidRPr="00601B6C">
        <w:rPr>
          <w:b/>
          <w:bCs/>
          <w:sz w:val="28"/>
          <w:szCs w:val="28"/>
        </w:rPr>
        <w:t xml:space="preserve">Погрузка: </w:t>
      </w:r>
      <w:r w:rsidRPr="00601B6C">
        <w:rPr>
          <w:sz w:val="28"/>
          <w:szCs w:val="28"/>
        </w:rPr>
        <w:t>Фрахтователь обязуется обеспечить подачу груза в а/п ЕКАТЕРИНБУРГ/КОЛЬЦОВО (</w:t>
      </w:r>
      <w:r w:rsidRPr="00601B6C">
        <w:rPr>
          <w:sz w:val="28"/>
          <w:szCs w:val="28"/>
          <w:lang w:val="en-US"/>
        </w:rPr>
        <w:t>SVX</w:t>
      </w:r>
      <w:r w:rsidRPr="00601B6C">
        <w:rPr>
          <w:sz w:val="28"/>
          <w:szCs w:val="28"/>
        </w:rPr>
        <w:t>) в соответствии с планом-графиком.</w:t>
      </w:r>
    </w:p>
    <w:p w:rsidR="00601B6C" w:rsidRPr="00601B6C" w:rsidRDefault="00601B6C" w:rsidP="00601B6C">
      <w:pPr>
        <w:jc w:val="both"/>
        <w:rPr>
          <w:b/>
          <w:bCs/>
          <w:sz w:val="28"/>
          <w:szCs w:val="28"/>
        </w:rPr>
      </w:pPr>
      <w:r w:rsidRPr="00601B6C">
        <w:rPr>
          <w:b/>
          <w:bCs/>
          <w:sz w:val="28"/>
          <w:szCs w:val="28"/>
        </w:rPr>
        <w:t>7.</w:t>
      </w:r>
      <w:r w:rsidRPr="00601B6C">
        <w:rPr>
          <w:sz w:val="28"/>
          <w:szCs w:val="28"/>
        </w:rPr>
        <w:tab/>
      </w:r>
      <w:r w:rsidRPr="00601B6C">
        <w:rPr>
          <w:b/>
          <w:bCs/>
          <w:sz w:val="28"/>
          <w:szCs w:val="28"/>
        </w:rPr>
        <w:t>Особые условия:</w:t>
      </w:r>
    </w:p>
    <w:p w:rsidR="00601B6C" w:rsidRPr="00601B6C" w:rsidRDefault="00601B6C" w:rsidP="00601B6C">
      <w:pPr>
        <w:jc w:val="both"/>
        <w:rPr>
          <w:sz w:val="28"/>
          <w:szCs w:val="28"/>
        </w:rPr>
      </w:pPr>
      <w:r w:rsidRPr="00601B6C">
        <w:rPr>
          <w:sz w:val="28"/>
          <w:szCs w:val="28"/>
        </w:rPr>
        <w:t>7.1 Если Фрахтователь желает прекратить или аннулирова</w:t>
      </w:r>
      <w:r w:rsidR="009275E9">
        <w:rPr>
          <w:sz w:val="28"/>
          <w:szCs w:val="28"/>
        </w:rPr>
        <w:t>ть данный договор, то им подлежи</w:t>
      </w:r>
      <w:r w:rsidRPr="00601B6C">
        <w:rPr>
          <w:sz w:val="28"/>
          <w:szCs w:val="28"/>
        </w:rPr>
        <w:t>т выплат</w:t>
      </w:r>
      <w:r w:rsidR="009275E9">
        <w:rPr>
          <w:sz w:val="28"/>
          <w:szCs w:val="28"/>
        </w:rPr>
        <w:t>а</w:t>
      </w:r>
      <w:r w:rsidRPr="00601B6C">
        <w:rPr>
          <w:sz w:val="28"/>
          <w:szCs w:val="28"/>
        </w:rPr>
        <w:t xml:space="preserve"> Фрахтовщику заблаговременно как оговоренная компенсация следующие ставки от оговоренной цены Чартера:</w:t>
      </w:r>
    </w:p>
    <w:p w:rsidR="00601B6C" w:rsidRPr="00601B6C" w:rsidRDefault="00601B6C" w:rsidP="00601B6C">
      <w:pPr>
        <w:jc w:val="both"/>
        <w:rPr>
          <w:sz w:val="28"/>
          <w:szCs w:val="28"/>
        </w:rPr>
      </w:pPr>
      <w:r w:rsidRPr="00601B6C">
        <w:rPr>
          <w:sz w:val="28"/>
          <w:szCs w:val="28"/>
        </w:rPr>
        <w:t>а)</w:t>
      </w:r>
      <w:r w:rsidRPr="00601B6C">
        <w:rPr>
          <w:sz w:val="28"/>
          <w:szCs w:val="28"/>
        </w:rPr>
        <w:tab/>
        <w:t>10 % с момента подписания договора;</w:t>
      </w:r>
    </w:p>
    <w:p w:rsidR="00601B6C" w:rsidRPr="00601B6C" w:rsidRDefault="00601B6C" w:rsidP="00601B6C">
      <w:pPr>
        <w:jc w:val="both"/>
        <w:rPr>
          <w:sz w:val="28"/>
          <w:szCs w:val="28"/>
        </w:rPr>
      </w:pPr>
      <w:r w:rsidRPr="00601B6C">
        <w:rPr>
          <w:sz w:val="28"/>
          <w:szCs w:val="28"/>
        </w:rPr>
        <w:t>б)</w:t>
      </w:r>
      <w:r w:rsidRPr="00601B6C">
        <w:rPr>
          <w:sz w:val="28"/>
          <w:szCs w:val="28"/>
        </w:rPr>
        <w:tab/>
        <w:t>50 % чартерной цены при аннулировании за 36 часа до расчетного времени прибытия ВС</w:t>
      </w:r>
      <w:r>
        <w:rPr>
          <w:sz w:val="28"/>
          <w:szCs w:val="28"/>
        </w:rPr>
        <w:t xml:space="preserve"> </w:t>
      </w:r>
      <w:r w:rsidRPr="00601B6C">
        <w:rPr>
          <w:sz w:val="28"/>
          <w:szCs w:val="28"/>
        </w:rPr>
        <w:t>в аэропорт погрузки согласно Плану-графику.</w:t>
      </w:r>
    </w:p>
    <w:p w:rsidR="00601B6C" w:rsidRPr="00601B6C" w:rsidRDefault="00601B6C" w:rsidP="00601B6C">
      <w:pPr>
        <w:jc w:val="both"/>
        <w:rPr>
          <w:sz w:val="28"/>
          <w:szCs w:val="28"/>
        </w:rPr>
      </w:pPr>
      <w:r w:rsidRPr="00601B6C">
        <w:rPr>
          <w:sz w:val="28"/>
          <w:szCs w:val="28"/>
        </w:rPr>
        <w:t>в)</w:t>
      </w:r>
      <w:r w:rsidRPr="00601B6C">
        <w:rPr>
          <w:sz w:val="28"/>
          <w:szCs w:val="28"/>
        </w:rPr>
        <w:tab/>
        <w:t>100 % чартерной цены при аннулировании за 12 часов до расчетного времени прибытия</w:t>
      </w:r>
      <w:r>
        <w:rPr>
          <w:sz w:val="28"/>
          <w:szCs w:val="28"/>
        </w:rPr>
        <w:t xml:space="preserve"> </w:t>
      </w:r>
      <w:r w:rsidRPr="00601B6C">
        <w:rPr>
          <w:sz w:val="28"/>
          <w:szCs w:val="28"/>
        </w:rPr>
        <w:t>ВС в аэропорт погрузки согласно Плану-графику.</w:t>
      </w:r>
    </w:p>
    <w:p w:rsidR="00601B6C" w:rsidRPr="00601B6C" w:rsidRDefault="00601B6C" w:rsidP="00601B6C">
      <w:pPr>
        <w:jc w:val="both"/>
        <w:rPr>
          <w:sz w:val="28"/>
          <w:szCs w:val="28"/>
        </w:rPr>
      </w:pPr>
      <w:r w:rsidRPr="00601B6C">
        <w:rPr>
          <w:sz w:val="28"/>
          <w:szCs w:val="28"/>
        </w:rPr>
        <w:t>7.2. В случае задержек погрузки или вылета рейса по вине Фрахтователя, применяется демураж в размере 60000 руб. за час.</w:t>
      </w:r>
    </w:p>
    <w:p w:rsidR="00601B6C" w:rsidRPr="00601B6C" w:rsidRDefault="00601B6C" w:rsidP="00601B6C">
      <w:pPr>
        <w:jc w:val="both"/>
        <w:rPr>
          <w:sz w:val="28"/>
          <w:szCs w:val="28"/>
        </w:rPr>
      </w:pPr>
    </w:p>
    <w:p w:rsidR="00601B6C" w:rsidRPr="00601B6C" w:rsidRDefault="00601B6C" w:rsidP="00601B6C">
      <w:pPr>
        <w:jc w:val="both"/>
        <w:rPr>
          <w:sz w:val="28"/>
          <w:szCs w:val="28"/>
        </w:rPr>
      </w:pPr>
    </w:p>
    <w:p w:rsidR="00601B6C" w:rsidRPr="00601B6C" w:rsidRDefault="00601B6C" w:rsidP="00601B6C">
      <w:pPr>
        <w:jc w:val="both"/>
        <w:rPr>
          <w:b/>
          <w:bCs/>
          <w:sz w:val="28"/>
          <w:szCs w:val="28"/>
        </w:rPr>
      </w:pPr>
      <w:r w:rsidRPr="00601B6C">
        <w:rPr>
          <w:b/>
          <w:bCs/>
          <w:sz w:val="28"/>
          <w:szCs w:val="28"/>
        </w:rPr>
        <w:t>ОБЩИЕ УСЛОВИЯ.</w:t>
      </w:r>
    </w:p>
    <w:p w:rsidR="00601B6C" w:rsidRPr="00601B6C" w:rsidRDefault="00601B6C" w:rsidP="00601B6C">
      <w:pPr>
        <w:jc w:val="both"/>
        <w:rPr>
          <w:b/>
          <w:bCs/>
          <w:sz w:val="28"/>
          <w:szCs w:val="28"/>
        </w:rPr>
      </w:pPr>
      <w:r w:rsidRPr="00601B6C">
        <w:rPr>
          <w:b/>
          <w:bCs/>
          <w:sz w:val="28"/>
          <w:szCs w:val="28"/>
        </w:rPr>
        <w:t>1.ОПРЕДЕЛЕНИЯ.</w:t>
      </w:r>
    </w:p>
    <w:p w:rsidR="00601B6C" w:rsidRPr="00601B6C" w:rsidRDefault="00601B6C" w:rsidP="00601B6C">
      <w:pPr>
        <w:jc w:val="both"/>
        <w:rPr>
          <w:sz w:val="28"/>
          <w:szCs w:val="28"/>
        </w:rPr>
      </w:pPr>
    </w:p>
    <w:p w:rsidR="00601B6C" w:rsidRPr="00601B6C" w:rsidRDefault="00601B6C" w:rsidP="00601B6C">
      <w:pPr>
        <w:jc w:val="both"/>
        <w:rPr>
          <w:sz w:val="28"/>
          <w:szCs w:val="28"/>
        </w:rPr>
      </w:pPr>
      <w:r w:rsidRPr="00601B6C">
        <w:rPr>
          <w:sz w:val="28"/>
          <w:szCs w:val="28"/>
        </w:rPr>
        <w:t>(а)</w:t>
      </w:r>
      <w:r w:rsidRPr="00601B6C">
        <w:rPr>
          <w:sz w:val="28"/>
          <w:szCs w:val="28"/>
        </w:rPr>
        <w:tab/>
        <w:t>Определения, употребляемые в настоящем Чартере и положения</w:t>
      </w:r>
      <w:r w:rsidRPr="00601B6C">
        <w:rPr>
          <w:sz w:val="28"/>
          <w:szCs w:val="28"/>
        </w:rPr>
        <w:br/>
        <w:t>Авиатранспортной накладной (которая считается его частью, поскольку в соглашении</w:t>
      </w:r>
      <w:r>
        <w:rPr>
          <w:sz w:val="28"/>
          <w:szCs w:val="28"/>
        </w:rPr>
        <w:t xml:space="preserve"> </w:t>
      </w:r>
      <w:r w:rsidRPr="00601B6C">
        <w:rPr>
          <w:sz w:val="28"/>
          <w:szCs w:val="28"/>
        </w:rPr>
        <w:t>имеются ссылки на нее), будут означать то же, что оговорено ниже.</w:t>
      </w:r>
    </w:p>
    <w:p w:rsidR="00601B6C" w:rsidRPr="00601B6C" w:rsidRDefault="00601B6C" w:rsidP="00601B6C">
      <w:pPr>
        <w:jc w:val="both"/>
        <w:rPr>
          <w:sz w:val="28"/>
          <w:szCs w:val="28"/>
        </w:rPr>
      </w:pPr>
      <w:r w:rsidRPr="00601B6C">
        <w:rPr>
          <w:sz w:val="28"/>
          <w:szCs w:val="28"/>
        </w:rPr>
        <w:t>(б)</w:t>
      </w:r>
      <w:r w:rsidRPr="00601B6C">
        <w:rPr>
          <w:sz w:val="28"/>
          <w:szCs w:val="28"/>
        </w:rPr>
        <w:tab/>
        <w:t>Как используются в данном соглашении:</w:t>
      </w:r>
    </w:p>
    <w:p w:rsidR="00601B6C" w:rsidRPr="00601B6C" w:rsidRDefault="00601B6C" w:rsidP="00601B6C">
      <w:pPr>
        <w:jc w:val="both"/>
        <w:rPr>
          <w:sz w:val="28"/>
          <w:szCs w:val="28"/>
        </w:rPr>
      </w:pPr>
      <w:r w:rsidRPr="00601B6C">
        <w:rPr>
          <w:b/>
          <w:bCs/>
          <w:sz w:val="28"/>
          <w:szCs w:val="28"/>
        </w:rPr>
        <w:t>(</w:t>
      </w:r>
      <w:r w:rsidRPr="00601B6C">
        <w:rPr>
          <w:b/>
          <w:bCs/>
          <w:sz w:val="28"/>
          <w:szCs w:val="28"/>
          <w:lang w:val="en-US"/>
        </w:rPr>
        <w:t>i</w:t>
      </w:r>
      <w:r w:rsidRPr="00601B6C">
        <w:rPr>
          <w:b/>
          <w:bCs/>
          <w:sz w:val="28"/>
          <w:szCs w:val="28"/>
        </w:rPr>
        <w:t xml:space="preserve">) </w:t>
      </w:r>
      <w:r w:rsidRPr="00601B6C">
        <w:rPr>
          <w:sz w:val="28"/>
          <w:szCs w:val="28"/>
        </w:rPr>
        <w:t>'Чартер" - означает данное соглашение о чартере воздушного судна, включая условия, оговоренные в плане-графике, данные Общие условия, а также все положения, установленные в авиатранспортной накладной.</w:t>
      </w:r>
    </w:p>
    <w:p w:rsidR="00601B6C" w:rsidRPr="00601B6C" w:rsidRDefault="00601B6C" w:rsidP="00601B6C">
      <w:pPr>
        <w:jc w:val="both"/>
        <w:rPr>
          <w:sz w:val="28"/>
          <w:szCs w:val="28"/>
        </w:rPr>
      </w:pPr>
      <w:r w:rsidRPr="00601B6C">
        <w:rPr>
          <w:b/>
          <w:bCs/>
          <w:sz w:val="28"/>
          <w:szCs w:val="28"/>
        </w:rPr>
        <w:t>(</w:t>
      </w:r>
      <w:r w:rsidRPr="00601B6C">
        <w:rPr>
          <w:b/>
          <w:bCs/>
          <w:sz w:val="28"/>
          <w:szCs w:val="28"/>
          <w:lang w:val="en-US"/>
        </w:rPr>
        <w:t>ii</w:t>
      </w:r>
      <w:r w:rsidRPr="00601B6C">
        <w:rPr>
          <w:b/>
          <w:bCs/>
          <w:sz w:val="28"/>
          <w:szCs w:val="28"/>
        </w:rPr>
        <w:t xml:space="preserve">) </w:t>
      </w:r>
      <w:r w:rsidRPr="00601B6C">
        <w:rPr>
          <w:sz w:val="28"/>
          <w:szCs w:val="28"/>
        </w:rPr>
        <w:t>"Воздушное судно" - означает самолет, описанный в п.2 плана-графика или любой другой самолет, зафрахтованный в рамках Чартера. (далее - "ВС")</w:t>
      </w:r>
    </w:p>
    <w:p w:rsidR="00601B6C" w:rsidRPr="00601B6C" w:rsidRDefault="00601B6C" w:rsidP="00601B6C">
      <w:pPr>
        <w:jc w:val="both"/>
        <w:rPr>
          <w:sz w:val="28"/>
          <w:szCs w:val="28"/>
        </w:rPr>
      </w:pPr>
      <w:r w:rsidRPr="00601B6C">
        <w:rPr>
          <w:b/>
          <w:bCs/>
          <w:sz w:val="28"/>
          <w:szCs w:val="28"/>
        </w:rPr>
        <w:t>(</w:t>
      </w:r>
      <w:r w:rsidRPr="00601B6C">
        <w:rPr>
          <w:b/>
          <w:bCs/>
          <w:sz w:val="28"/>
          <w:szCs w:val="28"/>
          <w:lang w:val="en-US"/>
        </w:rPr>
        <w:t>iii</w:t>
      </w:r>
      <w:r w:rsidRPr="00601B6C">
        <w:rPr>
          <w:b/>
          <w:bCs/>
          <w:sz w:val="28"/>
          <w:szCs w:val="28"/>
        </w:rPr>
        <w:t xml:space="preserve">) </w:t>
      </w:r>
      <w:r w:rsidRPr="00601B6C">
        <w:rPr>
          <w:sz w:val="28"/>
          <w:szCs w:val="28"/>
        </w:rPr>
        <w:t>"Авиатранспортная накладная" - означает документ(ы), выданные Фрахтователем или от его имени в связи с перевозкой груза воздушным судном. (Далее - "АН".)</w:t>
      </w:r>
    </w:p>
    <w:p w:rsidR="00601B6C" w:rsidRPr="00601B6C" w:rsidRDefault="00601B6C" w:rsidP="00601B6C">
      <w:pPr>
        <w:jc w:val="both"/>
        <w:rPr>
          <w:sz w:val="28"/>
          <w:szCs w:val="28"/>
        </w:rPr>
      </w:pPr>
      <w:r w:rsidRPr="00601B6C">
        <w:rPr>
          <w:b/>
          <w:bCs/>
          <w:sz w:val="28"/>
          <w:szCs w:val="28"/>
        </w:rPr>
        <w:t>(</w:t>
      </w:r>
      <w:r w:rsidRPr="00601B6C">
        <w:rPr>
          <w:b/>
          <w:bCs/>
          <w:sz w:val="28"/>
          <w:szCs w:val="28"/>
          <w:lang w:val="en-US"/>
        </w:rPr>
        <w:t>iv</w:t>
      </w:r>
      <w:r w:rsidRPr="00601B6C">
        <w:rPr>
          <w:b/>
          <w:bCs/>
          <w:sz w:val="28"/>
          <w:szCs w:val="28"/>
        </w:rPr>
        <w:t xml:space="preserve">) </w:t>
      </w:r>
      <w:r w:rsidRPr="00601B6C">
        <w:rPr>
          <w:sz w:val="28"/>
          <w:szCs w:val="28"/>
        </w:rPr>
        <w:t>"Груз" - означает груз, включающий коммерческую загрузку или часть этой загрузки любого самолета во время любого полета в рамках настоящего Чартера.</w:t>
      </w:r>
    </w:p>
    <w:p w:rsidR="00601B6C" w:rsidRPr="00601B6C" w:rsidRDefault="00601B6C" w:rsidP="00601B6C">
      <w:pPr>
        <w:jc w:val="both"/>
        <w:rPr>
          <w:sz w:val="28"/>
          <w:szCs w:val="28"/>
        </w:rPr>
      </w:pPr>
      <w:r w:rsidRPr="00601B6C">
        <w:rPr>
          <w:b/>
          <w:bCs/>
          <w:sz w:val="28"/>
          <w:szCs w:val="28"/>
        </w:rPr>
        <w:t>(</w:t>
      </w:r>
      <w:r w:rsidRPr="00601B6C">
        <w:rPr>
          <w:b/>
          <w:bCs/>
          <w:sz w:val="28"/>
          <w:szCs w:val="28"/>
          <w:lang w:val="en-US"/>
        </w:rPr>
        <w:t>v</w:t>
      </w:r>
      <w:r w:rsidRPr="00601B6C">
        <w:rPr>
          <w:b/>
          <w:bCs/>
          <w:sz w:val="28"/>
          <w:szCs w:val="28"/>
        </w:rPr>
        <w:t xml:space="preserve">) </w:t>
      </w:r>
      <w:r w:rsidRPr="00601B6C">
        <w:rPr>
          <w:sz w:val="28"/>
          <w:szCs w:val="28"/>
        </w:rPr>
        <w:t>"Полет" - означает полет(ы) согласно п.4 плана-графика или любое отправление в соответствии с п.6 (см.ниже), если из контекста не вытекает, что это какая-либо часть такого полета(тов).</w:t>
      </w:r>
    </w:p>
    <w:p w:rsidR="00601B6C" w:rsidRPr="00601B6C" w:rsidRDefault="00601B6C" w:rsidP="00601B6C">
      <w:pPr>
        <w:jc w:val="both"/>
        <w:rPr>
          <w:sz w:val="28"/>
          <w:szCs w:val="28"/>
        </w:rPr>
      </w:pPr>
      <w:r w:rsidRPr="00601B6C">
        <w:rPr>
          <w:b/>
          <w:bCs/>
          <w:sz w:val="28"/>
          <w:szCs w:val="28"/>
        </w:rPr>
        <w:t>(</w:t>
      </w:r>
      <w:r w:rsidRPr="00601B6C">
        <w:rPr>
          <w:b/>
          <w:bCs/>
          <w:sz w:val="28"/>
          <w:szCs w:val="28"/>
          <w:lang w:val="en-US"/>
        </w:rPr>
        <w:t>vi</w:t>
      </w:r>
      <w:r w:rsidRPr="00601B6C">
        <w:rPr>
          <w:b/>
          <w:bCs/>
          <w:sz w:val="28"/>
          <w:szCs w:val="28"/>
        </w:rPr>
        <w:t xml:space="preserve">) </w:t>
      </w:r>
      <w:r w:rsidRPr="00601B6C">
        <w:rPr>
          <w:sz w:val="28"/>
          <w:szCs w:val="28"/>
        </w:rPr>
        <w:t>"Пассажирский билет" - означает пассажирский билет(ы), выдаваемый в соответствии с п.4 Общих условий.</w:t>
      </w:r>
    </w:p>
    <w:p w:rsidR="00601B6C" w:rsidRPr="00601B6C" w:rsidRDefault="00601B6C" w:rsidP="00601B6C">
      <w:pPr>
        <w:jc w:val="both"/>
        <w:rPr>
          <w:sz w:val="28"/>
          <w:szCs w:val="28"/>
        </w:rPr>
      </w:pPr>
      <w:r w:rsidRPr="00601B6C">
        <w:rPr>
          <w:b/>
          <w:bCs/>
          <w:sz w:val="28"/>
          <w:szCs w:val="28"/>
        </w:rPr>
        <w:t>(</w:t>
      </w:r>
      <w:r w:rsidRPr="00601B6C">
        <w:rPr>
          <w:b/>
          <w:bCs/>
          <w:sz w:val="28"/>
          <w:szCs w:val="28"/>
          <w:lang w:val="en-US"/>
        </w:rPr>
        <w:t>vii</w:t>
      </w:r>
      <w:r w:rsidRPr="00601B6C">
        <w:rPr>
          <w:b/>
          <w:bCs/>
          <w:sz w:val="28"/>
          <w:szCs w:val="28"/>
        </w:rPr>
        <w:t xml:space="preserve">) </w:t>
      </w:r>
      <w:r w:rsidRPr="00601B6C">
        <w:rPr>
          <w:sz w:val="28"/>
          <w:szCs w:val="28"/>
        </w:rPr>
        <w:t>"План-график" - означает график на обороте настоящего Чартера.</w:t>
      </w:r>
    </w:p>
    <w:p w:rsidR="00601B6C" w:rsidRPr="00601B6C" w:rsidRDefault="00601B6C" w:rsidP="00601B6C">
      <w:pPr>
        <w:jc w:val="both"/>
        <w:rPr>
          <w:sz w:val="28"/>
          <w:szCs w:val="28"/>
        </w:rPr>
      </w:pPr>
      <w:r w:rsidRPr="00601B6C">
        <w:rPr>
          <w:sz w:val="28"/>
          <w:szCs w:val="28"/>
        </w:rPr>
        <w:t>(в)</w:t>
      </w:r>
      <w:r w:rsidRPr="00601B6C">
        <w:rPr>
          <w:sz w:val="28"/>
          <w:szCs w:val="28"/>
        </w:rPr>
        <w:tab/>
        <w:t>Заголовки пунктов в данных Общих условиях введены только для удобства и не</w:t>
      </w:r>
      <w:r w:rsidRPr="00601B6C">
        <w:rPr>
          <w:sz w:val="28"/>
          <w:szCs w:val="28"/>
        </w:rPr>
        <w:br/>
        <w:t>носят обязательного характера.</w:t>
      </w:r>
    </w:p>
    <w:p w:rsidR="00601B6C" w:rsidRPr="00601B6C" w:rsidRDefault="00601B6C" w:rsidP="00601B6C">
      <w:pPr>
        <w:jc w:val="both"/>
        <w:rPr>
          <w:sz w:val="28"/>
          <w:szCs w:val="28"/>
        </w:rPr>
      </w:pPr>
    </w:p>
    <w:p w:rsidR="00601B6C" w:rsidRPr="00601B6C" w:rsidRDefault="00601B6C" w:rsidP="00601B6C">
      <w:pPr>
        <w:jc w:val="both"/>
        <w:rPr>
          <w:b/>
          <w:bCs/>
          <w:sz w:val="28"/>
          <w:szCs w:val="28"/>
        </w:rPr>
      </w:pPr>
      <w:r w:rsidRPr="00601B6C">
        <w:rPr>
          <w:b/>
          <w:bCs/>
          <w:sz w:val="28"/>
          <w:szCs w:val="28"/>
        </w:rPr>
        <w:t>2.ВОЗДУШНОЕ СУДНО.</w:t>
      </w:r>
    </w:p>
    <w:p w:rsidR="00601B6C" w:rsidRPr="00601B6C" w:rsidRDefault="00601B6C" w:rsidP="00601B6C">
      <w:pPr>
        <w:jc w:val="both"/>
        <w:rPr>
          <w:sz w:val="28"/>
          <w:szCs w:val="28"/>
        </w:rPr>
      </w:pPr>
      <w:r w:rsidRPr="00601B6C">
        <w:rPr>
          <w:sz w:val="28"/>
          <w:szCs w:val="28"/>
        </w:rPr>
        <w:t>(а)</w:t>
      </w:r>
      <w:r w:rsidRPr="00601B6C">
        <w:rPr>
          <w:sz w:val="28"/>
          <w:szCs w:val="28"/>
        </w:rPr>
        <w:tab/>
        <w:t>Фрахтовщик обязуется обеспечить ВС, предоставленное для использования</w:t>
      </w:r>
      <w:r>
        <w:rPr>
          <w:sz w:val="28"/>
          <w:szCs w:val="28"/>
        </w:rPr>
        <w:t xml:space="preserve"> </w:t>
      </w:r>
      <w:r w:rsidRPr="00601B6C">
        <w:rPr>
          <w:sz w:val="28"/>
          <w:szCs w:val="28"/>
        </w:rPr>
        <w:t xml:space="preserve">Фрахтователем в полете, полным комплектом необходимого </w:t>
      </w:r>
      <w:r w:rsidRPr="00601B6C">
        <w:rPr>
          <w:sz w:val="28"/>
          <w:szCs w:val="28"/>
        </w:rPr>
        <w:lastRenderedPageBreak/>
        <w:t>оборудования, обеспечить</w:t>
      </w:r>
      <w:r>
        <w:rPr>
          <w:sz w:val="28"/>
          <w:szCs w:val="28"/>
        </w:rPr>
        <w:t xml:space="preserve"> </w:t>
      </w:r>
      <w:r w:rsidRPr="00601B6C">
        <w:rPr>
          <w:sz w:val="28"/>
          <w:szCs w:val="28"/>
        </w:rPr>
        <w:t>заправку и техническое обслуживание, а также компетентный экипаж, члены которого</w:t>
      </w:r>
      <w:r>
        <w:rPr>
          <w:sz w:val="28"/>
          <w:szCs w:val="28"/>
        </w:rPr>
        <w:t xml:space="preserve"> </w:t>
      </w:r>
      <w:r w:rsidRPr="00601B6C">
        <w:rPr>
          <w:sz w:val="28"/>
          <w:szCs w:val="28"/>
        </w:rPr>
        <w:t>являются и будут оставаться служащими или агентами Фрахтовщика и которые будут</w:t>
      </w:r>
      <w:r>
        <w:rPr>
          <w:sz w:val="28"/>
          <w:szCs w:val="28"/>
        </w:rPr>
        <w:t xml:space="preserve"> </w:t>
      </w:r>
      <w:r w:rsidRPr="00601B6C">
        <w:rPr>
          <w:sz w:val="28"/>
          <w:szCs w:val="28"/>
        </w:rPr>
        <w:t>производить эксплуатацию самолета в полете.</w:t>
      </w:r>
    </w:p>
    <w:p w:rsidR="00601B6C" w:rsidRPr="00601B6C" w:rsidRDefault="00601B6C" w:rsidP="00601B6C">
      <w:pPr>
        <w:jc w:val="both"/>
        <w:rPr>
          <w:sz w:val="28"/>
          <w:szCs w:val="28"/>
        </w:rPr>
      </w:pPr>
      <w:r w:rsidRPr="00601B6C">
        <w:rPr>
          <w:sz w:val="28"/>
          <w:szCs w:val="28"/>
        </w:rPr>
        <w:t>(б)</w:t>
      </w:r>
      <w:r w:rsidRPr="00601B6C">
        <w:rPr>
          <w:sz w:val="28"/>
          <w:szCs w:val="28"/>
        </w:rPr>
        <w:tab/>
        <w:t>Командир ВС и Фрахтовщик будут иметь полный оперативный контроль над ВС</w:t>
      </w:r>
      <w:r w:rsidR="00325ED1">
        <w:rPr>
          <w:sz w:val="28"/>
          <w:szCs w:val="28"/>
        </w:rPr>
        <w:t xml:space="preserve"> </w:t>
      </w:r>
      <w:r w:rsidRPr="00601B6C">
        <w:rPr>
          <w:sz w:val="28"/>
          <w:szCs w:val="28"/>
        </w:rPr>
        <w:t>постоянно. Их решения по всем вопросам, относящимся к безопасности использования ВС(включая, но не ограничиваясь: уменьшение загрузки, груз, подлежащий перевозке и его</w:t>
      </w:r>
      <w:r w:rsidR="00325ED1">
        <w:rPr>
          <w:sz w:val="28"/>
          <w:szCs w:val="28"/>
        </w:rPr>
        <w:t xml:space="preserve"> </w:t>
      </w:r>
      <w:r w:rsidRPr="00601B6C">
        <w:rPr>
          <w:sz w:val="28"/>
          <w:szCs w:val="28"/>
        </w:rPr>
        <w:t>размещение, принятие решения о совершении полета и о месте посадки) будут иметь</w:t>
      </w:r>
      <w:r>
        <w:rPr>
          <w:sz w:val="28"/>
          <w:szCs w:val="28"/>
        </w:rPr>
        <w:t xml:space="preserve"> </w:t>
      </w:r>
      <w:r w:rsidRPr="00601B6C">
        <w:rPr>
          <w:sz w:val="28"/>
          <w:szCs w:val="28"/>
        </w:rPr>
        <w:t>окончательную и обязательную силу для Фрахтователя. Любое сокращение загрузки,</w:t>
      </w:r>
      <w:r w:rsidR="00325ED1">
        <w:rPr>
          <w:sz w:val="28"/>
          <w:szCs w:val="28"/>
        </w:rPr>
        <w:t xml:space="preserve"> </w:t>
      </w:r>
      <w:r w:rsidRPr="00601B6C">
        <w:rPr>
          <w:sz w:val="28"/>
          <w:szCs w:val="28"/>
        </w:rPr>
        <w:t>необходимое для обеспечения безопасности эксплуатации ВС, осуществляется без</w:t>
      </w:r>
      <w:r w:rsidR="00325ED1">
        <w:rPr>
          <w:sz w:val="28"/>
          <w:szCs w:val="28"/>
        </w:rPr>
        <w:t xml:space="preserve"> </w:t>
      </w:r>
      <w:r w:rsidRPr="00601B6C">
        <w:rPr>
          <w:sz w:val="28"/>
          <w:szCs w:val="28"/>
        </w:rPr>
        <w:t>последующей ответственности перед Фрахтователем.</w:t>
      </w:r>
    </w:p>
    <w:p w:rsidR="00601B6C" w:rsidRPr="00601B6C" w:rsidRDefault="00601B6C" w:rsidP="00601B6C">
      <w:pPr>
        <w:jc w:val="both"/>
        <w:rPr>
          <w:sz w:val="28"/>
          <w:szCs w:val="28"/>
        </w:rPr>
      </w:pPr>
    </w:p>
    <w:p w:rsidR="00601B6C" w:rsidRPr="00601B6C" w:rsidRDefault="00601B6C" w:rsidP="00601B6C">
      <w:pPr>
        <w:jc w:val="both"/>
        <w:rPr>
          <w:b/>
          <w:bCs/>
          <w:sz w:val="28"/>
          <w:szCs w:val="28"/>
        </w:rPr>
      </w:pPr>
      <w:r w:rsidRPr="00601B6C">
        <w:rPr>
          <w:b/>
          <w:bCs/>
          <w:sz w:val="28"/>
          <w:szCs w:val="28"/>
        </w:rPr>
        <w:t>3.ОРГАНИЗАЦИЯ ПОЛЕТА.</w:t>
      </w:r>
    </w:p>
    <w:p w:rsidR="00601B6C" w:rsidRPr="00601B6C" w:rsidRDefault="00601B6C" w:rsidP="00601B6C">
      <w:pPr>
        <w:jc w:val="both"/>
        <w:rPr>
          <w:sz w:val="28"/>
          <w:szCs w:val="28"/>
        </w:rPr>
      </w:pPr>
      <w:r w:rsidRPr="00601B6C">
        <w:rPr>
          <w:sz w:val="28"/>
          <w:szCs w:val="28"/>
        </w:rPr>
        <w:t>(а) Фрахтовщик за свой счет предпримет все необходимые усилия для получения всех лицензий и разрешений, требуемых законом или законами любого государства или государств отправления или назначения, а также стран, (в, из, через) или над территорией которых проходит маршрут полета и которые могут иметь отношение к эксплуатации судна в таком полете. Фрахтователь предоставит Фрахтовщику всю информацию и окажет необходимую помощь в получении лицензий и разрешений до начала каждого полета. Настоящим оговаривается, что осуществление каждого полета находится в зависимости от времени и объема данных разрешений.</w:t>
      </w:r>
    </w:p>
    <w:p w:rsidR="00601B6C" w:rsidRPr="00601B6C" w:rsidRDefault="00601B6C" w:rsidP="00601B6C">
      <w:pPr>
        <w:jc w:val="both"/>
        <w:rPr>
          <w:sz w:val="28"/>
          <w:szCs w:val="28"/>
        </w:rPr>
      </w:pPr>
      <w:r w:rsidRPr="00601B6C">
        <w:rPr>
          <w:sz w:val="28"/>
          <w:szCs w:val="28"/>
        </w:rPr>
        <w:t>(б)</w:t>
      </w:r>
      <w:r w:rsidRPr="00601B6C">
        <w:rPr>
          <w:sz w:val="28"/>
          <w:szCs w:val="28"/>
        </w:rPr>
        <w:tab/>
        <w:t>При перевозке грузов на ВС Фрахтователь обязан обеспечить, а Фрахтовщик</w:t>
      </w:r>
      <w:r w:rsidR="00325ED1">
        <w:rPr>
          <w:sz w:val="28"/>
          <w:szCs w:val="28"/>
        </w:rPr>
        <w:t xml:space="preserve"> </w:t>
      </w:r>
      <w:r w:rsidRPr="00601B6C">
        <w:rPr>
          <w:sz w:val="28"/>
          <w:szCs w:val="28"/>
        </w:rPr>
        <w:t>обязан проконтролировать заполнение и доставку Грузоотправителем всех АН (см. п.5(а)</w:t>
      </w:r>
      <w:r w:rsidR="00325ED1">
        <w:rPr>
          <w:sz w:val="28"/>
          <w:szCs w:val="28"/>
        </w:rPr>
        <w:t xml:space="preserve"> </w:t>
      </w:r>
      <w:r w:rsidRPr="00601B6C">
        <w:rPr>
          <w:sz w:val="28"/>
          <w:szCs w:val="28"/>
        </w:rPr>
        <w:t>ниже) и других документов (а также за точность всех внесенных в них данных), необходимых</w:t>
      </w:r>
      <w:r w:rsidRPr="00601B6C">
        <w:rPr>
          <w:sz w:val="28"/>
          <w:szCs w:val="28"/>
        </w:rPr>
        <w:br/>
        <w:t>для каждого полета и за получение всей необходимой или желаемой документации,</w:t>
      </w:r>
      <w:r w:rsidR="00325ED1">
        <w:rPr>
          <w:sz w:val="28"/>
          <w:szCs w:val="28"/>
        </w:rPr>
        <w:t xml:space="preserve"> </w:t>
      </w:r>
      <w:r w:rsidRPr="00601B6C">
        <w:rPr>
          <w:sz w:val="28"/>
          <w:szCs w:val="28"/>
        </w:rPr>
        <w:t>связанной с грузом. По поручению Фрахтователя, АН может быть заполнена Фрахтовщиком.</w:t>
      </w:r>
    </w:p>
    <w:p w:rsidR="00601B6C" w:rsidRPr="00601B6C" w:rsidRDefault="00601B6C" w:rsidP="00601B6C">
      <w:pPr>
        <w:jc w:val="both"/>
        <w:rPr>
          <w:sz w:val="28"/>
          <w:szCs w:val="28"/>
        </w:rPr>
      </w:pPr>
      <w:r w:rsidRPr="00601B6C">
        <w:rPr>
          <w:sz w:val="28"/>
          <w:szCs w:val="28"/>
        </w:rPr>
        <w:t>(в)</w:t>
      </w:r>
      <w:r w:rsidRPr="00601B6C">
        <w:rPr>
          <w:sz w:val="28"/>
          <w:szCs w:val="28"/>
        </w:rPr>
        <w:tab/>
        <w:t>Фрахтователь обязуется соблюдать все условия любых лицензий или разрешений,</w:t>
      </w:r>
      <w:r w:rsidR="00325ED1">
        <w:rPr>
          <w:sz w:val="28"/>
          <w:szCs w:val="28"/>
        </w:rPr>
        <w:t xml:space="preserve"> </w:t>
      </w:r>
      <w:r w:rsidRPr="00601B6C">
        <w:rPr>
          <w:sz w:val="28"/>
          <w:szCs w:val="28"/>
        </w:rPr>
        <w:t>рассматриваемых выше в подпункте (а) и обеспечивать их соблюдение всеми другими</w:t>
      </w:r>
      <w:r w:rsidR="00325ED1">
        <w:rPr>
          <w:sz w:val="28"/>
          <w:szCs w:val="28"/>
        </w:rPr>
        <w:t xml:space="preserve"> </w:t>
      </w:r>
      <w:r w:rsidRPr="00601B6C">
        <w:rPr>
          <w:sz w:val="28"/>
          <w:szCs w:val="28"/>
        </w:rPr>
        <w:t>лицами, заинтересованными в грузе. Фрахтователь будет соблюдать и обеспечивать</w:t>
      </w:r>
      <w:r w:rsidR="00325ED1">
        <w:rPr>
          <w:sz w:val="28"/>
          <w:szCs w:val="28"/>
        </w:rPr>
        <w:t xml:space="preserve"> </w:t>
      </w:r>
      <w:r w:rsidRPr="00601B6C">
        <w:rPr>
          <w:sz w:val="28"/>
          <w:szCs w:val="28"/>
        </w:rPr>
        <w:t>соблюдение всеми лицами, заинтересованными в грузе, всех применяемых законов, обычаев</w:t>
      </w:r>
      <w:r w:rsidR="00325ED1">
        <w:rPr>
          <w:sz w:val="28"/>
          <w:szCs w:val="28"/>
        </w:rPr>
        <w:t xml:space="preserve"> </w:t>
      </w:r>
      <w:r w:rsidRPr="00601B6C">
        <w:rPr>
          <w:sz w:val="28"/>
          <w:szCs w:val="28"/>
        </w:rPr>
        <w:t>и других юридических и правительственных инструкций любой страны отправления,</w:t>
      </w:r>
      <w:r w:rsidR="00325ED1">
        <w:rPr>
          <w:sz w:val="28"/>
          <w:szCs w:val="28"/>
        </w:rPr>
        <w:t xml:space="preserve"> </w:t>
      </w:r>
      <w:r w:rsidRPr="00601B6C">
        <w:rPr>
          <w:sz w:val="28"/>
          <w:szCs w:val="28"/>
        </w:rPr>
        <w:t>назначения (в,из) или страны, через или над территорией которой осуществляется полет и</w:t>
      </w:r>
      <w:r w:rsidR="00325ED1">
        <w:rPr>
          <w:sz w:val="28"/>
          <w:szCs w:val="28"/>
        </w:rPr>
        <w:t xml:space="preserve"> </w:t>
      </w:r>
      <w:r w:rsidRPr="00601B6C">
        <w:rPr>
          <w:sz w:val="28"/>
          <w:szCs w:val="28"/>
        </w:rPr>
        <w:t>перевозка груза в рамках данного Чартера, включая все, что связано с упаковкой, перевозкой</w:t>
      </w:r>
      <w:r w:rsidR="00325ED1">
        <w:rPr>
          <w:sz w:val="28"/>
          <w:szCs w:val="28"/>
        </w:rPr>
        <w:t xml:space="preserve"> </w:t>
      </w:r>
      <w:r w:rsidRPr="00601B6C">
        <w:rPr>
          <w:sz w:val="28"/>
          <w:szCs w:val="28"/>
        </w:rPr>
        <w:t>и доставкой груза.</w:t>
      </w:r>
    </w:p>
    <w:p w:rsidR="00601B6C" w:rsidRPr="00601B6C" w:rsidRDefault="00601B6C" w:rsidP="00601B6C">
      <w:pPr>
        <w:jc w:val="both"/>
        <w:rPr>
          <w:sz w:val="28"/>
          <w:szCs w:val="28"/>
        </w:rPr>
      </w:pPr>
      <w:r w:rsidRPr="00601B6C">
        <w:rPr>
          <w:sz w:val="28"/>
          <w:szCs w:val="28"/>
        </w:rPr>
        <w:t>(г)</w:t>
      </w:r>
      <w:r w:rsidRPr="00601B6C">
        <w:rPr>
          <w:sz w:val="28"/>
          <w:szCs w:val="28"/>
        </w:rPr>
        <w:tab/>
        <w:t>Фрахтователь уведомит Получателя о необходимости присутствия при таможенном</w:t>
      </w:r>
      <w:r w:rsidR="00325ED1">
        <w:rPr>
          <w:sz w:val="28"/>
          <w:szCs w:val="28"/>
        </w:rPr>
        <w:t xml:space="preserve"> </w:t>
      </w:r>
      <w:r w:rsidRPr="00601B6C">
        <w:rPr>
          <w:sz w:val="28"/>
          <w:szCs w:val="28"/>
        </w:rPr>
        <w:t>оформлении, осуществлении таможенного декларирования или поручения его таможенному</w:t>
      </w:r>
      <w:r w:rsidR="00325ED1">
        <w:rPr>
          <w:sz w:val="28"/>
          <w:szCs w:val="28"/>
        </w:rPr>
        <w:t xml:space="preserve"> </w:t>
      </w:r>
      <w:r w:rsidRPr="00601B6C">
        <w:rPr>
          <w:sz w:val="28"/>
          <w:szCs w:val="28"/>
        </w:rPr>
        <w:t>брокеру.</w:t>
      </w:r>
    </w:p>
    <w:p w:rsidR="00601B6C" w:rsidRPr="00601B6C" w:rsidRDefault="00601B6C" w:rsidP="00601B6C">
      <w:pPr>
        <w:jc w:val="both"/>
        <w:rPr>
          <w:sz w:val="28"/>
          <w:szCs w:val="28"/>
        </w:rPr>
      </w:pPr>
    </w:p>
    <w:p w:rsidR="00601B6C" w:rsidRPr="00601B6C" w:rsidRDefault="00601B6C" w:rsidP="00601B6C">
      <w:pPr>
        <w:jc w:val="both"/>
        <w:rPr>
          <w:b/>
          <w:bCs/>
          <w:sz w:val="28"/>
          <w:szCs w:val="28"/>
        </w:rPr>
      </w:pPr>
      <w:r w:rsidRPr="00601B6C">
        <w:rPr>
          <w:b/>
          <w:bCs/>
          <w:sz w:val="28"/>
          <w:szCs w:val="28"/>
        </w:rPr>
        <w:t>4.ПЕРЕВОЗКА ПАССАЖИРОВ.</w:t>
      </w:r>
    </w:p>
    <w:p w:rsidR="00601B6C" w:rsidRPr="00601B6C" w:rsidRDefault="00601B6C" w:rsidP="00601B6C">
      <w:pPr>
        <w:jc w:val="both"/>
        <w:rPr>
          <w:sz w:val="28"/>
          <w:szCs w:val="28"/>
        </w:rPr>
      </w:pPr>
      <w:r w:rsidRPr="00601B6C">
        <w:rPr>
          <w:sz w:val="28"/>
          <w:szCs w:val="28"/>
        </w:rPr>
        <w:lastRenderedPageBreak/>
        <w:t>(а)</w:t>
      </w:r>
      <w:r w:rsidRPr="00601B6C">
        <w:rPr>
          <w:sz w:val="28"/>
          <w:szCs w:val="28"/>
        </w:rPr>
        <w:tab/>
        <w:t>Фрахтовщик обязуется провезти сопровождающего груза в качестве пассажира ВС.</w:t>
      </w:r>
      <w:r w:rsidR="00325ED1">
        <w:rPr>
          <w:sz w:val="28"/>
          <w:szCs w:val="28"/>
        </w:rPr>
        <w:t xml:space="preserve"> </w:t>
      </w:r>
      <w:r w:rsidRPr="00601B6C">
        <w:rPr>
          <w:sz w:val="28"/>
          <w:szCs w:val="28"/>
        </w:rPr>
        <w:t>Сопровождающему лицу выдается пассажирский билет в стандартной форме Фрахтовщика.</w:t>
      </w:r>
      <w:r w:rsidR="00325ED1">
        <w:rPr>
          <w:sz w:val="28"/>
          <w:szCs w:val="28"/>
        </w:rPr>
        <w:t xml:space="preserve"> </w:t>
      </w:r>
      <w:r w:rsidRPr="00601B6C">
        <w:rPr>
          <w:sz w:val="28"/>
          <w:szCs w:val="28"/>
        </w:rPr>
        <w:t>Фрахтовщик, Фрахтователь и указанное лицо обязаны будут соблюдать условия указанного</w:t>
      </w:r>
      <w:r w:rsidR="00325ED1">
        <w:rPr>
          <w:sz w:val="28"/>
          <w:szCs w:val="28"/>
        </w:rPr>
        <w:t xml:space="preserve"> </w:t>
      </w:r>
      <w:r w:rsidRPr="00601B6C">
        <w:rPr>
          <w:sz w:val="28"/>
          <w:szCs w:val="28"/>
        </w:rPr>
        <w:t>пассажирского билета.</w:t>
      </w:r>
    </w:p>
    <w:p w:rsidR="00601B6C" w:rsidRPr="00601B6C" w:rsidRDefault="00601B6C" w:rsidP="00601B6C">
      <w:pPr>
        <w:jc w:val="both"/>
        <w:rPr>
          <w:sz w:val="28"/>
          <w:szCs w:val="28"/>
        </w:rPr>
      </w:pPr>
      <w:r w:rsidRPr="00601B6C">
        <w:rPr>
          <w:sz w:val="28"/>
          <w:szCs w:val="28"/>
        </w:rPr>
        <w:t>(б)</w:t>
      </w:r>
      <w:r w:rsidRPr="00601B6C">
        <w:rPr>
          <w:sz w:val="28"/>
          <w:szCs w:val="28"/>
        </w:rPr>
        <w:tab/>
        <w:t>Настоящим уведомляется, что стандартная форма пассажирского билета,</w:t>
      </w:r>
      <w:r w:rsidRPr="00601B6C">
        <w:rPr>
          <w:sz w:val="28"/>
          <w:szCs w:val="28"/>
        </w:rPr>
        <w:br/>
        <w:t>выдаваемая Фрахтовщиком, обеспечивает тот факт, что ответственность по настоящей</w:t>
      </w:r>
      <w:r w:rsidR="00325ED1">
        <w:rPr>
          <w:sz w:val="28"/>
          <w:szCs w:val="28"/>
        </w:rPr>
        <w:t xml:space="preserve"> </w:t>
      </w:r>
      <w:r w:rsidRPr="00601B6C">
        <w:rPr>
          <w:sz w:val="28"/>
          <w:szCs w:val="28"/>
        </w:rPr>
        <w:t>авиаперевозке регулируется правилами об ответственности, установленными Варшавской</w:t>
      </w:r>
      <w:r w:rsidR="00325ED1">
        <w:rPr>
          <w:sz w:val="28"/>
          <w:szCs w:val="28"/>
        </w:rPr>
        <w:t xml:space="preserve"> </w:t>
      </w:r>
      <w:r w:rsidRPr="00601B6C">
        <w:rPr>
          <w:sz w:val="28"/>
          <w:szCs w:val="28"/>
        </w:rPr>
        <w:t>конвенцией, если только такая перевозка является международной согласно Конвенции.</w:t>
      </w:r>
    </w:p>
    <w:p w:rsidR="00601B6C" w:rsidRPr="00601B6C" w:rsidRDefault="00601B6C" w:rsidP="00601B6C">
      <w:pPr>
        <w:jc w:val="both"/>
        <w:rPr>
          <w:sz w:val="28"/>
          <w:szCs w:val="28"/>
        </w:rPr>
      </w:pPr>
    </w:p>
    <w:p w:rsidR="00601B6C" w:rsidRPr="00601B6C" w:rsidRDefault="00601B6C" w:rsidP="00601B6C">
      <w:pPr>
        <w:jc w:val="both"/>
        <w:rPr>
          <w:b/>
          <w:bCs/>
          <w:sz w:val="28"/>
          <w:szCs w:val="28"/>
        </w:rPr>
      </w:pPr>
      <w:r w:rsidRPr="00601B6C">
        <w:rPr>
          <w:b/>
          <w:bCs/>
          <w:sz w:val="28"/>
          <w:szCs w:val="28"/>
        </w:rPr>
        <w:t>5.ПЕРЕВОЗКА ГРУЗА.</w:t>
      </w:r>
    </w:p>
    <w:p w:rsidR="00601B6C" w:rsidRPr="00601B6C" w:rsidRDefault="00601B6C" w:rsidP="00601B6C">
      <w:pPr>
        <w:jc w:val="both"/>
        <w:rPr>
          <w:sz w:val="28"/>
          <w:szCs w:val="28"/>
        </w:rPr>
      </w:pPr>
      <w:r w:rsidRPr="00601B6C">
        <w:rPr>
          <w:sz w:val="28"/>
          <w:szCs w:val="28"/>
        </w:rPr>
        <w:t>(а)</w:t>
      </w:r>
      <w:r w:rsidRPr="00601B6C">
        <w:rPr>
          <w:sz w:val="28"/>
          <w:szCs w:val="28"/>
        </w:rPr>
        <w:tab/>
        <w:t>Фрахтовщик не допустит перевозку воздушным судном никакого груза без</w:t>
      </w:r>
      <w:r w:rsidRPr="00601B6C">
        <w:rPr>
          <w:sz w:val="28"/>
          <w:szCs w:val="28"/>
        </w:rPr>
        <w:br/>
        <w:t>оформления на него АН, которая выдается в стандартной форме, соответствующей</w:t>
      </w:r>
      <w:r w:rsidR="00325ED1">
        <w:rPr>
          <w:sz w:val="28"/>
          <w:szCs w:val="28"/>
        </w:rPr>
        <w:t xml:space="preserve"> </w:t>
      </w:r>
      <w:r w:rsidRPr="00601B6C">
        <w:rPr>
          <w:sz w:val="28"/>
          <w:szCs w:val="28"/>
        </w:rPr>
        <w:t>требованиям применимого законодательства, заполняется Грузоотправителем или</w:t>
      </w:r>
      <w:r w:rsidR="00325ED1">
        <w:rPr>
          <w:sz w:val="28"/>
          <w:szCs w:val="28"/>
        </w:rPr>
        <w:t xml:space="preserve"> </w:t>
      </w:r>
      <w:r w:rsidRPr="00601B6C">
        <w:rPr>
          <w:sz w:val="28"/>
          <w:szCs w:val="28"/>
        </w:rPr>
        <w:t>Фрахтовщиком, как указано выше. Ответственность за полноту, правильность и точность</w:t>
      </w:r>
      <w:r w:rsidR="00325ED1">
        <w:rPr>
          <w:sz w:val="28"/>
          <w:szCs w:val="28"/>
        </w:rPr>
        <w:t xml:space="preserve"> </w:t>
      </w:r>
      <w:r w:rsidRPr="00601B6C">
        <w:rPr>
          <w:sz w:val="28"/>
          <w:szCs w:val="28"/>
        </w:rPr>
        <w:t>сведений, указанных в АН несет Грузоотправитель.</w:t>
      </w:r>
    </w:p>
    <w:p w:rsidR="00601B6C" w:rsidRPr="00601B6C" w:rsidRDefault="00601B6C" w:rsidP="00601B6C">
      <w:pPr>
        <w:jc w:val="both"/>
        <w:rPr>
          <w:sz w:val="28"/>
          <w:szCs w:val="28"/>
        </w:rPr>
      </w:pPr>
      <w:r w:rsidRPr="00601B6C">
        <w:rPr>
          <w:sz w:val="28"/>
          <w:szCs w:val="28"/>
        </w:rPr>
        <w:t>(б)</w:t>
      </w:r>
      <w:r w:rsidRPr="00601B6C">
        <w:rPr>
          <w:sz w:val="28"/>
          <w:szCs w:val="28"/>
        </w:rPr>
        <w:tab/>
        <w:t>Настоящим уведомляется, что стандартная форма АН, заполняемая</w:t>
      </w:r>
      <w:r w:rsidRPr="00601B6C">
        <w:rPr>
          <w:sz w:val="28"/>
          <w:szCs w:val="28"/>
        </w:rPr>
        <w:br/>
        <w:t>Фрахтовщиком или Грузоотправителем, обеспечивает тот факт, что ответственность по</w:t>
      </w:r>
      <w:r w:rsidR="00325ED1">
        <w:rPr>
          <w:sz w:val="28"/>
          <w:szCs w:val="28"/>
        </w:rPr>
        <w:t xml:space="preserve"> </w:t>
      </w:r>
      <w:r w:rsidRPr="00601B6C">
        <w:rPr>
          <w:sz w:val="28"/>
          <w:szCs w:val="28"/>
        </w:rPr>
        <w:t>настоящей авиаперевозке регулируется правилами об ответственности, установленными</w:t>
      </w:r>
      <w:r w:rsidR="00325ED1">
        <w:rPr>
          <w:sz w:val="28"/>
          <w:szCs w:val="28"/>
        </w:rPr>
        <w:t xml:space="preserve"> </w:t>
      </w:r>
      <w:r w:rsidRPr="00601B6C">
        <w:rPr>
          <w:sz w:val="28"/>
          <w:szCs w:val="28"/>
        </w:rPr>
        <w:t>Варшавской конвенцией, если только такая перевозка является международной согласно</w:t>
      </w:r>
      <w:r w:rsidR="00325ED1">
        <w:rPr>
          <w:sz w:val="28"/>
          <w:szCs w:val="28"/>
        </w:rPr>
        <w:t xml:space="preserve"> </w:t>
      </w:r>
      <w:r w:rsidRPr="00601B6C">
        <w:rPr>
          <w:sz w:val="28"/>
          <w:szCs w:val="28"/>
        </w:rPr>
        <w:t>Конвенции.</w:t>
      </w:r>
    </w:p>
    <w:p w:rsidR="00601B6C" w:rsidRPr="00601B6C" w:rsidRDefault="00601B6C" w:rsidP="00601B6C">
      <w:pPr>
        <w:jc w:val="both"/>
        <w:rPr>
          <w:sz w:val="28"/>
          <w:szCs w:val="28"/>
        </w:rPr>
      </w:pPr>
      <w:r w:rsidRPr="00601B6C">
        <w:rPr>
          <w:sz w:val="28"/>
          <w:szCs w:val="28"/>
        </w:rPr>
        <w:t>(в)</w:t>
      </w:r>
      <w:r w:rsidRPr="00601B6C">
        <w:rPr>
          <w:sz w:val="28"/>
          <w:szCs w:val="28"/>
        </w:rPr>
        <w:tab/>
        <w:t>Фрахтователь обязан:</w:t>
      </w:r>
    </w:p>
    <w:p w:rsidR="00601B6C" w:rsidRPr="00601B6C" w:rsidRDefault="00601B6C" w:rsidP="00601B6C">
      <w:pPr>
        <w:numPr>
          <w:ilvl w:val="0"/>
          <w:numId w:val="59"/>
        </w:numPr>
        <w:jc w:val="both"/>
        <w:rPr>
          <w:sz w:val="28"/>
          <w:szCs w:val="28"/>
        </w:rPr>
      </w:pPr>
      <w:r w:rsidRPr="00601B6C">
        <w:rPr>
          <w:sz w:val="28"/>
          <w:szCs w:val="28"/>
        </w:rPr>
        <w:t>Предоставить опасный груз, не запрещенный к перевозке ВС, за исключением случаев, при которых возможно получение письменного разрешения от соответствующих уполномоченных органов на перевозку такого груза;</w:t>
      </w:r>
    </w:p>
    <w:p w:rsidR="00601B6C" w:rsidRPr="00601B6C" w:rsidRDefault="00601B6C" w:rsidP="00601B6C">
      <w:pPr>
        <w:numPr>
          <w:ilvl w:val="0"/>
          <w:numId w:val="59"/>
        </w:numPr>
        <w:jc w:val="both"/>
        <w:rPr>
          <w:sz w:val="28"/>
          <w:szCs w:val="28"/>
        </w:rPr>
      </w:pPr>
      <w:r w:rsidRPr="00601B6C">
        <w:rPr>
          <w:sz w:val="28"/>
          <w:szCs w:val="28"/>
        </w:rPr>
        <w:t>Предоставить к перевозке опасный груз, который должен быть надлежащим образом классифицирован, упакован, маркирован, снабжен необходимыми знаками опасности, сопровождаться декларацией грузоотправителя на опасный груз, оформленной в соответствии с требованиями законодательства РФ об обращении и транспортировке опасных грузов и находиться в состоянии, готовом для перевозки ВС;</w:t>
      </w:r>
    </w:p>
    <w:p w:rsidR="00601B6C" w:rsidRPr="00601B6C" w:rsidRDefault="00601B6C" w:rsidP="00601B6C">
      <w:pPr>
        <w:numPr>
          <w:ilvl w:val="0"/>
          <w:numId w:val="59"/>
        </w:numPr>
        <w:jc w:val="both"/>
        <w:rPr>
          <w:sz w:val="28"/>
          <w:szCs w:val="28"/>
        </w:rPr>
      </w:pPr>
      <w:r w:rsidRPr="00601B6C">
        <w:rPr>
          <w:sz w:val="28"/>
          <w:szCs w:val="28"/>
        </w:rPr>
        <w:t>До перевозки произвести совместно с Фрахтовщиком осмотр и проверку грузового места, внешней упаковки и контейнера с опасным грузом;</w:t>
      </w:r>
    </w:p>
    <w:p w:rsidR="00601B6C" w:rsidRPr="00601B6C" w:rsidRDefault="00601B6C" w:rsidP="00601B6C">
      <w:pPr>
        <w:numPr>
          <w:ilvl w:val="0"/>
          <w:numId w:val="59"/>
        </w:numPr>
        <w:jc w:val="both"/>
        <w:rPr>
          <w:sz w:val="28"/>
          <w:szCs w:val="28"/>
        </w:rPr>
      </w:pPr>
      <w:r w:rsidRPr="00601B6C">
        <w:rPr>
          <w:sz w:val="28"/>
          <w:szCs w:val="28"/>
        </w:rPr>
        <w:t>Передать Фрахтовщику надлежащим образом составленную и подписанную декларацию на опасный груз на русском и английском языках;</w:t>
      </w:r>
    </w:p>
    <w:p w:rsidR="00601B6C" w:rsidRPr="00601B6C" w:rsidRDefault="00601B6C" w:rsidP="00601B6C">
      <w:pPr>
        <w:jc w:val="both"/>
        <w:rPr>
          <w:sz w:val="28"/>
          <w:szCs w:val="28"/>
        </w:rPr>
      </w:pPr>
      <w:r w:rsidRPr="00601B6C">
        <w:rPr>
          <w:sz w:val="28"/>
          <w:szCs w:val="28"/>
        </w:rPr>
        <w:t>5.</w:t>
      </w:r>
      <w:r w:rsidRPr="00601B6C">
        <w:rPr>
          <w:sz w:val="28"/>
          <w:szCs w:val="28"/>
        </w:rPr>
        <w:tab/>
        <w:t>Обеспечить сопровождение груза лицами, имеющими предусмотренные</w:t>
      </w:r>
      <w:r w:rsidRPr="00601B6C">
        <w:rPr>
          <w:sz w:val="28"/>
          <w:szCs w:val="28"/>
        </w:rPr>
        <w:br/>
        <w:t>законодательством РФ допуски и имеющими необходимые знания и опыт по обращению и</w:t>
      </w:r>
      <w:r w:rsidR="00325ED1">
        <w:rPr>
          <w:sz w:val="28"/>
          <w:szCs w:val="28"/>
        </w:rPr>
        <w:t xml:space="preserve"> </w:t>
      </w:r>
      <w:r w:rsidRPr="00601B6C">
        <w:rPr>
          <w:sz w:val="28"/>
          <w:szCs w:val="28"/>
        </w:rPr>
        <w:t>контролю (в том числе, в течение всей перевозки) за радиоактивными веществами;</w:t>
      </w:r>
    </w:p>
    <w:p w:rsidR="00601B6C" w:rsidRPr="00601B6C" w:rsidRDefault="00601B6C" w:rsidP="00601B6C">
      <w:pPr>
        <w:jc w:val="both"/>
        <w:rPr>
          <w:sz w:val="28"/>
          <w:szCs w:val="28"/>
        </w:rPr>
      </w:pPr>
      <w:r w:rsidRPr="00601B6C">
        <w:rPr>
          <w:sz w:val="28"/>
          <w:szCs w:val="28"/>
        </w:rPr>
        <w:t>6.</w:t>
      </w:r>
      <w:r w:rsidRPr="00601B6C">
        <w:rPr>
          <w:sz w:val="28"/>
          <w:szCs w:val="28"/>
        </w:rPr>
        <w:tab/>
        <w:t>Обеспечить наличие грузополучателя, имеющего необходимые допуски (аналогичные п.</w:t>
      </w:r>
      <w:r w:rsidR="00325ED1">
        <w:rPr>
          <w:sz w:val="28"/>
          <w:szCs w:val="28"/>
        </w:rPr>
        <w:t xml:space="preserve"> </w:t>
      </w:r>
      <w:r w:rsidRPr="00601B6C">
        <w:rPr>
          <w:sz w:val="28"/>
          <w:szCs w:val="28"/>
        </w:rPr>
        <w:t>5(В)5) в пункте прибытия ВС, а также присутствие там транспорта и всего остального для</w:t>
      </w:r>
      <w:r w:rsidR="00325ED1">
        <w:rPr>
          <w:sz w:val="28"/>
          <w:szCs w:val="28"/>
        </w:rPr>
        <w:t xml:space="preserve"> </w:t>
      </w:r>
      <w:r w:rsidRPr="00601B6C">
        <w:rPr>
          <w:sz w:val="28"/>
          <w:szCs w:val="28"/>
        </w:rPr>
        <w:t>произведения своевременной разгрузки;</w:t>
      </w:r>
    </w:p>
    <w:p w:rsidR="00601B6C" w:rsidRPr="00601B6C" w:rsidRDefault="00601B6C" w:rsidP="00601B6C">
      <w:pPr>
        <w:jc w:val="both"/>
        <w:rPr>
          <w:sz w:val="28"/>
          <w:szCs w:val="28"/>
        </w:rPr>
      </w:pPr>
      <w:r w:rsidRPr="00601B6C">
        <w:rPr>
          <w:sz w:val="28"/>
          <w:szCs w:val="28"/>
        </w:rPr>
        <w:lastRenderedPageBreak/>
        <w:t>7. Указать контактных лиц, а также предоставить программу действий Фрахтовщику на случай, если разгрузка будет задержана или в случае неявки грузополучателя. (г) Фрахтовщик обязан:</w:t>
      </w:r>
    </w:p>
    <w:p w:rsidR="00601B6C" w:rsidRPr="00601B6C" w:rsidRDefault="00601B6C" w:rsidP="00601B6C">
      <w:pPr>
        <w:jc w:val="both"/>
        <w:rPr>
          <w:sz w:val="28"/>
          <w:szCs w:val="28"/>
        </w:rPr>
      </w:pPr>
      <w:r w:rsidRPr="00601B6C">
        <w:rPr>
          <w:sz w:val="28"/>
          <w:szCs w:val="28"/>
        </w:rPr>
        <w:t>1.</w:t>
      </w:r>
      <w:r w:rsidRPr="00601B6C">
        <w:rPr>
          <w:sz w:val="28"/>
          <w:szCs w:val="28"/>
        </w:rPr>
        <w:tab/>
        <w:t>Не принимать опасный груз к перевозке ВС в следующих случаях:</w:t>
      </w:r>
    </w:p>
    <w:p w:rsidR="00601B6C" w:rsidRPr="00601B6C" w:rsidRDefault="00601B6C" w:rsidP="00601B6C">
      <w:pPr>
        <w:numPr>
          <w:ilvl w:val="0"/>
          <w:numId w:val="60"/>
        </w:numPr>
        <w:jc w:val="both"/>
        <w:rPr>
          <w:sz w:val="28"/>
          <w:szCs w:val="28"/>
        </w:rPr>
      </w:pPr>
      <w:r w:rsidRPr="00601B6C">
        <w:rPr>
          <w:sz w:val="28"/>
          <w:szCs w:val="28"/>
        </w:rPr>
        <w:t>когда опасный груз запрещен к перевозке, за исключением случаев, при которых возможно получение письменного разрешения от соответствующих уполномоченных органов на перевозку такого груза;</w:t>
      </w:r>
    </w:p>
    <w:p w:rsidR="00601B6C" w:rsidRPr="00601B6C" w:rsidRDefault="00601B6C" w:rsidP="00601B6C">
      <w:pPr>
        <w:numPr>
          <w:ilvl w:val="0"/>
          <w:numId w:val="60"/>
        </w:numPr>
        <w:jc w:val="both"/>
        <w:rPr>
          <w:sz w:val="28"/>
          <w:szCs w:val="28"/>
        </w:rPr>
      </w:pPr>
      <w:r w:rsidRPr="00601B6C">
        <w:rPr>
          <w:sz w:val="28"/>
          <w:szCs w:val="28"/>
        </w:rPr>
        <w:t>когда опасный груз не задекларирован или неправильно задекларирован, в случаях, когда предоставление грузовой декларации обязательно для перевозки ВС;</w:t>
      </w:r>
    </w:p>
    <w:p w:rsidR="00601B6C" w:rsidRPr="00601B6C" w:rsidRDefault="00601B6C" w:rsidP="00601B6C">
      <w:pPr>
        <w:numPr>
          <w:ilvl w:val="0"/>
          <w:numId w:val="60"/>
        </w:numPr>
        <w:jc w:val="both"/>
        <w:rPr>
          <w:sz w:val="28"/>
          <w:szCs w:val="28"/>
        </w:rPr>
      </w:pPr>
      <w:r w:rsidRPr="00601B6C">
        <w:rPr>
          <w:sz w:val="28"/>
          <w:szCs w:val="28"/>
        </w:rPr>
        <w:t>невозможности проведения проверки грузового места, внешней упаковки или контейнера с опасным грузом;</w:t>
      </w:r>
    </w:p>
    <w:p w:rsidR="00601B6C" w:rsidRPr="00601B6C" w:rsidRDefault="00601B6C" w:rsidP="00601B6C">
      <w:pPr>
        <w:numPr>
          <w:ilvl w:val="0"/>
          <w:numId w:val="60"/>
        </w:numPr>
        <w:jc w:val="both"/>
        <w:rPr>
          <w:sz w:val="28"/>
          <w:szCs w:val="28"/>
        </w:rPr>
      </w:pPr>
      <w:r w:rsidRPr="00601B6C">
        <w:rPr>
          <w:sz w:val="28"/>
          <w:szCs w:val="28"/>
        </w:rPr>
        <w:t>когда упаковочные комплекты не защищены или не снабжены необходимыми средствами защиты, обеспечивающими осуществление контроля за перемещением груза в условиях перевозки, а также, если грузовые места или упаковка имеют внешние повреждения;</w:t>
      </w:r>
    </w:p>
    <w:p w:rsidR="00601B6C" w:rsidRPr="00601B6C" w:rsidRDefault="00601B6C" w:rsidP="00601B6C">
      <w:pPr>
        <w:jc w:val="both"/>
        <w:rPr>
          <w:sz w:val="28"/>
          <w:szCs w:val="28"/>
        </w:rPr>
      </w:pPr>
      <w:r w:rsidRPr="00601B6C">
        <w:rPr>
          <w:sz w:val="28"/>
          <w:szCs w:val="28"/>
        </w:rPr>
        <w:t>1.5 если Фрахтователем до осуществления рейса (за трое суток) не организована вся цепочка с соответствующими письменными подтверждениями.</w:t>
      </w:r>
    </w:p>
    <w:p w:rsidR="00601B6C" w:rsidRPr="00601B6C" w:rsidRDefault="00601B6C" w:rsidP="00601B6C">
      <w:pPr>
        <w:jc w:val="both"/>
        <w:rPr>
          <w:sz w:val="28"/>
          <w:szCs w:val="28"/>
        </w:rPr>
      </w:pPr>
      <w:r w:rsidRPr="00601B6C">
        <w:rPr>
          <w:sz w:val="28"/>
          <w:szCs w:val="28"/>
        </w:rPr>
        <w:t>2.</w:t>
      </w:r>
      <w:r w:rsidRPr="00601B6C">
        <w:rPr>
          <w:sz w:val="28"/>
          <w:szCs w:val="28"/>
        </w:rPr>
        <w:tab/>
        <w:t>Обеспечить перевозку опасного груза в соответствии с требованиями законодательства РФ</w:t>
      </w:r>
      <w:r w:rsidR="00325ED1">
        <w:rPr>
          <w:sz w:val="28"/>
          <w:szCs w:val="28"/>
        </w:rPr>
        <w:t xml:space="preserve"> </w:t>
      </w:r>
      <w:r w:rsidRPr="00601B6C">
        <w:rPr>
          <w:sz w:val="28"/>
          <w:szCs w:val="28"/>
        </w:rPr>
        <w:t>об опасных грузах.</w:t>
      </w:r>
    </w:p>
    <w:p w:rsidR="00601B6C" w:rsidRPr="00601B6C" w:rsidRDefault="00601B6C" w:rsidP="00601B6C">
      <w:pPr>
        <w:jc w:val="both"/>
        <w:rPr>
          <w:sz w:val="28"/>
          <w:szCs w:val="28"/>
        </w:rPr>
      </w:pPr>
    </w:p>
    <w:p w:rsidR="00601B6C" w:rsidRPr="00601B6C" w:rsidRDefault="00601B6C" w:rsidP="00601B6C">
      <w:pPr>
        <w:jc w:val="both"/>
        <w:rPr>
          <w:b/>
          <w:bCs/>
          <w:sz w:val="28"/>
          <w:szCs w:val="28"/>
        </w:rPr>
      </w:pPr>
      <w:r w:rsidRPr="00601B6C">
        <w:rPr>
          <w:b/>
          <w:bCs/>
          <w:sz w:val="28"/>
          <w:szCs w:val="28"/>
        </w:rPr>
        <w:t>6.ВЫПОЛНЕНИЕ ПОЛЕТА.</w:t>
      </w:r>
    </w:p>
    <w:p w:rsidR="00601B6C" w:rsidRPr="00601B6C" w:rsidRDefault="00601B6C" w:rsidP="00601B6C">
      <w:pPr>
        <w:jc w:val="both"/>
        <w:rPr>
          <w:sz w:val="28"/>
          <w:szCs w:val="28"/>
        </w:rPr>
      </w:pPr>
      <w:r w:rsidRPr="00601B6C">
        <w:rPr>
          <w:sz w:val="28"/>
          <w:szCs w:val="28"/>
        </w:rPr>
        <w:t>(а)</w:t>
      </w:r>
      <w:r w:rsidRPr="00601B6C">
        <w:rPr>
          <w:sz w:val="28"/>
          <w:szCs w:val="28"/>
        </w:rPr>
        <w:tab/>
        <w:t>При перевозке груза на ВС Фрахтователь обеспечит доставку груза в пункт</w:t>
      </w:r>
      <w:r w:rsidRPr="00601B6C">
        <w:rPr>
          <w:sz w:val="28"/>
          <w:szCs w:val="28"/>
        </w:rPr>
        <w:br/>
        <w:t>отправки в срок, указанный в Плане-графике.</w:t>
      </w:r>
    </w:p>
    <w:p w:rsidR="00601B6C" w:rsidRPr="00601B6C" w:rsidRDefault="00601B6C" w:rsidP="00601B6C">
      <w:pPr>
        <w:jc w:val="both"/>
        <w:rPr>
          <w:sz w:val="28"/>
          <w:szCs w:val="28"/>
        </w:rPr>
      </w:pPr>
      <w:r w:rsidRPr="00601B6C">
        <w:rPr>
          <w:sz w:val="28"/>
          <w:szCs w:val="28"/>
        </w:rPr>
        <w:t>(б)</w:t>
      </w:r>
      <w:r w:rsidRPr="00601B6C">
        <w:rPr>
          <w:sz w:val="28"/>
          <w:szCs w:val="28"/>
        </w:rPr>
        <w:tab/>
        <w:t>Фрахтовщик обязуется доставить груз в пункт доставки и передать его</w:t>
      </w:r>
      <w:r w:rsidRPr="00601B6C">
        <w:rPr>
          <w:sz w:val="28"/>
          <w:szCs w:val="28"/>
        </w:rPr>
        <w:br/>
        <w:t>Грузополучателю в срок, указанный в Плане-графике.</w:t>
      </w:r>
    </w:p>
    <w:p w:rsidR="00601B6C" w:rsidRPr="00601B6C" w:rsidRDefault="00601B6C" w:rsidP="00601B6C">
      <w:pPr>
        <w:jc w:val="both"/>
        <w:rPr>
          <w:sz w:val="28"/>
          <w:szCs w:val="28"/>
        </w:rPr>
      </w:pPr>
      <w:r w:rsidRPr="00601B6C">
        <w:rPr>
          <w:sz w:val="28"/>
          <w:szCs w:val="28"/>
        </w:rPr>
        <w:t>(в)</w:t>
      </w:r>
      <w:r w:rsidRPr="00601B6C">
        <w:rPr>
          <w:sz w:val="28"/>
          <w:szCs w:val="28"/>
        </w:rPr>
        <w:tab/>
        <w:t>В случае задержки вылета из-за неисправности ВС более, чем на 6 часов,</w:t>
      </w:r>
      <w:r w:rsidRPr="00601B6C">
        <w:rPr>
          <w:sz w:val="28"/>
          <w:szCs w:val="28"/>
        </w:rPr>
        <w:br/>
        <w:t>Фрахтовщик обязан предоставить Фрахтователю другое исправное ВС аналогичного типа.</w:t>
      </w:r>
      <w:r w:rsidR="00325ED1">
        <w:rPr>
          <w:sz w:val="28"/>
          <w:szCs w:val="28"/>
        </w:rPr>
        <w:t xml:space="preserve"> </w:t>
      </w:r>
      <w:r w:rsidRPr="00601B6C">
        <w:rPr>
          <w:sz w:val="28"/>
          <w:szCs w:val="28"/>
        </w:rPr>
        <w:t>Все возникшие при этом дополнительные расходы относятся на счет Фрахтовщика.</w:t>
      </w:r>
    </w:p>
    <w:p w:rsidR="00601B6C" w:rsidRPr="00601B6C" w:rsidRDefault="00601B6C" w:rsidP="00601B6C">
      <w:pPr>
        <w:jc w:val="both"/>
        <w:rPr>
          <w:sz w:val="28"/>
          <w:szCs w:val="28"/>
        </w:rPr>
      </w:pPr>
    </w:p>
    <w:p w:rsidR="00601B6C" w:rsidRPr="00601B6C" w:rsidRDefault="00601B6C" w:rsidP="00601B6C">
      <w:pPr>
        <w:jc w:val="both"/>
        <w:rPr>
          <w:b/>
          <w:bCs/>
          <w:sz w:val="28"/>
          <w:szCs w:val="28"/>
        </w:rPr>
      </w:pPr>
      <w:r w:rsidRPr="00601B6C">
        <w:rPr>
          <w:b/>
          <w:bCs/>
          <w:sz w:val="28"/>
          <w:szCs w:val="28"/>
        </w:rPr>
        <w:t>7.ЧАРТЕРНАЯ ЦЕНА.</w:t>
      </w:r>
    </w:p>
    <w:p w:rsidR="00601B6C" w:rsidRPr="00601B6C" w:rsidRDefault="00601B6C" w:rsidP="00601B6C">
      <w:pPr>
        <w:jc w:val="both"/>
        <w:rPr>
          <w:sz w:val="28"/>
          <w:szCs w:val="28"/>
        </w:rPr>
      </w:pPr>
      <w:r w:rsidRPr="00601B6C">
        <w:rPr>
          <w:sz w:val="28"/>
          <w:szCs w:val="28"/>
        </w:rPr>
        <w:t>(а)</w:t>
      </w:r>
      <w:r w:rsidRPr="00601B6C">
        <w:rPr>
          <w:sz w:val="28"/>
          <w:szCs w:val="28"/>
        </w:rPr>
        <w:tab/>
        <w:t>Чартерная цена включает стоимость Фрахта, стоимость топлива, масел,</w:t>
      </w:r>
      <w:r w:rsidRPr="00601B6C">
        <w:rPr>
          <w:sz w:val="28"/>
          <w:szCs w:val="28"/>
        </w:rPr>
        <w:br/>
        <w:t>технического обслуживания ВС, страхования воздушного судна и экипажа, обычные сборы за</w:t>
      </w:r>
      <w:r w:rsidR="00325ED1">
        <w:rPr>
          <w:sz w:val="28"/>
          <w:szCs w:val="28"/>
        </w:rPr>
        <w:t xml:space="preserve"> </w:t>
      </w:r>
      <w:r w:rsidRPr="00601B6C">
        <w:rPr>
          <w:sz w:val="28"/>
          <w:szCs w:val="28"/>
        </w:rPr>
        <w:t>посадку и парковку, расходы, понесенные в связи с наземным обеспечением, диспетчерскими</w:t>
      </w:r>
      <w:r w:rsidR="00325ED1">
        <w:rPr>
          <w:sz w:val="28"/>
          <w:szCs w:val="28"/>
        </w:rPr>
        <w:t xml:space="preserve"> </w:t>
      </w:r>
      <w:r w:rsidRPr="00601B6C">
        <w:rPr>
          <w:sz w:val="28"/>
          <w:szCs w:val="28"/>
        </w:rPr>
        <w:t>услугами, оплатой обслуживающему персоналу, аэронавигациией и сборы за пролет</w:t>
      </w:r>
      <w:r w:rsidR="00325ED1">
        <w:rPr>
          <w:sz w:val="28"/>
          <w:szCs w:val="28"/>
        </w:rPr>
        <w:t xml:space="preserve"> </w:t>
      </w:r>
      <w:r w:rsidRPr="00601B6C">
        <w:rPr>
          <w:sz w:val="28"/>
          <w:szCs w:val="28"/>
        </w:rPr>
        <w:t>территорий.</w:t>
      </w:r>
    </w:p>
    <w:p w:rsidR="00601B6C" w:rsidRPr="00601B6C" w:rsidRDefault="00601B6C" w:rsidP="00601B6C">
      <w:pPr>
        <w:jc w:val="both"/>
        <w:rPr>
          <w:sz w:val="28"/>
          <w:szCs w:val="28"/>
        </w:rPr>
      </w:pPr>
      <w:r w:rsidRPr="00601B6C">
        <w:rPr>
          <w:sz w:val="28"/>
          <w:szCs w:val="28"/>
        </w:rPr>
        <w:t>(б)</w:t>
      </w:r>
      <w:r w:rsidRPr="00601B6C">
        <w:rPr>
          <w:sz w:val="28"/>
          <w:szCs w:val="28"/>
        </w:rPr>
        <w:tab/>
        <w:t>Изменение чартерной цены возможно по письменному соглашению сторон</w:t>
      </w:r>
      <w:r w:rsidRPr="00601B6C">
        <w:rPr>
          <w:sz w:val="28"/>
          <w:szCs w:val="28"/>
        </w:rPr>
        <w:br/>
        <w:t>(дополнение к настоящему договору).</w:t>
      </w:r>
    </w:p>
    <w:p w:rsidR="00601B6C" w:rsidRPr="00601B6C" w:rsidRDefault="00601B6C" w:rsidP="00601B6C">
      <w:pPr>
        <w:jc w:val="both"/>
        <w:rPr>
          <w:sz w:val="28"/>
          <w:szCs w:val="28"/>
        </w:rPr>
      </w:pPr>
      <w:r w:rsidRPr="00601B6C">
        <w:rPr>
          <w:sz w:val="28"/>
          <w:szCs w:val="28"/>
        </w:rPr>
        <w:t>(в)</w:t>
      </w:r>
      <w:r w:rsidRPr="00601B6C">
        <w:rPr>
          <w:sz w:val="28"/>
          <w:szCs w:val="28"/>
        </w:rPr>
        <w:tab/>
        <w:t>Чартерная цена не включает возможные расходы по найму кранов/траков/иного</w:t>
      </w:r>
      <w:r w:rsidR="00325ED1">
        <w:rPr>
          <w:sz w:val="28"/>
          <w:szCs w:val="28"/>
        </w:rPr>
        <w:t xml:space="preserve"> </w:t>
      </w:r>
      <w:r w:rsidRPr="00601B6C">
        <w:rPr>
          <w:sz w:val="28"/>
          <w:szCs w:val="28"/>
        </w:rPr>
        <w:t>погрузочно-разгрузочного оборудования, если таковое потребуется в аэропортах погрузки</w:t>
      </w:r>
      <w:r w:rsidR="00325ED1">
        <w:rPr>
          <w:sz w:val="28"/>
          <w:szCs w:val="28"/>
        </w:rPr>
        <w:t xml:space="preserve"> </w:t>
      </w:r>
      <w:r w:rsidRPr="00601B6C">
        <w:rPr>
          <w:sz w:val="28"/>
          <w:szCs w:val="28"/>
        </w:rPr>
        <w:t>и/или выгрузки.</w:t>
      </w:r>
    </w:p>
    <w:p w:rsidR="00601B6C" w:rsidRPr="00601B6C" w:rsidRDefault="00601B6C" w:rsidP="00601B6C">
      <w:pPr>
        <w:jc w:val="both"/>
        <w:rPr>
          <w:sz w:val="28"/>
          <w:szCs w:val="28"/>
        </w:rPr>
      </w:pPr>
      <w:r w:rsidRPr="00601B6C">
        <w:rPr>
          <w:sz w:val="28"/>
          <w:szCs w:val="28"/>
        </w:rPr>
        <w:t>(г)</w:t>
      </w:r>
      <w:r w:rsidRPr="00601B6C">
        <w:rPr>
          <w:sz w:val="28"/>
          <w:szCs w:val="28"/>
        </w:rPr>
        <w:tab/>
        <w:t>Чартерная цена не включает никакие иные налоги, сборы, пошлины, начисленные</w:t>
      </w:r>
      <w:r w:rsidR="00325ED1">
        <w:rPr>
          <w:sz w:val="28"/>
          <w:szCs w:val="28"/>
        </w:rPr>
        <w:t xml:space="preserve"> </w:t>
      </w:r>
      <w:r w:rsidRPr="00601B6C">
        <w:rPr>
          <w:sz w:val="28"/>
          <w:szCs w:val="28"/>
        </w:rPr>
        <w:t>или наложенные, либо понесенные расходы и компенсации по маршруту, прямо или косвенно</w:t>
      </w:r>
      <w:r w:rsidR="00325ED1">
        <w:rPr>
          <w:sz w:val="28"/>
          <w:szCs w:val="28"/>
        </w:rPr>
        <w:t xml:space="preserve"> </w:t>
      </w:r>
      <w:r w:rsidRPr="00601B6C">
        <w:rPr>
          <w:sz w:val="28"/>
          <w:szCs w:val="28"/>
        </w:rPr>
        <w:t xml:space="preserve">произведенные в связи с исполнением </w:t>
      </w:r>
      <w:r w:rsidRPr="00601B6C">
        <w:rPr>
          <w:sz w:val="28"/>
          <w:szCs w:val="28"/>
        </w:rPr>
        <w:lastRenderedPageBreak/>
        <w:t>настоящего Чартера или в течение исполненияобязательств по нему и/или в связи с настоящим Чартером, кроме указанных в статье 7(а).Фрахтовщик может, но не обязан оплачивать такие налоги, сборы, пошлины, расходы и</w:t>
      </w:r>
      <w:r w:rsidRPr="00601B6C">
        <w:rPr>
          <w:sz w:val="28"/>
          <w:szCs w:val="28"/>
        </w:rPr>
        <w:br/>
        <w:t>компенсации.</w:t>
      </w:r>
    </w:p>
    <w:p w:rsidR="00601B6C" w:rsidRPr="00601B6C" w:rsidRDefault="00601B6C" w:rsidP="00325ED1">
      <w:pPr>
        <w:ind w:firstLine="709"/>
        <w:jc w:val="both"/>
        <w:rPr>
          <w:sz w:val="28"/>
          <w:szCs w:val="28"/>
        </w:rPr>
      </w:pPr>
      <w:r w:rsidRPr="00601B6C">
        <w:rPr>
          <w:sz w:val="28"/>
          <w:szCs w:val="28"/>
        </w:rPr>
        <w:t>Любые такие налоги, сборы, пошлины, расходы и компенсации (включая, но не ограничиваясь, плату за информационное обслуживание, стоимость виз, таможенные платежи) несет исключительно Фрахтователь, который производит данные выплаты напрямую или обязуется возместить Фрахтовщику, если он осуществит такой платеж.</w:t>
      </w:r>
    </w:p>
    <w:p w:rsidR="00601B6C" w:rsidRDefault="00601B6C" w:rsidP="00601B6C">
      <w:pPr>
        <w:jc w:val="both"/>
        <w:rPr>
          <w:sz w:val="28"/>
          <w:szCs w:val="28"/>
        </w:rPr>
      </w:pPr>
      <w:r w:rsidRPr="00601B6C">
        <w:rPr>
          <w:sz w:val="28"/>
          <w:szCs w:val="28"/>
        </w:rPr>
        <w:t>(д)</w:t>
      </w:r>
      <w:r w:rsidRPr="00601B6C">
        <w:rPr>
          <w:sz w:val="28"/>
          <w:szCs w:val="28"/>
        </w:rPr>
        <w:tab/>
        <w:t>Если Фрахтователь самостоятельно оплатит любые расходы, которые уже</w:t>
      </w:r>
      <w:r w:rsidRPr="00601B6C">
        <w:rPr>
          <w:sz w:val="28"/>
          <w:szCs w:val="28"/>
        </w:rPr>
        <w:br/>
        <w:t>включены в Чартерную цену в соответствии со статьей 7(а), то при наличии подтверждающих</w:t>
      </w:r>
      <w:r w:rsidRPr="00601B6C">
        <w:rPr>
          <w:sz w:val="28"/>
          <w:szCs w:val="28"/>
        </w:rPr>
        <w:br/>
        <w:t>документов Чартерная цена может подлежать уточнению.</w:t>
      </w:r>
    </w:p>
    <w:p w:rsidR="00325ED1" w:rsidRPr="00601B6C" w:rsidRDefault="00325ED1" w:rsidP="00601B6C">
      <w:pPr>
        <w:jc w:val="both"/>
        <w:rPr>
          <w:sz w:val="28"/>
          <w:szCs w:val="28"/>
        </w:rPr>
      </w:pPr>
    </w:p>
    <w:p w:rsidR="00601B6C" w:rsidRPr="00601B6C" w:rsidRDefault="00601B6C" w:rsidP="00601B6C">
      <w:pPr>
        <w:jc w:val="both"/>
        <w:rPr>
          <w:b/>
          <w:bCs/>
          <w:sz w:val="28"/>
          <w:szCs w:val="28"/>
        </w:rPr>
      </w:pPr>
      <w:r w:rsidRPr="00601B6C">
        <w:rPr>
          <w:b/>
          <w:bCs/>
          <w:sz w:val="28"/>
          <w:szCs w:val="28"/>
        </w:rPr>
        <w:t>8.ПОРЯДОК ВЗАИМОРАСЧЕТОВ.</w:t>
      </w:r>
    </w:p>
    <w:p w:rsidR="00601B6C" w:rsidRPr="00601B6C" w:rsidRDefault="00601B6C" w:rsidP="00601B6C">
      <w:pPr>
        <w:jc w:val="both"/>
        <w:rPr>
          <w:sz w:val="28"/>
          <w:szCs w:val="28"/>
        </w:rPr>
      </w:pPr>
      <w:r w:rsidRPr="00601B6C">
        <w:rPr>
          <w:sz w:val="28"/>
          <w:szCs w:val="28"/>
        </w:rPr>
        <w:t>(а)</w:t>
      </w:r>
      <w:r w:rsidRPr="00601B6C">
        <w:rPr>
          <w:sz w:val="28"/>
          <w:szCs w:val="28"/>
        </w:rPr>
        <w:tab/>
        <w:t>Фрахтователь либо иное по его указанию лицо перечислит Фрахтовщику чартерную</w:t>
      </w:r>
      <w:r w:rsidR="00325ED1">
        <w:rPr>
          <w:sz w:val="28"/>
          <w:szCs w:val="28"/>
        </w:rPr>
        <w:t xml:space="preserve"> </w:t>
      </w:r>
      <w:r w:rsidRPr="00601B6C">
        <w:rPr>
          <w:sz w:val="28"/>
          <w:szCs w:val="28"/>
        </w:rPr>
        <w:t>цену валютой, способом и в сроки, указанные в Плане-графике.</w:t>
      </w:r>
    </w:p>
    <w:p w:rsidR="00601B6C" w:rsidRPr="00601B6C" w:rsidRDefault="00601B6C" w:rsidP="00601B6C">
      <w:pPr>
        <w:jc w:val="both"/>
        <w:rPr>
          <w:sz w:val="28"/>
          <w:szCs w:val="28"/>
        </w:rPr>
      </w:pPr>
      <w:r w:rsidRPr="00601B6C">
        <w:rPr>
          <w:sz w:val="28"/>
          <w:szCs w:val="28"/>
        </w:rPr>
        <w:t>(б)</w:t>
      </w:r>
      <w:r w:rsidRPr="00601B6C">
        <w:rPr>
          <w:sz w:val="28"/>
          <w:szCs w:val="28"/>
        </w:rPr>
        <w:tab/>
        <w:t>Фрахтователь обеспечивает оплату всех сборов, плат за услуги, издержки, расходы</w:t>
      </w:r>
      <w:r w:rsidR="00325ED1">
        <w:rPr>
          <w:sz w:val="28"/>
          <w:szCs w:val="28"/>
        </w:rPr>
        <w:t xml:space="preserve"> </w:t>
      </w:r>
      <w:r w:rsidRPr="00601B6C">
        <w:rPr>
          <w:sz w:val="28"/>
          <w:szCs w:val="28"/>
        </w:rPr>
        <w:t>и другие суммы согласно статье 7(в) и не включенные в чартерную цену, а Фрахтовщик</w:t>
      </w:r>
      <w:r w:rsidR="00325ED1">
        <w:rPr>
          <w:sz w:val="28"/>
          <w:szCs w:val="28"/>
        </w:rPr>
        <w:t xml:space="preserve"> </w:t>
      </w:r>
      <w:r w:rsidRPr="00601B6C">
        <w:rPr>
          <w:sz w:val="28"/>
          <w:szCs w:val="28"/>
        </w:rPr>
        <w:t>оплачивает все сборы, платы за услуги, издержки, расходы и другие суммы согласно статье 7(а) и включенные в чартерную цену.</w:t>
      </w:r>
    </w:p>
    <w:p w:rsidR="00601B6C" w:rsidRPr="00601B6C" w:rsidRDefault="00601B6C" w:rsidP="00325ED1">
      <w:pPr>
        <w:ind w:firstLine="709"/>
        <w:jc w:val="both"/>
        <w:rPr>
          <w:sz w:val="28"/>
          <w:szCs w:val="28"/>
        </w:rPr>
      </w:pPr>
      <w:r w:rsidRPr="00601B6C">
        <w:rPr>
          <w:sz w:val="28"/>
          <w:szCs w:val="28"/>
        </w:rPr>
        <w:t>Если одна из сторон оплачивает или получает счета каких-либо сборов, плат за услуги, издержек, расходов и других сумм, которые подлежат к оплате другой стороной в соответствии со статьями 7(а) и 7(в), эта другая сторона возместит ей средства, пошедшие на оплату таких сборов, плат за услуги, издержек, расходов или других сумм в течение 10 дней с момента выставления требования об оплате на указанные суммы стороной, которая оплатила их или получила счет к их оплате.</w:t>
      </w:r>
    </w:p>
    <w:p w:rsidR="00601B6C" w:rsidRPr="00601B6C" w:rsidRDefault="00601B6C" w:rsidP="00601B6C">
      <w:pPr>
        <w:jc w:val="both"/>
        <w:rPr>
          <w:sz w:val="28"/>
          <w:szCs w:val="28"/>
        </w:rPr>
      </w:pPr>
      <w:r w:rsidRPr="00601B6C">
        <w:rPr>
          <w:sz w:val="28"/>
          <w:szCs w:val="28"/>
        </w:rPr>
        <w:t>(в) В случае просрочки перечисления Фрахтователем чартерной цены и других подлежащих выплате или возмещению Фрахтовщику в соответствии с условиями настоящего Чартера сумм либо их части, Фрахтовщик вправе принять решение о взыскании пени в размере 10% годовых от суммы просроченного платежа, исчисляемую со дня надлежащей даты платежа до момента его фактического осуществления в полном объеме. При этом пени подлежат взысканию только в судебном порядке и за весь период просрочки платежа. Обязанность по уплате пени возникает при принятии судом к производству искового заявления Фрахтовщика.</w:t>
      </w:r>
    </w:p>
    <w:p w:rsidR="00601B6C" w:rsidRPr="00601B6C" w:rsidRDefault="00601B6C" w:rsidP="00601B6C">
      <w:pPr>
        <w:jc w:val="both"/>
        <w:rPr>
          <w:sz w:val="28"/>
          <w:szCs w:val="28"/>
        </w:rPr>
      </w:pPr>
    </w:p>
    <w:p w:rsidR="00601B6C" w:rsidRPr="00601B6C" w:rsidRDefault="00601B6C" w:rsidP="00601B6C">
      <w:pPr>
        <w:jc w:val="both"/>
        <w:rPr>
          <w:b/>
          <w:bCs/>
          <w:sz w:val="28"/>
          <w:szCs w:val="28"/>
        </w:rPr>
      </w:pPr>
      <w:r w:rsidRPr="00601B6C">
        <w:rPr>
          <w:b/>
          <w:bCs/>
          <w:sz w:val="28"/>
          <w:szCs w:val="28"/>
        </w:rPr>
        <w:t>9.ФОРС-МАЖОР.</w:t>
      </w:r>
    </w:p>
    <w:p w:rsidR="00601B6C" w:rsidRPr="00601B6C" w:rsidRDefault="00601B6C" w:rsidP="00601B6C">
      <w:pPr>
        <w:jc w:val="both"/>
        <w:rPr>
          <w:sz w:val="28"/>
          <w:szCs w:val="28"/>
        </w:rPr>
      </w:pPr>
      <w:r w:rsidRPr="00601B6C">
        <w:rPr>
          <w:sz w:val="28"/>
          <w:szCs w:val="28"/>
        </w:rPr>
        <w:t>(а)</w:t>
      </w:r>
      <w:r w:rsidRPr="00601B6C">
        <w:rPr>
          <w:sz w:val="28"/>
          <w:szCs w:val="28"/>
        </w:rPr>
        <w:tab/>
        <w:t>Ни одна из сторон не несет ответственности перед другой стороной за какую-либо</w:t>
      </w:r>
      <w:r w:rsidR="00325ED1">
        <w:rPr>
          <w:sz w:val="28"/>
          <w:szCs w:val="28"/>
        </w:rPr>
        <w:t xml:space="preserve"> </w:t>
      </w:r>
      <w:r w:rsidRPr="00601B6C">
        <w:rPr>
          <w:sz w:val="28"/>
          <w:szCs w:val="28"/>
        </w:rPr>
        <w:t>потерю, повреждение или ущерб, являющиеся прямым или косвенным результатом</w:t>
      </w:r>
      <w:r w:rsidR="00325ED1">
        <w:rPr>
          <w:sz w:val="28"/>
          <w:szCs w:val="28"/>
        </w:rPr>
        <w:t xml:space="preserve"> </w:t>
      </w:r>
      <w:r w:rsidRPr="00601B6C">
        <w:rPr>
          <w:sz w:val="28"/>
          <w:szCs w:val="28"/>
        </w:rPr>
        <w:t>невыполнения или задержки в выполнении любого из ее обязательств, а также не имеет</w:t>
      </w:r>
      <w:r w:rsidR="00325ED1">
        <w:rPr>
          <w:sz w:val="28"/>
          <w:szCs w:val="28"/>
        </w:rPr>
        <w:t xml:space="preserve"> </w:t>
      </w:r>
      <w:r w:rsidRPr="00601B6C">
        <w:rPr>
          <w:sz w:val="28"/>
          <w:szCs w:val="28"/>
        </w:rPr>
        <w:t>место нарушение данного Чартера в любом случае в результате наступления какой бы то ни</w:t>
      </w:r>
      <w:r w:rsidR="00325ED1">
        <w:rPr>
          <w:sz w:val="28"/>
          <w:szCs w:val="28"/>
        </w:rPr>
        <w:t xml:space="preserve"> </w:t>
      </w:r>
      <w:r w:rsidRPr="00601B6C">
        <w:rPr>
          <w:sz w:val="28"/>
          <w:szCs w:val="28"/>
        </w:rPr>
        <w:t>было причины, которая находится за пределами разумного контроля сторон, включая, не</w:t>
      </w:r>
      <w:r w:rsidR="00325ED1">
        <w:rPr>
          <w:sz w:val="28"/>
          <w:szCs w:val="28"/>
        </w:rPr>
        <w:t xml:space="preserve"> </w:t>
      </w:r>
      <w:r w:rsidRPr="00601B6C">
        <w:rPr>
          <w:sz w:val="28"/>
          <w:szCs w:val="28"/>
        </w:rPr>
        <w:t xml:space="preserve">ограничиваясь </w:t>
      </w:r>
      <w:r w:rsidRPr="00601B6C">
        <w:rPr>
          <w:sz w:val="28"/>
          <w:szCs w:val="28"/>
        </w:rPr>
        <w:lastRenderedPageBreak/>
        <w:t>только перечисленным, наводнение, ураган, шторм, цунами, землетрясение,</w:t>
      </w:r>
      <w:r w:rsidR="00325ED1">
        <w:rPr>
          <w:sz w:val="28"/>
          <w:szCs w:val="28"/>
        </w:rPr>
        <w:t xml:space="preserve"> </w:t>
      </w:r>
      <w:r w:rsidRPr="00601B6C">
        <w:rPr>
          <w:sz w:val="28"/>
          <w:szCs w:val="28"/>
        </w:rPr>
        <w:t>тайфун, иное действие сил природы, неблагоприятные метеорологические условия, пожар,</w:t>
      </w:r>
      <w:r w:rsidR="00325ED1">
        <w:rPr>
          <w:sz w:val="28"/>
          <w:szCs w:val="28"/>
        </w:rPr>
        <w:t xml:space="preserve"> </w:t>
      </w:r>
      <w:r w:rsidRPr="00601B6C">
        <w:rPr>
          <w:sz w:val="28"/>
          <w:szCs w:val="28"/>
        </w:rPr>
        <w:t>акты, приказы или требования любого государственного или регулирующего органа,</w:t>
      </w:r>
      <w:r w:rsidR="00325ED1">
        <w:rPr>
          <w:sz w:val="28"/>
          <w:szCs w:val="28"/>
        </w:rPr>
        <w:t xml:space="preserve"> </w:t>
      </w:r>
      <w:r w:rsidRPr="00601B6C">
        <w:rPr>
          <w:sz w:val="28"/>
          <w:szCs w:val="28"/>
        </w:rPr>
        <w:t>невыдача ими или отказ выдать подтверждения, разрешения или санкции, реквизиция ВС,</w:t>
      </w:r>
      <w:r w:rsidR="00325ED1">
        <w:rPr>
          <w:sz w:val="28"/>
          <w:szCs w:val="28"/>
        </w:rPr>
        <w:t xml:space="preserve"> </w:t>
      </w:r>
      <w:r w:rsidRPr="00601B6C">
        <w:rPr>
          <w:sz w:val="28"/>
          <w:szCs w:val="28"/>
        </w:rPr>
        <w:t>эмбарго, карантины, локауты и трудовые споры, гражданские беспорядки, война, восстания,</w:t>
      </w:r>
      <w:r w:rsidRPr="00601B6C">
        <w:rPr>
          <w:sz w:val="28"/>
          <w:szCs w:val="28"/>
        </w:rPr>
        <w:br/>
        <w:t>угон воздушного судна, забастовки.</w:t>
      </w:r>
    </w:p>
    <w:p w:rsidR="00601B6C" w:rsidRPr="00601B6C" w:rsidRDefault="00601B6C" w:rsidP="00601B6C">
      <w:pPr>
        <w:jc w:val="both"/>
        <w:rPr>
          <w:sz w:val="28"/>
          <w:szCs w:val="28"/>
        </w:rPr>
      </w:pPr>
      <w:r w:rsidRPr="00601B6C">
        <w:rPr>
          <w:sz w:val="28"/>
          <w:szCs w:val="28"/>
        </w:rPr>
        <w:t>(б)</w:t>
      </w:r>
      <w:r w:rsidRPr="00601B6C">
        <w:rPr>
          <w:sz w:val="28"/>
          <w:szCs w:val="28"/>
        </w:rPr>
        <w:tab/>
        <w:t>Если форс-мажорное обстоятельство продолжается в течение периода свыше</w:t>
      </w:r>
      <w:r w:rsidR="00325ED1">
        <w:rPr>
          <w:sz w:val="28"/>
          <w:szCs w:val="28"/>
        </w:rPr>
        <w:t xml:space="preserve"> </w:t>
      </w:r>
      <w:r w:rsidRPr="00601B6C">
        <w:rPr>
          <w:sz w:val="28"/>
          <w:szCs w:val="28"/>
        </w:rPr>
        <w:t>одного календарного месяца, любая из сторон может отменить настоящий Чартер путем</w:t>
      </w:r>
      <w:r w:rsidR="00325ED1">
        <w:rPr>
          <w:sz w:val="28"/>
          <w:szCs w:val="28"/>
        </w:rPr>
        <w:t xml:space="preserve"> </w:t>
      </w:r>
      <w:r w:rsidRPr="00601B6C">
        <w:rPr>
          <w:sz w:val="28"/>
          <w:szCs w:val="28"/>
        </w:rPr>
        <w:t>представления письменного уведомления другой стороне.</w:t>
      </w:r>
    </w:p>
    <w:p w:rsidR="00601B6C" w:rsidRPr="00601B6C" w:rsidRDefault="00601B6C" w:rsidP="00601B6C">
      <w:pPr>
        <w:jc w:val="both"/>
        <w:rPr>
          <w:sz w:val="28"/>
          <w:szCs w:val="28"/>
        </w:rPr>
      </w:pPr>
    </w:p>
    <w:p w:rsidR="00601B6C" w:rsidRPr="00601B6C" w:rsidRDefault="00601B6C" w:rsidP="00601B6C">
      <w:pPr>
        <w:jc w:val="both"/>
        <w:rPr>
          <w:b/>
          <w:bCs/>
          <w:sz w:val="28"/>
          <w:szCs w:val="28"/>
        </w:rPr>
      </w:pPr>
      <w:r w:rsidRPr="00601B6C">
        <w:rPr>
          <w:b/>
          <w:bCs/>
          <w:sz w:val="28"/>
          <w:szCs w:val="28"/>
        </w:rPr>
        <w:t>10. СТРАХОВАНИЕ</w:t>
      </w:r>
    </w:p>
    <w:p w:rsidR="00601B6C" w:rsidRPr="00601B6C" w:rsidRDefault="00601B6C" w:rsidP="00601B6C">
      <w:pPr>
        <w:jc w:val="both"/>
        <w:rPr>
          <w:sz w:val="28"/>
          <w:szCs w:val="28"/>
        </w:rPr>
      </w:pPr>
      <w:r w:rsidRPr="00601B6C">
        <w:rPr>
          <w:sz w:val="28"/>
          <w:szCs w:val="28"/>
        </w:rPr>
        <w:t>10.1</w:t>
      </w:r>
      <w:r w:rsidRPr="00601B6C">
        <w:rPr>
          <w:sz w:val="28"/>
          <w:szCs w:val="28"/>
        </w:rPr>
        <w:tab/>
        <w:t>Фрахтовщик обязан застраховать и поддерживать в действии за свой счет в</w:t>
      </w:r>
      <w:r w:rsidRPr="00601B6C">
        <w:rPr>
          <w:sz w:val="28"/>
          <w:szCs w:val="28"/>
        </w:rPr>
        <w:br/>
        <w:t>первоклассной страховой компании свою ответственность за пассажиров и перед третьими</w:t>
      </w:r>
      <w:r w:rsidR="00325ED1">
        <w:rPr>
          <w:sz w:val="28"/>
          <w:szCs w:val="28"/>
        </w:rPr>
        <w:t xml:space="preserve"> </w:t>
      </w:r>
      <w:r w:rsidRPr="00601B6C">
        <w:rPr>
          <w:sz w:val="28"/>
          <w:szCs w:val="28"/>
        </w:rPr>
        <w:t>лицами при пролете территорий стран, по которым пролегает маршрут полета от рисков,</w:t>
      </w:r>
      <w:r w:rsidR="00325ED1">
        <w:rPr>
          <w:sz w:val="28"/>
          <w:szCs w:val="28"/>
        </w:rPr>
        <w:t xml:space="preserve"> </w:t>
      </w:r>
      <w:r w:rsidRPr="00601B6C">
        <w:rPr>
          <w:sz w:val="28"/>
          <w:szCs w:val="28"/>
        </w:rPr>
        <w:t>предусмотренных действующим применимым законодательством и международными</w:t>
      </w:r>
      <w:r w:rsidR="00325ED1">
        <w:rPr>
          <w:sz w:val="28"/>
          <w:szCs w:val="28"/>
        </w:rPr>
        <w:t xml:space="preserve"> </w:t>
      </w:r>
      <w:r w:rsidRPr="00601B6C">
        <w:rPr>
          <w:sz w:val="28"/>
          <w:szCs w:val="28"/>
        </w:rPr>
        <w:t>договорами в размере и на условиях, согласованных с Фрахтователем.</w:t>
      </w:r>
    </w:p>
    <w:p w:rsidR="00601B6C" w:rsidRPr="00601B6C" w:rsidRDefault="00601B6C" w:rsidP="00601B6C">
      <w:pPr>
        <w:jc w:val="both"/>
        <w:rPr>
          <w:sz w:val="28"/>
          <w:szCs w:val="28"/>
        </w:rPr>
      </w:pPr>
      <w:r w:rsidRPr="00601B6C">
        <w:rPr>
          <w:sz w:val="28"/>
          <w:szCs w:val="28"/>
        </w:rPr>
        <w:t>10.2</w:t>
      </w:r>
      <w:r w:rsidRPr="00601B6C">
        <w:rPr>
          <w:sz w:val="28"/>
          <w:szCs w:val="28"/>
        </w:rPr>
        <w:tab/>
        <w:t>Фрахтовщик обязан указать Фрахтователя в качестве дополнительного</w:t>
      </w:r>
      <w:r w:rsidRPr="00601B6C">
        <w:rPr>
          <w:sz w:val="28"/>
          <w:szCs w:val="28"/>
        </w:rPr>
        <w:br/>
        <w:t>страхователя в полисах на страхование ответственности перед третьими лицами,</w:t>
      </w:r>
      <w:r w:rsidRPr="00601B6C">
        <w:rPr>
          <w:sz w:val="28"/>
          <w:szCs w:val="28"/>
        </w:rPr>
        <w:br/>
        <w:t>ответственности за пассажиров.</w:t>
      </w:r>
    </w:p>
    <w:p w:rsidR="00601B6C" w:rsidRPr="00601B6C" w:rsidRDefault="00601B6C" w:rsidP="00601B6C">
      <w:pPr>
        <w:jc w:val="both"/>
        <w:rPr>
          <w:sz w:val="28"/>
          <w:szCs w:val="28"/>
        </w:rPr>
      </w:pPr>
      <w:r w:rsidRPr="00601B6C">
        <w:rPr>
          <w:sz w:val="28"/>
          <w:szCs w:val="28"/>
        </w:rPr>
        <w:t>10.3</w:t>
      </w:r>
      <w:r w:rsidRPr="00601B6C">
        <w:rPr>
          <w:sz w:val="28"/>
          <w:szCs w:val="28"/>
        </w:rPr>
        <w:tab/>
        <w:t>Фрахтовщик до начала перевозки обязан представить копии страховых полисов</w:t>
      </w:r>
      <w:r w:rsidR="00325ED1">
        <w:rPr>
          <w:sz w:val="28"/>
          <w:szCs w:val="28"/>
        </w:rPr>
        <w:t xml:space="preserve"> </w:t>
      </w:r>
      <w:r w:rsidRPr="00601B6C">
        <w:rPr>
          <w:sz w:val="28"/>
          <w:szCs w:val="28"/>
        </w:rPr>
        <w:t>согласно п. 10.1. В полисах должно содержаться положение о том, что они не могут быть</w:t>
      </w:r>
      <w:r w:rsidR="00325ED1">
        <w:rPr>
          <w:sz w:val="28"/>
          <w:szCs w:val="28"/>
        </w:rPr>
        <w:t xml:space="preserve"> </w:t>
      </w:r>
      <w:r w:rsidRPr="00601B6C">
        <w:rPr>
          <w:sz w:val="28"/>
          <w:szCs w:val="28"/>
        </w:rPr>
        <w:t>отменены или существенно изменены без письменного уведомления об этом другой стороны</w:t>
      </w:r>
      <w:r w:rsidR="00325ED1">
        <w:rPr>
          <w:sz w:val="28"/>
          <w:szCs w:val="28"/>
        </w:rPr>
        <w:t xml:space="preserve"> </w:t>
      </w:r>
      <w:r w:rsidRPr="00601B6C">
        <w:rPr>
          <w:sz w:val="28"/>
          <w:szCs w:val="28"/>
        </w:rPr>
        <w:t>за 30 дней, а в случае военных рисков за 5 дней.</w:t>
      </w:r>
    </w:p>
    <w:p w:rsidR="00601B6C" w:rsidRDefault="00601B6C" w:rsidP="00601B6C">
      <w:pPr>
        <w:jc w:val="both"/>
        <w:rPr>
          <w:sz w:val="28"/>
          <w:szCs w:val="28"/>
        </w:rPr>
      </w:pPr>
      <w:r w:rsidRPr="00601B6C">
        <w:rPr>
          <w:sz w:val="28"/>
          <w:szCs w:val="28"/>
        </w:rPr>
        <w:t>10.4</w:t>
      </w:r>
      <w:r w:rsidRPr="00601B6C">
        <w:rPr>
          <w:sz w:val="28"/>
          <w:szCs w:val="28"/>
        </w:rPr>
        <w:tab/>
        <w:t>Необходимый объем дополнительного страхования может быть оговорен</w:t>
      </w:r>
      <w:r w:rsidRPr="00601B6C">
        <w:rPr>
          <w:sz w:val="28"/>
          <w:szCs w:val="28"/>
        </w:rPr>
        <w:br/>
        <w:t>сторонами в Плане-графике. На дополнительное страхование распространяются требования,</w:t>
      </w:r>
      <w:r w:rsidR="00325ED1">
        <w:rPr>
          <w:sz w:val="28"/>
          <w:szCs w:val="28"/>
        </w:rPr>
        <w:t xml:space="preserve"> </w:t>
      </w:r>
      <w:r w:rsidRPr="00601B6C">
        <w:rPr>
          <w:sz w:val="28"/>
          <w:szCs w:val="28"/>
        </w:rPr>
        <w:t>указанные в пунктах 10.2 - 10.3 настоящего Договора.</w:t>
      </w:r>
    </w:p>
    <w:p w:rsidR="00325ED1" w:rsidRPr="00601B6C" w:rsidRDefault="00325ED1" w:rsidP="00601B6C">
      <w:pPr>
        <w:jc w:val="both"/>
        <w:rPr>
          <w:sz w:val="28"/>
          <w:szCs w:val="28"/>
        </w:rPr>
      </w:pPr>
    </w:p>
    <w:p w:rsidR="00601B6C" w:rsidRPr="00601B6C" w:rsidRDefault="00601B6C" w:rsidP="00601B6C">
      <w:pPr>
        <w:jc w:val="both"/>
        <w:rPr>
          <w:b/>
          <w:bCs/>
          <w:sz w:val="28"/>
          <w:szCs w:val="28"/>
        </w:rPr>
      </w:pPr>
      <w:r w:rsidRPr="00601B6C">
        <w:rPr>
          <w:b/>
          <w:bCs/>
          <w:sz w:val="28"/>
          <w:szCs w:val="28"/>
        </w:rPr>
        <w:t>11.ПРЕКРАЩЕНИЕ ИЛИ ПРИОСТАНОВЛЕНИЕ.</w:t>
      </w:r>
    </w:p>
    <w:p w:rsidR="00601B6C" w:rsidRPr="00601B6C" w:rsidRDefault="00601B6C" w:rsidP="00601B6C">
      <w:pPr>
        <w:jc w:val="both"/>
        <w:rPr>
          <w:sz w:val="28"/>
          <w:szCs w:val="28"/>
        </w:rPr>
      </w:pPr>
      <w:r w:rsidRPr="00601B6C">
        <w:rPr>
          <w:sz w:val="28"/>
          <w:szCs w:val="28"/>
        </w:rPr>
        <w:t>(а) Каждая из сторон уполномочена прекратить настоящий Чартер, подав уведомление об этом непосредственно в адрес стороны или послав письменное уведомление по факсу другой стороне:</w:t>
      </w:r>
    </w:p>
    <w:p w:rsidR="00601B6C" w:rsidRPr="00601B6C" w:rsidRDefault="00601B6C" w:rsidP="00601B6C">
      <w:pPr>
        <w:jc w:val="both"/>
        <w:rPr>
          <w:sz w:val="28"/>
          <w:szCs w:val="28"/>
        </w:rPr>
      </w:pPr>
      <w:r w:rsidRPr="00601B6C">
        <w:rPr>
          <w:sz w:val="28"/>
          <w:szCs w:val="28"/>
        </w:rPr>
        <w:t>(</w:t>
      </w:r>
      <w:r w:rsidRPr="00601B6C">
        <w:rPr>
          <w:sz w:val="28"/>
          <w:szCs w:val="28"/>
          <w:lang w:val="en-US"/>
        </w:rPr>
        <w:t>i</w:t>
      </w:r>
      <w:r w:rsidRPr="00601B6C">
        <w:rPr>
          <w:sz w:val="28"/>
          <w:szCs w:val="28"/>
        </w:rPr>
        <w:t>) в любое время перед указанным временем отправления первого рейса; или</w:t>
      </w:r>
    </w:p>
    <w:p w:rsidR="00601B6C" w:rsidRPr="00601B6C" w:rsidRDefault="00601B6C" w:rsidP="00601B6C">
      <w:pPr>
        <w:jc w:val="both"/>
        <w:rPr>
          <w:sz w:val="28"/>
          <w:szCs w:val="28"/>
        </w:rPr>
      </w:pPr>
      <w:r w:rsidRPr="00601B6C">
        <w:rPr>
          <w:sz w:val="28"/>
          <w:szCs w:val="28"/>
        </w:rPr>
        <w:t>(</w:t>
      </w:r>
      <w:r w:rsidRPr="00601B6C">
        <w:rPr>
          <w:sz w:val="28"/>
          <w:szCs w:val="28"/>
          <w:lang w:val="en-US"/>
        </w:rPr>
        <w:t>ii</w:t>
      </w:r>
      <w:r w:rsidRPr="00601B6C">
        <w:rPr>
          <w:sz w:val="28"/>
          <w:szCs w:val="28"/>
        </w:rPr>
        <w:t>) если другая сторона совершает имущественное нарушение своих обязательств в рамках настоящего Чартера (кроме случаев непреднамеренного нарушения, которое исправимо и которое исправляется в течение 3 дней после уведомления ее об этом не нарушившей стороной).</w:t>
      </w:r>
    </w:p>
    <w:p w:rsidR="00601B6C" w:rsidRPr="00601B6C" w:rsidRDefault="00601B6C" w:rsidP="00601B6C">
      <w:pPr>
        <w:jc w:val="both"/>
        <w:rPr>
          <w:sz w:val="28"/>
          <w:szCs w:val="28"/>
        </w:rPr>
      </w:pPr>
      <w:r w:rsidRPr="00601B6C">
        <w:rPr>
          <w:sz w:val="28"/>
          <w:szCs w:val="28"/>
        </w:rPr>
        <w:t>(б) Если Чартер прекращает свое действие по основанию, указанному в подпункте (а)(</w:t>
      </w:r>
      <w:r w:rsidRPr="00601B6C">
        <w:rPr>
          <w:sz w:val="28"/>
          <w:szCs w:val="28"/>
          <w:lang w:val="en-US"/>
        </w:rPr>
        <w:t>i</w:t>
      </w:r>
      <w:r w:rsidRPr="00601B6C">
        <w:rPr>
          <w:sz w:val="28"/>
          <w:szCs w:val="28"/>
        </w:rPr>
        <w:t>) по инициативе Фрахтовщика или по основанию, указанному в подпункте (а)(</w:t>
      </w:r>
      <w:r w:rsidRPr="00601B6C">
        <w:rPr>
          <w:sz w:val="28"/>
          <w:szCs w:val="28"/>
          <w:lang w:val="en-US"/>
        </w:rPr>
        <w:t>ii</w:t>
      </w:r>
      <w:r w:rsidRPr="00601B6C">
        <w:rPr>
          <w:sz w:val="28"/>
          <w:szCs w:val="28"/>
        </w:rPr>
        <w:t xml:space="preserve">) по инициативе Фрахтователя, Фрахтовщик возместит Фрахтователю любые платежи, произведенные им за любые невыполненные или незавершенные полет(ы), однако не будет нести дальнейшей ответственности ни </w:t>
      </w:r>
      <w:r w:rsidRPr="00601B6C">
        <w:rPr>
          <w:sz w:val="28"/>
          <w:szCs w:val="28"/>
        </w:rPr>
        <w:lastRenderedPageBreak/>
        <w:t>перед Фрахтователем, ни перед иным любым лицом в связи с таким прекращением.</w:t>
      </w:r>
    </w:p>
    <w:p w:rsidR="00601B6C" w:rsidRPr="00601B6C" w:rsidRDefault="00601B6C" w:rsidP="00601B6C">
      <w:pPr>
        <w:jc w:val="both"/>
        <w:rPr>
          <w:sz w:val="28"/>
          <w:szCs w:val="28"/>
        </w:rPr>
      </w:pPr>
    </w:p>
    <w:p w:rsidR="00601B6C" w:rsidRPr="00601B6C" w:rsidRDefault="00601B6C" w:rsidP="00601B6C">
      <w:pPr>
        <w:jc w:val="both"/>
        <w:rPr>
          <w:b/>
          <w:bCs/>
          <w:sz w:val="28"/>
          <w:szCs w:val="28"/>
        </w:rPr>
      </w:pPr>
      <w:r w:rsidRPr="00601B6C">
        <w:rPr>
          <w:b/>
          <w:bCs/>
          <w:sz w:val="28"/>
          <w:szCs w:val="28"/>
        </w:rPr>
        <w:t>12.ОБЩИЕ ПОЛОЖЕНИЯ.</w:t>
      </w:r>
    </w:p>
    <w:p w:rsidR="00601B6C" w:rsidRPr="00601B6C" w:rsidRDefault="00601B6C" w:rsidP="00601B6C">
      <w:pPr>
        <w:jc w:val="both"/>
        <w:rPr>
          <w:sz w:val="28"/>
          <w:szCs w:val="28"/>
        </w:rPr>
      </w:pPr>
      <w:r w:rsidRPr="00601B6C">
        <w:rPr>
          <w:sz w:val="28"/>
          <w:szCs w:val="28"/>
        </w:rPr>
        <w:t>(а)</w:t>
      </w:r>
      <w:r w:rsidRPr="00601B6C">
        <w:rPr>
          <w:sz w:val="28"/>
          <w:szCs w:val="28"/>
        </w:rPr>
        <w:tab/>
        <w:t>Настоящий Чартер был заключен уполномоченными представителями сторон, как</w:t>
      </w:r>
      <w:r w:rsidR="00325ED1">
        <w:rPr>
          <w:sz w:val="28"/>
          <w:szCs w:val="28"/>
        </w:rPr>
        <w:t xml:space="preserve"> </w:t>
      </w:r>
      <w:r w:rsidRPr="00601B6C">
        <w:rPr>
          <w:sz w:val="28"/>
          <w:szCs w:val="28"/>
        </w:rPr>
        <w:t>путем подписания единого документа, так и путем переписки, либо по факсу. В таком же</w:t>
      </w:r>
      <w:r w:rsidR="00325ED1">
        <w:rPr>
          <w:sz w:val="28"/>
          <w:szCs w:val="28"/>
        </w:rPr>
        <w:t xml:space="preserve"> </w:t>
      </w:r>
      <w:r w:rsidRPr="00601B6C">
        <w:rPr>
          <w:sz w:val="28"/>
          <w:szCs w:val="28"/>
        </w:rPr>
        <w:t>порядке стороны обмениваются другой необходимой для заключения Чартера</w:t>
      </w:r>
      <w:r w:rsidR="00325ED1">
        <w:rPr>
          <w:sz w:val="28"/>
          <w:szCs w:val="28"/>
        </w:rPr>
        <w:t xml:space="preserve"> </w:t>
      </w:r>
      <w:r w:rsidRPr="00601B6C">
        <w:rPr>
          <w:sz w:val="28"/>
          <w:szCs w:val="28"/>
        </w:rPr>
        <w:t>документацией.</w:t>
      </w:r>
    </w:p>
    <w:p w:rsidR="00601B6C" w:rsidRPr="00601B6C" w:rsidRDefault="00601B6C" w:rsidP="00601B6C">
      <w:pPr>
        <w:jc w:val="both"/>
        <w:rPr>
          <w:sz w:val="28"/>
          <w:szCs w:val="28"/>
        </w:rPr>
      </w:pPr>
      <w:r w:rsidRPr="00601B6C">
        <w:rPr>
          <w:sz w:val="28"/>
          <w:szCs w:val="28"/>
        </w:rPr>
        <w:t>(б)</w:t>
      </w:r>
      <w:r w:rsidRPr="00601B6C">
        <w:rPr>
          <w:sz w:val="28"/>
          <w:szCs w:val="28"/>
        </w:rPr>
        <w:tab/>
        <w:t>Любое необходимое в соответствии с настоящим Чартером уведомление читается</w:t>
      </w:r>
      <w:r w:rsidR="00325ED1">
        <w:rPr>
          <w:sz w:val="28"/>
          <w:szCs w:val="28"/>
        </w:rPr>
        <w:t xml:space="preserve"> </w:t>
      </w:r>
      <w:r w:rsidRPr="00601B6C">
        <w:rPr>
          <w:sz w:val="28"/>
          <w:szCs w:val="28"/>
        </w:rPr>
        <w:t>поданным в надлежащей форме, если подано непосредственно по адресу стороны или</w:t>
      </w:r>
      <w:r w:rsidR="00325ED1">
        <w:rPr>
          <w:sz w:val="28"/>
          <w:szCs w:val="28"/>
        </w:rPr>
        <w:t xml:space="preserve"> </w:t>
      </w:r>
      <w:r w:rsidRPr="00601B6C">
        <w:rPr>
          <w:sz w:val="28"/>
          <w:szCs w:val="28"/>
        </w:rPr>
        <w:t>направлено факсом по указанному в настоящем документе адресу стороне, которой оно</w:t>
      </w:r>
      <w:r w:rsidR="00325ED1">
        <w:rPr>
          <w:sz w:val="28"/>
          <w:szCs w:val="28"/>
        </w:rPr>
        <w:t xml:space="preserve"> </w:t>
      </w:r>
      <w:r w:rsidRPr="00601B6C">
        <w:rPr>
          <w:sz w:val="28"/>
          <w:szCs w:val="28"/>
        </w:rPr>
        <w:t>должно быть направлено, и любое направленное указанным способом уведомление будет</w:t>
      </w:r>
      <w:r w:rsidR="00325ED1">
        <w:rPr>
          <w:sz w:val="28"/>
          <w:szCs w:val="28"/>
        </w:rPr>
        <w:t xml:space="preserve"> </w:t>
      </w:r>
      <w:r w:rsidRPr="00601B6C">
        <w:rPr>
          <w:sz w:val="28"/>
          <w:szCs w:val="28"/>
        </w:rPr>
        <w:t>считаться полученным в срок, обычно необходимый для подобного рода доставки по адресу,</w:t>
      </w:r>
      <w:r w:rsidR="00325ED1">
        <w:rPr>
          <w:sz w:val="28"/>
          <w:szCs w:val="28"/>
        </w:rPr>
        <w:t xml:space="preserve"> </w:t>
      </w:r>
      <w:r w:rsidRPr="00601B6C">
        <w:rPr>
          <w:sz w:val="28"/>
          <w:szCs w:val="28"/>
        </w:rPr>
        <w:t>в который оно было послано. Если Фрахтователь не является единственной стороной</w:t>
      </w:r>
      <w:r w:rsidR="00325ED1">
        <w:rPr>
          <w:sz w:val="28"/>
          <w:szCs w:val="28"/>
        </w:rPr>
        <w:t xml:space="preserve"> </w:t>
      </w:r>
      <w:r w:rsidRPr="00601B6C">
        <w:rPr>
          <w:sz w:val="28"/>
          <w:szCs w:val="28"/>
        </w:rPr>
        <w:t>настоящего Чартера, уведомление Фрахтовщика одного из Фрахтователей или уведомление</w:t>
      </w:r>
      <w:r w:rsidR="00325ED1">
        <w:rPr>
          <w:sz w:val="28"/>
          <w:szCs w:val="28"/>
        </w:rPr>
        <w:t xml:space="preserve"> </w:t>
      </w:r>
      <w:r w:rsidRPr="00601B6C">
        <w:rPr>
          <w:sz w:val="28"/>
          <w:szCs w:val="28"/>
        </w:rPr>
        <w:t>одним из Фрахтователей Фрахтовщика будет считаться уведомлением от всех</w:t>
      </w:r>
      <w:r w:rsidRPr="00601B6C">
        <w:rPr>
          <w:sz w:val="28"/>
          <w:szCs w:val="28"/>
        </w:rPr>
        <w:br/>
        <w:t>Фрахтователей или всем Фрахтователям.</w:t>
      </w:r>
    </w:p>
    <w:p w:rsidR="00601B6C" w:rsidRPr="00601B6C" w:rsidRDefault="00601B6C" w:rsidP="00601B6C">
      <w:pPr>
        <w:jc w:val="both"/>
        <w:rPr>
          <w:sz w:val="28"/>
          <w:szCs w:val="28"/>
        </w:rPr>
      </w:pPr>
      <w:r w:rsidRPr="00601B6C">
        <w:rPr>
          <w:sz w:val="28"/>
          <w:szCs w:val="28"/>
        </w:rPr>
        <w:t>(в)</w:t>
      </w:r>
      <w:r w:rsidRPr="00601B6C">
        <w:rPr>
          <w:sz w:val="28"/>
          <w:szCs w:val="28"/>
        </w:rPr>
        <w:tab/>
        <w:t>Настоящий Чартер включает всю сделку сторон в полном объеме, таким образом</w:t>
      </w:r>
      <w:r w:rsidR="00325ED1">
        <w:rPr>
          <w:sz w:val="28"/>
          <w:szCs w:val="28"/>
        </w:rPr>
        <w:t xml:space="preserve"> </w:t>
      </w:r>
      <w:r w:rsidRPr="00601B6C">
        <w:rPr>
          <w:sz w:val="28"/>
          <w:szCs w:val="28"/>
        </w:rPr>
        <w:t>не существует иных условий или обязательств, письменных или устных, выраженных или</w:t>
      </w:r>
      <w:r w:rsidR="00325ED1">
        <w:rPr>
          <w:sz w:val="28"/>
          <w:szCs w:val="28"/>
        </w:rPr>
        <w:t xml:space="preserve"> </w:t>
      </w:r>
      <w:r w:rsidRPr="00601B6C">
        <w:rPr>
          <w:sz w:val="28"/>
          <w:szCs w:val="28"/>
        </w:rPr>
        <w:t>подразумеваемых, чем те, которые содержатся в настоящем Чартере или являются его</w:t>
      </w:r>
      <w:r w:rsidR="00325ED1">
        <w:rPr>
          <w:sz w:val="28"/>
          <w:szCs w:val="28"/>
        </w:rPr>
        <w:t xml:space="preserve"> </w:t>
      </w:r>
      <w:r w:rsidRPr="00601B6C">
        <w:rPr>
          <w:sz w:val="28"/>
          <w:szCs w:val="28"/>
        </w:rPr>
        <w:t>неотъемлемой частью, поскольку они упоминаются в нем. Никакие варианты настоящего</w:t>
      </w:r>
      <w:r w:rsidR="00325ED1">
        <w:rPr>
          <w:sz w:val="28"/>
          <w:szCs w:val="28"/>
        </w:rPr>
        <w:t xml:space="preserve"> </w:t>
      </w:r>
      <w:r w:rsidRPr="00601B6C">
        <w:rPr>
          <w:sz w:val="28"/>
          <w:szCs w:val="28"/>
        </w:rPr>
        <w:t>Чартера не будут иметь силы, пока не будут изложены письменно и надлежаще не заверены</w:t>
      </w:r>
      <w:r w:rsidR="00325ED1">
        <w:rPr>
          <w:sz w:val="28"/>
          <w:szCs w:val="28"/>
        </w:rPr>
        <w:t xml:space="preserve"> </w:t>
      </w:r>
      <w:r w:rsidRPr="00601B6C">
        <w:rPr>
          <w:sz w:val="28"/>
          <w:szCs w:val="28"/>
        </w:rPr>
        <w:t>должным образом уполномоченными представителями, действующими от имени обеих</w:t>
      </w:r>
      <w:r w:rsidR="00325ED1">
        <w:rPr>
          <w:sz w:val="28"/>
          <w:szCs w:val="28"/>
        </w:rPr>
        <w:t xml:space="preserve"> </w:t>
      </w:r>
      <w:r w:rsidRPr="00601B6C">
        <w:rPr>
          <w:sz w:val="28"/>
          <w:szCs w:val="28"/>
        </w:rPr>
        <w:t>сторон.</w:t>
      </w:r>
    </w:p>
    <w:p w:rsidR="00601B6C" w:rsidRPr="00601B6C" w:rsidRDefault="00601B6C" w:rsidP="00601B6C">
      <w:pPr>
        <w:jc w:val="both"/>
        <w:rPr>
          <w:sz w:val="28"/>
          <w:szCs w:val="28"/>
        </w:rPr>
      </w:pPr>
      <w:r w:rsidRPr="00601B6C">
        <w:rPr>
          <w:sz w:val="28"/>
          <w:szCs w:val="28"/>
        </w:rPr>
        <w:t>(г)</w:t>
      </w:r>
      <w:r w:rsidRPr="00601B6C">
        <w:rPr>
          <w:sz w:val="28"/>
          <w:szCs w:val="28"/>
        </w:rPr>
        <w:tab/>
        <w:t>В случае какого-либо несоответствия между установленными здесь условиями и</w:t>
      </w:r>
      <w:r w:rsidR="00325ED1">
        <w:rPr>
          <w:sz w:val="28"/>
          <w:szCs w:val="28"/>
        </w:rPr>
        <w:t xml:space="preserve"> </w:t>
      </w:r>
      <w:r w:rsidRPr="00601B6C">
        <w:rPr>
          <w:sz w:val="28"/>
          <w:szCs w:val="28"/>
        </w:rPr>
        <w:t>условиями, установленными в плане-графике, превалирующими считаются условия плана-графика. В случае какого-либо несоответствия между установленными здесь условиями и</w:t>
      </w:r>
      <w:r w:rsidR="00325ED1">
        <w:rPr>
          <w:sz w:val="28"/>
          <w:szCs w:val="28"/>
        </w:rPr>
        <w:t xml:space="preserve"> </w:t>
      </w:r>
      <w:r w:rsidRPr="00601B6C">
        <w:rPr>
          <w:sz w:val="28"/>
          <w:szCs w:val="28"/>
        </w:rPr>
        <w:t>любыми другими условиями, относящимися к аренде и использованию ВС или</w:t>
      </w:r>
      <w:r w:rsidR="00325ED1">
        <w:rPr>
          <w:sz w:val="28"/>
          <w:szCs w:val="28"/>
        </w:rPr>
        <w:t xml:space="preserve"> </w:t>
      </w:r>
      <w:r w:rsidRPr="00601B6C">
        <w:rPr>
          <w:sz w:val="28"/>
          <w:szCs w:val="28"/>
        </w:rPr>
        <w:t>осуществлению любого полета, превалирующими считаются установленные здесь условия.</w:t>
      </w:r>
    </w:p>
    <w:p w:rsidR="00601B6C" w:rsidRPr="00601B6C" w:rsidRDefault="00601B6C" w:rsidP="00601B6C">
      <w:pPr>
        <w:jc w:val="both"/>
        <w:rPr>
          <w:sz w:val="28"/>
          <w:szCs w:val="28"/>
        </w:rPr>
      </w:pPr>
      <w:r w:rsidRPr="00601B6C">
        <w:rPr>
          <w:sz w:val="28"/>
          <w:szCs w:val="28"/>
        </w:rPr>
        <w:t>(д)</w:t>
      </w:r>
      <w:r w:rsidRPr="00601B6C">
        <w:rPr>
          <w:sz w:val="28"/>
          <w:szCs w:val="28"/>
        </w:rPr>
        <w:tab/>
        <w:t>В случае изменений условий сделки в процессе исполнения настоящего</w:t>
      </w:r>
      <w:r w:rsidRPr="00601B6C">
        <w:rPr>
          <w:sz w:val="28"/>
          <w:szCs w:val="28"/>
        </w:rPr>
        <w:br/>
        <w:t>соглашения сторона оформляет письменное дополнение к настоящему соглашению</w:t>
      </w:r>
      <w:r w:rsidR="00325ED1">
        <w:rPr>
          <w:sz w:val="28"/>
          <w:szCs w:val="28"/>
        </w:rPr>
        <w:t xml:space="preserve"> </w:t>
      </w:r>
      <w:r w:rsidRPr="00601B6C">
        <w:rPr>
          <w:sz w:val="28"/>
          <w:szCs w:val="28"/>
        </w:rPr>
        <w:t>содержащее такие изменения.</w:t>
      </w:r>
    </w:p>
    <w:p w:rsidR="00325ED1" w:rsidRDefault="00601B6C" w:rsidP="00601B6C">
      <w:pPr>
        <w:jc w:val="both"/>
        <w:rPr>
          <w:sz w:val="28"/>
          <w:szCs w:val="28"/>
        </w:rPr>
      </w:pPr>
      <w:r w:rsidRPr="00601B6C">
        <w:rPr>
          <w:sz w:val="28"/>
          <w:szCs w:val="28"/>
        </w:rPr>
        <w:t>(е)</w:t>
      </w:r>
      <w:r w:rsidRPr="00601B6C">
        <w:rPr>
          <w:sz w:val="28"/>
          <w:szCs w:val="28"/>
        </w:rPr>
        <w:tab/>
        <w:t>Фрахтовщик обязуется выполнить все обязатель</w:t>
      </w:r>
      <w:r w:rsidR="00325ED1">
        <w:rPr>
          <w:sz w:val="28"/>
          <w:szCs w:val="28"/>
        </w:rPr>
        <w:t>ства по данному договору лично.</w:t>
      </w:r>
    </w:p>
    <w:p w:rsidR="00601B6C" w:rsidRPr="00601B6C" w:rsidRDefault="00601B6C" w:rsidP="00325ED1">
      <w:pPr>
        <w:ind w:firstLine="709"/>
        <w:jc w:val="both"/>
        <w:rPr>
          <w:sz w:val="28"/>
          <w:szCs w:val="28"/>
        </w:rPr>
      </w:pPr>
      <w:r w:rsidRPr="00601B6C">
        <w:rPr>
          <w:sz w:val="28"/>
          <w:szCs w:val="28"/>
        </w:rPr>
        <w:t>Любая переуступка Фрахтовщиком обязательств по данному договору третьим лицам без</w:t>
      </w:r>
      <w:r w:rsidR="00325ED1">
        <w:rPr>
          <w:sz w:val="28"/>
          <w:szCs w:val="28"/>
        </w:rPr>
        <w:t xml:space="preserve"> </w:t>
      </w:r>
      <w:r w:rsidRPr="00601B6C">
        <w:rPr>
          <w:sz w:val="28"/>
          <w:szCs w:val="28"/>
        </w:rPr>
        <w:t>предварительного письменного согласования с Фрахтователем будет недействительной.</w:t>
      </w:r>
    </w:p>
    <w:p w:rsidR="00601B6C" w:rsidRPr="00601B6C" w:rsidRDefault="00601B6C" w:rsidP="00601B6C">
      <w:pPr>
        <w:jc w:val="both"/>
        <w:rPr>
          <w:sz w:val="28"/>
          <w:szCs w:val="28"/>
        </w:rPr>
      </w:pPr>
      <w:r w:rsidRPr="00601B6C">
        <w:rPr>
          <w:sz w:val="28"/>
          <w:szCs w:val="28"/>
        </w:rPr>
        <w:t>(ж)</w:t>
      </w:r>
      <w:r w:rsidRPr="00601B6C">
        <w:rPr>
          <w:sz w:val="28"/>
          <w:szCs w:val="28"/>
        </w:rPr>
        <w:tab/>
        <w:t>Если одно из положений или средств правовой защиты настоящего Договора</w:t>
      </w:r>
      <w:r w:rsidR="00325ED1">
        <w:rPr>
          <w:sz w:val="28"/>
          <w:szCs w:val="28"/>
        </w:rPr>
        <w:t xml:space="preserve"> </w:t>
      </w:r>
      <w:r w:rsidRPr="00601B6C">
        <w:rPr>
          <w:sz w:val="28"/>
          <w:szCs w:val="28"/>
        </w:rPr>
        <w:t>становится недействительным по закону, то они теряют силу, при этом все остальные</w:t>
      </w:r>
      <w:r w:rsidR="00325ED1">
        <w:rPr>
          <w:sz w:val="28"/>
          <w:szCs w:val="28"/>
        </w:rPr>
        <w:t xml:space="preserve"> </w:t>
      </w:r>
      <w:r w:rsidRPr="00601B6C">
        <w:rPr>
          <w:sz w:val="28"/>
          <w:szCs w:val="28"/>
        </w:rPr>
        <w:t>положения и средства защиты сохраняют свое действие.</w:t>
      </w:r>
    </w:p>
    <w:p w:rsidR="00B25519" w:rsidRDefault="00601B6C" w:rsidP="00601B6C">
      <w:pPr>
        <w:jc w:val="both"/>
        <w:rPr>
          <w:sz w:val="28"/>
          <w:szCs w:val="28"/>
        </w:rPr>
      </w:pPr>
      <w:r w:rsidRPr="00601B6C">
        <w:rPr>
          <w:sz w:val="28"/>
          <w:szCs w:val="28"/>
        </w:rPr>
        <w:t xml:space="preserve">(з) </w:t>
      </w:r>
      <w:r w:rsidR="00B25519" w:rsidRPr="00B25519">
        <w:rPr>
          <w:sz w:val="28"/>
          <w:szCs w:val="28"/>
        </w:rPr>
        <w:t xml:space="preserve">«________________» обязуется при возникновении каких-либо изменений в цепочке собственников, включая бенефициаров (в том числе конечных), и/или в исполнительных органах, предоставлять такую информацию ОАО «В/О </w:t>
      </w:r>
      <w:r w:rsidR="00B25519" w:rsidRPr="00B25519">
        <w:rPr>
          <w:sz w:val="28"/>
          <w:szCs w:val="28"/>
        </w:rPr>
        <w:lastRenderedPageBreak/>
        <w:t>«Изотоп» в срок не позднее 1-го числа каждого месяца, следующим за датой внесения изменения. Данное условие является существенным условием настоящего договора.</w:t>
      </w:r>
    </w:p>
    <w:p w:rsidR="00601B6C" w:rsidRPr="00601B6C" w:rsidRDefault="00B25519" w:rsidP="00601B6C">
      <w:pPr>
        <w:jc w:val="both"/>
        <w:rPr>
          <w:sz w:val="28"/>
          <w:szCs w:val="28"/>
        </w:rPr>
      </w:pPr>
      <w:r>
        <w:rPr>
          <w:sz w:val="28"/>
          <w:szCs w:val="28"/>
        </w:rPr>
        <w:t xml:space="preserve">(и) </w:t>
      </w:r>
      <w:r w:rsidR="00601B6C" w:rsidRPr="00601B6C">
        <w:rPr>
          <w:sz w:val="28"/>
          <w:szCs w:val="28"/>
        </w:rPr>
        <w:t>Срок действия Чартера с момента подписания до 31.03.201</w:t>
      </w:r>
      <w:r w:rsidR="009275E9">
        <w:rPr>
          <w:sz w:val="28"/>
          <w:szCs w:val="28"/>
        </w:rPr>
        <w:t>3</w:t>
      </w:r>
      <w:r w:rsidR="00601B6C" w:rsidRPr="00601B6C">
        <w:rPr>
          <w:sz w:val="28"/>
          <w:szCs w:val="28"/>
        </w:rPr>
        <w:t>г.</w:t>
      </w:r>
    </w:p>
    <w:p w:rsidR="00601B6C" w:rsidRPr="00601B6C" w:rsidRDefault="00601B6C" w:rsidP="00601B6C">
      <w:pPr>
        <w:jc w:val="both"/>
        <w:rPr>
          <w:sz w:val="28"/>
          <w:szCs w:val="28"/>
        </w:rPr>
      </w:pPr>
    </w:p>
    <w:p w:rsidR="00601B6C" w:rsidRPr="00601B6C" w:rsidRDefault="00601B6C" w:rsidP="00601B6C">
      <w:pPr>
        <w:jc w:val="both"/>
        <w:rPr>
          <w:b/>
          <w:bCs/>
          <w:sz w:val="28"/>
          <w:szCs w:val="28"/>
        </w:rPr>
      </w:pPr>
      <w:r w:rsidRPr="00601B6C">
        <w:rPr>
          <w:b/>
          <w:bCs/>
          <w:sz w:val="28"/>
          <w:szCs w:val="28"/>
        </w:rPr>
        <w:t>13.АРБИТРАЖ.</w:t>
      </w:r>
    </w:p>
    <w:p w:rsidR="00601B6C" w:rsidRPr="00601B6C" w:rsidRDefault="00601B6C" w:rsidP="00601B6C">
      <w:pPr>
        <w:jc w:val="both"/>
        <w:rPr>
          <w:sz w:val="28"/>
          <w:szCs w:val="28"/>
        </w:rPr>
      </w:pPr>
      <w:r w:rsidRPr="00601B6C">
        <w:rPr>
          <w:sz w:val="28"/>
          <w:szCs w:val="28"/>
        </w:rPr>
        <w:t>(а)</w:t>
      </w:r>
      <w:r w:rsidRPr="00601B6C">
        <w:rPr>
          <w:sz w:val="28"/>
          <w:szCs w:val="28"/>
        </w:rPr>
        <w:tab/>
        <w:t>В случае нарушения одной из сторон обязательств по настоящему Чартеру</w:t>
      </w:r>
      <w:r w:rsidR="00325ED1">
        <w:rPr>
          <w:sz w:val="28"/>
          <w:szCs w:val="28"/>
        </w:rPr>
        <w:t xml:space="preserve"> </w:t>
      </w:r>
      <w:r w:rsidRPr="00601B6C">
        <w:rPr>
          <w:sz w:val="28"/>
          <w:szCs w:val="28"/>
        </w:rPr>
        <w:t>ей</w:t>
      </w:r>
      <w:r w:rsidR="00325ED1">
        <w:rPr>
          <w:sz w:val="28"/>
          <w:szCs w:val="28"/>
        </w:rPr>
        <w:t xml:space="preserve"> </w:t>
      </w:r>
      <w:r w:rsidRPr="00601B6C">
        <w:rPr>
          <w:sz w:val="28"/>
          <w:szCs w:val="28"/>
        </w:rPr>
        <w:t>должна направляться претензия в порядке, указанном в п.12(б) Чартера. Ответ на такую</w:t>
      </w:r>
      <w:r w:rsidR="00325ED1">
        <w:rPr>
          <w:sz w:val="28"/>
          <w:szCs w:val="28"/>
        </w:rPr>
        <w:t xml:space="preserve"> </w:t>
      </w:r>
      <w:r w:rsidRPr="00601B6C">
        <w:rPr>
          <w:sz w:val="28"/>
          <w:szCs w:val="28"/>
        </w:rPr>
        <w:t>претензию должен быть направлен получившей ее стороной не позднее 14 дней с момента</w:t>
      </w:r>
      <w:r w:rsidR="00325ED1">
        <w:rPr>
          <w:sz w:val="28"/>
          <w:szCs w:val="28"/>
        </w:rPr>
        <w:t xml:space="preserve"> </w:t>
      </w:r>
      <w:r w:rsidRPr="00601B6C">
        <w:rPr>
          <w:sz w:val="28"/>
          <w:szCs w:val="28"/>
        </w:rPr>
        <w:t>получения.</w:t>
      </w:r>
    </w:p>
    <w:p w:rsidR="00601B6C" w:rsidRPr="00601B6C" w:rsidRDefault="00601B6C" w:rsidP="00601B6C">
      <w:pPr>
        <w:jc w:val="both"/>
        <w:rPr>
          <w:sz w:val="28"/>
          <w:szCs w:val="28"/>
        </w:rPr>
      </w:pPr>
      <w:r w:rsidRPr="00601B6C">
        <w:rPr>
          <w:sz w:val="28"/>
          <w:szCs w:val="28"/>
        </w:rPr>
        <w:t>(б)</w:t>
      </w:r>
      <w:r w:rsidRPr="00601B6C">
        <w:rPr>
          <w:sz w:val="28"/>
          <w:szCs w:val="28"/>
        </w:rPr>
        <w:tab/>
        <w:t>Настоящим стороны приходят к соглашению о том, что если в результате действий,</w:t>
      </w:r>
      <w:r w:rsidR="00325ED1">
        <w:rPr>
          <w:sz w:val="28"/>
          <w:szCs w:val="28"/>
        </w:rPr>
        <w:t xml:space="preserve"> </w:t>
      </w:r>
      <w:r w:rsidRPr="00601B6C">
        <w:rPr>
          <w:sz w:val="28"/>
          <w:szCs w:val="28"/>
        </w:rPr>
        <w:t>указанных в подпункте (а), стороны не урегулируют имевшиеся претензии или если ответ на</w:t>
      </w:r>
      <w:r w:rsidR="00325ED1">
        <w:rPr>
          <w:sz w:val="28"/>
          <w:szCs w:val="28"/>
        </w:rPr>
        <w:t xml:space="preserve"> </w:t>
      </w:r>
      <w:r w:rsidRPr="00601B6C">
        <w:rPr>
          <w:sz w:val="28"/>
          <w:szCs w:val="28"/>
        </w:rPr>
        <w:t>посланную претензию не будет получен пославшей ее стороной в срок, указанный в</w:t>
      </w:r>
      <w:r w:rsidR="00325ED1">
        <w:rPr>
          <w:sz w:val="28"/>
          <w:szCs w:val="28"/>
        </w:rPr>
        <w:t xml:space="preserve"> </w:t>
      </w:r>
      <w:r w:rsidRPr="00601B6C">
        <w:rPr>
          <w:sz w:val="28"/>
          <w:szCs w:val="28"/>
        </w:rPr>
        <w:t xml:space="preserve">подпункте (а), спор подлежит передаче в </w:t>
      </w:r>
      <w:r w:rsidR="009275E9">
        <w:rPr>
          <w:sz w:val="28"/>
          <w:szCs w:val="28"/>
        </w:rPr>
        <w:t>А</w:t>
      </w:r>
      <w:r w:rsidRPr="00601B6C">
        <w:rPr>
          <w:sz w:val="28"/>
          <w:szCs w:val="28"/>
        </w:rPr>
        <w:t>рбитраж.</w:t>
      </w:r>
    </w:p>
    <w:p w:rsidR="00601B6C" w:rsidRPr="00601B6C" w:rsidRDefault="00601B6C" w:rsidP="00601B6C">
      <w:pPr>
        <w:jc w:val="both"/>
        <w:rPr>
          <w:sz w:val="28"/>
          <w:szCs w:val="28"/>
        </w:rPr>
      </w:pPr>
      <w:r w:rsidRPr="00601B6C">
        <w:rPr>
          <w:sz w:val="28"/>
          <w:szCs w:val="28"/>
        </w:rPr>
        <w:t>(в)</w:t>
      </w:r>
      <w:r w:rsidRPr="00601B6C">
        <w:rPr>
          <w:sz w:val="28"/>
          <w:szCs w:val="28"/>
        </w:rPr>
        <w:tab/>
        <w:t>Стороны окончательно и безоговоро</w:t>
      </w:r>
      <w:r w:rsidR="00325ED1">
        <w:rPr>
          <w:sz w:val="28"/>
          <w:szCs w:val="28"/>
        </w:rPr>
        <w:t xml:space="preserve">чно договорились о том, что все </w:t>
      </w:r>
      <w:r w:rsidRPr="00601B6C">
        <w:rPr>
          <w:sz w:val="28"/>
          <w:szCs w:val="28"/>
        </w:rPr>
        <w:t>споры и</w:t>
      </w:r>
      <w:r w:rsidR="00325ED1">
        <w:rPr>
          <w:sz w:val="28"/>
          <w:szCs w:val="28"/>
        </w:rPr>
        <w:t xml:space="preserve"> </w:t>
      </w:r>
      <w:r w:rsidRPr="00601B6C">
        <w:rPr>
          <w:sz w:val="28"/>
          <w:szCs w:val="28"/>
        </w:rPr>
        <w:t>разногласия любого характера, которые в любое время возникают между сторонами,</w:t>
      </w:r>
      <w:r w:rsidR="00325ED1">
        <w:rPr>
          <w:sz w:val="28"/>
          <w:szCs w:val="28"/>
        </w:rPr>
        <w:t xml:space="preserve"> </w:t>
      </w:r>
      <w:r w:rsidRPr="00601B6C">
        <w:rPr>
          <w:sz w:val="28"/>
          <w:szCs w:val="28"/>
        </w:rPr>
        <w:t>участвующими в данном контракте, или же их соответствующими представителями или их уполномоченными, а также любые споры, касающиеся истолкования настоящего договора и всего, связанного с его содержанием или выводами, следующими из этого договора или споры в связи с правами, обязанностями или ответственностью соответствующих сторон или их соответствующих представителей или правопреемников, подлежат разрешению в Арбитраже.</w:t>
      </w:r>
    </w:p>
    <w:p w:rsidR="00601B6C" w:rsidRPr="00601B6C" w:rsidRDefault="009275E9" w:rsidP="00325ED1">
      <w:pPr>
        <w:ind w:firstLine="709"/>
        <w:jc w:val="both"/>
        <w:rPr>
          <w:sz w:val="28"/>
          <w:szCs w:val="28"/>
        </w:rPr>
      </w:pPr>
      <w:r>
        <w:rPr>
          <w:sz w:val="28"/>
          <w:szCs w:val="28"/>
        </w:rPr>
        <w:t>Место А</w:t>
      </w:r>
      <w:r w:rsidR="00601B6C" w:rsidRPr="00601B6C">
        <w:rPr>
          <w:sz w:val="28"/>
          <w:szCs w:val="28"/>
        </w:rPr>
        <w:t xml:space="preserve">рбитража </w:t>
      </w:r>
      <w:r>
        <w:rPr>
          <w:sz w:val="28"/>
          <w:szCs w:val="28"/>
        </w:rPr>
        <w:t>–</w:t>
      </w:r>
      <w:r w:rsidR="00601B6C" w:rsidRPr="00601B6C">
        <w:rPr>
          <w:sz w:val="28"/>
          <w:szCs w:val="28"/>
        </w:rPr>
        <w:t xml:space="preserve"> </w:t>
      </w:r>
      <w:r>
        <w:rPr>
          <w:sz w:val="28"/>
          <w:szCs w:val="28"/>
        </w:rPr>
        <w:t>по месту нахождения ответчика.</w:t>
      </w:r>
    </w:p>
    <w:p w:rsidR="00601B6C" w:rsidRPr="00601B6C" w:rsidRDefault="00601B6C" w:rsidP="00325ED1">
      <w:pPr>
        <w:ind w:firstLine="709"/>
        <w:jc w:val="both"/>
        <w:rPr>
          <w:sz w:val="28"/>
          <w:szCs w:val="28"/>
        </w:rPr>
      </w:pPr>
      <w:r w:rsidRPr="00601B6C">
        <w:rPr>
          <w:sz w:val="28"/>
          <w:szCs w:val="28"/>
        </w:rPr>
        <w:t>Арбитражные расходы по такому решению будет нести проигравшая спор сторона. Судебное разбирательство подлежит осуществлению на русском языке.</w:t>
      </w:r>
    </w:p>
    <w:p w:rsidR="00601B6C" w:rsidRPr="00601B6C" w:rsidRDefault="00601B6C" w:rsidP="00601B6C">
      <w:pPr>
        <w:jc w:val="both"/>
        <w:rPr>
          <w:sz w:val="28"/>
          <w:szCs w:val="28"/>
        </w:rPr>
      </w:pPr>
      <w:r w:rsidRPr="00601B6C">
        <w:rPr>
          <w:sz w:val="28"/>
          <w:szCs w:val="28"/>
        </w:rPr>
        <w:t>(г) Указанный в подпункте (в) данного пункта спор подлежит рассмотрению в соответствии с законодательством РФ.</w:t>
      </w:r>
    </w:p>
    <w:p w:rsidR="00601B6C" w:rsidRPr="00601B6C" w:rsidRDefault="00601B6C" w:rsidP="00601B6C"/>
    <w:p w:rsidR="00601B6C" w:rsidRPr="00601B6C" w:rsidRDefault="00601B6C" w:rsidP="00601B6C">
      <w:pPr>
        <w:rPr>
          <w:b/>
          <w:bCs/>
        </w:rPr>
      </w:pPr>
      <w:r w:rsidRPr="00601B6C">
        <w:rPr>
          <w:b/>
          <w:bCs/>
        </w:rPr>
        <w:t>14. ЮРИДИЧЕСКИЕ АДРЕСА И БАНКОВСКИЕ РЕКВИЗИТЫ СТОРОН.</w:t>
      </w:r>
    </w:p>
    <w:p w:rsidR="00601B6C" w:rsidRPr="00601B6C" w:rsidRDefault="00601B6C" w:rsidP="00601B6C"/>
    <w:tbl>
      <w:tblPr>
        <w:tblStyle w:val="aff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4987"/>
        <w:gridCol w:w="4988"/>
      </w:tblGrid>
      <w:tr w:rsidR="00B25519" w:rsidTr="00B25519">
        <w:tc>
          <w:tcPr>
            <w:tcW w:w="4987" w:type="dxa"/>
          </w:tcPr>
          <w:p w:rsidR="00B25519" w:rsidRPr="00601B6C" w:rsidRDefault="00B25519" w:rsidP="00B25519">
            <w:pPr>
              <w:rPr>
                <w:b/>
                <w:bCs/>
              </w:rPr>
            </w:pPr>
            <w:r w:rsidRPr="00601B6C">
              <w:rPr>
                <w:b/>
                <w:bCs/>
              </w:rPr>
              <w:t>ФРАХТОВАТЕЛЬ:</w:t>
            </w:r>
          </w:p>
          <w:p w:rsidR="00B25519" w:rsidRPr="00601B6C" w:rsidRDefault="00B25519" w:rsidP="00B25519">
            <w:r w:rsidRPr="00601B6C">
              <w:t>ОАО «В/О «Изотоп»</w:t>
            </w:r>
          </w:p>
          <w:p w:rsidR="00B25519" w:rsidRPr="00601B6C" w:rsidRDefault="00B25519" w:rsidP="00B25519">
            <w:r w:rsidRPr="00601B6C">
              <w:t>Юридический адрес: 119435, г.Москва . ул Погодинская, д. 22</w:t>
            </w:r>
          </w:p>
          <w:p w:rsidR="00B25519" w:rsidRPr="00601B6C" w:rsidRDefault="00B25519" w:rsidP="00B25519">
            <w:r w:rsidRPr="00601B6C">
              <w:t>Почтовый адрес: 119435, г.Москва . ул Погодинская, д. 22</w:t>
            </w:r>
          </w:p>
          <w:p w:rsidR="00B25519" w:rsidRPr="00601B6C" w:rsidRDefault="00B25519" w:rsidP="00B25519">
            <w:r w:rsidRPr="00601B6C">
              <w:t>тел: +7 (495) 9819616, +7 (495) 9819617, факс: +7 (499) 2452492 Банковские реквизиты:</w:t>
            </w:r>
          </w:p>
          <w:p w:rsidR="00B25519" w:rsidRPr="00601B6C" w:rsidRDefault="00B25519" w:rsidP="00B25519">
            <w:r w:rsidRPr="00601B6C">
              <w:t>ИНН 7704674312, КПП 770401001,</w:t>
            </w:r>
          </w:p>
          <w:p w:rsidR="00B25519" w:rsidRPr="00601B6C" w:rsidRDefault="00B25519" w:rsidP="00B25519">
            <w:r w:rsidRPr="00601B6C">
              <w:t>р/сч 40702810738180002608</w:t>
            </w:r>
          </w:p>
          <w:p w:rsidR="00B25519" w:rsidRPr="00601B6C" w:rsidRDefault="00B25519" w:rsidP="00B25519">
            <w:r w:rsidRPr="00601B6C">
              <w:t>ОАО «Сбербанк России» г. Москва,</w:t>
            </w:r>
          </w:p>
          <w:p w:rsidR="00B25519" w:rsidRDefault="00B25519" w:rsidP="00B25519">
            <w:r w:rsidRPr="00601B6C">
              <w:t>к/с 30101810400000000225, БИК: 044525225</w:t>
            </w:r>
          </w:p>
        </w:tc>
        <w:tc>
          <w:tcPr>
            <w:tcW w:w="4988" w:type="dxa"/>
          </w:tcPr>
          <w:p w:rsidR="00B25519" w:rsidRPr="00601B6C" w:rsidRDefault="00B25519" w:rsidP="00B25519">
            <w:pPr>
              <w:rPr>
                <w:b/>
                <w:bCs/>
              </w:rPr>
            </w:pPr>
            <w:r w:rsidRPr="00601B6C">
              <w:rPr>
                <w:b/>
                <w:bCs/>
              </w:rPr>
              <w:t>ФРАХТОВЩИК:</w:t>
            </w:r>
          </w:p>
          <w:p w:rsidR="00B25519" w:rsidRDefault="00B25519" w:rsidP="00601B6C"/>
        </w:tc>
      </w:tr>
    </w:tbl>
    <w:p w:rsidR="00601B6C" w:rsidRPr="00601B6C" w:rsidRDefault="00601B6C" w:rsidP="00601B6C"/>
    <w:tbl>
      <w:tblPr>
        <w:tblStyle w:val="affd"/>
        <w:tblpPr w:leftFromText="180" w:rightFromText="180" w:vertAnchor="text" w:horzAnchor="margin" w:tblpY="518"/>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4987"/>
        <w:gridCol w:w="4988"/>
      </w:tblGrid>
      <w:tr w:rsidR="00B25519" w:rsidTr="00B25519">
        <w:trPr>
          <w:trHeight w:val="809"/>
        </w:trPr>
        <w:tc>
          <w:tcPr>
            <w:tcW w:w="4987" w:type="dxa"/>
          </w:tcPr>
          <w:p w:rsidR="00B25519" w:rsidRDefault="00B25519" w:rsidP="00B25519">
            <w:r w:rsidRPr="00601B6C">
              <w:rPr>
                <w:b/>
                <w:bCs/>
              </w:rPr>
              <w:t>Подписано уполномоченным представителем за и от лица "Фрахтовщика"</w:t>
            </w:r>
          </w:p>
        </w:tc>
        <w:tc>
          <w:tcPr>
            <w:tcW w:w="4988" w:type="dxa"/>
          </w:tcPr>
          <w:p w:rsidR="00B25519" w:rsidRPr="00B25519" w:rsidRDefault="00B25519" w:rsidP="00B25519">
            <w:pPr>
              <w:rPr>
                <w:b/>
                <w:bCs/>
              </w:rPr>
            </w:pPr>
            <w:r w:rsidRPr="00601B6C">
              <w:rPr>
                <w:b/>
                <w:bCs/>
              </w:rPr>
              <w:t>Подписано уполномоченным представителем за и от лица "Фрахтователя"</w:t>
            </w:r>
          </w:p>
        </w:tc>
      </w:tr>
    </w:tbl>
    <w:p w:rsidR="00601B6C" w:rsidRDefault="00325ED1" w:rsidP="00601B6C">
      <w:pPr>
        <w:rPr>
          <w:b/>
          <w:bCs/>
        </w:rPr>
      </w:pPr>
      <w:r>
        <w:rPr>
          <w:b/>
          <w:bCs/>
        </w:rPr>
        <w:t>Д</w:t>
      </w:r>
      <w:r w:rsidR="00601B6C" w:rsidRPr="00601B6C">
        <w:rPr>
          <w:b/>
          <w:bCs/>
        </w:rPr>
        <w:t>ата ____________</w:t>
      </w:r>
    </w:p>
    <w:p w:rsidR="00B25519" w:rsidRPr="00601B6C" w:rsidRDefault="00B25519" w:rsidP="00601B6C">
      <w:pPr>
        <w:rPr>
          <w:b/>
          <w:bCs/>
        </w:rPr>
      </w:pPr>
    </w:p>
    <w:p w:rsidR="00601B6C" w:rsidRPr="00601B6C" w:rsidRDefault="00601B6C" w:rsidP="00601B6C">
      <w:pPr>
        <w:rPr>
          <w:b/>
          <w:bCs/>
        </w:rPr>
        <w:sectPr w:rsidR="00601B6C" w:rsidRPr="00601B6C" w:rsidSect="00601B6C">
          <w:footerReference w:type="default" r:id="rId13"/>
          <w:footerReference w:type="first" r:id="rId14"/>
          <w:pgSz w:w="11905" w:h="16837"/>
          <w:pgMar w:top="724" w:right="1073" w:bottom="1134" w:left="1073" w:header="720" w:footer="720" w:gutter="0"/>
          <w:cols w:space="60"/>
          <w:noEndnote/>
          <w:titlePg/>
        </w:sectPr>
      </w:pPr>
    </w:p>
    <w:p w:rsidR="00601B6C" w:rsidRPr="00601B6C" w:rsidRDefault="00601B6C" w:rsidP="00325ED1"/>
    <w:sectPr w:rsidR="00601B6C" w:rsidRPr="00601B6C" w:rsidSect="00A17251">
      <w:pgSz w:w="11907" w:h="16840"/>
      <w:pgMar w:top="1134" w:right="737" w:bottom="1701" w:left="1134" w:header="567" w:footer="567" w:gutter="0"/>
      <w:cols w:space="72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6C64BE" w:rsidRDefault="006C64BE">
      <w:r>
        <w:separator/>
      </w:r>
    </w:p>
  </w:endnote>
  <w:endnote w:type="continuationSeparator" w:id="0">
    <w:p w:rsidR="006C64BE" w:rsidRDefault="006C64BE">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Arial Unicode MS">
    <w:panose1 w:val="020B0604020202020204"/>
    <w:charset w:val="80"/>
    <w:family w:val="swiss"/>
    <w:pitch w:val="variable"/>
    <w:sig w:usb0="F7FFAFFF" w:usb1="E9DFFFFF" w:usb2="0000003F" w:usb3="00000000" w:csb0="003F01FF" w:csb1="00000000"/>
  </w:font>
  <w:font w:name="Times New Roman CYR">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10006FF" w:usb1="4000205B" w:usb2="0000001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Calibri">
    <w:panose1 w:val="020F0502020204030204"/>
    <w:charset w:val="CC"/>
    <w:family w:val="swiss"/>
    <w:pitch w:val="variable"/>
    <w:sig w:usb0="E10002FF" w:usb1="4000ACFF" w:usb2="00000009"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47DBE" w:rsidRDefault="00AE663B">
    <w:pPr>
      <w:pStyle w:val="aa"/>
      <w:framePr w:wrap="around" w:vAnchor="text" w:hAnchor="margin" w:xAlign="center" w:y="1"/>
      <w:tabs>
        <w:tab w:val="center" w:pos="4153"/>
        <w:tab w:val="right" w:pos="8306"/>
      </w:tabs>
      <w:spacing w:line="276" w:lineRule="auto"/>
      <w:rPr>
        <w:rStyle w:val="affe"/>
        <w:rFonts w:ascii="Courier New" w:hAnsi="Courier New" w:cs="Courier New"/>
        <w:sz w:val="20"/>
        <w:szCs w:val="20"/>
      </w:rPr>
    </w:pPr>
    <w:r>
      <w:rPr>
        <w:rStyle w:val="affe"/>
        <w:rFonts w:ascii="Courier New" w:hAnsi="Courier New" w:cs="Courier New"/>
        <w:sz w:val="20"/>
        <w:szCs w:val="20"/>
      </w:rPr>
      <w:fldChar w:fldCharType="begin"/>
    </w:r>
    <w:r w:rsidR="00647DBE">
      <w:rPr>
        <w:rStyle w:val="affe"/>
        <w:rFonts w:ascii="Courier New" w:hAnsi="Courier New" w:cs="Courier New"/>
        <w:sz w:val="20"/>
        <w:szCs w:val="20"/>
      </w:rPr>
      <w:instrText xml:space="preserve">PAGE  </w:instrText>
    </w:r>
    <w:r>
      <w:rPr>
        <w:rStyle w:val="affe"/>
        <w:rFonts w:ascii="Courier New" w:hAnsi="Courier New" w:cs="Courier New"/>
        <w:sz w:val="20"/>
        <w:szCs w:val="20"/>
      </w:rPr>
      <w:fldChar w:fldCharType="end"/>
    </w:r>
  </w:p>
  <w:p w:rsidR="00647DBE" w:rsidRDefault="00647DBE">
    <w:pPr>
      <w:pStyle w:val="aa"/>
      <w:tabs>
        <w:tab w:val="center" w:pos="4153"/>
        <w:tab w:val="right" w:pos="8306"/>
      </w:tabs>
      <w:spacing w:line="276" w:lineRule="auto"/>
      <w:rPr>
        <w:rFonts w:ascii="Calibri" w:eastAsia="Calibri" w:hAnsi="Calibri" w:cs="Times New Roman"/>
        <w:sz w:val="22"/>
        <w:szCs w:val="22"/>
      </w:rP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47DBE" w:rsidRDefault="00647DBE">
    <w:pPr>
      <w:pStyle w:val="aa"/>
      <w:tabs>
        <w:tab w:val="center" w:pos="4153"/>
        <w:tab w:val="right" w:pos="7797"/>
      </w:tabs>
      <w:spacing w:line="276" w:lineRule="auto"/>
      <w:jc w:val="center"/>
      <w:rPr>
        <w:rFonts w:ascii="Times New Roman" w:hAnsi="Times New Roman" w:cs="Times New Roman"/>
        <w:sz w:val="20"/>
        <w:szCs w:val="20"/>
      </w:rPr>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47DBE" w:rsidRDefault="00647DBE">
    <w:pPr>
      <w:jc w:val="both"/>
    </w:pPr>
  </w:p>
</w:ftr>
</file>

<file path=word/footer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47DBE" w:rsidRPr="00A40036" w:rsidRDefault="00647DBE" w:rsidP="00A40036">
    <w:pPr>
      <w:pStyle w:val="ad"/>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6C64BE" w:rsidRDefault="006C64BE">
      <w:r>
        <w:separator/>
      </w:r>
    </w:p>
  </w:footnote>
  <w:footnote w:type="continuationSeparator" w:id="0">
    <w:p w:rsidR="006C64BE" w:rsidRDefault="006C64BE">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47DBE" w:rsidRDefault="00AE663B">
    <w:pPr>
      <w:pStyle w:val="ac"/>
      <w:jc w:val="center"/>
      <w:rPr>
        <w:rFonts w:ascii="Times New Roman" w:hAnsi="Times New Roman" w:cs="Times New Roman"/>
        <w:sz w:val="24"/>
      </w:rPr>
    </w:pPr>
    <w:r>
      <w:rPr>
        <w:rFonts w:ascii="Times New Roman" w:hAnsi="Times New Roman" w:cs="Times New Roman"/>
        <w:sz w:val="24"/>
      </w:rPr>
      <w:fldChar w:fldCharType="begin"/>
    </w:r>
    <w:r w:rsidR="00647DBE">
      <w:rPr>
        <w:rFonts w:ascii="Times New Roman" w:hAnsi="Times New Roman" w:cs="Times New Roman"/>
        <w:sz w:val="24"/>
      </w:rPr>
      <w:instrText xml:space="preserve"> PAGE   \* MERGEFORMAT </w:instrText>
    </w:r>
    <w:r>
      <w:rPr>
        <w:rFonts w:ascii="Times New Roman" w:hAnsi="Times New Roman" w:cs="Times New Roman"/>
        <w:sz w:val="24"/>
      </w:rPr>
      <w:fldChar w:fldCharType="separate"/>
    </w:r>
    <w:r w:rsidR="00B25519">
      <w:rPr>
        <w:rFonts w:ascii="Times New Roman" w:hAnsi="Times New Roman" w:cs="Times New Roman"/>
        <w:noProof/>
        <w:sz w:val="24"/>
      </w:rPr>
      <w:t>67</w:t>
    </w:r>
    <w:r>
      <w:rPr>
        <w:rFonts w:ascii="Times New Roman" w:hAnsi="Times New Roman" w:cs="Times New Roman"/>
        <w:sz w:val="24"/>
      </w:rPr>
      <w:fldChar w:fldCharType="end"/>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71027AC"/>
    <w:multiLevelType w:val="hybridMultilevel"/>
    <w:tmpl w:val="5F00F8E8"/>
    <w:lvl w:ilvl="0" w:tplc="BB148C2A">
      <w:start w:val="1"/>
      <w:numFmt w:val="russianLower"/>
      <w:lvlText w:val="%1)"/>
      <w:lvlJc w:val="left"/>
      <w:pPr>
        <w:tabs>
          <w:tab w:val="num" w:pos="2140"/>
        </w:tabs>
        <w:ind w:left="2140" w:hanging="360"/>
      </w:pPr>
    </w:lvl>
    <w:lvl w:ilvl="1" w:tplc="A62A3ADC">
      <w:start w:val="9"/>
      <w:numFmt w:val="decimal"/>
      <w:lvlText w:val="%2."/>
      <w:lvlJc w:val="left"/>
      <w:pPr>
        <w:tabs>
          <w:tab w:val="num" w:pos="2140"/>
        </w:tabs>
        <w:ind w:left="2140" w:hanging="360"/>
      </w:pPr>
      <w:rPr>
        <w:sz w:val="24"/>
      </w:rPr>
    </w:lvl>
    <w:lvl w:ilvl="2" w:tplc="54ACDCDA">
      <w:start w:val="1"/>
      <w:numFmt w:val="lowerRoman"/>
      <w:lvlText w:val="%3."/>
      <w:lvlJc w:val="right"/>
      <w:pPr>
        <w:tabs>
          <w:tab w:val="num" w:pos="2860"/>
        </w:tabs>
        <w:ind w:left="2860" w:hanging="180"/>
      </w:pPr>
    </w:lvl>
    <w:lvl w:ilvl="3" w:tplc="22321D7A">
      <w:start w:val="1"/>
      <w:numFmt w:val="decimal"/>
      <w:lvlText w:val="%4."/>
      <w:lvlJc w:val="left"/>
      <w:pPr>
        <w:tabs>
          <w:tab w:val="num" w:pos="3580"/>
        </w:tabs>
        <w:ind w:left="3580" w:hanging="360"/>
      </w:pPr>
    </w:lvl>
    <w:lvl w:ilvl="4" w:tplc="547C7E6E">
      <w:start w:val="1"/>
      <w:numFmt w:val="lowerLetter"/>
      <w:lvlText w:val="%5."/>
      <w:lvlJc w:val="left"/>
      <w:pPr>
        <w:tabs>
          <w:tab w:val="num" w:pos="4300"/>
        </w:tabs>
        <w:ind w:left="4300" w:hanging="360"/>
      </w:pPr>
    </w:lvl>
    <w:lvl w:ilvl="5" w:tplc="D49AD8B2">
      <w:start w:val="1"/>
      <w:numFmt w:val="lowerRoman"/>
      <w:lvlText w:val="%6."/>
      <w:lvlJc w:val="right"/>
      <w:pPr>
        <w:tabs>
          <w:tab w:val="num" w:pos="5020"/>
        </w:tabs>
        <w:ind w:left="5020" w:hanging="180"/>
      </w:pPr>
    </w:lvl>
    <w:lvl w:ilvl="6" w:tplc="DD825512">
      <w:start w:val="1"/>
      <w:numFmt w:val="decimal"/>
      <w:lvlText w:val="%7."/>
      <w:lvlJc w:val="left"/>
      <w:pPr>
        <w:tabs>
          <w:tab w:val="num" w:pos="5740"/>
        </w:tabs>
        <w:ind w:left="5740" w:hanging="360"/>
      </w:pPr>
    </w:lvl>
    <w:lvl w:ilvl="7" w:tplc="E9782076">
      <w:start w:val="1"/>
      <w:numFmt w:val="lowerLetter"/>
      <w:lvlText w:val="%8."/>
      <w:lvlJc w:val="left"/>
      <w:pPr>
        <w:tabs>
          <w:tab w:val="num" w:pos="6460"/>
        </w:tabs>
        <w:ind w:left="6460" w:hanging="360"/>
      </w:pPr>
    </w:lvl>
    <w:lvl w:ilvl="8" w:tplc="9808EABE">
      <w:start w:val="1"/>
      <w:numFmt w:val="lowerRoman"/>
      <w:lvlText w:val="%9."/>
      <w:lvlJc w:val="right"/>
      <w:pPr>
        <w:tabs>
          <w:tab w:val="num" w:pos="7180"/>
        </w:tabs>
        <w:ind w:left="7180" w:hanging="180"/>
      </w:pPr>
    </w:lvl>
  </w:abstractNum>
  <w:abstractNum w:abstractNumId="5">
    <w:nsid w:val="0F084FF8"/>
    <w:multiLevelType w:val="hybridMultilevel"/>
    <w:tmpl w:val="0D16823E"/>
    <w:lvl w:ilvl="0" w:tplc="50C02730">
      <w:start w:val="1"/>
      <w:numFmt w:val="russianLower"/>
      <w:lvlText w:val="%1)"/>
      <w:lvlJc w:val="left"/>
      <w:pPr>
        <w:tabs>
          <w:tab w:val="num" w:pos="6456"/>
        </w:tabs>
        <w:ind w:left="6456" w:hanging="360"/>
      </w:pPr>
      <w:rPr>
        <w:color w:val="auto"/>
      </w:rPr>
    </w:lvl>
    <w:lvl w:ilvl="1" w:tplc="D534D392">
      <w:start w:val="1"/>
      <w:numFmt w:val="lowerLetter"/>
      <w:lvlText w:val="%2."/>
      <w:lvlJc w:val="left"/>
      <w:pPr>
        <w:ind w:left="5756" w:hanging="360"/>
      </w:pPr>
    </w:lvl>
    <w:lvl w:ilvl="2" w:tplc="026680AE">
      <w:start w:val="1"/>
      <w:numFmt w:val="lowerRoman"/>
      <w:lvlText w:val="%3."/>
      <w:lvlJc w:val="right"/>
      <w:pPr>
        <w:ind w:left="6476" w:hanging="180"/>
      </w:pPr>
    </w:lvl>
    <w:lvl w:ilvl="3" w:tplc="3B103FFC">
      <w:start w:val="1"/>
      <w:numFmt w:val="decimal"/>
      <w:lvlText w:val="%4."/>
      <w:lvlJc w:val="left"/>
      <w:pPr>
        <w:ind w:left="7196" w:hanging="360"/>
      </w:pPr>
    </w:lvl>
    <w:lvl w:ilvl="4" w:tplc="3A646FFE">
      <w:start w:val="1"/>
      <w:numFmt w:val="lowerLetter"/>
      <w:lvlText w:val="%5."/>
      <w:lvlJc w:val="left"/>
      <w:pPr>
        <w:ind w:left="7916" w:hanging="360"/>
      </w:pPr>
    </w:lvl>
    <w:lvl w:ilvl="5" w:tplc="D5FA88A2">
      <w:start w:val="1"/>
      <w:numFmt w:val="lowerRoman"/>
      <w:lvlText w:val="%6."/>
      <w:lvlJc w:val="right"/>
      <w:pPr>
        <w:ind w:left="8636" w:hanging="180"/>
      </w:pPr>
    </w:lvl>
    <w:lvl w:ilvl="6" w:tplc="52C85396">
      <w:start w:val="1"/>
      <w:numFmt w:val="decimal"/>
      <w:lvlText w:val="%7."/>
      <w:lvlJc w:val="left"/>
      <w:pPr>
        <w:ind w:left="9356" w:hanging="360"/>
      </w:pPr>
    </w:lvl>
    <w:lvl w:ilvl="7" w:tplc="3998CE10">
      <w:start w:val="1"/>
      <w:numFmt w:val="lowerLetter"/>
      <w:lvlText w:val="%8."/>
      <w:lvlJc w:val="left"/>
      <w:pPr>
        <w:ind w:left="10076" w:hanging="360"/>
      </w:pPr>
    </w:lvl>
    <w:lvl w:ilvl="8" w:tplc="ECEC9994">
      <w:start w:val="1"/>
      <w:numFmt w:val="lowerRoman"/>
      <w:lvlText w:val="%9."/>
      <w:lvlJc w:val="right"/>
      <w:pPr>
        <w:ind w:left="10796" w:hanging="180"/>
      </w:pPr>
    </w:lvl>
  </w:abstractNum>
  <w:abstractNum w:abstractNumId="6">
    <w:nsid w:val="15D67406"/>
    <w:multiLevelType w:val="hybridMultilevel"/>
    <w:tmpl w:val="A8B4A4EE"/>
    <w:lvl w:ilvl="0" w:tplc="81E0ED5A">
      <w:start w:val="1"/>
      <w:numFmt w:val="russianLower"/>
      <w:lvlText w:val="%1)"/>
      <w:lvlJc w:val="left"/>
      <w:pPr>
        <w:ind w:left="720" w:hanging="360"/>
      </w:pPr>
      <w:rPr>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7">
    <w:nsid w:val="1B821331"/>
    <w:multiLevelType w:val="hybridMultilevel"/>
    <w:tmpl w:val="D506DE44"/>
    <w:lvl w:ilvl="0" w:tplc="6CFEE8A4">
      <w:start w:val="1"/>
      <w:numFmt w:val="decimal"/>
      <w:lvlText w:val="%1."/>
      <w:lvlJc w:val="left"/>
      <w:pPr>
        <w:tabs>
          <w:tab w:val="num" w:pos="960"/>
        </w:tabs>
        <w:ind w:left="96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8">
    <w:nsid w:val="1F507105"/>
    <w:multiLevelType w:val="hybridMultilevel"/>
    <w:tmpl w:val="59E29906"/>
    <w:lvl w:ilvl="0" w:tplc="9FB69602">
      <w:start w:val="1"/>
      <w:numFmt w:val="bullet"/>
      <w:lvlText w:val=""/>
      <w:lvlJc w:val="left"/>
      <w:pPr>
        <w:ind w:left="1429" w:hanging="360"/>
      </w:pPr>
      <w:rPr>
        <w:rFonts w:ascii="Symbol" w:hAnsi="Symbol" w:hint="default"/>
      </w:rPr>
    </w:lvl>
    <w:lvl w:ilvl="1" w:tplc="04190003">
      <w:start w:val="1"/>
      <w:numFmt w:val="bullet"/>
      <w:lvlText w:val="o"/>
      <w:lvlJc w:val="left"/>
      <w:pPr>
        <w:ind w:left="2149" w:hanging="360"/>
      </w:pPr>
      <w:rPr>
        <w:rFonts w:ascii="Courier New" w:hAnsi="Courier New" w:cs="Courier New" w:hint="default"/>
      </w:rPr>
    </w:lvl>
    <w:lvl w:ilvl="2" w:tplc="04190005">
      <w:start w:val="1"/>
      <w:numFmt w:val="bullet"/>
      <w:lvlText w:val=""/>
      <w:lvlJc w:val="left"/>
      <w:pPr>
        <w:ind w:left="2869" w:hanging="360"/>
      </w:pPr>
      <w:rPr>
        <w:rFonts w:ascii="Wingdings" w:hAnsi="Wingdings" w:hint="default"/>
      </w:rPr>
    </w:lvl>
    <w:lvl w:ilvl="3" w:tplc="04190001">
      <w:start w:val="1"/>
      <w:numFmt w:val="bullet"/>
      <w:lvlText w:val=""/>
      <w:lvlJc w:val="left"/>
      <w:pPr>
        <w:ind w:left="3589" w:hanging="360"/>
      </w:pPr>
      <w:rPr>
        <w:rFonts w:ascii="Symbol" w:hAnsi="Symbol" w:hint="default"/>
      </w:rPr>
    </w:lvl>
    <w:lvl w:ilvl="4" w:tplc="04190003">
      <w:start w:val="1"/>
      <w:numFmt w:val="bullet"/>
      <w:lvlText w:val="o"/>
      <w:lvlJc w:val="left"/>
      <w:pPr>
        <w:ind w:left="4309" w:hanging="360"/>
      </w:pPr>
      <w:rPr>
        <w:rFonts w:ascii="Courier New" w:hAnsi="Courier New" w:cs="Courier New" w:hint="default"/>
      </w:rPr>
    </w:lvl>
    <w:lvl w:ilvl="5" w:tplc="04190005">
      <w:start w:val="1"/>
      <w:numFmt w:val="bullet"/>
      <w:lvlText w:val=""/>
      <w:lvlJc w:val="left"/>
      <w:pPr>
        <w:ind w:left="5029" w:hanging="360"/>
      </w:pPr>
      <w:rPr>
        <w:rFonts w:ascii="Wingdings" w:hAnsi="Wingdings" w:hint="default"/>
      </w:rPr>
    </w:lvl>
    <w:lvl w:ilvl="6" w:tplc="04190001">
      <w:start w:val="1"/>
      <w:numFmt w:val="bullet"/>
      <w:lvlText w:val=""/>
      <w:lvlJc w:val="left"/>
      <w:pPr>
        <w:ind w:left="5749" w:hanging="360"/>
      </w:pPr>
      <w:rPr>
        <w:rFonts w:ascii="Symbol" w:hAnsi="Symbol" w:hint="default"/>
      </w:rPr>
    </w:lvl>
    <w:lvl w:ilvl="7" w:tplc="04190003">
      <w:start w:val="1"/>
      <w:numFmt w:val="bullet"/>
      <w:lvlText w:val="o"/>
      <w:lvlJc w:val="left"/>
      <w:pPr>
        <w:ind w:left="6469" w:hanging="360"/>
      </w:pPr>
      <w:rPr>
        <w:rFonts w:ascii="Courier New" w:hAnsi="Courier New" w:cs="Courier New" w:hint="default"/>
      </w:rPr>
    </w:lvl>
    <w:lvl w:ilvl="8" w:tplc="04190005">
      <w:start w:val="1"/>
      <w:numFmt w:val="bullet"/>
      <w:lvlText w:val=""/>
      <w:lvlJc w:val="left"/>
      <w:pPr>
        <w:ind w:left="7189" w:hanging="360"/>
      </w:pPr>
      <w:rPr>
        <w:rFonts w:ascii="Wingdings" w:hAnsi="Wingdings" w:hint="default"/>
      </w:rPr>
    </w:lvl>
  </w:abstractNum>
  <w:abstractNum w:abstractNumId="9">
    <w:nsid w:val="22FF451C"/>
    <w:multiLevelType w:val="hybridMultilevel"/>
    <w:tmpl w:val="610ECBB0"/>
    <w:lvl w:ilvl="0" w:tplc="E0DE2CA4">
      <w:start w:val="1"/>
      <w:numFmt w:val="russianLower"/>
      <w:lvlText w:val="%1)"/>
      <w:lvlJc w:val="left"/>
      <w:pPr>
        <w:tabs>
          <w:tab w:val="num" w:pos="786"/>
        </w:tabs>
        <w:ind w:left="786" w:hanging="360"/>
      </w:pPr>
    </w:lvl>
    <w:lvl w:ilvl="1" w:tplc="162E428C">
      <w:start w:val="1"/>
      <w:numFmt w:val="lowerLetter"/>
      <w:lvlText w:val="%2."/>
      <w:lvlJc w:val="left"/>
      <w:pPr>
        <w:tabs>
          <w:tab w:val="num" w:pos="1440"/>
        </w:tabs>
        <w:ind w:left="1440" w:hanging="360"/>
      </w:pPr>
    </w:lvl>
    <w:lvl w:ilvl="2" w:tplc="65E47CF6">
      <w:start w:val="1"/>
      <w:numFmt w:val="lowerRoman"/>
      <w:lvlText w:val="%3."/>
      <w:lvlJc w:val="right"/>
      <w:pPr>
        <w:tabs>
          <w:tab w:val="num" w:pos="2160"/>
        </w:tabs>
        <w:ind w:left="2160" w:hanging="180"/>
      </w:pPr>
    </w:lvl>
    <w:lvl w:ilvl="3" w:tplc="478C31B2">
      <w:start w:val="1"/>
      <w:numFmt w:val="decimal"/>
      <w:lvlText w:val="%4."/>
      <w:lvlJc w:val="left"/>
      <w:pPr>
        <w:tabs>
          <w:tab w:val="num" w:pos="2880"/>
        </w:tabs>
        <w:ind w:left="2880" w:hanging="360"/>
      </w:pPr>
    </w:lvl>
    <w:lvl w:ilvl="4" w:tplc="C6A09744">
      <w:start w:val="1"/>
      <w:numFmt w:val="lowerLetter"/>
      <w:lvlText w:val="%5."/>
      <w:lvlJc w:val="left"/>
      <w:pPr>
        <w:tabs>
          <w:tab w:val="num" w:pos="3600"/>
        </w:tabs>
        <w:ind w:left="3600" w:hanging="360"/>
      </w:pPr>
    </w:lvl>
    <w:lvl w:ilvl="5" w:tplc="71F4382E">
      <w:start w:val="1"/>
      <w:numFmt w:val="lowerRoman"/>
      <w:lvlText w:val="%6."/>
      <w:lvlJc w:val="right"/>
      <w:pPr>
        <w:tabs>
          <w:tab w:val="num" w:pos="4320"/>
        </w:tabs>
        <w:ind w:left="4320" w:hanging="180"/>
      </w:pPr>
    </w:lvl>
    <w:lvl w:ilvl="6" w:tplc="AFBE9FD2">
      <w:start w:val="1"/>
      <w:numFmt w:val="decimal"/>
      <w:lvlText w:val="%7."/>
      <w:lvlJc w:val="left"/>
      <w:pPr>
        <w:tabs>
          <w:tab w:val="num" w:pos="5040"/>
        </w:tabs>
        <w:ind w:left="5040" w:hanging="360"/>
      </w:pPr>
    </w:lvl>
    <w:lvl w:ilvl="7" w:tplc="BB9E2F08">
      <w:start w:val="1"/>
      <w:numFmt w:val="lowerLetter"/>
      <w:lvlText w:val="%8."/>
      <w:lvlJc w:val="left"/>
      <w:pPr>
        <w:tabs>
          <w:tab w:val="num" w:pos="5760"/>
        </w:tabs>
        <w:ind w:left="5760" w:hanging="360"/>
      </w:pPr>
    </w:lvl>
    <w:lvl w:ilvl="8" w:tplc="D0606E20">
      <w:start w:val="1"/>
      <w:numFmt w:val="lowerRoman"/>
      <w:lvlText w:val="%9."/>
      <w:lvlJc w:val="right"/>
      <w:pPr>
        <w:tabs>
          <w:tab w:val="num" w:pos="6480"/>
        </w:tabs>
        <w:ind w:left="6480" w:hanging="180"/>
      </w:pPr>
    </w:lvl>
  </w:abstractNum>
  <w:abstractNum w:abstractNumId="10">
    <w:nsid w:val="25765A88"/>
    <w:multiLevelType w:val="hybridMultilevel"/>
    <w:tmpl w:val="D9B23A3C"/>
    <w:lvl w:ilvl="0" w:tplc="6CE60B28">
      <w:start w:val="1"/>
      <w:numFmt w:val="decimal"/>
      <w:lvlText w:val="%1."/>
      <w:lvlJc w:val="left"/>
      <w:pPr>
        <w:tabs>
          <w:tab w:val="num" w:pos="960"/>
        </w:tabs>
        <w:ind w:left="960" w:hanging="360"/>
      </w:pPr>
    </w:lvl>
    <w:lvl w:ilvl="1" w:tplc="3894DD22">
      <w:start w:val="1"/>
      <w:numFmt w:val="lowerLetter"/>
      <w:lvlText w:val="%2."/>
      <w:lvlJc w:val="left"/>
      <w:pPr>
        <w:tabs>
          <w:tab w:val="num" w:pos="1680"/>
        </w:tabs>
        <w:ind w:left="1680" w:hanging="360"/>
      </w:pPr>
    </w:lvl>
    <w:lvl w:ilvl="2" w:tplc="DF22C1A0">
      <w:start w:val="1"/>
      <w:numFmt w:val="lowerRoman"/>
      <w:lvlText w:val="%3."/>
      <w:lvlJc w:val="right"/>
      <w:pPr>
        <w:tabs>
          <w:tab w:val="num" w:pos="2400"/>
        </w:tabs>
        <w:ind w:left="2400" w:hanging="180"/>
      </w:pPr>
    </w:lvl>
    <w:lvl w:ilvl="3" w:tplc="BD084C1A">
      <w:start w:val="1"/>
      <w:numFmt w:val="decimal"/>
      <w:lvlText w:val="%4."/>
      <w:lvlJc w:val="left"/>
      <w:pPr>
        <w:tabs>
          <w:tab w:val="num" w:pos="3120"/>
        </w:tabs>
        <w:ind w:left="3120" w:hanging="360"/>
      </w:pPr>
    </w:lvl>
    <w:lvl w:ilvl="4" w:tplc="E4926F62">
      <w:start w:val="1"/>
      <w:numFmt w:val="lowerLetter"/>
      <w:lvlText w:val="%5."/>
      <w:lvlJc w:val="left"/>
      <w:pPr>
        <w:tabs>
          <w:tab w:val="num" w:pos="3840"/>
        </w:tabs>
        <w:ind w:left="3840" w:hanging="360"/>
      </w:pPr>
    </w:lvl>
    <w:lvl w:ilvl="5" w:tplc="5D4A7544">
      <w:start w:val="1"/>
      <w:numFmt w:val="lowerRoman"/>
      <w:lvlText w:val="%6."/>
      <w:lvlJc w:val="right"/>
      <w:pPr>
        <w:tabs>
          <w:tab w:val="num" w:pos="4560"/>
        </w:tabs>
        <w:ind w:left="4560" w:hanging="180"/>
      </w:pPr>
    </w:lvl>
    <w:lvl w:ilvl="6" w:tplc="3EC0AB82">
      <w:start w:val="1"/>
      <w:numFmt w:val="decimal"/>
      <w:lvlText w:val="%7."/>
      <w:lvlJc w:val="left"/>
      <w:pPr>
        <w:tabs>
          <w:tab w:val="num" w:pos="5280"/>
        </w:tabs>
        <w:ind w:left="5280" w:hanging="360"/>
      </w:pPr>
    </w:lvl>
    <w:lvl w:ilvl="7" w:tplc="35E2B0F8">
      <w:start w:val="1"/>
      <w:numFmt w:val="lowerLetter"/>
      <w:lvlText w:val="%8."/>
      <w:lvlJc w:val="left"/>
      <w:pPr>
        <w:tabs>
          <w:tab w:val="num" w:pos="6000"/>
        </w:tabs>
        <w:ind w:left="6000" w:hanging="360"/>
      </w:pPr>
    </w:lvl>
    <w:lvl w:ilvl="8" w:tplc="B6A205C6">
      <w:start w:val="1"/>
      <w:numFmt w:val="lowerRoman"/>
      <w:lvlText w:val="%9."/>
      <w:lvlJc w:val="right"/>
      <w:pPr>
        <w:tabs>
          <w:tab w:val="num" w:pos="6720"/>
        </w:tabs>
        <w:ind w:left="6720" w:hanging="180"/>
      </w:pPr>
    </w:lvl>
  </w:abstractNum>
  <w:abstractNum w:abstractNumId="11">
    <w:nsid w:val="27CD2EAB"/>
    <w:multiLevelType w:val="hybridMultilevel"/>
    <w:tmpl w:val="5FF6F62A"/>
    <w:lvl w:ilvl="0" w:tplc="D9EA6E62">
      <w:start w:val="1"/>
      <w:numFmt w:val="decimal"/>
      <w:lvlText w:val="%1."/>
      <w:lvlJc w:val="left"/>
      <w:pPr>
        <w:tabs>
          <w:tab w:val="num" w:pos="720"/>
        </w:tabs>
        <w:ind w:left="720" w:hanging="360"/>
      </w:pPr>
      <w:rPr>
        <w:b w:val="0"/>
        <w:i w:val="0"/>
        <w:sz w:val="28"/>
        <w:szCs w:val="28"/>
      </w:rPr>
    </w:lvl>
    <w:lvl w:ilvl="1" w:tplc="48C8830C">
      <w:start w:val="1"/>
      <w:numFmt w:val="decimal"/>
      <w:lvlText w:val="%2."/>
      <w:lvlJc w:val="left"/>
      <w:pPr>
        <w:tabs>
          <w:tab w:val="num" w:pos="1440"/>
        </w:tabs>
        <w:ind w:left="1440" w:hanging="360"/>
      </w:pPr>
      <w:rPr>
        <w:b w:val="0"/>
        <w:i w:val="0"/>
        <w:sz w:val="28"/>
        <w:szCs w:val="22"/>
      </w:rPr>
    </w:lvl>
    <w:lvl w:ilvl="2" w:tplc="FAE00344">
      <w:start w:val="1"/>
      <w:numFmt w:val="lowerRoman"/>
      <w:lvlText w:val="%3."/>
      <w:lvlJc w:val="right"/>
      <w:pPr>
        <w:tabs>
          <w:tab w:val="num" w:pos="2160"/>
        </w:tabs>
        <w:ind w:left="2160" w:hanging="180"/>
      </w:pPr>
    </w:lvl>
    <w:lvl w:ilvl="3" w:tplc="A7CCDA0C">
      <w:start w:val="1"/>
      <w:numFmt w:val="decimal"/>
      <w:lvlText w:val="%4."/>
      <w:lvlJc w:val="left"/>
      <w:pPr>
        <w:tabs>
          <w:tab w:val="num" w:pos="2880"/>
        </w:tabs>
        <w:ind w:left="2880" w:hanging="360"/>
      </w:pPr>
    </w:lvl>
    <w:lvl w:ilvl="4" w:tplc="AD422F98">
      <w:start w:val="1"/>
      <w:numFmt w:val="lowerLetter"/>
      <w:lvlText w:val="%5."/>
      <w:lvlJc w:val="left"/>
      <w:pPr>
        <w:tabs>
          <w:tab w:val="num" w:pos="3600"/>
        </w:tabs>
        <w:ind w:left="3600" w:hanging="360"/>
      </w:pPr>
    </w:lvl>
    <w:lvl w:ilvl="5" w:tplc="5FDE2528">
      <w:start w:val="1"/>
      <w:numFmt w:val="lowerRoman"/>
      <w:lvlText w:val="%6."/>
      <w:lvlJc w:val="right"/>
      <w:pPr>
        <w:tabs>
          <w:tab w:val="num" w:pos="4320"/>
        </w:tabs>
        <w:ind w:left="4320" w:hanging="180"/>
      </w:pPr>
    </w:lvl>
    <w:lvl w:ilvl="6" w:tplc="CD4A5018">
      <w:start w:val="1"/>
      <w:numFmt w:val="decimal"/>
      <w:lvlText w:val="%7."/>
      <w:lvlJc w:val="left"/>
      <w:pPr>
        <w:tabs>
          <w:tab w:val="num" w:pos="5040"/>
        </w:tabs>
        <w:ind w:left="5040" w:hanging="360"/>
      </w:pPr>
    </w:lvl>
    <w:lvl w:ilvl="7" w:tplc="29E807EE">
      <w:start w:val="1"/>
      <w:numFmt w:val="lowerLetter"/>
      <w:lvlText w:val="%8."/>
      <w:lvlJc w:val="left"/>
      <w:pPr>
        <w:tabs>
          <w:tab w:val="num" w:pos="5760"/>
        </w:tabs>
        <w:ind w:left="5760" w:hanging="360"/>
      </w:pPr>
    </w:lvl>
    <w:lvl w:ilvl="8" w:tplc="949489A2">
      <w:start w:val="1"/>
      <w:numFmt w:val="lowerRoman"/>
      <w:lvlText w:val="%9."/>
      <w:lvlJc w:val="right"/>
      <w:pPr>
        <w:tabs>
          <w:tab w:val="num" w:pos="6480"/>
        </w:tabs>
        <w:ind w:left="6480" w:hanging="180"/>
      </w:pPr>
    </w:lvl>
  </w:abstractNum>
  <w:abstractNum w:abstractNumId="12">
    <w:nsid w:val="2B0C348E"/>
    <w:multiLevelType w:val="hybridMultilevel"/>
    <w:tmpl w:val="D04A60BE"/>
    <w:lvl w:ilvl="0" w:tplc="3B1C00F6">
      <w:start w:val="1"/>
      <w:numFmt w:val="russianLower"/>
      <w:lvlText w:val="%1)"/>
      <w:lvlJc w:val="left"/>
      <w:pPr>
        <w:tabs>
          <w:tab w:val="num" w:pos="2140"/>
        </w:tabs>
        <w:ind w:left="214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13">
    <w:nsid w:val="2E967231"/>
    <w:multiLevelType w:val="hybridMultilevel"/>
    <w:tmpl w:val="3FC86610"/>
    <w:lvl w:ilvl="0" w:tplc="444C86FE">
      <w:start w:val="1"/>
      <w:numFmt w:val="russianLower"/>
      <w:lvlText w:val="%1)"/>
      <w:lvlJc w:val="left"/>
      <w:pPr>
        <w:ind w:left="1429" w:hanging="360"/>
      </w:pPr>
      <w:rPr>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14">
    <w:nsid w:val="2ED43788"/>
    <w:multiLevelType w:val="hybridMultilevel"/>
    <w:tmpl w:val="46BAB658"/>
    <w:lvl w:ilvl="0" w:tplc="7E6C84E4">
      <w:start w:val="1"/>
      <w:numFmt w:val="decimal"/>
      <w:lvlText w:val="%1."/>
      <w:lvlJc w:val="left"/>
      <w:pPr>
        <w:tabs>
          <w:tab w:val="num" w:pos="360"/>
        </w:tabs>
        <w:ind w:left="360" w:hanging="360"/>
      </w:pPr>
    </w:lvl>
    <w:lvl w:ilvl="1" w:tplc="859C129E">
      <w:start w:val="1"/>
      <w:numFmt w:val="lowerLetter"/>
      <w:lvlText w:val="%2."/>
      <w:lvlJc w:val="left"/>
      <w:pPr>
        <w:tabs>
          <w:tab w:val="num" w:pos="1080"/>
        </w:tabs>
        <w:ind w:left="1080" w:hanging="360"/>
      </w:pPr>
    </w:lvl>
    <w:lvl w:ilvl="2" w:tplc="7E8C3032">
      <w:start w:val="1"/>
      <w:numFmt w:val="lowerRoman"/>
      <w:lvlText w:val="%3."/>
      <w:lvlJc w:val="right"/>
      <w:pPr>
        <w:tabs>
          <w:tab w:val="num" w:pos="1800"/>
        </w:tabs>
        <w:ind w:left="1800" w:hanging="180"/>
      </w:pPr>
    </w:lvl>
    <w:lvl w:ilvl="3" w:tplc="33E2ADFA">
      <w:start w:val="1"/>
      <w:numFmt w:val="decimal"/>
      <w:lvlText w:val="%4."/>
      <w:lvlJc w:val="left"/>
      <w:pPr>
        <w:tabs>
          <w:tab w:val="num" w:pos="2520"/>
        </w:tabs>
        <w:ind w:left="2520" w:hanging="360"/>
      </w:pPr>
    </w:lvl>
    <w:lvl w:ilvl="4" w:tplc="067C21BC">
      <w:start w:val="1"/>
      <w:numFmt w:val="lowerLetter"/>
      <w:lvlText w:val="%5."/>
      <w:lvlJc w:val="left"/>
      <w:pPr>
        <w:tabs>
          <w:tab w:val="num" w:pos="3240"/>
        </w:tabs>
        <w:ind w:left="3240" w:hanging="360"/>
      </w:pPr>
    </w:lvl>
    <w:lvl w:ilvl="5" w:tplc="70585448">
      <w:start w:val="1"/>
      <w:numFmt w:val="lowerRoman"/>
      <w:lvlText w:val="%6."/>
      <w:lvlJc w:val="right"/>
      <w:pPr>
        <w:tabs>
          <w:tab w:val="num" w:pos="3960"/>
        </w:tabs>
        <w:ind w:left="3960" w:hanging="180"/>
      </w:pPr>
    </w:lvl>
    <w:lvl w:ilvl="6" w:tplc="C6F2DC00">
      <w:start w:val="1"/>
      <w:numFmt w:val="decimal"/>
      <w:lvlText w:val="%7."/>
      <w:lvlJc w:val="left"/>
      <w:pPr>
        <w:tabs>
          <w:tab w:val="num" w:pos="4680"/>
        </w:tabs>
        <w:ind w:left="4680" w:hanging="360"/>
      </w:pPr>
    </w:lvl>
    <w:lvl w:ilvl="7" w:tplc="7152D618">
      <w:start w:val="1"/>
      <w:numFmt w:val="lowerLetter"/>
      <w:lvlText w:val="%8."/>
      <w:lvlJc w:val="left"/>
      <w:pPr>
        <w:tabs>
          <w:tab w:val="num" w:pos="5400"/>
        </w:tabs>
        <w:ind w:left="5400" w:hanging="360"/>
      </w:pPr>
    </w:lvl>
    <w:lvl w:ilvl="8" w:tplc="EC9849B6">
      <w:start w:val="1"/>
      <w:numFmt w:val="lowerRoman"/>
      <w:lvlText w:val="%9."/>
      <w:lvlJc w:val="right"/>
      <w:pPr>
        <w:tabs>
          <w:tab w:val="num" w:pos="6120"/>
        </w:tabs>
        <w:ind w:left="6120" w:hanging="180"/>
      </w:pPr>
    </w:lvl>
  </w:abstractNum>
  <w:abstractNum w:abstractNumId="15">
    <w:nsid w:val="2FAC10DF"/>
    <w:multiLevelType w:val="hybridMultilevel"/>
    <w:tmpl w:val="1BD6490E"/>
    <w:lvl w:ilvl="0" w:tplc="3210117E">
      <w:start w:val="1"/>
      <w:numFmt w:val="decimal"/>
      <w:lvlText w:val="%1."/>
      <w:lvlJc w:val="left"/>
      <w:pPr>
        <w:tabs>
          <w:tab w:val="num" w:pos="720"/>
        </w:tabs>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16">
    <w:nsid w:val="328967A8"/>
    <w:multiLevelType w:val="multilevel"/>
    <w:tmpl w:val="C172E2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nsid w:val="33D94FBF"/>
    <w:multiLevelType w:val="multilevel"/>
    <w:tmpl w:val="88CCA030"/>
    <w:lvl w:ilvl="0">
      <w:start w:val="1"/>
      <w:numFmt w:val="decimal"/>
      <w:lvlText w:val="%1."/>
      <w:lvlJc w:val="left"/>
      <w:pPr>
        <w:tabs>
          <w:tab w:val="num" w:pos="360"/>
        </w:tabs>
        <w:ind w:left="360" w:hanging="360"/>
      </w:pPr>
      <w:rPr>
        <w:sz w:val="24"/>
        <w:szCs w:val="24"/>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8">
    <w:nsid w:val="33ED5A55"/>
    <w:multiLevelType w:val="hybridMultilevel"/>
    <w:tmpl w:val="59544FEC"/>
    <w:lvl w:ilvl="0" w:tplc="A56C9E66">
      <w:start w:val="1"/>
      <w:numFmt w:val="decimal"/>
      <w:lvlText w:val="%1."/>
      <w:lvlJc w:val="left"/>
      <w:pPr>
        <w:tabs>
          <w:tab w:val="num" w:pos="960"/>
        </w:tabs>
        <w:ind w:left="960" w:hanging="360"/>
      </w:pPr>
    </w:lvl>
    <w:lvl w:ilvl="1" w:tplc="189A31FA">
      <w:start w:val="1"/>
      <w:numFmt w:val="lowerLetter"/>
      <w:lvlText w:val="%2."/>
      <w:lvlJc w:val="left"/>
      <w:pPr>
        <w:tabs>
          <w:tab w:val="num" w:pos="1680"/>
        </w:tabs>
        <w:ind w:left="1680" w:hanging="360"/>
      </w:pPr>
    </w:lvl>
    <w:lvl w:ilvl="2" w:tplc="8B9A0158">
      <w:start w:val="1"/>
      <w:numFmt w:val="lowerRoman"/>
      <w:lvlText w:val="%3."/>
      <w:lvlJc w:val="right"/>
      <w:pPr>
        <w:tabs>
          <w:tab w:val="num" w:pos="2400"/>
        </w:tabs>
        <w:ind w:left="2400" w:hanging="180"/>
      </w:pPr>
    </w:lvl>
    <w:lvl w:ilvl="3" w:tplc="ECCCEFC0">
      <w:start w:val="1"/>
      <w:numFmt w:val="decimal"/>
      <w:lvlText w:val="%4."/>
      <w:lvlJc w:val="left"/>
      <w:pPr>
        <w:tabs>
          <w:tab w:val="num" w:pos="3120"/>
        </w:tabs>
        <w:ind w:left="3120" w:hanging="360"/>
      </w:pPr>
    </w:lvl>
    <w:lvl w:ilvl="4" w:tplc="440CEBD4">
      <w:start w:val="1"/>
      <w:numFmt w:val="lowerLetter"/>
      <w:lvlText w:val="%5."/>
      <w:lvlJc w:val="left"/>
      <w:pPr>
        <w:tabs>
          <w:tab w:val="num" w:pos="3840"/>
        </w:tabs>
        <w:ind w:left="3840" w:hanging="360"/>
      </w:pPr>
    </w:lvl>
    <w:lvl w:ilvl="5" w:tplc="BA888342">
      <w:start w:val="1"/>
      <w:numFmt w:val="lowerRoman"/>
      <w:lvlText w:val="%6."/>
      <w:lvlJc w:val="right"/>
      <w:pPr>
        <w:tabs>
          <w:tab w:val="num" w:pos="4560"/>
        </w:tabs>
        <w:ind w:left="4560" w:hanging="180"/>
      </w:pPr>
    </w:lvl>
    <w:lvl w:ilvl="6" w:tplc="E7962D8A">
      <w:start w:val="1"/>
      <w:numFmt w:val="decimal"/>
      <w:lvlText w:val="%7."/>
      <w:lvlJc w:val="left"/>
      <w:pPr>
        <w:tabs>
          <w:tab w:val="num" w:pos="5280"/>
        </w:tabs>
        <w:ind w:left="5280" w:hanging="360"/>
      </w:pPr>
    </w:lvl>
    <w:lvl w:ilvl="7" w:tplc="5EA2F2FC">
      <w:start w:val="1"/>
      <w:numFmt w:val="lowerLetter"/>
      <w:lvlText w:val="%8."/>
      <w:lvlJc w:val="left"/>
      <w:pPr>
        <w:tabs>
          <w:tab w:val="num" w:pos="6000"/>
        </w:tabs>
        <w:ind w:left="6000" w:hanging="360"/>
      </w:pPr>
    </w:lvl>
    <w:lvl w:ilvl="8" w:tplc="3E5CDA00">
      <w:start w:val="1"/>
      <w:numFmt w:val="lowerRoman"/>
      <w:lvlText w:val="%9."/>
      <w:lvlJc w:val="right"/>
      <w:pPr>
        <w:tabs>
          <w:tab w:val="num" w:pos="6720"/>
        </w:tabs>
        <w:ind w:left="6720" w:hanging="180"/>
      </w:pPr>
    </w:lvl>
  </w:abstractNum>
  <w:abstractNum w:abstractNumId="19">
    <w:nsid w:val="34513302"/>
    <w:multiLevelType w:val="multilevel"/>
    <w:tmpl w:val="384C2DE2"/>
    <w:lvl w:ilvl="0">
      <w:start w:val="1"/>
      <w:numFmt w:val="decimal"/>
      <w:lvlText w:val="%1."/>
      <w:lvlJc w:val="left"/>
      <w:pPr>
        <w:tabs>
          <w:tab w:val="num" w:pos="1134"/>
        </w:tabs>
        <w:ind w:left="1134" w:hanging="1134"/>
      </w:pPr>
    </w:lvl>
    <w:lvl w:ilvl="1">
      <w:start w:val="1"/>
      <w:numFmt w:val="decimal"/>
      <w:lvlText w:val="%1.%2"/>
      <w:lvlJc w:val="left"/>
      <w:pPr>
        <w:tabs>
          <w:tab w:val="num" w:pos="1134"/>
        </w:tabs>
        <w:ind w:left="1134" w:hanging="1134"/>
      </w:pPr>
    </w:lvl>
    <w:lvl w:ilvl="2">
      <w:start w:val="1"/>
      <w:numFmt w:val="decimal"/>
      <w:lvlText w:val="%1.%2.%3"/>
      <w:lvlJc w:val="left"/>
      <w:pPr>
        <w:tabs>
          <w:tab w:val="num" w:pos="1134"/>
        </w:tabs>
        <w:ind w:left="1134" w:hanging="1134"/>
      </w:pPr>
      <w:rPr>
        <w:b w:val="0"/>
        <w:i w:val="0"/>
      </w:rPr>
    </w:lvl>
    <w:lvl w:ilvl="3">
      <w:start w:val="1"/>
      <w:numFmt w:val="decimal"/>
      <w:lvlText w:val="%1.%2.%3.%4"/>
      <w:lvlJc w:val="left"/>
      <w:pPr>
        <w:tabs>
          <w:tab w:val="num" w:pos="1134"/>
        </w:tabs>
        <w:ind w:left="1134" w:hanging="1134"/>
      </w:pPr>
      <w:rPr>
        <w:b w:val="0"/>
        <w:i w:val="0"/>
      </w:rPr>
    </w:lvl>
    <w:lvl w:ilvl="4">
      <w:start w:val="1"/>
      <w:numFmt w:val="bullet"/>
      <w:lvlText w:val="­"/>
      <w:lvlJc w:val="left"/>
      <w:pPr>
        <w:tabs>
          <w:tab w:val="num" w:pos="1494"/>
        </w:tabs>
        <w:ind w:left="1494" w:hanging="360"/>
      </w:pPr>
      <w:rPr>
        <w:rFonts w:ascii="Courier New" w:hAnsi="Courier New" w:cs="Times New Roman" w:hint="default"/>
      </w:rPr>
    </w:lvl>
    <w:lvl w:ilvl="5">
      <w:start w:val="1"/>
      <w:numFmt w:val="decimal"/>
      <w:lvlText w:val="%1.%2.%3.%4.%5.%6."/>
      <w:lvlJc w:val="left"/>
      <w:pPr>
        <w:tabs>
          <w:tab w:val="num" w:pos="3960"/>
        </w:tabs>
        <w:ind w:left="2736" w:hanging="936"/>
      </w:pPr>
    </w:lvl>
    <w:lvl w:ilvl="6">
      <w:start w:val="1"/>
      <w:numFmt w:val="decimal"/>
      <w:lvlText w:val="%1.%2.%3.%4.%5.%6.%7."/>
      <w:lvlJc w:val="left"/>
      <w:pPr>
        <w:tabs>
          <w:tab w:val="num" w:pos="4680"/>
        </w:tabs>
        <w:ind w:left="3240" w:hanging="1080"/>
      </w:pPr>
    </w:lvl>
    <w:lvl w:ilvl="7">
      <w:start w:val="1"/>
      <w:numFmt w:val="decimal"/>
      <w:lvlText w:val="%1.%2.%3.%4.%5.%6.%7.%8."/>
      <w:lvlJc w:val="left"/>
      <w:pPr>
        <w:tabs>
          <w:tab w:val="num" w:pos="5400"/>
        </w:tabs>
        <w:ind w:left="3744" w:hanging="1224"/>
      </w:pPr>
    </w:lvl>
    <w:lvl w:ilvl="8">
      <w:start w:val="1"/>
      <w:numFmt w:val="decimal"/>
      <w:lvlText w:val="%1.%2.%3.%4.%5.%6.%7.%8.%9."/>
      <w:lvlJc w:val="left"/>
      <w:pPr>
        <w:tabs>
          <w:tab w:val="num" w:pos="6120"/>
        </w:tabs>
        <w:ind w:left="4320" w:hanging="1440"/>
      </w:pPr>
    </w:lvl>
  </w:abstractNum>
  <w:abstractNum w:abstractNumId="20">
    <w:nsid w:val="34B12810"/>
    <w:multiLevelType w:val="hybridMultilevel"/>
    <w:tmpl w:val="38580E9A"/>
    <w:lvl w:ilvl="0" w:tplc="7E3C31E4">
      <w:start w:val="1"/>
      <w:numFmt w:val="russianLower"/>
      <w:lvlText w:val="%1)"/>
      <w:lvlJc w:val="left"/>
      <w:pPr>
        <w:tabs>
          <w:tab w:val="num" w:pos="2140"/>
        </w:tabs>
        <w:ind w:left="2140" w:hanging="360"/>
      </w:pPr>
    </w:lvl>
    <w:lvl w:ilvl="1" w:tplc="4C04A35E">
      <w:start w:val="1"/>
      <w:numFmt w:val="lowerLetter"/>
      <w:lvlText w:val="%2."/>
      <w:lvlJc w:val="left"/>
      <w:pPr>
        <w:tabs>
          <w:tab w:val="num" w:pos="2140"/>
        </w:tabs>
        <w:ind w:left="2140" w:hanging="360"/>
      </w:pPr>
    </w:lvl>
    <w:lvl w:ilvl="2" w:tplc="DD54A1B0">
      <w:start w:val="1"/>
      <w:numFmt w:val="lowerRoman"/>
      <w:lvlText w:val="%3."/>
      <w:lvlJc w:val="right"/>
      <w:pPr>
        <w:tabs>
          <w:tab w:val="num" w:pos="2860"/>
        </w:tabs>
        <w:ind w:left="2860" w:hanging="180"/>
      </w:pPr>
    </w:lvl>
    <w:lvl w:ilvl="3" w:tplc="68422172">
      <w:start w:val="1"/>
      <w:numFmt w:val="decimal"/>
      <w:lvlText w:val="%4."/>
      <w:lvlJc w:val="left"/>
      <w:pPr>
        <w:tabs>
          <w:tab w:val="num" w:pos="3580"/>
        </w:tabs>
        <w:ind w:left="3580" w:hanging="360"/>
      </w:pPr>
    </w:lvl>
    <w:lvl w:ilvl="4" w:tplc="9790EB58">
      <w:start w:val="1"/>
      <w:numFmt w:val="lowerLetter"/>
      <w:lvlText w:val="%5."/>
      <w:lvlJc w:val="left"/>
      <w:pPr>
        <w:tabs>
          <w:tab w:val="num" w:pos="4300"/>
        </w:tabs>
        <w:ind w:left="4300" w:hanging="360"/>
      </w:pPr>
    </w:lvl>
    <w:lvl w:ilvl="5" w:tplc="1EC25B8C">
      <w:start w:val="1"/>
      <w:numFmt w:val="lowerRoman"/>
      <w:lvlText w:val="%6."/>
      <w:lvlJc w:val="right"/>
      <w:pPr>
        <w:tabs>
          <w:tab w:val="num" w:pos="5020"/>
        </w:tabs>
        <w:ind w:left="5020" w:hanging="180"/>
      </w:pPr>
    </w:lvl>
    <w:lvl w:ilvl="6" w:tplc="73C48BBE">
      <w:start w:val="1"/>
      <w:numFmt w:val="decimal"/>
      <w:lvlText w:val="%7."/>
      <w:lvlJc w:val="left"/>
      <w:pPr>
        <w:tabs>
          <w:tab w:val="num" w:pos="5740"/>
        </w:tabs>
        <w:ind w:left="5740" w:hanging="360"/>
      </w:pPr>
    </w:lvl>
    <w:lvl w:ilvl="7" w:tplc="822EB30C">
      <w:start w:val="1"/>
      <w:numFmt w:val="lowerLetter"/>
      <w:lvlText w:val="%8."/>
      <w:lvlJc w:val="left"/>
      <w:pPr>
        <w:tabs>
          <w:tab w:val="num" w:pos="6460"/>
        </w:tabs>
        <w:ind w:left="6460" w:hanging="360"/>
      </w:pPr>
    </w:lvl>
    <w:lvl w:ilvl="8" w:tplc="4D4E0FDC">
      <w:start w:val="1"/>
      <w:numFmt w:val="lowerRoman"/>
      <w:lvlText w:val="%9."/>
      <w:lvlJc w:val="right"/>
      <w:pPr>
        <w:tabs>
          <w:tab w:val="num" w:pos="7180"/>
        </w:tabs>
        <w:ind w:left="7180" w:hanging="180"/>
      </w:pPr>
    </w:lvl>
  </w:abstractNum>
  <w:abstractNum w:abstractNumId="21">
    <w:nsid w:val="356352E7"/>
    <w:multiLevelType w:val="multilevel"/>
    <w:tmpl w:val="1744F3DC"/>
    <w:lvl w:ilvl="0">
      <w:start w:val="3"/>
      <w:numFmt w:val="decimal"/>
      <w:lvlText w:val="%1."/>
      <w:lvlJc w:val="left"/>
      <w:pPr>
        <w:tabs>
          <w:tab w:val="num" w:pos="360"/>
        </w:tabs>
        <w:ind w:left="360" w:hanging="360"/>
      </w:pPr>
    </w:lvl>
    <w:lvl w:ilvl="1">
      <w:start w:val="1"/>
      <w:numFmt w:val="decimal"/>
      <w:lvlText w:val="%1.%2."/>
      <w:lvlJc w:val="left"/>
      <w:pPr>
        <w:tabs>
          <w:tab w:val="num" w:pos="720"/>
        </w:tabs>
        <w:ind w:left="720" w:hanging="720"/>
      </w:pPr>
      <w:rPr>
        <w:rFonts w:ascii="Times New Roman" w:hAnsi="Times New Roman" w:cs="Times New Roman" w:hint="default"/>
        <w:b w:val="0"/>
        <w:i w:val="0"/>
        <w:sz w:val="28"/>
        <w:szCs w:val="28"/>
      </w:rPr>
    </w:lvl>
    <w:lvl w:ilvl="2">
      <w:start w:val="1"/>
      <w:numFmt w:val="decimal"/>
      <w:lvlText w:val="%1.%2.%3."/>
      <w:lvlJc w:val="left"/>
      <w:pPr>
        <w:tabs>
          <w:tab w:val="num" w:pos="720"/>
        </w:tabs>
        <w:ind w:left="720" w:hanging="720"/>
      </w:pPr>
    </w:lvl>
    <w:lvl w:ilvl="3">
      <w:start w:val="1"/>
      <w:numFmt w:val="decimal"/>
      <w:lvlText w:val="%1.%2.%3.%4."/>
      <w:lvlJc w:val="left"/>
      <w:pPr>
        <w:tabs>
          <w:tab w:val="num" w:pos="1080"/>
        </w:tabs>
        <w:ind w:left="1080" w:hanging="1080"/>
      </w:pPr>
    </w:lvl>
    <w:lvl w:ilvl="4">
      <w:start w:val="1"/>
      <w:numFmt w:val="decimal"/>
      <w:lvlText w:val="%1.%2.%3.%4.%5."/>
      <w:lvlJc w:val="left"/>
      <w:pPr>
        <w:tabs>
          <w:tab w:val="num" w:pos="1080"/>
        </w:tabs>
        <w:ind w:left="1080" w:hanging="1080"/>
      </w:pPr>
    </w:lvl>
    <w:lvl w:ilvl="5">
      <w:start w:val="1"/>
      <w:numFmt w:val="decimal"/>
      <w:lvlText w:val="%1.%2.%3.%4.%5.%6."/>
      <w:lvlJc w:val="left"/>
      <w:pPr>
        <w:tabs>
          <w:tab w:val="num" w:pos="1440"/>
        </w:tabs>
        <w:ind w:left="1440" w:hanging="144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800"/>
        </w:tabs>
        <w:ind w:left="1800" w:hanging="1800"/>
      </w:pPr>
    </w:lvl>
    <w:lvl w:ilvl="8">
      <w:start w:val="1"/>
      <w:numFmt w:val="decimal"/>
      <w:lvlText w:val="%1.%2.%3.%4.%5.%6.%7.%8.%9."/>
      <w:lvlJc w:val="left"/>
      <w:pPr>
        <w:tabs>
          <w:tab w:val="num" w:pos="1800"/>
        </w:tabs>
        <w:ind w:left="1800" w:hanging="1800"/>
      </w:pPr>
    </w:lvl>
  </w:abstractNum>
  <w:abstractNum w:abstractNumId="22">
    <w:nsid w:val="356A5FCE"/>
    <w:multiLevelType w:val="multilevel"/>
    <w:tmpl w:val="0EB0DF1E"/>
    <w:lvl w:ilvl="0">
      <w:start w:val="1"/>
      <w:numFmt w:val="decimal"/>
      <w:pStyle w:val="a0"/>
      <w:lvlText w:val="%1."/>
      <w:lvlJc w:val="left"/>
      <w:pPr>
        <w:tabs>
          <w:tab w:val="num" w:pos="1134"/>
        </w:tabs>
        <w:ind w:left="0" w:firstLine="567"/>
      </w:pPr>
    </w:lvl>
    <w:lvl w:ilvl="1">
      <w:start w:val="1"/>
      <w:numFmt w:val="decimal"/>
      <w:lvlText w:val="%1.%2."/>
      <w:lvlJc w:val="left"/>
      <w:pPr>
        <w:tabs>
          <w:tab w:val="num" w:pos="708"/>
        </w:tabs>
        <w:ind w:left="2126" w:hanging="708"/>
      </w:pPr>
    </w:lvl>
    <w:lvl w:ilvl="2">
      <w:start w:val="1"/>
      <w:numFmt w:val="decimal"/>
      <w:lvlText w:val="%1.%2.%3."/>
      <w:lvlJc w:val="left"/>
      <w:pPr>
        <w:tabs>
          <w:tab w:val="num" w:pos="2835"/>
        </w:tabs>
        <w:ind w:left="2835" w:hanging="708"/>
      </w:pPr>
    </w:lvl>
    <w:lvl w:ilvl="3">
      <w:start w:val="1"/>
      <w:numFmt w:val="decimal"/>
      <w:lvlText w:val="%1.%2.%3.%4."/>
      <w:lvlJc w:val="left"/>
      <w:pPr>
        <w:tabs>
          <w:tab w:val="num" w:pos="708"/>
        </w:tabs>
        <w:ind w:left="3540" w:hanging="708"/>
      </w:pPr>
    </w:lvl>
    <w:lvl w:ilvl="4">
      <w:start w:val="1"/>
      <w:numFmt w:val="decimal"/>
      <w:lvlText w:val="%1.%2.%3.%4.%5."/>
      <w:lvlJc w:val="left"/>
      <w:pPr>
        <w:tabs>
          <w:tab w:val="num" w:pos="708"/>
        </w:tabs>
        <w:ind w:left="4248" w:hanging="708"/>
      </w:pPr>
    </w:lvl>
    <w:lvl w:ilvl="5">
      <w:numFmt w:val="none"/>
      <w:lvlText w:val=""/>
      <w:lvlJc w:val="left"/>
      <w:pPr>
        <w:tabs>
          <w:tab w:val="num" w:pos="360"/>
        </w:tabs>
        <w:ind w:left="0" w:firstLine="0"/>
      </w:pPr>
    </w:lvl>
    <w:lvl w:ilvl="6">
      <w:start w:val="1"/>
      <w:numFmt w:val="decimal"/>
      <w:lvlText w:val="%1.%2.%3.%4.%5.%6.%7."/>
      <w:lvlJc w:val="left"/>
      <w:pPr>
        <w:tabs>
          <w:tab w:val="num" w:pos="708"/>
        </w:tabs>
        <w:ind w:left="5664" w:hanging="708"/>
      </w:pPr>
    </w:lvl>
    <w:lvl w:ilvl="7">
      <w:start w:val="1"/>
      <w:numFmt w:val="decimal"/>
      <w:lvlText w:val="%1.%2.%3.%4.%5.%6.%7.%8."/>
      <w:lvlJc w:val="left"/>
      <w:pPr>
        <w:tabs>
          <w:tab w:val="num" w:pos="708"/>
        </w:tabs>
        <w:ind w:left="6372" w:hanging="708"/>
      </w:pPr>
    </w:lvl>
    <w:lvl w:ilvl="8">
      <w:start w:val="1"/>
      <w:numFmt w:val="decimal"/>
      <w:lvlText w:val="%1.%2.%3.%4.%5.%6.%7.%8.%9."/>
      <w:lvlJc w:val="left"/>
      <w:pPr>
        <w:tabs>
          <w:tab w:val="num" w:pos="708"/>
        </w:tabs>
        <w:ind w:left="7080" w:hanging="708"/>
      </w:pPr>
    </w:lvl>
  </w:abstractNum>
  <w:abstractNum w:abstractNumId="23">
    <w:nsid w:val="35C2223E"/>
    <w:multiLevelType w:val="hybridMultilevel"/>
    <w:tmpl w:val="C70CD35C"/>
    <w:lvl w:ilvl="0" w:tplc="FFFFFFFF">
      <w:start w:val="1"/>
      <w:numFmt w:val="decimal"/>
      <w:lvlText w:val="%1)"/>
      <w:lvlJc w:val="left"/>
      <w:pPr>
        <w:ind w:left="540" w:hanging="360"/>
      </w:pPr>
      <w:rPr>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start w:val="1"/>
      <w:numFmt w:val="lowerRoman"/>
      <w:lvlText w:val="%3."/>
      <w:lvlJc w:val="right"/>
      <w:pPr>
        <w:tabs>
          <w:tab w:val="num" w:pos="2160"/>
        </w:tabs>
        <w:ind w:left="2160" w:hanging="180"/>
      </w:pPr>
    </w:lvl>
    <w:lvl w:ilvl="3" w:tplc="FFFFFFFF">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hint="default"/>
      </w:rPr>
    </w:lvl>
    <w:lvl w:ilvl="5" w:tplc="FFFFFFFF">
      <w:start w:val="1"/>
      <w:numFmt w:val="lowerRoman"/>
      <w:lvlText w:val="%6."/>
      <w:lvlJc w:val="right"/>
      <w:pPr>
        <w:tabs>
          <w:tab w:val="num" w:pos="4320"/>
        </w:tabs>
        <w:ind w:left="4320" w:hanging="180"/>
      </w:pPr>
    </w:lvl>
    <w:lvl w:ilvl="6" w:tplc="FFFFFFFF">
      <w:start w:val="1"/>
      <w:numFmt w:val="decimal"/>
      <w:lvlText w:val="%7."/>
      <w:lvlJc w:val="left"/>
      <w:pPr>
        <w:tabs>
          <w:tab w:val="num" w:pos="5040"/>
        </w:tabs>
        <w:ind w:left="5040" w:hanging="360"/>
      </w:pPr>
    </w:lvl>
    <w:lvl w:ilvl="7" w:tplc="FFFFFFFF">
      <w:start w:val="1"/>
      <w:numFmt w:val="lowerLetter"/>
      <w:lvlText w:val="%8."/>
      <w:lvlJc w:val="left"/>
      <w:pPr>
        <w:tabs>
          <w:tab w:val="num" w:pos="5760"/>
        </w:tabs>
        <w:ind w:left="5760" w:hanging="360"/>
      </w:pPr>
    </w:lvl>
    <w:lvl w:ilvl="8" w:tplc="FFFFFFFF">
      <w:start w:val="1"/>
      <w:numFmt w:val="lowerRoman"/>
      <w:lvlText w:val="%9."/>
      <w:lvlJc w:val="right"/>
      <w:pPr>
        <w:tabs>
          <w:tab w:val="num" w:pos="6480"/>
        </w:tabs>
        <w:ind w:left="6480" w:hanging="180"/>
      </w:pPr>
    </w:lvl>
  </w:abstractNum>
  <w:abstractNum w:abstractNumId="24">
    <w:nsid w:val="368A18C6"/>
    <w:multiLevelType w:val="hybridMultilevel"/>
    <w:tmpl w:val="39DAE364"/>
    <w:lvl w:ilvl="0" w:tplc="9872FC62">
      <w:start w:val="1"/>
      <w:numFmt w:val="russianLower"/>
      <w:lvlText w:val="%1)"/>
      <w:lvlJc w:val="left"/>
      <w:pPr>
        <w:tabs>
          <w:tab w:val="num" w:pos="786"/>
        </w:tabs>
        <w:ind w:left="786" w:hanging="360"/>
      </w:pPr>
    </w:lvl>
    <w:lvl w:ilvl="1" w:tplc="F4DC21B8">
      <w:start w:val="1"/>
      <w:numFmt w:val="lowerLetter"/>
      <w:lvlText w:val="%2."/>
      <w:lvlJc w:val="left"/>
      <w:pPr>
        <w:ind w:left="1440" w:hanging="360"/>
      </w:pPr>
    </w:lvl>
    <w:lvl w:ilvl="2" w:tplc="FA8A2D46">
      <w:start w:val="1"/>
      <w:numFmt w:val="lowerRoman"/>
      <w:lvlText w:val="%3."/>
      <w:lvlJc w:val="right"/>
      <w:pPr>
        <w:ind w:left="2160" w:hanging="180"/>
      </w:pPr>
    </w:lvl>
    <w:lvl w:ilvl="3" w:tplc="5BE4B9B8">
      <w:start w:val="1"/>
      <w:numFmt w:val="decimal"/>
      <w:lvlText w:val="%4."/>
      <w:lvlJc w:val="left"/>
      <w:pPr>
        <w:ind w:left="2880" w:hanging="360"/>
      </w:pPr>
    </w:lvl>
    <w:lvl w:ilvl="4" w:tplc="744614EC">
      <w:start w:val="1"/>
      <w:numFmt w:val="lowerLetter"/>
      <w:lvlText w:val="%5."/>
      <w:lvlJc w:val="left"/>
      <w:pPr>
        <w:ind w:left="3600" w:hanging="360"/>
      </w:pPr>
    </w:lvl>
    <w:lvl w:ilvl="5" w:tplc="EF5C5F7A">
      <w:start w:val="1"/>
      <w:numFmt w:val="lowerRoman"/>
      <w:lvlText w:val="%6."/>
      <w:lvlJc w:val="right"/>
      <w:pPr>
        <w:ind w:left="4320" w:hanging="180"/>
      </w:pPr>
    </w:lvl>
    <w:lvl w:ilvl="6" w:tplc="5F06C3B2">
      <w:start w:val="1"/>
      <w:numFmt w:val="decimal"/>
      <w:lvlText w:val="%7."/>
      <w:lvlJc w:val="left"/>
      <w:pPr>
        <w:ind w:left="5040" w:hanging="360"/>
      </w:pPr>
    </w:lvl>
    <w:lvl w:ilvl="7" w:tplc="1182235C">
      <w:start w:val="1"/>
      <w:numFmt w:val="lowerLetter"/>
      <w:lvlText w:val="%8."/>
      <w:lvlJc w:val="left"/>
      <w:pPr>
        <w:ind w:left="5760" w:hanging="360"/>
      </w:pPr>
    </w:lvl>
    <w:lvl w:ilvl="8" w:tplc="E8E2CC3A">
      <w:start w:val="1"/>
      <w:numFmt w:val="lowerRoman"/>
      <w:lvlText w:val="%9."/>
      <w:lvlJc w:val="right"/>
      <w:pPr>
        <w:ind w:left="6480" w:hanging="180"/>
      </w:pPr>
    </w:lvl>
  </w:abstractNum>
  <w:abstractNum w:abstractNumId="25">
    <w:nsid w:val="380A1A93"/>
    <w:multiLevelType w:val="multilevel"/>
    <w:tmpl w:val="70C47A84"/>
    <w:lvl w:ilvl="0">
      <w:start w:val="1"/>
      <w:numFmt w:val="decimal"/>
      <w:lvlText w:val="%1."/>
      <w:lvlJc w:val="left"/>
      <w:pPr>
        <w:ind w:left="360" w:hanging="360"/>
      </w:pPr>
      <w:rPr>
        <w:rFonts w:cs="Times New Roman"/>
        <w:sz w:val="24"/>
        <w:szCs w:val="24"/>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26">
    <w:nsid w:val="39250FF8"/>
    <w:multiLevelType w:val="hybridMultilevel"/>
    <w:tmpl w:val="A4D877EE"/>
    <w:lvl w:ilvl="0" w:tplc="D70450F6">
      <w:start w:val="1"/>
      <w:numFmt w:val="russianLower"/>
      <w:lvlText w:val="%1)"/>
      <w:lvlJc w:val="left"/>
      <w:pPr>
        <w:ind w:left="1429" w:hanging="360"/>
      </w:pPr>
      <w:rPr>
        <w:color w:val="auto"/>
      </w:r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27">
    <w:nsid w:val="39C746C4"/>
    <w:multiLevelType w:val="hybridMultilevel"/>
    <w:tmpl w:val="2D127946"/>
    <w:lvl w:ilvl="0" w:tplc="FFFFFFFF">
      <w:start w:val="1"/>
      <w:numFmt w:val="russianLower"/>
      <w:lvlText w:val="%1)"/>
      <w:lvlJc w:val="left"/>
      <w:pPr>
        <w:ind w:left="1080" w:hanging="360"/>
      </w:pPr>
      <w:rPr>
        <w:color w:val="auto"/>
      </w:rPr>
    </w:lvl>
    <w:lvl w:ilvl="1" w:tplc="04190019">
      <w:start w:val="1"/>
      <w:numFmt w:val="lowerLetter"/>
      <w:lvlText w:val="%2."/>
      <w:lvlJc w:val="left"/>
      <w:pPr>
        <w:ind w:left="1800" w:hanging="360"/>
      </w:pPr>
    </w:lvl>
    <w:lvl w:ilvl="2" w:tplc="0419001B">
      <w:start w:val="1"/>
      <w:numFmt w:val="lowerRoman"/>
      <w:lvlText w:val="%3."/>
      <w:lvlJc w:val="right"/>
      <w:pPr>
        <w:ind w:left="2520" w:hanging="180"/>
      </w:pPr>
    </w:lvl>
    <w:lvl w:ilvl="3" w:tplc="0419000F">
      <w:start w:val="1"/>
      <w:numFmt w:val="decimal"/>
      <w:lvlText w:val="%4."/>
      <w:lvlJc w:val="left"/>
      <w:pPr>
        <w:ind w:left="3240" w:hanging="360"/>
      </w:pPr>
    </w:lvl>
    <w:lvl w:ilvl="4" w:tplc="04190019">
      <w:start w:val="1"/>
      <w:numFmt w:val="lowerLetter"/>
      <w:lvlText w:val="%5."/>
      <w:lvlJc w:val="left"/>
      <w:pPr>
        <w:ind w:left="3960" w:hanging="360"/>
      </w:pPr>
    </w:lvl>
    <w:lvl w:ilvl="5" w:tplc="0419001B">
      <w:start w:val="1"/>
      <w:numFmt w:val="lowerRoman"/>
      <w:lvlText w:val="%6."/>
      <w:lvlJc w:val="right"/>
      <w:pPr>
        <w:ind w:left="4680" w:hanging="180"/>
      </w:pPr>
    </w:lvl>
    <w:lvl w:ilvl="6" w:tplc="0419000F">
      <w:start w:val="1"/>
      <w:numFmt w:val="decimal"/>
      <w:lvlText w:val="%7."/>
      <w:lvlJc w:val="left"/>
      <w:pPr>
        <w:ind w:left="5400" w:hanging="360"/>
      </w:pPr>
    </w:lvl>
    <w:lvl w:ilvl="7" w:tplc="04190019">
      <w:start w:val="1"/>
      <w:numFmt w:val="lowerLetter"/>
      <w:lvlText w:val="%8."/>
      <w:lvlJc w:val="left"/>
      <w:pPr>
        <w:ind w:left="6120" w:hanging="360"/>
      </w:pPr>
    </w:lvl>
    <w:lvl w:ilvl="8" w:tplc="0419001B">
      <w:start w:val="1"/>
      <w:numFmt w:val="lowerRoman"/>
      <w:lvlText w:val="%9."/>
      <w:lvlJc w:val="right"/>
      <w:pPr>
        <w:ind w:left="6840" w:hanging="180"/>
      </w:pPr>
    </w:lvl>
  </w:abstractNum>
  <w:abstractNum w:abstractNumId="28">
    <w:nsid w:val="3A44799D"/>
    <w:multiLevelType w:val="multilevel"/>
    <w:tmpl w:val="3A3ED3A2"/>
    <w:lvl w:ilvl="0">
      <w:start w:val="1"/>
      <w:numFmt w:val="decimal"/>
      <w:lvlText w:val="16.1.%1"/>
      <w:lvlJc w:val="left"/>
      <w:pPr>
        <w:ind w:left="7447"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29">
    <w:nsid w:val="3A9369EC"/>
    <w:multiLevelType w:val="multilevel"/>
    <w:tmpl w:val="3AC89220"/>
    <w:styleLink w:val="1"/>
    <w:lvl w:ilvl="0">
      <w:start w:val="4"/>
      <w:numFmt w:val="decimal"/>
      <w:lvlText w:val="%1."/>
      <w:lvlJc w:val="left"/>
      <w:pPr>
        <w:tabs>
          <w:tab w:val="num" w:pos="360"/>
        </w:tabs>
        <w:ind w:left="360" w:hanging="360"/>
      </w:pPr>
    </w:lvl>
    <w:lvl w:ilvl="1">
      <w:start w:val="1"/>
      <w:numFmt w:val="decimal"/>
      <w:lvlText w:val="%1.%2."/>
      <w:lvlJc w:val="left"/>
      <w:pPr>
        <w:tabs>
          <w:tab w:val="num" w:pos="2367"/>
        </w:tabs>
        <w:ind w:left="2367" w:hanging="720"/>
      </w:pPr>
      <w:rPr>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lvl>
    <w:lvl w:ilvl="4">
      <w:start w:val="1"/>
      <w:numFmt w:val="decimal"/>
      <w:lvlText w:val="%1.%2.%3.%4.%5."/>
      <w:lvlJc w:val="left"/>
      <w:pPr>
        <w:tabs>
          <w:tab w:val="num" w:pos="7668"/>
        </w:tabs>
        <w:ind w:left="7668" w:hanging="1080"/>
      </w:pPr>
    </w:lvl>
    <w:lvl w:ilvl="5">
      <w:start w:val="1"/>
      <w:numFmt w:val="decimal"/>
      <w:lvlText w:val="%1.%2.%3.%4.%5.%6."/>
      <w:lvlJc w:val="left"/>
      <w:pPr>
        <w:tabs>
          <w:tab w:val="num" w:pos="9675"/>
        </w:tabs>
        <w:ind w:left="9675" w:hanging="1440"/>
      </w:pPr>
    </w:lvl>
    <w:lvl w:ilvl="6">
      <w:start w:val="1"/>
      <w:numFmt w:val="decimal"/>
      <w:lvlText w:val="%1.%2.%3.%4.%5.%6.%7."/>
      <w:lvlJc w:val="left"/>
      <w:pPr>
        <w:tabs>
          <w:tab w:val="num" w:pos="11322"/>
        </w:tabs>
        <w:ind w:left="11322" w:hanging="1440"/>
      </w:pPr>
    </w:lvl>
    <w:lvl w:ilvl="7">
      <w:start w:val="1"/>
      <w:numFmt w:val="decimal"/>
      <w:lvlText w:val="%1.%2.%3.%4.%5.%6.%7.%8."/>
      <w:lvlJc w:val="left"/>
      <w:pPr>
        <w:tabs>
          <w:tab w:val="num" w:pos="13329"/>
        </w:tabs>
        <w:ind w:left="13329" w:hanging="1800"/>
      </w:pPr>
    </w:lvl>
    <w:lvl w:ilvl="8">
      <w:start w:val="1"/>
      <w:numFmt w:val="decimal"/>
      <w:lvlText w:val="%1.%2.%3.%4.%5.%6.%7.%8.%9."/>
      <w:lvlJc w:val="left"/>
      <w:pPr>
        <w:tabs>
          <w:tab w:val="num" w:pos="14976"/>
        </w:tabs>
        <w:ind w:left="14976" w:hanging="1800"/>
      </w:pPr>
    </w:lvl>
  </w:abstractNum>
  <w:abstractNum w:abstractNumId="30">
    <w:nsid w:val="41854D49"/>
    <w:multiLevelType w:val="multilevel"/>
    <w:tmpl w:val="6490635C"/>
    <w:lvl w:ilvl="0">
      <w:start w:val="4"/>
      <w:numFmt w:val="decimal"/>
      <w:lvlText w:val="%1."/>
      <w:lvlJc w:val="left"/>
      <w:pPr>
        <w:tabs>
          <w:tab w:val="num" w:pos="360"/>
        </w:tabs>
        <w:ind w:left="360" w:hanging="360"/>
      </w:pPr>
    </w:lvl>
    <w:lvl w:ilvl="1">
      <w:start w:val="1"/>
      <w:numFmt w:val="decimal"/>
      <w:lvlText w:val="%1.%2."/>
      <w:lvlJc w:val="left"/>
      <w:pPr>
        <w:tabs>
          <w:tab w:val="num" w:pos="720"/>
        </w:tabs>
        <w:ind w:left="0" w:firstLine="720"/>
      </w:pPr>
      <w:rPr>
        <w:b w:val="0"/>
        <w:i w:val="0"/>
        <w:sz w:val="28"/>
        <w:szCs w:val="28"/>
      </w:rPr>
    </w:lvl>
    <w:lvl w:ilvl="2">
      <w:start w:val="1"/>
      <w:numFmt w:val="decimal"/>
      <w:lvlText w:val="%1.%2.%3."/>
      <w:lvlJc w:val="left"/>
      <w:pPr>
        <w:tabs>
          <w:tab w:val="num" w:pos="1288"/>
        </w:tabs>
        <w:ind w:left="1288" w:hanging="720"/>
      </w:pPr>
      <w:rPr>
        <w:rFonts w:ascii="Times New Roman" w:hAnsi="Times New Roman" w:cs="Times New Roman" w:hint="default"/>
        <w:b w:val="0"/>
        <w:i w:val="0"/>
        <w:sz w:val="28"/>
        <w:szCs w:val="28"/>
      </w:rPr>
    </w:lvl>
    <w:lvl w:ilvl="3">
      <w:start w:val="1"/>
      <w:numFmt w:val="decimal"/>
      <w:lvlText w:val="%1.%2.%3.%4."/>
      <w:lvlJc w:val="left"/>
      <w:pPr>
        <w:tabs>
          <w:tab w:val="num" w:pos="2357"/>
        </w:tabs>
        <w:ind w:left="2357" w:hanging="1080"/>
      </w:pPr>
      <w:rPr>
        <w:sz w:val="28"/>
        <w:szCs w:val="28"/>
      </w:rPr>
    </w:lvl>
    <w:lvl w:ilvl="4">
      <w:start w:val="1"/>
      <w:numFmt w:val="decimal"/>
      <w:lvlText w:val="%1.%2.%3.%4.%5."/>
      <w:lvlJc w:val="left"/>
      <w:pPr>
        <w:tabs>
          <w:tab w:val="num" w:pos="7668"/>
        </w:tabs>
        <w:ind w:left="7668" w:hanging="1080"/>
      </w:pPr>
    </w:lvl>
    <w:lvl w:ilvl="5">
      <w:start w:val="1"/>
      <w:numFmt w:val="decimal"/>
      <w:lvlText w:val="%1.%2.%3.%4.%5.%6."/>
      <w:lvlJc w:val="left"/>
      <w:pPr>
        <w:tabs>
          <w:tab w:val="num" w:pos="9675"/>
        </w:tabs>
        <w:ind w:left="9675" w:hanging="1440"/>
      </w:pPr>
    </w:lvl>
    <w:lvl w:ilvl="6">
      <w:start w:val="1"/>
      <w:numFmt w:val="decimal"/>
      <w:lvlText w:val="%1.%2.%3.%4.%5.%6.%7."/>
      <w:lvlJc w:val="left"/>
      <w:pPr>
        <w:tabs>
          <w:tab w:val="num" w:pos="11322"/>
        </w:tabs>
        <w:ind w:left="11322" w:hanging="1440"/>
      </w:pPr>
    </w:lvl>
    <w:lvl w:ilvl="7">
      <w:start w:val="1"/>
      <w:numFmt w:val="decimal"/>
      <w:lvlText w:val="%1.%2.%3.%4.%5.%6.%7.%8."/>
      <w:lvlJc w:val="left"/>
      <w:pPr>
        <w:tabs>
          <w:tab w:val="num" w:pos="13329"/>
        </w:tabs>
        <w:ind w:left="13329" w:hanging="1800"/>
      </w:pPr>
    </w:lvl>
    <w:lvl w:ilvl="8">
      <w:start w:val="1"/>
      <w:numFmt w:val="decimal"/>
      <w:lvlText w:val="%1.%2.%3.%4.%5.%6.%7.%8.%9."/>
      <w:lvlJc w:val="left"/>
      <w:pPr>
        <w:tabs>
          <w:tab w:val="num" w:pos="14976"/>
        </w:tabs>
        <w:ind w:left="14976" w:hanging="1800"/>
      </w:pPr>
    </w:lvl>
  </w:abstractNum>
  <w:abstractNum w:abstractNumId="31">
    <w:nsid w:val="41855974"/>
    <w:multiLevelType w:val="hybridMultilevel"/>
    <w:tmpl w:val="E84AFFE0"/>
    <w:lvl w:ilvl="0" w:tplc="37C4A7F2">
      <w:start w:val="1"/>
      <w:numFmt w:val="decimal"/>
      <w:lvlText w:val="%1."/>
      <w:lvlJc w:val="left"/>
      <w:pPr>
        <w:tabs>
          <w:tab w:val="num" w:pos="960"/>
        </w:tabs>
        <w:ind w:left="960" w:hanging="360"/>
      </w:pPr>
    </w:lvl>
    <w:lvl w:ilvl="1" w:tplc="7E0C31CE">
      <w:start w:val="1"/>
      <w:numFmt w:val="lowerLetter"/>
      <w:lvlText w:val="%2."/>
      <w:lvlJc w:val="left"/>
      <w:pPr>
        <w:tabs>
          <w:tab w:val="num" w:pos="1680"/>
        </w:tabs>
        <w:ind w:left="1680" w:hanging="360"/>
      </w:pPr>
    </w:lvl>
    <w:lvl w:ilvl="2" w:tplc="0C2A145E">
      <w:start w:val="1"/>
      <w:numFmt w:val="lowerRoman"/>
      <w:lvlText w:val="%3."/>
      <w:lvlJc w:val="right"/>
      <w:pPr>
        <w:tabs>
          <w:tab w:val="num" w:pos="2400"/>
        </w:tabs>
        <w:ind w:left="2400" w:hanging="180"/>
      </w:pPr>
    </w:lvl>
    <w:lvl w:ilvl="3" w:tplc="D30ACFFA">
      <w:start w:val="1"/>
      <w:numFmt w:val="decimal"/>
      <w:lvlText w:val="%4."/>
      <w:lvlJc w:val="left"/>
      <w:pPr>
        <w:tabs>
          <w:tab w:val="num" w:pos="3120"/>
        </w:tabs>
        <w:ind w:left="3120" w:hanging="360"/>
      </w:pPr>
    </w:lvl>
    <w:lvl w:ilvl="4" w:tplc="65201918">
      <w:start w:val="1"/>
      <w:numFmt w:val="lowerLetter"/>
      <w:lvlText w:val="%5."/>
      <w:lvlJc w:val="left"/>
      <w:pPr>
        <w:tabs>
          <w:tab w:val="num" w:pos="3840"/>
        </w:tabs>
        <w:ind w:left="3840" w:hanging="360"/>
      </w:pPr>
    </w:lvl>
    <w:lvl w:ilvl="5" w:tplc="376EDE2E">
      <w:start w:val="1"/>
      <w:numFmt w:val="lowerRoman"/>
      <w:lvlText w:val="%6."/>
      <w:lvlJc w:val="right"/>
      <w:pPr>
        <w:tabs>
          <w:tab w:val="num" w:pos="4560"/>
        </w:tabs>
        <w:ind w:left="4560" w:hanging="180"/>
      </w:pPr>
    </w:lvl>
    <w:lvl w:ilvl="6" w:tplc="3FDA017A">
      <w:start w:val="1"/>
      <w:numFmt w:val="decimal"/>
      <w:lvlText w:val="%7."/>
      <w:lvlJc w:val="left"/>
      <w:pPr>
        <w:tabs>
          <w:tab w:val="num" w:pos="5280"/>
        </w:tabs>
        <w:ind w:left="5280" w:hanging="360"/>
      </w:pPr>
    </w:lvl>
    <w:lvl w:ilvl="7" w:tplc="F480911A">
      <w:start w:val="1"/>
      <w:numFmt w:val="lowerLetter"/>
      <w:lvlText w:val="%8."/>
      <w:lvlJc w:val="left"/>
      <w:pPr>
        <w:tabs>
          <w:tab w:val="num" w:pos="6000"/>
        </w:tabs>
        <w:ind w:left="6000" w:hanging="360"/>
      </w:pPr>
    </w:lvl>
    <w:lvl w:ilvl="8" w:tplc="FFF2958C">
      <w:start w:val="1"/>
      <w:numFmt w:val="lowerRoman"/>
      <w:lvlText w:val="%9."/>
      <w:lvlJc w:val="right"/>
      <w:pPr>
        <w:tabs>
          <w:tab w:val="num" w:pos="6720"/>
        </w:tabs>
        <w:ind w:left="6720" w:hanging="180"/>
      </w:pPr>
    </w:lvl>
  </w:abstractNum>
  <w:abstractNum w:abstractNumId="32">
    <w:nsid w:val="43EB564C"/>
    <w:multiLevelType w:val="hybridMultilevel"/>
    <w:tmpl w:val="AE10109A"/>
    <w:lvl w:ilvl="0" w:tplc="E2240998">
      <w:start w:val="1"/>
      <w:numFmt w:val="russianLower"/>
      <w:lvlText w:val="%1)"/>
      <w:lvlJc w:val="left"/>
      <w:pPr>
        <w:ind w:left="1429" w:hanging="360"/>
      </w:pPr>
      <w:rPr>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33">
    <w:nsid w:val="45A17EF6"/>
    <w:multiLevelType w:val="multilevel"/>
    <w:tmpl w:val="2FC03D48"/>
    <w:lvl w:ilvl="0">
      <w:start w:val="1"/>
      <w:numFmt w:val="decimal"/>
      <w:lvlText w:val="%1."/>
      <w:lvlJc w:val="left"/>
      <w:pPr>
        <w:tabs>
          <w:tab w:val="num" w:pos="567"/>
        </w:tabs>
        <w:ind w:left="567" w:hanging="567"/>
      </w:pPr>
    </w:lvl>
    <w:lvl w:ilvl="1">
      <w:start w:val="1"/>
      <w:numFmt w:val="decimal"/>
      <w:lvlText w:val="%1.%2"/>
      <w:lvlJc w:val="left"/>
      <w:pPr>
        <w:tabs>
          <w:tab w:val="num" w:pos="567"/>
        </w:tabs>
        <w:ind w:left="567" w:hanging="567"/>
      </w:pPr>
    </w:lvl>
    <w:lvl w:ilvl="2">
      <w:start w:val="1"/>
      <w:numFmt w:val="decimal"/>
      <w:pStyle w:val="31"/>
      <w:lvlText w:val="%1.%2.%3"/>
      <w:lvlJc w:val="left"/>
      <w:pPr>
        <w:tabs>
          <w:tab w:val="num" w:pos="1134"/>
        </w:tabs>
        <w:ind w:left="1134" w:hanging="1134"/>
      </w:pPr>
    </w:lvl>
    <w:lvl w:ilvl="3">
      <w:start w:val="1"/>
      <w:numFmt w:val="decimal"/>
      <w:pStyle w:val="4"/>
      <w:lvlText w:val="%1.%2.%3.%4"/>
      <w:lvlJc w:val="left"/>
      <w:pPr>
        <w:tabs>
          <w:tab w:val="num" w:pos="1701"/>
        </w:tabs>
        <w:ind w:left="1701" w:hanging="1134"/>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abstractNum w:abstractNumId="34">
    <w:nsid w:val="478A395C"/>
    <w:multiLevelType w:val="multilevel"/>
    <w:tmpl w:val="8E6C6CFE"/>
    <w:lvl w:ilvl="0">
      <w:start w:val="1"/>
      <w:numFmt w:val="decimal"/>
      <w:pStyle w:val="10"/>
      <w:lvlText w:val="%1."/>
      <w:lvlJc w:val="left"/>
      <w:pPr>
        <w:tabs>
          <w:tab w:val="num" w:pos="1134"/>
        </w:tabs>
        <w:ind w:left="1134" w:hanging="1134"/>
      </w:pPr>
    </w:lvl>
    <w:lvl w:ilvl="1">
      <w:start w:val="1"/>
      <w:numFmt w:val="decimal"/>
      <w:pStyle w:val="20"/>
      <w:lvlText w:val="%1.%2"/>
      <w:lvlJc w:val="left"/>
      <w:pPr>
        <w:tabs>
          <w:tab w:val="num" w:pos="1134"/>
        </w:tabs>
        <w:ind w:left="1134" w:hanging="1134"/>
      </w:pPr>
    </w:lvl>
    <w:lvl w:ilvl="2">
      <w:start w:val="1"/>
      <w:numFmt w:val="decimal"/>
      <w:pStyle w:val="a1"/>
      <w:lvlText w:val="%1.%2.%3"/>
      <w:lvlJc w:val="left"/>
      <w:pPr>
        <w:tabs>
          <w:tab w:val="num" w:pos="1134"/>
        </w:tabs>
        <w:ind w:left="1134" w:hanging="1134"/>
      </w:pPr>
      <w:rPr>
        <w:b w:val="0"/>
        <w:i w:val="0"/>
      </w:rPr>
    </w:lvl>
    <w:lvl w:ilvl="3">
      <w:start w:val="1"/>
      <w:numFmt w:val="decimal"/>
      <w:lvlText w:val="%1.%2.%3.%4"/>
      <w:lvlJc w:val="left"/>
      <w:pPr>
        <w:tabs>
          <w:tab w:val="num" w:pos="1134"/>
        </w:tabs>
        <w:ind w:left="1134" w:hanging="1134"/>
      </w:pPr>
      <w:rPr>
        <w:b w:val="0"/>
        <w:i w:val="0"/>
      </w:rPr>
    </w:lvl>
    <w:lvl w:ilvl="4">
      <w:start w:val="1"/>
      <w:numFmt w:val="lowerLetter"/>
      <w:lvlText w:val="%5)"/>
      <w:lvlJc w:val="left"/>
      <w:pPr>
        <w:tabs>
          <w:tab w:val="num" w:pos="1701"/>
        </w:tabs>
        <w:ind w:left="1701" w:hanging="567"/>
      </w:pPr>
    </w:lvl>
    <w:lvl w:ilvl="5">
      <w:start w:val="1"/>
      <w:numFmt w:val="decimal"/>
      <w:lvlText w:val="%1.%2.%3.%4.%5.%6."/>
      <w:lvlJc w:val="left"/>
      <w:pPr>
        <w:tabs>
          <w:tab w:val="num" w:pos="3960"/>
        </w:tabs>
        <w:ind w:left="2736" w:hanging="936"/>
      </w:pPr>
    </w:lvl>
    <w:lvl w:ilvl="6">
      <w:start w:val="1"/>
      <w:numFmt w:val="decimal"/>
      <w:lvlText w:val="%1.%2.%3.%4.%5.%6.%7."/>
      <w:lvlJc w:val="left"/>
      <w:pPr>
        <w:tabs>
          <w:tab w:val="num" w:pos="4680"/>
        </w:tabs>
        <w:ind w:left="3240" w:hanging="1080"/>
      </w:pPr>
    </w:lvl>
    <w:lvl w:ilvl="7">
      <w:start w:val="1"/>
      <w:numFmt w:val="decimal"/>
      <w:lvlText w:val="%1.%2.%3.%4.%5.%6.%7.%8."/>
      <w:lvlJc w:val="left"/>
      <w:pPr>
        <w:tabs>
          <w:tab w:val="num" w:pos="5400"/>
        </w:tabs>
        <w:ind w:left="3744" w:hanging="1224"/>
      </w:pPr>
    </w:lvl>
    <w:lvl w:ilvl="8">
      <w:start w:val="1"/>
      <w:numFmt w:val="decimal"/>
      <w:lvlText w:val="%1.%2.%3.%4.%5.%6.%7.%8.%9."/>
      <w:lvlJc w:val="left"/>
      <w:pPr>
        <w:tabs>
          <w:tab w:val="num" w:pos="6120"/>
        </w:tabs>
        <w:ind w:left="4320" w:hanging="1440"/>
      </w:pPr>
    </w:lvl>
  </w:abstractNum>
  <w:abstractNum w:abstractNumId="35">
    <w:nsid w:val="49712603"/>
    <w:multiLevelType w:val="hybridMultilevel"/>
    <w:tmpl w:val="E42ACB5A"/>
    <w:lvl w:ilvl="0" w:tplc="FFFFFFFF">
      <w:start w:val="1"/>
      <w:numFmt w:val="russianLower"/>
      <w:lvlText w:val="%1)"/>
      <w:lvlJc w:val="left"/>
      <w:pPr>
        <w:ind w:left="1429" w:hanging="360"/>
      </w:pPr>
      <w:rPr>
        <w:color w:val="auto"/>
      </w:rPr>
    </w:lvl>
    <w:lvl w:ilvl="1" w:tplc="04190019">
      <w:start w:val="1"/>
      <w:numFmt w:val="lowerLetter"/>
      <w:lvlText w:val="%2."/>
      <w:lvlJc w:val="left"/>
      <w:pPr>
        <w:ind w:left="2149" w:hanging="360"/>
      </w:pPr>
    </w:lvl>
    <w:lvl w:ilvl="2" w:tplc="0419001B">
      <w:start w:val="1"/>
      <w:numFmt w:val="lowerRoman"/>
      <w:lvlText w:val="%3."/>
      <w:lvlJc w:val="right"/>
      <w:pPr>
        <w:ind w:left="2869" w:hanging="180"/>
      </w:pPr>
    </w:lvl>
    <w:lvl w:ilvl="3" w:tplc="0419000F">
      <w:start w:val="1"/>
      <w:numFmt w:val="decimal"/>
      <w:lvlText w:val="%4."/>
      <w:lvlJc w:val="left"/>
      <w:pPr>
        <w:ind w:left="3589" w:hanging="360"/>
      </w:pPr>
    </w:lvl>
    <w:lvl w:ilvl="4" w:tplc="04190019">
      <w:start w:val="1"/>
      <w:numFmt w:val="lowerLetter"/>
      <w:lvlText w:val="%5."/>
      <w:lvlJc w:val="left"/>
      <w:pPr>
        <w:ind w:left="4309" w:hanging="360"/>
      </w:pPr>
    </w:lvl>
    <w:lvl w:ilvl="5" w:tplc="0419001B">
      <w:start w:val="1"/>
      <w:numFmt w:val="lowerRoman"/>
      <w:lvlText w:val="%6."/>
      <w:lvlJc w:val="right"/>
      <w:pPr>
        <w:ind w:left="5029" w:hanging="180"/>
      </w:pPr>
    </w:lvl>
    <w:lvl w:ilvl="6" w:tplc="0419000F">
      <w:start w:val="1"/>
      <w:numFmt w:val="decimal"/>
      <w:lvlText w:val="%7."/>
      <w:lvlJc w:val="left"/>
      <w:pPr>
        <w:ind w:left="5749" w:hanging="360"/>
      </w:pPr>
    </w:lvl>
    <w:lvl w:ilvl="7" w:tplc="04190019">
      <w:start w:val="1"/>
      <w:numFmt w:val="lowerLetter"/>
      <w:lvlText w:val="%8."/>
      <w:lvlJc w:val="left"/>
      <w:pPr>
        <w:ind w:left="6469" w:hanging="360"/>
      </w:pPr>
    </w:lvl>
    <w:lvl w:ilvl="8" w:tplc="0419001B">
      <w:start w:val="1"/>
      <w:numFmt w:val="lowerRoman"/>
      <w:lvlText w:val="%9."/>
      <w:lvlJc w:val="right"/>
      <w:pPr>
        <w:ind w:left="7189" w:hanging="180"/>
      </w:pPr>
    </w:lvl>
  </w:abstractNum>
  <w:abstractNum w:abstractNumId="36">
    <w:nsid w:val="512835E8"/>
    <w:multiLevelType w:val="hybridMultilevel"/>
    <w:tmpl w:val="85629742"/>
    <w:lvl w:ilvl="0" w:tplc="FFFFFFFF">
      <w:start w:val="1"/>
      <w:numFmt w:val="bullet"/>
      <w:lvlText w:val=""/>
      <w:lvlJc w:val="left"/>
      <w:pPr>
        <w:ind w:left="720" w:hanging="360"/>
      </w:pPr>
      <w:rPr>
        <w:rFonts w:ascii="Symbol" w:hAnsi="Symbol" w:hint="default"/>
      </w:rPr>
    </w:lvl>
    <w:lvl w:ilvl="1" w:tplc="FFFFFFFF">
      <w:start w:val="1"/>
      <w:numFmt w:val="bullet"/>
      <w:lvlText w:val="o"/>
      <w:lvlJc w:val="left"/>
      <w:pPr>
        <w:ind w:left="1440" w:hanging="360"/>
      </w:pPr>
      <w:rPr>
        <w:rFonts w:ascii="Courier New" w:hAnsi="Courier New" w:cs="Courier New" w:hint="default"/>
      </w:rPr>
    </w:lvl>
    <w:lvl w:ilvl="2" w:tplc="FFFFFFFF">
      <w:start w:val="1"/>
      <w:numFmt w:val="bullet"/>
      <w:lvlText w:val=""/>
      <w:lvlJc w:val="left"/>
      <w:pPr>
        <w:ind w:left="2160" w:hanging="360"/>
      </w:pPr>
      <w:rPr>
        <w:rFonts w:ascii="Wingdings" w:hAnsi="Wingdings" w:hint="default"/>
      </w:rPr>
    </w:lvl>
    <w:lvl w:ilvl="3" w:tplc="FFFFFFFF">
      <w:start w:val="1"/>
      <w:numFmt w:val="bullet"/>
      <w:lvlText w:val=""/>
      <w:lvlJc w:val="left"/>
      <w:pPr>
        <w:ind w:left="2880" w:hanging="360"/>
      </w:pPr>
      <w:rPr>
        <w:rFonts w:ascii="Symbol" w:hAnsi="Symbol" w:hint="default"/>
      </w:rPr>
    </w:lvl>
    <w:lvl w:ilvl="4" w:tplc="FFFFFFFF">
      <w:start w:val="1"/>
      <w:numFmt w:val="bullet"/>
      <w:lvlText w:val="o"/>
      <w:lvlJc w:val="left"/>
      <w:pPr>
        <w:ind w:left="3600" w:hanging="360"/>
      </w:pPr>
      <w:rPr>
        <w:rFonts w:ascii="Courier New" w:hAnsi="Courier New" w:cs="Courier New" w:hint="default"/>
      </w:rPr>
    </w:lvl>
    <w:lvl w:ilvl="5" w:tplc="FFFFFFFF">
      <w:start w:val="1"/>
      <w:numFmt w:val="bullet"/>
      <w:lvlText w:val=""/>
      <w:lvlJc w:val="left"/>
      <w:pPr>
        <w:ind w:left="4320" w:hanging="360"/>
      </w:pPr>
      <w:rPr>
        <w:rFonts w:ascii="Wingdings" w:hAnsi="Wingdings" w:hint="default"/>
      </w:rPr>
    </w:lvl>
    <w:lvl w:ilvl="6" w:tplc="FFFFFFFF">
      <w:start w:val="1"/>
      <w:numFmt w:val="bullet"/>
      <w:lvlText w:val=""/>
      <w:lvlJc w:val="left"/>
      <w:pPr>
        <w:ind w:left="5040" w:hanging="360"/>
      </w:pPr>
      <w:rPr>
        <w:rFonts w:ascii="Symbol" w:hAnsi="Symbol" w:hint="default"/>
      </w:rPr>
    </w:lvl>
    <w:lvl w:ilvl="7" w:tplc="FFFFFFFF">
      <w:start w:val="1"/>
      <w:numFmt w:val="bullet"/>
      <w:lvlText w:val="o"/>
      <w:lvlJc w:val="left"/>
      <w:pPr>
        <w:ind w:left="5760" w:hanging="360"/>
      </w:pPr>
      <w:rPr>
        <w:rFonts w:ascii="Courier New" w:hAnsi="Courier New" w:cs="Courier New" w:hint="default"/>
      </w:rPr>
    </w:lvl>
    <w:lvl w:ilvl="8" w:tplc="FFFFFFFF">
      <w:start w:val="1"/>
      <w:numFmt w:val="bullet"/>
      <w:lvlText w:val=""/>
      <w:lvlJc w:val="left"/>
      <w:pPr>
        <w:ind w:left="6480" w:hanging="360"/>
      </w:pPr>
      <w:rPr>
        <w:rFonts w:ascii="Wingdings" w:hAnsi="Wingdings" w:hint="default"/>
      </w:rPr>
    </w:lvl>
  </w:abstractNum>
  <w:abstractNum w:abstractNumId="37">
    <w:nsid w:val="51BA2024"/>
    <w:multiLevelType w:val="multilevel"/>
    <w:tmpl w:val="67BC22C4"/>
    <w:lvl w:ilvl="0">
      <w:start w:val="1"/>
      <w:numFmt w:val="decimal"/>
      <w:pStyle w:val="a2"/>
      <w:suff w:val="space"/>
      <w:lvlText w:val="%1."/>
      <w:lvlJc w:val="left"/>
      <w:pPr>
        <w:ind w:left="360" w:hanging="360"/>
      </w:pPr>
      <w:rPr>
        <w:b/>
      </w:rPr>
    </w:lvl>
    <w:lvl w:ilvl="1">
      <w:start w:val="1"/>
      <w:numFmt w:val="decimal"/>
      <w:suff w:val="space"/>
      <w:lvlText w:val="%1.%2."/>
      <w:lvlJc w:val="left"/>
      <w:pPr>
        <w:ind w:left="432" w:hanging="432"/>
      </w:pPr>
      <w:rPr>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8">
    <w:nsid w:val="535644F8"/>
    <w:multiLevelType w:val="hybridMultilevel"/>
    <w:tmpl w:val="5A10B234"/>
    <w:lvl w:ilvl="0" w:tplc="EB5830F6">
      <w:start w:val="1"/>
      <w:numFmt w:val="russianLower"/>
      <w:lvlText w:val="%1)"/>
      <w:lvlJc w:val="left"/>
      <w:pPr>
        <w:ind w:left="1429" w:hanging="360"/>
      </w:pPr>
      <w:rPr>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39">
    <w:nsid w:val="553A62F2"/>
    <w:multiLevelType w:val="hybridMultilevel"/>
    <w:tmpl w:val="4990816E"/>
    <w:lvl w:ilvl="0" w:tplc="220A4CCC">
      <w:start w:val="1"/>
      <w:numFmt w:val="russianLower"/>
      <w:lvlText w:val="%1)"/>
      <w:lvlJc w:val="left"/>
      <w:pPr>
        <w:ind w:left="1429" w:hanging="360"/>
      </w:pPr>
      <w:rPr>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40">
    <w:nsid w:val="56BE6CF6"/>
    <w:multiLevelType w:val="hybridMultilevel"/>
    <w:tmpl w:val="CBDAEBD4"/>
    <w:lvl w:ilvl="0" w:tplc="E814CC42">
      <w:start w:val="1"/>
      <w:numFmt w:val="russianLower"/>
      <w:lvlText w:val="%1)"/>
      <w:lvlJc w:val="left"/>
      <w:pPr>
        <w:tabs>
          <w:tab w:val="num" w:pos="1713"/>
        </w:tabs>
        <w:ind w:left="1713"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41">
    <w:nsid w:val="58935A60"/>
    <w:multiLevelType w:val="singleLevel"/>
    <w:tmpl w:val="9AD219AA"/>
    <w:lvl w:ilvl="0">
      <w:start w:val="1"/>
      <w:numFmt w:val="decimal"/>
      <w:lvlText w:val="%1."/>
      <w:legacy w:legacy="1" w:legacySpace="0" w:legacyIndent="264"/>
      <w:lvlJc w:val="left"/>
      <w:rPr>
        <w:rFonts w:ascii="Arial" w:hAnsi="Arial" w:hint="default"/>
      </w:rPr>
    </w:lvl>
  </w:abstractNum>
  <w:abstractNum w:abstractNumId="42">
    <w:nsid w:val="598C2C0E"/>
    <w:multiLevelType w:val="multilevel"/>
    <w:tmpl w:val="C75C8D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3">
    <w:nsid w:val="5AA40784"/>
    <w:multiLevelType w:val="hybridMultilevel"/>
    <w:tmpl w:val="161A5E68"/>
    <w:lvl w:ilvl="0" w:tplc="E8604244">
      <w:start w:val="1"/>
      <w:numFmt w:val="russianLower"/>
      <w:lvlText w:val="%1)"/>
      <w:lvlJc w:val="left"/>
      <w:pPr>
        <w:tabs>
          <w:tab w:val="num" w:pos="720"/>
        </w:tabs>
        <w:ind w:left="720" w:hanging="360"/>
      </w:pPr>
    </w:lvl>
    <w:lvl w:ilvl="1" w:tplc="A6720134">
      <w:start w:val="1"/>
      <w:numFmt w:val="lowerLetter"/>
      <w:lvlText w:val="%2."/>
      <w:lvlJc w:val="left"/>
      <w:pPr>
        <w:ind w:left="1440" w:hanging="360"/>
      </w:pPr>
    </w:lvl>
    <w:lvl w:ilvl="2" w:tplc="5E9C0E68">
      <w:start w:val="1"/>
      <w:numFmt w:val="lowerRoman"/>
      <w:lvlText w:val="%3."/>
      <w:lvlJc w:val="right"/>
      <w:pPr>
        <w:ind w:left="2160" w:hanging="180"/>
      </w:pPr>
    </w:lvl>
    <w:lvl w:ilvl="3" w:tplc="02526A10">
      <w:start w:val="1"/>
      <w:numFmt w:val="decimal"/>
      <w:lvlText w:val="%4."/>
      <w:lvlJc w:val="left"/>
      <w:pPr>
        <w:ind w:left="2880" w:hanging="360"/>
      </w:pPr>
    </w:lvl>
    <w:lvl w:ilvl="4" w:tplc="7E809544">
      <w:start w:val="1"/>
      <w:numFmt w:val="lowerLetter"/>
      <w:lvlText w:val="%5."/>
      <w:lvlJc w:val="left"/>
      <w:pPr>
        <w:ind w:left="3600" w:hanging="360"/>
      </w:pPr>
    </w:lvl>
    <w:lvl w:ilvl="5" w:tplc="DB784464">
      <w:start w:val="1"/>
      <w:numFmt w:val="lowerRoman"/>
      <w:lvlText w:val="%6."/>
      <w:lvlJc w:val="right"/>
      <w:pPr>
        <w:ind w:left="4320" w:hanging="180"/>
      </w:pPr>
    </w:lvl>
    <w:lvl w:ilvl="6" w:tplc="13CE0E4C">
      <w:start w:val="1"/>
      <w:numFmt w:val="decimal"/>
      <w:lvlText w:val="%7."/>
      <w:lvlJc w:val="left"/>
      <w:pPr>
        <w:ind w:left="5040" w:hanging="360"/>
      </w:pPr>
    </w:lvl>
    <w:lvl w:ilvl="7" w:tplc="F25EC7F4">
      <w:start w:val="1"/>
      <w:numFmt w:val="lowerLetter"/>
      <w:lvlText w:val="%8."/>
      <w:lvlJc w:val="left"/>
      <w:pPr>
        <w:ind w:left="5760" w:hanging="360"/>
      </w:pPr>
    </w:lvl>
    <w:lvl w:ilvl="8" w:tplc="69704680">
      <w:start w:val="1"/>
      <w:numFmt w:val="lowerRoman"/>
      <w:lvlText w:val="%9."/>
      <w:lvlJc w:val="right"/>
      <w:pPr>
        <w:ind w:left="6480" w:hanging="180"/>
      </w:pPr>
    </w:lvl>
  </w:abstractNum>
  <w:abstractNum w:abstractNumId="44">
    <w:nsid w:val="5C462A30"/>
    <w:multiLevelType w:val="hybridMultilevel"/>
    <w:tmpl w:val="5EBCD340"/>
    <w:lvl w:ilvl="0" w:tplc="F49CBB10">
      <w:start w:val="1"/>
      <w:numFmt w:val="decimal"/>
      <w:lvlText w:val="%1."/>
      <w:lvlJc w:val="left"/>
      <w:pPr>
        <w:tabs>
          <w:tab w:val="num" w:pos="960"/>
        </w:tabs>
        <w:ind w:left="960" w:hanging="360"/>
      </w:pPr>
    </w:lvl>
    <w:lvl w:ilvl="1" w:tplc="F8465838">
      <w:start w:val="1"/>
      <w:numFmt w:val="lowerLetter"/>
      <w:lvlText w:val="%2."/>
      <w:lvlJc w:val="left"/>
      <w:pPr>
        <w:ind w:left="1440" w:hanging="360"/>
      </w:pPr>
    </w:lvl>
    <w:lvl w:ilvl="2" w:tplc="C9566D50">
      <w:start w:val="1"/>
      <w:numFmt w:val="lowerRoman"/>
      <w:lvlText w:val="%3."/>
      <w:lvlJc w:val="right"/>
      <w:pPr>
        <w:ind w:left="2160" w:hanging="180"/>
      </w:pPr>
    </w:lvl>
    <w:lvl w:ilvl="3" w:tplc="F200952A">
      <w:start w:val="1"/>
      <w:numFmt w:val="decimal"/>
      <w:lvlText w:val="%4."/>
      <w:lvlJc w:val="left"/>
      <w:pPr>
        <w:ind w:left="2880" w:hanging="360"/>
      </w:pPr>
    </w:lvl>
    <w:lvl w:ilvl="4" w:tplc="010A1620">
      <w:start w:val="1"/>
      <w:numFmt w:val="lowerLetter"/>
      <w:lvlText w:val="%5."/>
      <w:lvlJc w:val="left"/>
      <w:pPr>
        <w:ind w:left="3600" w:hanging="360"/>
      </w:pPr>
    </w:lvl>
    <w:lvl w:ilvl="5" w:tplc="0F0480D6">
      <w:start w:val="1"/>
      <w:numFmt w:val="lowerRoman"/>
      <w:lvlText w:val="%6."/>
      <w:lvlJc w:val="right"/>
      <w:pPr>
        <w:ind w:left="4320" w:hanging="180"/>
      </w:pPr>
    </w:lvl>
    <w:lvl w:ilvl="6" w:tplc="26805BBE">
      <w:start w:val="1"/>
      <w:numFmt w:val="decimal"/>
      <w:lvlText w:val="%7."/>
      <w:lvlJc w:val="left"/>
      <w:pPr>
        <w:ind w:left="5040" w:hanging="360"/>
      </w:pPr>
    </w:lvl>
    <w:lvl w:ilvl="7" w:tplc="11CC4304">
      <w:start w:val="1"/>
      <w:numFmt w:val="lowerLetter"/>
      <w:lvlText w:val="%8."/>
      <w:lvlJc w:val="left"/>
      <w:pPr>
        <w:ind w:left="5760" w:hanging="360"/>
      </w:pPr>
    </w:lvl>
    <w:lvl w:ilvl="8" w:tplc="6FA46236">
      <w:start w:val="1"/>
      <w:numFmt w:val="lowerRoman"/>
      <w:lvlText w:val="%9."/>
      <w:lvlJc w:val="right"/>
      <w:pPr>
        <w:ind w:left="6480" w:hanging="180"/>
      </w:pPr>
    </w:lvl>
  </w:abstractNum>
  <w:abstractNum w:abstractNumId="45">
    <w:nsid w:val="5CFA242F"/>
    <w:multiLevelType w:val="hybridMultilevel"/>
    <w:tmpl w:val="5CE8B2DE"/>
    <w:lvl w:ilvl="0" w:tplc="3A02E1BE">
      <w:start w:val="1"/>
      <w:numFmt w:val="decimal"/>
      <w:lvlText w:val="1.%1"/>
      <w:lvlJc w:val="left"/>
      <w:pPr>
        <w:tabs>
          <w:tab w:val="num" w:pos="927"/>
        </w:tabs>
        <w:ind w:left="0" w:firstLine="567"/>
      </w:pPr>
    </w:lvl>
    <w:lvl w:ilvl="1" w:tplc="CB8436E0">
      <w:start w:val="3"/>
      <w:numFmt w:val="decimal"/>
      <w:lvlText w:val="%2"/>
      <w:lvlJc w:val="left"/>
      <w:pPr>
        <w:tabs>
          <w:tab w:val="num" w:pos="1440"/>
        </w:tabs>
        <w:ind w:left="1440" w:hanging="360"/>
      </w:pPr>
    </w:lvl>
    <w:lvl w:ilvl="2" w:tplc="AB126F62">
      <w:start w:val="1"/>
      <w:numFmt w:val="lowerRoman"/>
      <w:lvlText w:val="%3."/>
      <w:lvlJc w:val="right"/>
      <w:pPr>
        <w:tabs>
          <w:tab w:val="num" w:pos="2160"/>
        </w:tabs>
        <w:ind w:left="2160" w:hanging="180"/>
      </w:pPr>
    </w:lvl>
    <w:lvl w:ilvl="3" w:tplc="5E206380">
      <w:start w:val="1"/>
      <w:numFmt w:val="decimal"/>
      <w:pStyle w:val="40"/>
      <w:lvlText w:val="%4."/>
      <w:lvlJc w:val="left"/>
      <w:pPr>
        <w:tabs>
          <w:tab w:val="num" w:pos="2880"/>
        </w:tabs>
        <w:ind w:left="2880" w:hanging="360"/>
      </w:pPr>
    </w:lvl>
    <w:lvl w:ilvl="4" w:tplc="9EC68274">
      <w:start w:val="1"/>
      <w:numFmt w:val="lowerLetter"/>
      <w:lvlText w:val="%5."/>
      <w:lvlJc w:val="left"/>
      <w:pPr>
        <w:tabs>
          <w:tab w:val="num" w:pos="3600"/>
        </w:tabs>
        <w:ind w:left="3600" w:hanging="360"/>
      </w:pPr>
    </w:lvl>
    <w:lvl w:ilvl="5" w:tplc="2402D2B2">
      <w:start w:val="1"/>
      <w:numFmt w:val="lowerRoman"/>
      <w:lvlText w:val="%6."/>
      <w:lvlJc w:val="right"/>
      <w:pPr>
        <w:tabs>
          <w:tab w:val="num" w:pos="4320"/>
        </w:tabs>
        <w:ind w:left="4320" w:hanging="180"/>
      </w:pPr>
    </w:lvl>
    <w:lvl w:ilvl="6" w:tplc="A95A784E">
      <w:start w:val="1"/>
      <w:numFmt w:val="decimal"/>
      <w:lvlText w:val="%7."/>
      <w:lvlJc w:val="left"/>
      <w:pPr>
        <w:tabs>
          <w:tab w:val="num" w:pos="5040"/>
        </w:tabs>
        <w:ind w:left="5040" w:hanging="360"/>
      </w:pPr>
    </w:lvl>
    <w:lvl w:ilvl="7" w:tplc="E77E7834">
      <w:start w:val="1"/>
      <w:numFmt w:val="lowerLetter"/>
      <w:lvlText w:val="%8."/>
      <w:lvlJc w:val="left"/>
      <w:pPr>
        <w:tabs>
          <w:tab w:val="num" w:pos="5760"/>
        </w:tabs>
        <w:ind w:left="5760" w:hanging="360"/>
      </w:pPr>
    </w:lvl>
    <w:lvl w:ilvl="8" w:tplc="CA0A9EE8">
      <w:start w:val="1"/>
      <w:numFmt w:val="lowerRoman"/>
      <w:lvlText w:val="%9."/>
      <w:lvlJc w:val="right"/>
      <w:pPr>
        <w:tabs>
          <w:tab w:val="num" w:pos="6480"/>
        </w:tabs>
        <w:ind w:left="6480" w:hanging="180"/>
      </w:pPr>
    </w:lvl>
  </w:abstractNum>
  <w:abstractNum w:abstractNumId="46">
    <w:nsid w:val="5E622525"/>
    <w:multiLevelType w:val="multilevel"/>
    <w:tmpl w:val="B8620BC2"/>
    <w:lvl w:ilvl="0">
      <w:start w:val="2"/>
      <w:numFmt w:val="decimal"/>
      <w:lvlText w:val="%1."/>
      <w:lvlJc w:val="left"/>
      <w:pPr>
        <w:tabs>
          <w:tab w:val="num" w:pos="360"/>
        </w:tabs>
        <w:ind w:left="360" w:hanging="360"/>
      </w:pPr>
    </w:lvl>
    <w:lvl w:ilvl="1">
      <w:start w:val="1"/>
      <w:numFmt w:val="decimal"/>
      <w:lvlText w:val="%1.%2."/>
      <w:lvlJc w:val="left"/>
      <w:pPr>
        <w:tabs>
          <w:tab w:val="num" w:pos="502"/>
        </w:tabs>
        <w:ind w:left="502" w:hanging="360"/>
      </w:pPr>
      <w:rPr>
        <w:b w:val="0"/>
      </w:rPr>
    </w:lvl>
    <w:lvl w:ilvl="2">
      <w:start w:val="1"/>
      <w:numFmt w:val="decimal"/>
      <w:lvlText w:val="%1.%2.%3."/>
      <w:lvlJc w:val="left"/>
      <w:pPr>
        <w:tabs>
          <w:tab w:val="num" w:pos="720"/>
        </w:tabs>
        <w:ind w:left="720" w:hanging="720"/>
      </w:pPr>
    </w:lvl>
    <w:lvl w:ilvl="3">
      <w:start w:val="1"/>
      <w:numFmt w:val="decimal"/>
      <w:lvlText w:val="%1.%2.%3.%4."/>
      <w:lvlJc w:val="left"/>
      <w:pPr>
        <w:tabs>
          <w:tab w:val="num" w:pos="720"/>
        </w:tabs>
        <w:ind w:left="720" w:hanging="72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abstractNum w:abstractNumId="47">
    <w:nsid w:val="5FF8721D"/>
    <w:multiLevelType w:val="hybridMultilevel"/>
    <w:tmpl w:val="A0406092"/>
    <w:lvl w:ilvl="0" w:tplc="FFFFFFFF">
      <w:start w:val="1"/>
      <w:numFmt w:val="decimal"/>
      <w:lvlText w:val="%1."/>
      <w:lvlJc w:val="left"/>
      <w:pPr>
        <w:tabs>
          <w:tab w:val="num" w:pos="1287"/>
        </w:tabs>
        <w:ind w:left="1287" w:hanging="360"/>
      </w:pPr>
    </w:lvl>
    <w:lvl w:ilvl="1" w:tplc="6CFEE8A4">
      <w:start w:val="1"/>
      <w:numFmt w:val="decimal"/>
      <w:lvlText w:val="%2."/>
      <w:lvlJc w:val="left"/>
      <w:pPr>
        <w:tabs>
          <w:tab w:val="num" w:pos="960"/>
        </w:tabs>
        <w:ind w:left="960" w:hanging="360"/>
      </w:pPr>
    </w:lvl>
    <w:lvl w:ilvl="2" w:tplc="FFFFFFFF">
      <w:start w:val="1"/>
      <w:numFmt w:val="lowerRoman"/>
      <w:lvlText w:val="%3."/>
      <w:lvlJc w:val="right"/>
      <w:pPr>
        <w:tabs>
          <w:tab w:val="num" w:pos="2727"/>
        </w:tabs>
        <w:ind w:left="2727" w:hanging="180"/>
      </w:pPr>
    </w:lvl>
    <w:lvl w:ilvl="3" w:tplc="FFFFFFFF">
      <w:start w:val="1"/>
      <w:numFmt w:val="decimal"/>
      <w:lvlText w:val="%4."/>
      <w:lvlJc w:val="left"/>
      <w:pPr>
        <w:tabs>
          <w:tab w:val="num" w:pos="3447"/>
        </w:tabs>
        <w:ind w:left="3447" w:hanging="360"/>
      </w:pPr>
    </w:lvl>
    <w:lvl w:ilvl="4" w:tplc="FFFFFFFF">
      <w:start w:val="1"/>
      <w:numFmt w:val="lowerLetter"/>
      <w:lvlText w:val="%5."/>
      <w:lvlJc w:val="left"/>
      <w:pPr>
        <w:tabs>
          <w:tab w:val="num" w:pos="4167"/>
        </w:tabs>
        <w:ind w:left="4167" w:hanging="360"/>
      </w:pPr>
    </w:lvl>
    <w:lvl w:ilvl="5" w:tplc="FFFFFFFF">
      <w:start w:val="1"/>
      <w:numFmt w:val="lowerRoman"/>
      <w:lvlText w:val="%6."/>
      <w:lvlJc w:val="right"/>
      <w:pPr>
        <w:tabs>
          <w:tab w:val="num" w:pos="4887"/>
        </w:tabs>
        <w:ind w:left="4887" w:hanging="180"/>
      </w:pPr>
    </w:lvl>
    <w:lvl w:ilvl="6" w:tplc="FFFFFFFF">
      <w:start w:val="1"/>
      <w:numFmt w:val="decimal"/>
      <w:lvlText w:val="%7."/>
      <w:lvlJc w:val="left"/>
      <w:pPr>
        <w:tabs>
          <w:tab w:val="num" w:pos="5607"/>
        </w:tabs>
        <w:ind w:left="5607" w:hanging="360"/>
      </w:pPr>
    </w:lvl>
    <w:lvl w:ilvl="7" w:tplc="FFFFFFFF">
      <w:start w:val="1"/>
      <w:numFmt w:val="lowerLetter"/>
      <w:lvlText w:val="%8."/>
      <w:lvlJc w:val="left"/>
      <w:pPr>
        <w:tabs>
          <w:tab w:val="num" w:pos="6327"/>
        </w:tabs>
        <w:ind w:left="6327" w:hanging="360"/>
      </w:pPr>
    </w:lvl>
    <w:lvl w:ilvl="8" w:tplc="FFFFFFFF">
      <w:start w:val="1"/>
      <w:numFmt w:val="lowerRoman"/>
      <w:lvlText w:val="%9."/>
      <w:lvlJc w:val="right"/>
      <w:pPr>
        <w:tabs>
          <w:tab w:val="num" w:pos="7047"/>
        </w:tabs>
        <w:ind w:left="7047" w:hanging="180"/>
      </w:pPr>
    </w:lvl>
  </w:abstractNum>
  <w:abstractNum w:abstractNumId="48">
    <w:nsid w:val="64F6064F"/>
    <w:multiLevelType w:val="hybridMultilevel"/>
    <w:tmpl w:val="4F6E8BB8"/>
    <w:lvl w:ilvl="0" w:tplc="FFFFFFFF">
      <w:start w:val="1"/>
      <w:numFmt w:val="russianLower"/>
      <w:lvlText w:val="%1)"/>
      <w:lvlJc w:val="left"/>
      <w:pPr>
        <w:ind w:left="1429" w:hanging="360"/>
      </w:pPr>
      <w:rPr>
        <w:color w:val="auto"/>
      </w:rPr>
    </w:lvl>
    <w:lvl w:ilvl="1" w:tplc="04190019">
      <w:start w:val="1"/>
      <w:numFmt w:val="lowerLetter"/>
      <w:lvlText w:val="%2."/>
      <w:lvlJc w:val="left"/>
      <w:pPr>
        <w:ind w:left="2149" w:hanging="360"/>
      </w:pPr>
    </w:lvl>
    <w:lvl w:ilvl="2" w:tplc="0419001B">
      <w:start w:val="1"/>
      <w:numFmt w:val="lowerRoman"/>
      <w:lvlText w:val="%3."/>
      <w:lvlJc w:val="right"/>
      <w:pPr>
        <w:ind w:left="2869" w:hanging="180"/>
      </w:pPr>
    </w:lvl>
    <w:lvl w:ilvl="3" w:tplc="0419000F">
      <w:start w:val="1"/>
      <w:numFmt w:val="decimal"/>
      <w:lvlText w:val="%4."/>
      <w:lvlJc w:val="left"/>
      <w:pPr>
        <w:ind w:left="3589" w:hanging="360"/>
      </w:pPr>
    </w:lvl>
    <w:lvl w:ilvl="4" w:tplc="04190019">
      <w:start w:val="1"/>
      <w:numFmt w:val="lowerLetter"/>
      <w:lvlText w:val="%5."/>
      <w:lvlJc w:val="left"/>
      <w:pPr>
        <w:ind w:left="4309" w:hanging="360"/>
      </w:pPr>
    </w:lvl>
    <w:lvl w:ilvl="5" w:tplc="0419001B">
      <w:start w:val="1"/>
      <w:numFmt w:val="lowerRoman"/>
      <w:lvlText w:val="%6."/>
      <w:lvlJc w:val="right"/>
      <w:pPr>
        <w:ind w:left="5029" w:hanging="180"/>
      </w:pPr>
    </w:lvl>
    <w:lvl w:ilvl="6" w:tplc="0419000F">
      <w:start w:val="1"/>
      <w:numFmt w:val="decimal"/>
      <w:lvlText w:val="%7."/>
      <w:lvlJc w:val="left"/>
      <w:pPr>
        <w:ind w:left="5749" w:hanging="360"/>
      </w:pPr>
    </w:lvl>
    <w:lvl w:ilvl="7" w:tplc="04190019">
      <w:start w:val="1"/>
      <w:numFmt w:val="lowerLetter"/>
      <w:lvlText w:val="%8."/>
      <w:lvlJc w:val="left"/>
      <w:pPr>
        <w:ind w:left="6469" w:hanging="360"/>
      </w:pPr>
    </w:lvl>
    <w:lvl w:ilvl="8" w:tplc="0419001B">
      <w:start w:val="1"/>
      <w:numFmt w:val="lowerRoman"/>
      <w:lvlText w:val="%9."/>
      <w:lvlJc w:val="right"/>
      <w:pPr>
        <w:ind w:left="7189" w:hanging="180"/>
      </w:pPr>
    </w:lvl>
  </w:abstractNum>
  <w:abstractNum w:abstractNumId="49">
    <w:nsid w:val="65291109"/>
    <w:multiLevelType w:val="hybridMultilevel"/>
    <w:tmpl w:val="8C225CF0"/>
    <w:lvl w:ilvl="0" w:tplc="518AB008">
      <w:start w:val="1"/>
      <w:numFmt w:val="russianLower"/>
      <w:lvlText w:val="%1)"/>
      <w:lvlJc w:val="left"/>
      <w:pPr>
        <w:ind w:left="1429" w:hanging="360"/>
      </w:pPr>
      <w:rPr>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50">
    <w:nsid w:val="691C1496"/>
    <w:multiLevelType w:val="hybridMultilevel"/>
    <w:tmpl w:val="D966A454"/>
    <w:lvl w:ilvl="0" w:tplc="31EA520C">
      <w:start w:val="1"/>
      <w:numFmt w:val="decimal"/>
      <w:lvlText w:val="%1."/>
      <w:lvlJc w:val="left"/>
      <w:pPr>
        <w:tabs>
          <w:tab w:val="num" w:pos="960"/>
        </w:tabs>
        <w:ind w:left="960" w:hanging="360"/>
      </w:pPr>
    </w:lvl>
    <w:lvl w:ilvl="1" w:tplc="0EF4109E">
      <w:start w:val="1"/>
      <w:numFmt w:val="lowerLetter"/>
      <w:lvlText w:val="%2."/>
      <w:lvlJc w:val="left"/>
      <w:pPr>
        <w:tabs>
          <w:tab w:val="num" w:pos="1680"/>
        </w:tabs>
        <w:ind w:left="1680" w:hanging="360"/>
      </w:pPr>
    </w:lvl>
    <w:lvl w:ilvl="2" w:tplc="D03E78C0">
      <w:start w:val="1"/>
      <w:numFmt w:val="lowerRoman"/>
      <w:lvlText w:val="%3."/>
      <w:lvlJc w:val="right"/>
      <w:pPr>
        <w:tabs>
          <w:tab w:val="num" w:pos="2400"/>
        </w:tabs>
        <w:ind w:left="2400" w:hanging="180"/>
      </w:pPr>
    </w:lvl>
    <w:lvl w:ilvl="3" w:tplc="DD64F976">
      <w:start w:val="1"/>
      <w:numFmt w:val="decimal"/>
      <w:lvlText w:val="%4."/>
      <w:lvlJc w:val="left"/>
      <w:pPr>
        <w:tabs>
          <w:tab w:val="num" w:pos="3120"/>
        </w:tabs>
        <w:ind w:left="3120" w:hanging="360"/>
      </w:pPr>
    </w:lvl>
    <w:lvl w:ilvl="4" w:tplc="C234C89C">
      <w:start w:val="1"/>
      <w:numFmt w:val="lowerLetter"/>
      <w:lvlText w:val="%5."/>
      <w:lvlJc w:val="left"/>
      <w:pPr>
        <w:tabs>
          <w:tab w:val="num" w:pos="3840"/>
        </w:tabs>
        <w:ind w:left="3840" w:hanging="360"/>
      </w:pPr>
    </w:lvl>
    <w:lvl w:ilvl="5" w:tplc="BC64F34C">
      <w:start w:val="1"/>
      <w:numFmt w:val="lowerRoman"/>
      <w:lvlText w:val="%6."/>
      <w:lvlJc w:val="right"/>
      <w:pPr>
        <w:tabs>
          <w:tab w:val="num" w:pos="4560"/>
        </w:tabs>
        <w:ind w:left="4560" w:hanging="180"/>
      </w:pPr>
    </w:lvl>
    <w:lvl w:ilvl="6" w:tplc="6D1C2ABE">
      <w:start w:val="1"/>
      <w:numFmt w:val="decimal"/>
      <w:lvlText w:val="%7."/>
      <w:lvlJc w:val="left"/>
      <w:pPr>
        <w:tabs>
          <w:tab w:val="num" w:pos="5280"/>
        </w:tabs>
        <w:ind w:left="5280" w:hanging="360"/>
      </w:pPr>
    </w:lvl>
    <w:lvl w:ilvl="7" w:tplc="264CA7A8">
      <w:start w:val="1"/>
      <w:numFmt w:val="lowerLetter"/>
      <w:lvlText w:val="%8."/>
      <w:lvlJc w:val="left"/>
      <w:pPr>
        <w:tabs>
          <w:tab w:val="num" w:pos="6000"/>
        </w:tabs>
        <w:ind w:left="6000" w:hanging="360"/>
      </w:pPr>
    </w:lvl>
    <w:lvl w:ilvl="8" w:tplc="41EEC498">
      <w:start w:val="1"/>
      <w:numFmt w:val="lowerRoman"/>
      <w:lvlText w:val="%9."/>
      <w:lvlJc w:val="right"/>
      <w:pPr>
        <w:tabs>
          <w:tab w:val="num" w:pos="6720"/>
        </w:tabs>
        <w:ind w:left="6720" w:hanging="180"/>
      </w:pPr>
    </w:lvl>
  </w:abstractNum>
  <w:abstractNum w:abstractNumId="51">
    <w:nsid w:val="6BED3D1F"/>
    <w:multiLevelType w:val="hybridMultilevel"/>
    <w:tmpl w:val="2D44FD72"/>
    <w:lvl w:ilvl="0" w:tplc="224AF938">
      <w:start w:val="1"/>
      <w:numFmt w:val="bullet"/>
      <w:lvlText w:val=""/>
      <w:lvlJc w:val="left"/>
      <w:pPr>
        <w:ind w:left="1713" w:hanging="360"/>
      </w:pPr>
      <w:rPr>
        <w:rFonts w:ascii="Symbol" w:hAnsi="Symbol" w:hint="default"/>
      </w:rPr>
    </w:lvl>
    <w:lvl w:ilvl="1" w:tplc="5C129C8C">
      <w:start w:val="1"/>
      <w:numFmt w:val="bullet"/>
      <w:lvlText w:val="o"/>
      <w:lvlJc w:val="left"/>
      <w:pPr>
        <w:ind w:left="2433" w:hanging="360"/>
      </w:pPr>
      <w:rPr>
        <w:rFonts w:ascii="Courier New" w:hAnsi="Courier New" w:cs="Courier New" w:hint="default"/>
      </w:rPr>
    </w:lvl>
    <w:lvl w:ilvl="2" w:tplc="4AEEEEE8">
      <w:start w:val="1"/>
      <w:numFmt w:val="bullet"/>
      <w:lvlText w:val=""/>
      <w:lvlJc w:val="left"/>
      <w:pPr>
        <w:ind w:left="3153" w:hanging="360"/>
      </w:pPr>
      <w:rPr>
        <w:rFonts w:ascii="Wingdings" w:hAnsi="Wingdings" w:hint="default"/>
      </w:rPr>
    </w:lvl>
    <w:lvl w:ilvl="3" w:tplc="ED707B88">
      <w:start w:val="1"/>
      <w:numFmt w:val="bullet"/>
      <w:lvlText w:val=""/>
      <w:lvlJc w:val="left"/>
      <w:pPr>
        <w:ind w:left="3873" w:hanging="360"/>
      </w:pPr>
      <w:rPr>
        <w:rFonts w:ascii="Symbol" w:hAnsi="Symbol" w:hint="default"/>
      </w:rPr>
    </w:lvl>
    <w:lvl w:ilvl="4" w:tplc="A568F248">
      <w:start w:val="1"/>
      <w:numFmt w:val="bullet"/>
      <w:lvlText w:val="o"/>
      <w:lvlJc w:val="left"/>
      <w:pPr>
        <w:ind w:left="4593" w:hanging="360"/>
      </w:pPr>
      <w:rPr>
        <w:rFonts w:ascii="Courier New" w:hAnsi="Courier New" w:cs="Courier New" w:hint="default"/>
      </w:rPr>
    </w:lvl>
    <w:lvl w:ilvl="5" w:tplc="49E2B88E">
      <w:start w:val="1"/>
      <w:numFmt w:val="bullet"/>
      <w:lvlText w:val=""/>
      <w:lvlJc w:val="left"/>
      <w:pPr>
        <w:ind w:left="5313" w:hanging="360"/>
      </w:pPr>
      <w:rPr>
        <w:rFonts w:ascii="Wingdings" w:hAnsi="Wingdings" w:hint="default"/>
      </w:rPr>
    </w:lvl>
    <w:lvl w:ilvl="6" w:tplc="A07E9898">
      <w:start w:val="1"/>
      <w:numFmt w:val="bullet"/>
      <w:lvlText w:val=""/>
      <w:lvlJc w:val="left"/>
      <w:pPr>
        <w:ind w:left="6033" w:hanging="360"/>
      </w:pPr>
      <w:rPr>
        <w:rFonts w:ascii="Symbol" w:hAnsi="Symbol" w:hint="default"/>
      </w:rPr>
    </w:lvl>
    <w:lvl w:ilvl="7" w:tplc="A1408C8C">
      <w:start w:val="1"/>
      <w:numFmt w:val="bullet"/>
      <w:lvlText w:val="o"/>
      <w:lvlJc w:val="left"/>
      <w:pPr>
        <w:ind w:left="6753" w:hanging="360"/>
      </w:pPr>
      <w:rPr>
        <w:rFonts w:ascii="Courier New" w:hAnsi="Courier New" w:cs="Courier New" w:hint="default"/>
      </w:rPr>
    </w:lvl>
    <w:lvl w:ilvl="8" w:tplc="3CCA685C">
      <w:start w:val="1"/>
      <w:numFmt w:val="bullet"/>
      <w:lvlText w:val=""/>
      <w:lvlJc w:val="left"/>
      <w:pPr>
        <w:ind w:left="7473" w:hanging="360"/>
      </w:pPr>
      <w:rPr>
        <w:rFonts w:ascii="Wingdings" w:hAnsi="Wingdings" w:hint="default"/>
      </w:rPr>
    </w:lvl>
  </w:abstractNum>
  <w:abstractNum w:abstractNumId="52">
    <w:nsid w:val="6C8E56BD"/>
    <w:multiLevelType w:val="multilevel"/>
    <w:tmpl w:val="1BF6F132"/>
    <w:styleLink w:val="21"/>
    <w:lvl w:ilvl="0">
      <w:start w:val="4"/>
      <w:numFmt w:val="decimal"/>
      <w:lvlText w:val="%1."/>
      <w:lvlJc w:val="left"/>
      <w:pPr>
        <w:ind w:left="1211" w:hanging="360"/>
      </w:pPr>
    </w:lvl>
    <w:lvl w:ilvl="1">
      <w:start w:val="14"/>
      <w:numFmt w:val="decimal"/>
      <w:lvlText w:val="%1.%2."/>
      <w:lvlJc w:val="left"/>
      <w:pPr>
        <w:ind w:left="2204" w:hanging="360"/>
      </w:pPr>
      <w:rPr>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lvl>
    <w:lvl w:ilvl="5">
      <w:start w:val="1"/>
      <w:numFmt w:val="decimal"/>
      <w:lvlText w:val="%1.%2.%3.%4.%5.%6."/>
      <w:lvlJc w:val="left"/>
      <w:pPr>
        <w:ind w:left="3731" w:hanging="1080"/>
      </w:pPr>
    </w:lvl>
    <w:lvl w:ilvl="6">
      <w:start w:val="1"/>
      <w:numFmt w:val="decimal"/>
      <w:lvlText w:val="%1.%2.%3.%4.%5.%6.%7."/>
      <w:lvlJc w:val="left"/>
      <w:pPr>
        <w:ind w:left="4451" w:hanging="1440"/>
      </w:pPr>
    </w:lvl>
    <w:lvl w:ilvl="7">
      <w:start w:val="1"/>
      <w:numFmt w:val="decimal"/>
      <w:lvlText w:val="%1.%2.%3.%4.%5.%6.%7.%8."/>
      <w:lvlJc w:val="left"/>
      <w:pPr>
        <w:ind w:left="4811" w:hanging="1440"/>
      </w:pPr>
    </w:lvl>
    <w:lvl w:ilvl="8">
      <w:start w:val="1"/>
      <w:numFmt w:val="decimal"/>
      <w:lvlText w:val="%1.%2.%3.%4.%5.%6.%7.%8.%9."/>
      <w:lvlJc w:val="left"/>
      <w:pPr>
        <w:ind w:left="5531" w:hanging="1800"/>
      </w:pPr>
    </w:lvl>
  </w:abstractNum>
  <w:abstractNum w:abstractNumId="53">
    <w:nsid w:val="6ECE2CB9"/>
    <w:multiLevelType w:val="multilevel"/>
    <w:tmpl w:val="4C34DE96"/>
    <w:lvl w:ilvl="0">
      <w:start w:val="1"/>
      <w:numFmt w:val="decimal"/>
      <w:lvlText w:val="%1."/>
      <w:lvlJc w:val="left"/>
      <w:pPr>
        <w:ind w:left="502" w:hanging="360"/>
      </w:pPr>
      <w:rPr>
        <w:rFonts w:cs="Times New Roman"/>
        <w:sz w:val="24"/>
        <w:szCs w:val="20"/>
      </w:rPr>
    </w:lvl>
    <w:lvl w:ilvl="1">
      <w:start w:val="1"/>
      <w:numFmt w:val="decimal"/>
      <w:lvlText w:val="%1.%2."/>
      <w:lvlJc w:val="left"/>
      <w:pPr>
        <w:ind w:left="1218" w:hanging="432"/>
      </w:pPr>
      <w:rPr>
        <w:rFonts w:cs="Times New Roman"/>
      </w:rPr>
    </w:lvl>
    <w:lvl w:ilvl="2">
      <w:start w:val="1"/>
      <w:numFmt w:val="decimal"/>
      <w:lvlText w:val="%1.%2.%3."/>
      <w:lvlJc w:val="left"/>
      <w:pPr>
        <w:ind w:left="1650" w:hanging="504"/>
      </w:pPr>
      <w:rPr>
        <w:rFonts w:cs="Times New Roman"/>
      </w:rPr>
    </w:lvl>
    <w:lvl w:ilvl="3">
      <w:start w:val="1"/>
      <w:numFmt w:val="decimal"/>
      <w:lvlText w:val="%1.%2.%3.%4."/>
      <w:lvlJc w:val="left"/>
      <w:pPr>
        <w:ind w:left="2154" w:hanging="648"/>
      </w:pPr>
      <w:rPr>
        <w:rFonts w:cs="Times New Roman"/>
      </w:rPr>
    </w:lvl>
    <w:lvl w:ilvl="4">
      <w:start w:val="1"/>
      <w:numFmt w:val="decimal"/>
      <w:lvlText w:val="%1.%2.%3.%4.%5."/>
      <w:lvlJc w:val="left"/>
      <w:pPr>
        <w:ind w:left="2658" w:hanging="792"/>
      </w:pPr>
      <w:rPr>
        <w:rFonts w:cs="Times New Roman"/>
      </w:rPr>
    </w:lvl>
    <w:lvl w:ilvl="5">
      <w:start w:val="1"/>
      <w:numFmt w:val="decimal"/>
      <w:lvlText w:val="%1.%2.%3.%4.%5.%6."/>
      <w:lvlJc w:val="left"/>
      <w:pPr>
        <w:ind w:left="3162" w:hanging="936"/>
      </w:pPr>
      <w:rPr>
        <w:rFonts w:cs="Times New Roman"/>
      </w:rPr>
    </w:lvl>
    <w:lvl w:ilvl="6">
      <w:start w:val="1"/>
      <w:numFmt w:val="decimal"/>
      <w:lvlText w:val="%1.%2.%3.%4.%5.%6.%7."/>
      <w:lvlJc w:val="left"/>
      <w:pPr>
        <w:ind w:left="3666" w:hanging="1080"/>
      </w:pPr>
      <w:rPr>
        <w:rFonts w:cs="Times New Roman"/>
      </w:rPr>
    </w:lvl>
    <w:lvl w:ilvl="7">
      <w:start w:val="1"/>
      <w:numFmt w:val="decimal"/>
      <w:lvlText w:val="%1.%2.%3.%4.%5.%6.%7.%8."/>
      <w:lvlJc w:val="left"/>
      <w:pPr>
        <w:ind w:left="4170" w:hanging="1224"/>
      </w:pPr>
      <w:rPr>
        <w:rFonts w:cs="Times New Roman"/>
      </w:rPr>
    </w:lvl>
    <w:lvl w:ilvl="8">
      <w:start w:val="1"/>
      <w:numFmt w:val="decimal"/>
      <w:lvlText w:val="%1.%2.%3.%4.%5.%6.%7.%8.%9."/>
      <w:lvlJc w:val="left"/>
      <w:pPr>
        <w:ind w:left="4746" w:hanging="1440"/>
      </w:pPr>
      <w:rPr>
        <w:rFonts w:cs="Times New Roman"/>
      </w:rPr>
    </w:lvl>
  </w:abstractNum>
  <w:abstractNum w:abstractNumId="54">
    <w:nsid w:val="70943F09"/>
    <w:multiLevelType w:val="hybridMultilevel"/>
    <w:tmpl w:val="0876F170"/>
    <w:lvl w:ilvl="0" w:tplc="0774560E">
      <w:start w:val="1"/>
      <w:numFmt w:val="bullet"/>
      <w:lvlText w:val=""/>
      <w:lvlJc w:val="left"/>
      <w:pPr>
        <w:ind w:left="862" w:hanging="360"/>
      </w:pPr>
      <w:rPr>
        <w:rFonts w:ascii="Symbol" w:hAnsi="Symbol" w:hint="default"/>
      </w:rPr>
    </w:lvl>
    <w:lvl w:ilvl="1" w:tplc="AD229284">
      <w:start w:val="1"/>
      <w:numFmt w:val="bullet"/>
      <w:lvlText w:val="o"/>
      <w:lvlJc w:val="left"/>
      <w:pPr>
        <w:ind w:left="1582" w:hanging="360"/>
      </w:pPr>
      <w:rPr>
        <w:rFonts w:ascii="Courier New" w:hAnsi="Courier New" w:cs="Courier New" w:hint="default"/>
      </w:rPr>
    </w:lvl>
    <w:lvl w:ilvl="2" w:tplc="5D2CD32A">
      <w:start w:val="1"/>
      <w:numFmt w:val="bullet"/>
      <w:pStyle w:val="32"/>
      <w:lvlText w:val=""/>
      <w:lvlJc w:val="left"/>
      <w:pPr>
        <w:ind w:left="2302" w:hanging="360"/>
      </w:pPr>
      <w:rPr>
        <w:rFonts w:ascii="Wingdings" w:hAnsi="Wingdings" w:hint="default"/>
      </w:rPr>
    </w:lvl>
    <w:lvl w:ilvl="3" w:tplc="B1DAA0AA">
      <w:start w:val="1"/>
      <w:numFmt w:val="bullet"/>
      <w:lvlText w:val=""/>
      <w:lvlJc w:val="left"/>
      <w:pPr>
        <w:ind w:left="3022" w:hanging="360"/>
      </w:pPr>
      <w:rPr>
        <w:rFonts w:ascii="Symbol" w:hAnsi="Symbol" w:hint="default"/>
      </w:rPr>
    </w:lvl>
    <w:lvl w:ilvl="4" w:tplc="2FA4EEEA">
      <w:start w:val="1"/>
      <w:numFmt w:val="bullet"/>
      <w:lvlText w:val="o"/>
      <w:lvlJc w:val="left"/>
      <w:pPr>
        <w:ind w:left="3742" w:hanging="360"/>
      </w:pPr>
      <w:rPr>
        <w:rFonts w:ascii="Courier New" w:hAnsi="Courier New" w:cs="Courier New" w:hint="default"/>
      </w:rPr>
    </w:lvl>
    <w:lvl w:ilvl="5" w:tplc="1D022740">
      <w:start w:val="1"/>
      <w:numFmt w:val="bullet"/>
      <w:lvlText w:val=""/>
      <w:lvlJc w:val="left"/>
      <w:pPr>
        <w:ind w:left="4462" w:hanging="360"/>
      </w:pPr>
      <w:rPr>
        <w:rFonts w:ascii="Wingdings" w:hAnsi="Wingdings" w:hint="default"/>
      </w:rPr>
    </w:lvl>
    <w:lvl w:ilvl="6" w:tplc="3DAEB06C">
      <w:start w:val="1"/>
      <w:numFmt w:val="bullet"/>
      <w:lvlText w:val=""/>
      <w:lvlJc w:val="left"/>
      <w:pPr>
        <w:ind w:left="5182" w:hanging="360"/>
      </w:pPr>
      <w:rPr>
        <w:rFonts w:ascii="Symbol" w:hAnsi="Symbol" w:hint="default"/>
      </w:rPr>
    </w:lvl>
    <w:lvl w:ilvl="7" w:tplc="BD865BD4">
      <w:start w:val="1"/>
      <w:numFmt w:val="bullet"/>
      <w:lvlText w:val="o"/>
      <w:lvlJc w:val="left"/>
      <w:pPr>
        <w:ind w:left="5902" w:hanging="360"/>
      </w:pPr>
      <w:rPr>
        <w:rFonts w:ascii="Courier New" w:hAnsi="Courier New" w:cs="Courier New" w:hint="default"/>
      </w:rPr>
    </w:lvl>
    <w:lvl w:ilvl="8" w:tplc="45788D44">
      <w:start w:val="1"/>
      <w:numFmt w:val="bullet"/>
      <w:lvlText w:val=""/>
      <w:lvlJc w:val="left"/>
      <w:pPr>
        <w:ind w:left="6622" w:hanging="360"/>
      </w:pPr>
      <w:rPr>
        <w:rFonts w:ascii="Wingdings" w:hAnsi="Wingdings" w:hint="default"/>
      </w:rPr>
    </w:lvl>
  </w:abstractNum>
  <w:abstractNum w:abstractNumId="55">
    <w:nsid w:val="745F40CF"/>
    <w:multiLevelType w:val="singleLevel"/>
    <w:tmpl w:val="FA183832"/>
    <w:lvl w:ilvl="0">
      <w:start w:val="1"/>
      <w:numFmt w:val="decimal"/>
      <w:lvlText w:val="1.%1."/>
      <w:legacy w:legacy="1" w:legacySpace="0" w:legacyIndent="442"/>
      <w:lvlJc w:val="left"/>
      <w:rPr>
        <w:rFonts w:ascii="Arial" w:hAnsi="Arial" w:hint="default"/>
      </w:rPr>
    </w:lvl>
  </w:abstractNum>
  <w:abstractNum w:abstractNumId="56">
    <w:nsid w:val="77D756A6"/>
    <w:multiLevelType w:val="hybridMultilevel"/>
    <w:tmpl w:val="CCB8406E"/>
    <w:lvl w:ilvl="0" w:tplc="F47CBC46">
      <w:start w:val="1"/>
      <w:numFmt w:val="decimal"/>
      <w:lvlText w:val="%1."/>
      <w:lvlJc w:val="left"/>
      <w:pPr>
        <w:tabs>
          <w:tab w:val="num" w:pos="960"/>
        </w:tabs>
        <w:ind w:left="960" w:hanging="360"/>
      </w:pPr>
    </w:lvl>
    <w:lvl w:ilvl="1" w:tplc="4D5292C6">
      <w:start w:val="1"/>
      <w:numFmt w:val="lowerLetter"/>
      <w:lvlText w:val="%2."/>
      <w:lvlJc w:val="left"/>
      <w:pPr>
        <w:tabs>
          <w:tab w:val="num" w:pos="1680"/>
        </w:tabs>
        <w:ind w:left="1680" w:hanging="360"/>
      </w:pPr>
    </w:lvl>
    <w:lvl w:ilvl="2" w:tplc="4F642148">
      <w:start w:val="1"/>
      <w:numFmt w:val="lowerRoman"/>
      <w:lvlText w:val="%3."/>
      <w:lvlJc w:val="right"/>
      <w:pPr>
        <w:tabs>
          <w:tab w:val="num" w:pos="2400"/>
        </w:tabs>
        <w:ind w:left="2400" w:hanging="180"/>
      </w:pPr>
    </w:lvl>
    <w:lvl w:ilvl="3" w:tplc="3B3E28A6">
      <w:start w:val="1"/>
      <w:numFmt w:val="decimal"/>
      <w:lvlText w:val="%4."/>
      <w:lvlJc w:val="left"/>
      <w:pPr>
        <w:tabs>
          <w:tab w:val="num" w:pos="3120"/>
        </w:tabs>
        <w:ind w:left="3120" w:hanging="360"/>
      </w:pPr>
    </w:lvl>
    <w:lvl w:ilvl="4" w:tplc="DA7C6472">
      <w:start w:val="1"/>
      <w:numFmt w:val="lowerLetter"/>
      <w:lvlText w:val="%5."/>
      <w:lvlJc w:val="left"/>
      <w:pPr>
        <w:tabs>
          <w:tab w:val="num" w:pos="3840"/>
        </w:tabs>
        <w:ind w:left="3840" w:hanging="360"/>
      </w:pPr>
    </w:lvl>
    <w:lvl w:ilvl="5" w:tplc="D03C263A">
      <w:start w:val="1"/>
      <w:numFmt w:val="lowerRoman"/>
      <w:lvlText w:val="%6."/>
      <w:lvlJc w:val="right"/>
      <w:pPr>
        <w:tabs>
          <w:tab w:val="num" w:pos="4560"/>
        </w:tabs>
        <w:ind w:left="4560" w:hanging="180"/>
      </w:pPr>
    </w:lvl>
    <w:lvl w:ilvl="6" w:tplc="091AAB2A">
      <w:start w:val="1"/>
      <w:numFmt w:val="decimal"/>
      <w:lvlText w:val="%7."/>
      <w:lvlJc w:val="left"/>
      <w:pPr>
        <w:tabs>
          <w:tab w:val="num" w:pos="5280"/>
        </w:tabs>
        <w:ind w:left="5280" w:hanging="360"/>
      </w:pPr>
    </w:lvl>
    <w:lvl w:ilvl="7" w:tplc="055C08E0">
      <w:start w:val="1"/>
      <w:numFmt w:val="lowerLetter"/>
      <w:lvlText w:val="%8."/>
      <w:lvlJc w:val="left"/>
      <w:pPr>
        <w:tabs>
          <w:tab w:val="num" w:pos="6000"/>
        </w:tabs>
        <w:ind w:left="6000" w:hanging="360"/>
      </w:pPr>
    </w:lvl>
    <w:lvl w:ilvl="8" w:tplc="BD1C50B6">
      <w:start w:val="1"/>
      <w:numFmt w:val="lowerRoman"/>
      <w:lvlText w:val="%9."/>
      <w:lvlJc w:val="right"/>
      <w:pPr>
        <w:tabs>
          <w:tab w:val="num" w:pos="6720"/>
        </w:tabs>
        <w:ind w:left="6720" w:hanging="180"/>
      </w:pPr>
    </w:lvl>
  </w:abstractNum>
  <w:abstractNum w:abstractNumId="57">
    <w:nsid w:val="78AF308D"/>
    <w:multiLevelType w:val="hybridMultilevel"/>
    <w:tmpl w:val="8946DD00"/>
    <w:lvl w:ilvl="0" w:tplc="FFFFFFFF">
      <w:start w:val="1"/>
      <w:numFmt w:val="russianLower"/>
      <w:lvlText w:val="%1)"/>
      <w:lvlJc w:val="left"/>
      <w:pPr>
        <w:ind w:left="1429" w:hanging="360"/>
      </w:pPr>
      <w:rPr>
        <w:color w:val="auto"/>
      </w:rPr>
    </w:lvl>
    <w:lvl w:ilvl="1" w:tplc="04190019">
      <w:start w:val="1"/>
      <w:numFmt w:val="lowerLetter"/>
      <w:lvlText w:val="%2."/>
      <w:lvlJc w:val="left"/>
      <w:pPr>
        <w:ind w:left="2149" w:hanging="360"/>
      </w:pPr>
    </w:lvl>
    <w:lvl w:ilvl="2" w:tplc="0419001B">
      <w:start w:val="1"/>
      <w:numFmt w:val="lowerRoman"/>
      <w:lvlText w:val="%3."/>
      <w:lvlJc w:val="right"/>
      <w:pPr>
        <w:ind w:left="2869" w:hanging="180"/>
      </w:pPr>
    </w:lvl>
    <w:lvl w:ilvl="3" w:tplc="0419000F">
      <w:start w:val="1"/>
      <w:numFmt w:val="decimal"/>
      <w:lvlText w:val="%4."/>
      <w:lvlJc w:val="left"/>
      <w:pPr>
        <w:ind w:left="3589" w:hanging="360"/>
      </w:pPr>
    </w:lvl>
    <w:lvl w:ilvl="4" w:tplc="04190019">
      <w:start w:val="1"/>
      <w:numFmt w:val="lowerLetter"/>
      <w:lvlText w:val="%5."/>
      <w:lvlJc w:val="left"/>
      <w:pPr>
        <w:ind w:left="4309" w:hanging="360"/>
      </w:pPr>
    </w:lvl>
    <w:lvl w:ilvl="5" w:tplc="0419001B">
      <w:start w:val="1"/>
      <w:numFmt w:val="lowerRoman"/>
      <w:lvlText w:val="%6."/>
      <w:lvlJc w:val="right"/>
      <w:pPr>
        <w:ind w:left="5029" w:hanging="180"/>
      </w:pPr>
    </w:lvl>
    <w:lvl w:ilvl="6" w:tplc="0419000F">
      <w:start w:val="1"/>
      <w:numFmt w:val="decimal"/>
      <w:lvlText w:val="%7."/>
      <w:lvlJc w:val="left"/>
      <w:pPr>
        <w:ind w:left="5749" w:hanging="360"/>
      </w:pPr>
    </w:lvl>
    <w:lvl w:ilvl="7" w:tplc="04190019">
      <w:start w:val="1"/>
      <w:numFmt w:val="lowerLetter"/>
      <w:lvlText w:val="%8."/>
      <w:lvlJc w:val="left"/>
      <w:pPr>
        <w:ind w:left="6469" w:hanging="360"/>
      </w:pPr>
    </w:lvl>
    <w:lvl w:ilvl="8" w:tplc="0419001B">
      <w:start w:val="1"/>
      <w:numFmt w:val="lowerRoman"/>
      <w:lvlText w:val="%9."/>
      <w:lvlJc w:val="right"/>
      <w:pPr>
        <w:ind w:left="7189" w:hanging="180"/>
      </w:pPr>
    </w:lvl>
  </w:abstractNum>
  <w:abstractNum w:abstractNumId="58">
    <w:nsid w:val="792721C9"/>
    <w:multiLevelType w:val="hybridMultilevel"/>
    <w:tmpl w:val="83B8CA2A"/>
    <w:lvl w:ilvl="0" w:tplc="CA62AB2C">
      <w:start w:val="1"/>
      <w:numFmt w:val="russianLower"/>
      <w:lvlText w:val="%1)"/>
      <w:lvlJc w:val="left"/>
      <w:pPr>
        <w:tabs>
          <w:tab w:val="num" w:pos="1200"/>
        </w:tabs>
        <w:ind w:left="1200" w:hanging="360"/>
      </w:pPr>
    </w:lvl>
    <w:lvl w:ilvl="1" w:tplc="49A0FAF0">
      <w:start w:val="1"/>
      <w:numFmt w:val="lowerLetter"/>
      <w:lvlText w:val="%2."/>
      <w:lvlJc w:val="left"/>
      <w:pPr>
        <w:tabs>
          <w:tab w:val="num" w:pos="1440"/>
        </w:tabs>
        <w:ind w:left="1440" w:hanging="360"/>
      </w:pPr>
    </w:lvl>
    <w:lvl w:ilvl="2" w:tplc="4C6633DC">
      <w:start w:val="1"/>
      <w:numFmt w:val="lowerRoman"/>
      <w:lvlText w:val="%3."/>
      <w:lvlJc w:val="right"/>
      <w:pPr>
        <w:tabs>
          <w:tab w:val="num" w:pos="2160"/>
        </w:tabs>
        <w:ind w:left="2160" w:hanging="180"/>
      </w:pPr>
    </w:lvl>
    <w:lvl w:ilvl="3" w:tplc="E3B06A50">
      <w:start w:val="1"/>
      <w:numFmt w:val="decimal"/>
      <w:lvlText w:val="%4."/>
      <w:lvlJc w:val="left"/>
      <w:pPr>
        <w:tabs>
          <w:tab w:val="num" w:pos="2880"/>
        </w:tabs>
        <w:ind w:left="2880" w:hanging="360"/>
      </w:pPr>
    </w:lvl>
    <w:lvl w:ilvl="4" w:tplc="03620BB4">
      <w:start w:val="1"/>
      <w:numFmt w:val="lowerLetter"/>
      <w:lvlText w:val="%5."/>
      <w:lvlJc w:val="left"/>
      <w:pPr>
        <w:tabs>
          <w:tab w:val="num" w:pos="3600"/>
        </w:tabs>
        <w:ind w:left="3600" w:hanging="360"/>
      </w:pPr>
    </w:lvl>
    <w:lvl w:ilvl="5" w:tplc="36F49592">
      <w:start w:val="1"/>
      <w:numFmt w:val="lowerRoman"/>
      <w:lvlText w:val="%6."/>
      <w:lvlJc w:val="right"/>
      <w:pPr>
        <w:tabs>
          <w:tab w:val="num" w:pos="4320"/>
        </w:tabs>
        <w:ind w:left="4320" w:hanging="180"/>
      </w:pPr>
    </w:lvl>
    <w:lvl w:ilvl="6" w:tplc="6646E218">
      <w:start w:val="1"/>
      <w:numFmt w:val="decimal"/>
      <w:lvlText w:val="%7."/>
      <w:lvlJc w:val="left"/>
      <w:pPr>
        <w:tabs>
          <w:tab w:val="num" w:pos="5040"/>
        </w:tabs>
        <w:ind w:left="5040" w:hanging="360"/>
      </w:pPr>
    </w:lvl>
    <w:lvl w:ilvl="7" w:tplc="6F4C1DC0">
      <w:start w:val="1"/>
      <w:numFmt w:val="lowerLetter"/>
      <w:lvlText w:val="%8."/>
      <w:lvlJc w:val="left"/>
      <w:pPr>
        <w:tabs>
          <w:tab w:val="num" w:pos="5760"/>
        </w:tabs>
        <w:ind w:left="5760" w:hanging="360"/>
      </w:pPr>
    </w:lvl>
    <w:lvl w:ilvl="8" w:tplc="B122FEB8">
      <w:start w:val="1"/>
      <w:numFmt w:val="lowerRoman"/>
      <w:lvlText w:val="%9."/>
      <w:lvlJc w:val="right"/>
      <w:pPr>
        <w:tabs>
          <w:tab w:val="num" w:pos="6480"/>
        </w:tabs>
        <w:ind w:left="6480" w:hanging="180"/>
      </w:pPr>
    </w:lvl>
  </w:abstractNum>
  <w:abstractNum w:abstractNumId="59">
    <w:nsid w:val="7EC114E3"/>
    <w:multiLevelType w:val="hybridMultilevel"/>
    <w:tmpl w:val="14125368"/>
    <w:lvl w:ilvl="0" w:tplc="FFFFFFFF">
      <w:start w:val="1"/>
      <w:numFmt w:val="russianLower"/>
      <w:lvlText w:val="%1)"/>
      <w:lvlJc w:val="left"/>
      <w:pPr>
        <w:ind w:left="720" w:hanging="360"/>
      </w:pPr>
      <w:rPr>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60">
    <w:nsid w:val="7F367D25"/>
    <w:multiLevelType w:val="hybridMultilevel"/>
    <w:tmpl w:val="B010CA7A"/>
    <w:lvl w:ilvl="0" w:tplc="969690E2">
      <w:start w:val="1"/>
      <w:numFmt w:val="decimal"/>
      <w:lvlText w:val="%1."/>
      <w:lvlJc w:val="left"/>
      <w:pPr>
        <w:tabs>
          <w:tab w:val="num" w:pos="960"/>
        </w:tabs>
        <w:ind w:left="960" w:hanging="360"/>
      </w:pPr>
    </w:lvl>
    <w:lvl w:ilvl="1" w:tplc="98A69634">
      <w:start w:val="1"/>
      <w:numFmt w:val="lowerLetter"/>
      <w:lvlText w:val="%2."/>
      <w:lvlJc w:val="left"/>
      <w:pPr>
        <w:tabs>
          <w:tab w:val="num" w:pos="1680"/>
        </w:tabs>
        <w:ind w:left="1680" w:hanging="360"/>
      </w:pPr>
    </w:lvl>
    <w:lvl w:ilvl="2" w:tplc="E01E8A72">
      <w:start w:val="1"/>
      <w:numFmt w:val="lowerRoman"/>
      <w:lvlText w:val="%3."/>
      <w:lvlJc w:val="right"/>
      <w:pPr>
        <w:tabs>
          <w:tab w:val="num" w:pos="2400"/>
        </w:tabs>
        <w:ind w:left="2400" w:hanging="180"/>
      </w:pPr>
    </w:lvl>
    <w:lvl w:ilvl="3" w:tplc="BBEAB96E">
      <w:start w:val="1"/>
      <w:numFmt w:val="decimal"/>
      <w:lvlText w:val="%4."/>
      <w:lvlJc w:val="left"/>
      <w:pPr>
        <w:tabs>
          <w:tab w:val="num" w:pos="3120"/>
        </w:tabs>
        <w:ind w:left="3120" w:hanging="360"/>
      </w:pPr>
    </w:lvl>
    <w:lvl w:ilvl="4" w:tplc="5DA4BE06">
      <w:start w:val="1"/>
      <w:numFmt w:val="lowerLetter"/>
      <w:lvlText w:val="%5."/>
      <w:lvlJc w:val="left"/>
      <w:pPr>
        <w:tabs>
          <w:tab w:val="num" w:pos="3840"/>
        </w:tabs>
        <w:ind w:left="3840" w:hanging="360"/>
      </w:pPr>
    </w:lvl>
    <w:lvl w:ilvl="5" w:tplc="93E2BD32">
      <w:start w:val="1"/>
      <w:numFmt w:val="lowerRoman"/>
      <w:lvlText w:val="%6."/>
      <w:lvlJc w:val="right"/>
      <w:pPr>
        <w:tabs>
          <w:tab w:val="num" w:pos="4560"/>
        </w:tabs>
        <w:ind w:left="4560" w:hanging="180"/>
      </w:pPr>
    </w:lvl>
    <w:lvl w:ilvl="6" w:tplc="B7D04D50">
      <w:start w:val="1"/>
      <w:numFmt w:val="decimal"/>
      <w:lvlText w:val="%7."/>
      <w:lvlJc w:val="left"/>
      <w:pPr>
        <w:tabs>
          <w:tab w:val="num" w:pos="5280"/>
        </w:tabs>
        <w:ind w:left="5280" w:hanging="360"/>
      </w:pPr>
    </w:lvl>
    <w:lvl w:ilvl="7" w:tplc="8F5A0FAC">
      <w:start w:val="1"/>
      <w:numFmt w:val="lowerLetter"/>
      <w:lvlText w:val="%8."/>
      <w:lvlJc w:val="left"/>
      <w:pPr>
        <w:tabs>
          <w:tab w:val="num" w:pos="6000"/>
        </w:tabs>
        <w:ind w:left="6000" w:hanging="360"/>
      </w:pPr>
    </w:lvl>
    <w:lvl w:ilvl="8" w:tplc="825809BC">
      <w:start w:val="1"/>
      <w:numFmt w:val="lowerRoman"/>
      <w:lvlText w:val="%9."/>
      <w:lvlJc w:val="right"/>
      <w:pPr>
        <w:tabs>
          <w:tab w:val="num" w:pos="6720"/>
        </w:tabs>
        <w:ind w:left="6720" w:hanging="180"/>
      </w:pPr>
    </w:lvl>
  </w:abstractNum>
  <w:num w:numId="1">
    <w:abstractNumId w:val="3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3"/>
  </w:num>
  <w:num w:numId="4">
    <w:abstractNumId w:val="2"/>
  </w:num>
  <w:num w:numId="5">
    <w:abstractNumId w:val="1"/>
  </w:num>
  <w:num w:numId="6">
    <w:abstractNumId w:val="0"/>
  </w:num>
  <w:num w:numId="7">
    <w:abstractNumId w:val="3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54"/>
  </w:num>
  <w:num w:numId="9">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lvlOverride w:ilvl="6">
      <w:startOverride w:val="1"/>
    </w:lvlOverride>
    <w:lvlOverride w:ilvl="7">
      <w:startOverride w:val="1"/>
    </w:lvlOverride>
    <w:lvlOverride w:ilvl="8">
      <w:startOverride w:val="1"/>
    </w:lvlOverride>
  </w:num>
  <w:num w:numId="10">
    <w:abstractNumId w:val="45"/>
    <w:lvlOverride w:ilvl="0">
      <w:startOverride w:val="1"/>
    </w:lvlOverride>
    <w:lvlOverride w:ilvl="1">
      <w:startOverride w:val="3"/>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46"/>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36"/>
  </w:num>
  <w:num w:numId="14">
    <w:abstractNumId w:val="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21"/>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4"/>
    <w:lvlOverride w:ilvl="0">
      <w:startOverride w:val="1"/>
    </w:lvlOverride>
    <w:lvlOverride w:ilvl="1">
      <w:startOverride w:val="9"/>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5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30"/>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3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4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5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8"/>
  </w:num>
  <w:num w:numId="26">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3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3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5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abstractNumId w:val="4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abstractNumId w:val="4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abstractNumId w:val="4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abstractNumId w:val="51"/>
  </w:num>
  <w:num w:numId="38">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abstractNumId w:val="16"/>
  </w:num>
  <w:num w:numId="40">
    <w:abstractNumId w:val="42"/>
  </w:num>
  <w:num w:numId="41">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abstractNumId w:val="19"/>
    <w:lvlOverride w:ilvl="0">
      <w:startOverride w:val="1"/>
    </w:lvlOverride>
    <w:lvlOverride w:ilvl="1">
      <w:startOverride w:val="1"/>
    </w:lvlOverride>
    <w:lvlOverride w:ilvl="2">
      <w:startOverride w:val="1"/>
    </w:lvlOverride>
    <w:lvlOverride w:ilvl="3">
      <w:startOverride w:val="1"/>
    </w:lvlOverride>
    <w:lvlOverride w:ilvl="4"/>
    <w:lvlOverride w:ilvl="5">
      <w:startOverride w:val="1"/>
    </w:lvlOverride>
    <w:lvlOverride w:ilvl="6">
      <w:startOverride w:val="1"/>
    </w:lvlOverride>
    <w:lvlOverride w:ilvl="7">
      <w:startOverride w:val="1"/>
    </w:lvlOverride>
    <w:lvlOverride w:ilvl="8">
      <w:startOverride w:val="1"/>
    </w:lvlOverride>
  </w:num>
  <w:num w:numId="44">
    <w:abstractNumId w:val="5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abstractNumId w:val="6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7">
    <w:abstractNumId w:val="4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8">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9">
    <w:abstractNumId w:val="5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0">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1">
    <w:abstractNumId w:val="5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2">
    <w:abstractNumId w:val="4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3">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4">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5">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6">
    <w:abstractNumId w:val="23"/>
    <w:lvlOverride w:ilvl="0">
      <w:startOverride w:val="1"/>
    </w:lvlOverride>
    <w:lvlOverride w:ilvl="1"/>
    <w:lvlOverride w:ilvl="2">
      <w:startOverride w:val="1"/>
    </w:lvlOverride>
    <w:lvlOverride w:ilvl="3">
      <w:startOverride w:val="1"/>
    </w:lvlOverride>
    <w:lvlOverride w:ilvl="4"/>
    <w:lvlOverride w:ilvl="5">
      <w:startOverride w:val="1"/>
    </w:lvlOverride>
    <w:lvlOverride w:ilvl="6">
      <w:startOverride w:val="1"/>
    </w:lvlOverride>
    <w:lvlOverride w:ilvl="7">
      <w:startOverride w:val="1"/>
    </w:lvlOverride>
    <w:lvlOverride w:ilvl="8">
      <w:startOverride w:val="1"/>
    </w:lvlOverride>
  </w:num>
  <w:num w:numId="57">
    <w:abstractNumId w:val="29"/>
  </w:num>
  <w:num w:numId="58">
    <w:abstractNumId w:val="52"/>
  </w:num>
  <w:num w:numId="59">
    <w:abstractNumId w:val="41"/>
  </w:num>
  <w:num w:numId="60">
    <w:abstractNumId w:val="55"/>
  </w:num>
  <w:num w:numId="61">
    <w:abstractNumId w:val="28"/>
  </w:num>
  <w:numIdMacAtCleanup w:val="58"/>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9"/>
  <w:drawingGridHorizontalSpacing w:val="120"/>
  <w:displayHorizontalDrawingGridEvery w:val="2"/>
  <w:characterSpacingControl w:val="doNotCompress"/>
  <w:hdrShapeDefaults>
    <o:shapedefaults v:ext="edit" spidmax="120834"/>
  </w:hdrShapeDefaults>
  <w:footnotePr>
    <w:footnote w:id="-1"/>
    <w:footnote w:id="0"/>
  </w:footnotePr>
  <w:endnotePr>
    <w:endnote w:id="-1"/>
    <w:endnote w:id="0"/>
  </w:endnotePr>
  <w:compat/>
  <w:rsids>
    <w:rsidRoot w:val="00FA0636"/>
    <w:rsid w:val="00081796"/>
    <w:rsid w:val="0009351E"/>
    <w:rsid w:val="000C048A"/>
    <w:rsid w:val="000E1877"/>
    <w:rsid w:val="00124557"/>
    <w:rsid w:val="00246358"/>
    <w:rsid w:val="00325ED1"/>
    <w:rsid w:val="0041313F"/>
    <w:rsid w:val="005D7679"/>
    <w:rsid w:val="00601B6C"/>
    <w:rsid w:val="00647DBE"/>
    <w:rsid w:val="006913B1"/>
    <w:rsid w:val="006C64BE"/>
    <w:rsid w:val="0076338C"/>
    <w:rsid w:val="007B0C96"/>
    <w:rsid w:val="007B6F9F"/>
    <w:rsid w:val="008B1608"/>
    <w:rsid w:val="00910731"/>
    <w:rsid w:val="009275E9"/>
    <w:rsid w:val="009C7065"/>
    <w:rsid w:val="00A17251"/>
    <w:rsid w:val="00A40036"/>
    <w:rsid w:val="00AE663B"/>
    <w:rsid w:val="00AE711B"/>
    <w:rsid w:val="00B1695B"/>
    <w:rsid w:val="00B25519"/>
    <w:rsid w:val="00C1391B"/>
    <w:rsid w:val="00D72FF8"/>
    <w:rsid w:val="00D76A6A"/>
    <w:rsid w:val="00D824F4"/>
    <w:rsid w:val="00DE4203"/>
    <w:rsid w:val="00E64ED4"/>
    <w:rsid w:val="00E96536"/>
    <w:rsid w:val="00E96C19"/>
    <w:rsid w:val="00EB02B2"/>
    <w:rsid w:val="00F42C98"/>
    <w:rsid w:val="00F62DEC"/>
    <w:rsid w:val="00F82F99"/>
    <w:rsid w:val="00FA0636"/>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2083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9" w:unhideWhenUsed="0" w:qFormat="1"/>
    <w:lsdException w:name="heading 4" w:semiHidden="0" w:uiPriority="0"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0"/>
    <w:lsdException w:name="toc 8" w:uiPriority="39"/>
    <w:lsdException w:name="toc 9" w:uiPriority="0"/>
    <w:lsdException w:name="annotation text" w:uiPriority="0"/>
    <w:lsdException w:name="caption" w:semiHidden="0" w:uiPriority="35" w:unhideWhenUsed="0" w:qFormat="1"/>
    <w:lsdException w:name="annotation reference" w:uiPriority="0"/>
    <w:lsdException w:name="Title" w:semiHidden="0" w:uiPriority="10" w:unhideWhenUsed="0" w:qFormat="1"/>
    <w:lsdException w:name="Default Paragraph Font" w:uiPriority="1"/>
    <w:lsdException w:name="Body Text" w:uiPriority="0"/>
    <w:lsdException w:name="List Continue" w:uiPriority="0"/>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qFormat="1"/>
    <w:lsdException w:name="HTML Preformatted"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A17251"/>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rsid w:val="00A17251"/>
    <w:pPr>
      <w:keepNext/>
      <w:numPr>
        <w:numId w:val="1"/>
      </w:numPr>
      <w:jc w:val="right"/>
      <w:outlineLvl w:val="0"/>
    </w:pPr>
    <w:rPr>
      <w:rFonts w:eastAsiaTheme="minorEastAsia"/>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link w:val="22"/>
    <w:qFormat/>
    <w:rsid w:val="00A17251"/>
    <w:pPr>
      <w:keepNext/>
      <w:numPr>
        <w:ilvl w:val="1"/>
        <w:numId w:val="1"/>
      </w:numPr>
      <w:spacing w:before="240" w:after="60"/>
      <w:outlineLvl w:val="1"/>
    </w:pPr>
    <w:rPr>
      <w:rFonts w:ascii="Arial" w:eastAsiaTheme="minorEastAsia" w:hAnsi="Arial" w:cs="Arial"/>
      <w:b/>
      <w:bCs/>
      <w:i/>
      <w:iCs/>
      <w:sz w:val="28"/>
      <w:szCs w:val="28"/>
    </w:rPr>
  </w:style>
  <w:style w:type="paragraph" w:styleId="31">
    <w:name w:val="heading 3"/>
    <w:aliases w:val="H3"/>
    <w:basedOn w:val="a3"/>
    <w:next w:val="a3"/>
    <w:link w:val="33"/>
    <w:uiPriority w:val="9"/>
    <w:qFormat/>
    <w:rsid w:val="00A17251"/>
    <w:pPr>
      <w:keepNext/>
      <w:numPr>
        <w:ilvl w:val="2"/>
        <w:numId w:val="2"/>
      </w:numPr>
      <w:spacing w:before="240" w:after="60"/>
      <w:outlineLvl w:val="2"/>
    </w:pPr>
    <w:rPr>
      <w:rFonts w:ascii="Cambria" w:eastAsiaTheme="minorEastAsia" w:hAnsi="Cambria"/>
      <w:b/>
      <w:bCs/>
      <w:sz w:val="26"/>
      <w:szCs w:val="26"/>
    </w:rPr>
  </w:style>
  <w:style w:type="paragraph" w:styleId="4">
    <w:name w:val="heading 4"/>
    <w:basedOn w:val="a3"/>
    <w:next w:val="a3"/>
    <w:link w:val="41"/>
    <w:qFormat/>
    <w:rsid w:val="00A17251"/>
    <w:pPr>
      <w:keepNext/>
      <w:numPr>
        <w:ilvl w:val="3"/>
        <w:numId w:val="2"/>
      </w:numPr>
      <w:spacing w:before="240" w:after="60"/>
      <w:outlineLvl w:val="3"/>
    </w:pPr>
    <w:rPr>
      <w:rFonts w:eastAsia="Arial Unicode MS"/>
      <w:b/>
      <w:bCs/>
      <w:sz w:val="28"/>
      <w:szCs w:val="28"/>
    </w:rPr>
  </w:style>
  <w:style w:type="paragraph" w:styleId="5">
    <w:name w:val="heading 5"/>
    <w:basedOn w:val="a3"/>
    <w:next w:val="a3"/>
    <w:link w:val="50"/>
    <w:uiPriority w:val="9"/>
    <w:qFormat/>
    <w:rsid w:val="00A17251"/>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link w:val="60"/>
    <w:uiPriority w:val="9"/>
    <w:qFormat/>
    <w:rsid w:val="00A17251"/>
    <w:pPr>
      <w:spacing w:before="240" w:after="60"/>
      <w:outlineLvl w:val="5"/>
    </w:pPr>
    <w:rPr>
      <w:rFonts w:eastAsiaTheme="minorEastAsia"/>
      <w:b/>
      <w:bCs/>
      <w:sz w:val="22"/>
      <w:szCs w:val="22"/>
    </w:rPr>
  </w:style>
  <w:style w:type="character" w:default="1" w:styleId="a4">
    <w:name w:val="Default Paragraph Font"/>
    <w:uiPriority w:val="1"/>
    <w:semiHidden/>
    <w:unhideWhenUsed/>
  </w:style>
  <w:style w:type="table" w:default="1" w:styleId="a5">
    <w:name w:val="Normal Table"/>
    <w:uiPriority w:val="99"/>
    <w:semiHidden/>
    <w:unhideWhenUsed/>
    <w:qFormat/>
    <w:tblPr>
      <w:tblInd w:w="0" w:type="dxa"/>
      <w:tblCellMar>
        <w:top w:w="0" w:type="dxa"/>
        <w:left w:w="108" w:type="dxa"/>
        <w:bottom w:w="0" w:type="dxa"/>
        <w:right w:w="108" w:type="dxa"/>
      </w:tblCellMar>
    </w:tblPr>
  </w:style>
  <w:style w:type="numbering" w:default="1" w:styleId="a6">
    <w:name w:val="No List"/>
    <w:uiPriority w:val="99"/>
    <w:semiHidden/>
    <w:unhideWhenUsed/>
  </w:style>
  <w:style w:type="character" w:styleId="a7">
    <w:name w:val="Hyperlink"/>
    <w:uiPriority w:val="99"/>
    <w:unhideWhenUsed/>
    <w:rsid w:val="00A17251"/>
    <w:rPr>
      <w:color w:val="0000FF"/>
      <w:u w:val="single"/>
    </w:rPr>
  </w:style>
  <w:style w:type="character" w:styleId="a8">
    <w:name w:val="FollowedHyperlink"/>
    <w:uiPriority w:val="99"/>
    <w:semiHidden/>
    <w:unhideWhenUsed/>
    <w:rsid w:val="00A17251"/>
    <w:rPr>
      <w:color w:val="800080"/>
      <w:u w:val="single"/>
    </w:rPr>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1,В1 Знак1"/>
    <w:link w:val="10"/>
    <w:locked/>
    <w:rsid w:val="00A17251"/>
    <w:rPr>
      <w:rFonts w:eastAsiaTheme="minorEastAsia"/>
      <w:iCs/>
      <w:sz w:val="24"/>
      <w:szCs w:val="24"/>
    </w:rPr>
  </w:style>
  <w:style w:type="character" w:customStyle="1" w:styleId="110">
    <w:name w:val="Заголовок 1 Знак1"/>
    <w:aliases w:val="Document Header1 Знак1,H1 Знак2,H1 Знак Знак1,Headi... Знак1,Heading 1iz Знак1,Б1 Знак1,Б11 Знак1,Введение... Знак1,Заголовок параграфа (1.) Знак1,h1 Знак,В1 Знак"/>
    <w:basedOn w:val="a4"/>
    <w:link w:val="10"/>
    <w:locked/>
    <w:rsid w:val="00A17251"/>
    <w:rPr>
      <w:rFonts w:asciiTheme="majorHAnsi" w:eastAsiaTheme="majorEastAsia" w:hAnsiTheme="majorHAnsi" w:cstheme="majorBidi" w:hint="default"/>
      <w:b/>
      <w:bCs/>
      <w:color w:val="365F91" w:themeColor="accent1" w:themeShade="BF"/>
      <w:sz w:val="28"/>
      <w:szCs w:val="28"/>
      <w:lang w:val="ru-RU" w:eastAsia="ru-RU"/>
    </w:rPr>
  </w:style>
  <w:style w:type="character" w:customStyle="1" w:styleId="22">
    <w:name w:val="Заголовок 2 Знак"/>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к"/>
    <w:link w:val="20"/>
    <w:locked/>
    <w:rsid w:val="00A17251"/>
    <w:rPr>
      <w:rFonts w:ascii="Arial" w:eastAsiaTheme="minorEastAsia" w:hAnsi="Arial" w:cs="Arial"/>
      <w:b/>
      <w:bCs/>
      <w:i/>
      <w:iCs/>
      <w:sz w:val="28"/>
      <w:szCs w:val="28"/>
    </w:rPr>
  </w:style>
  <w:style w:type="character" w:customStyle="1" w:styleId="210">
    <w:name w:val="Заголовок 2 Знак1"/>
    <w:aliases w:val="2 Знак1,22 Знак1,A Знак1,A.B.C. Знак1,CHS Знак1,Gliederung2 Знак1,H Знак1,H2 Знак2,H2 Знак Знак1,H2-Heading 2 Знак1,H21 Знак1,H22 Знак1,HD2 Знак1,Header2 Знак1,Heading 2 Hidden Знак1,Heading Indent No L2 Знак1,Heading2 Знак1,Major Знак"/>
    <w:link w:val="20"/>
    <w:locked/>
    <w:rsid w:val="00A17251"/>
    <w:rPr>
      <w:b/>
      <w:bCs w:val="0"/>
      <w:snapToGrid w:val="0"/>
      <w:sz w:val="28"/>
      <w:lang w:val="ru-RU" w:eastAsia="ru-RU" w:bidi="ar-SA"/>
    </w:rPr>
  </w:style>
  <w:style w:type="character" w:customStyle="1" w:styleId="33">
    <w:name w:val="Заголовок 3 Знак"/>
    <w:aliases w:val="H3 Знак"/>
    <w:link w:val="31"/>
    <w:uiPriority w:val="9"/>
    <w:locked/>
    <w:rsid w:val="00A17251"/>
    <w:rPr>
      <w:rFonts w:ascii="Cambria" w:eastAsiaTheme="minorEastAsia" w:hAnsi="Cambria"/>
      <w:b/>
      <w:bCs/>
      <w:sz w:val="26"/>
      <w:szCs w:val="26"/>
    </w:rPr>
  </w:style>
  <w:style w:type="character" w:customStyle="1" w:styleId="310">
    <w:name w:val="Заголовок 3 Знак1"/>
    <w:aliases w:val="H3 Знак1"/>
    <w:basedOn w:val="a4"/>
    <w:link w:val="31"/>
    <w:uiPriority w:val="9"/>
    <w:locked/>
    <w:rsid w:val="00A17251"/>
    <w:rPr>
      <w:rFonts w:asciiTheme="majorHAnsi" w:eastAsiaTheme="majorEastAsia" w:hAnsiTheme="majorHAnsi" w:cstheme="majorBidi" w:hint="default"/>
      <w:b/>
      <w:bCs/>
      <w:color w:val="4F81BD" w:themeColor="accent1"/>
      <w:sz w:val="24"/>
      <w:szCs w:val="24"/>
    </w:rPr>
  </w:style>
  <w:style w:type="character" w:customStyle="1" w:styleId="41">
    <w:name w:val="Заголовок 4 Знак"/>
    <w:link w:val="4"/>
    <w:locked/>
    <w:rsid w:val="00A17251"/>
    <w:rPr>
      <w:rFonts w:eastAsia="Arial Unicode MS"/>
      <w:b/>
      <w:bCs/>
      <w:sz w:val="28"/>
      <w:szCs w:val="28"/>
    </w:rPr>
  </w:style>
  <w:style w:type="character" w:customStyle="1" w:styleId="50">
    <w:name w:val="Заголовок 5 Знак"/>
    <w:link w:val="5"/>
    <w:uiPriority w:val="9"/>
    <w:locked/>
    <w:rsid w:val="00A17251"/>
    <w:rPr>
      <w:rFonts w:ascii="Times New Roman CYR" w:eastAsia="Arial Unicode MS" w:hAnsi="Times New Roman CYR" w:cs="Times New Roman CYR" w:hint="default"/>
      <w:b/>
      <w:bCs/>
      <w:i/>
      <w:iCs/>
      <w:sz w:val="26"/>
      <w:szCs w:val="26"/>
    </w:rPr>
  </w:style>
  <w:style w:type="character" w:customStyle="1" w:styleId="60">
    <w:name w:val="Заголовок 6 Знак"/>
    <w:basedOn w:val="a4"/>
    <w:link w:val="6"/>
    <w:uiPriority w:val="9"/>
    <w:locked/>
    <w:rsid w:val="00A17251"/>
    <w:rPr>
      <w:rFonts w:asciiTheme="majorHAnsi" w:eastAsiaTheme="majorEastAsia" w:hAnsiTheme="majorHAnsi" w:cstheme="majorBidi" w:hint="default"/>
      <w:i/>
      <w:iCs/>
      <w:color w:val="243F60" w:themeColor="accent1" w:themeShade="7F"/>
      <w:sz w:val="24"/>
      <w:szCs w:val="24"/>
      <w:lang w:val="ru-RU" w:eastAsia="ru-RU"/>
    </w:rPr>
  </w:style>
  <w:style w:type="paragraph" w:styleId="HTML">
    <w:name w:val="HTML Preformatted"/>
    <w:basedOn w:val="a3"/>
    <w:link w:val="HTML0"/>
    <w:unhideWhenUsed/>
    <w:rsid w:val="00A1725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link w:val="HTML"/>
    <w:locked/>
    <w:rsid w:val="00A17251"/>
    <w:rPr>
      <w:rFonts w:ascii="Courier New" w:hAnsi="Courier New" w:cs="Courier New" w:hint="default"/>
    </w:rPr>
  </w:style>
  <w:style w:type="character" w:customStyle="1" w:styleId="a9">
    <w:name w:val="Обычный (веб) Знак"/>
    <w:aliases w:val="Обычный (Web) Знак,Обычный (веб) Знак Знак Знак,Обычный (Web) Знак Знак Знак Знак"/>
    <w:link w:val="aa"/>
    <w:locked/>
    <w:rsid w:val="00A17251"/>
    <w:rPr>
      <w:sz w:val="24"/>
      <w:szCs w:val="24"/>
    </w:rPr>
  </w:style>
  <w:style w:type="paragraph" w:styleId="aa">
    <w:name w:val="Normal (Web)"/>
    <w:aliases w:val="Обычный (Web),Обычный (веб) Знак Знак,Обычный (Web) Знак Знак Знак"/>
    <w:basedOn w:val="a3"/>
    <w:link w:val="12"/>
    <w:unhideWhenUsed/>
    <w:qFormat/>
    <w:rsid w:val="00A17251"/>
    <w:pPr>
      <w:contextualSpacing/>
    </w:pPr>
    <w:rPr>
      <w:rFonts w:ascii="Tahoma" w:hAnsi="Tahoma" w:cs="Tahoma"/>
      <w:sz w:val="16"/>
      <w:szCs w:val="16"/>
    </w:rPr>
  </w:style>
  <w:style w:type="character" w:customStyle="1" w:styleId="ab">
    <w:name w:val="Верхний колонтитул Знак"/>
    <w:aliases w:val="Heder Знак,Titul Знак"/>
    <w:link w:val="ac"/>
    <w:uiPriority w:val="99"/>
    <w:locked/>
    <w:rsid w:val="00A17251"/>
    <w:rPr>
      <w:rFonts w:ascii="Courier New" w:hAnsi="Courier New" w:cs="Courier New" w:hint="default"/>
      <w:lang w:val="ru-RU" w:eastAsia="ru-RU" w:bidi="ar-SA"/>
    </w:rPr>
  </w:style>
  <w:style w:type="paragraph" w:styleId="ac">
    <w:name w:val="header"/>
    <w:aliases w:val="Heder,Titul"/>
    <w:basedOn w:val="a3"/>
    <w:link w:val="ab"/>
    <w:autoRedefine/>
    <w:uiPriority w:val="99"/>
    <w:semiHidden/>
    <w:unhideWhenUsed/>
    <w:qFormat/>
    <w:rsid w:val="00A17251"/>
    <w:pPr>
      <w:tabs>
        <w:tab w:val="center" w:pos="4153"/>
        <w:tab w:val="right" w:pos="8306"/>
      </w:tabs>
      <w:contextualSpacing/>
    </w:pPr>
    <w:rPr>
      <w:rFonts w:ascii="Courier New" w:hAnsi="Courier New" w:cs="Courier New"/>
      <w:sz w:val="20"/>
      <w:szCs w:val="20"/>
    </w:rPr>
  </w:style>
  <w:style w:type="character" w:customStyle="1" w:styleId="13">
    <w:name w:val="Верхний колонтитул Знак1"/>
    <w:aliases w:val="Heder Знак1,Titul Знак1"/>
    <w:basedOn w:val="a4"/>
    <w:link w:val="ac"/>
    <w:uiPriority w:val="99"/>
    <w:semiHidden/>
    <w:locked/>
    <w:rsid w:val="00A17251"/>
    <w:rPr>
      <w:sz w:val="24"/>
      <w:szCs w:val="24"/>
      <w:lang w:val="ru-RU" w:eastAsia="ru-RU"/>
    </w:rPr>
  </w:style>
  <w:style w:type="character" w:customStyle="1" w:styleId="34">
    <w:name w:val="Нижний колонтитул Знак3"/>
    <w:basedOn w:val="a4"/>
    <w:link w:val="ad"/>
    <w:uiPriority w:val="99"/>
    <w:locked/>
    <w:rsid w:val="00A17251"/>
    <w:rPr>
      <w:sz w:val="24"/>
      <w:szCs w:val="24"/>
      <w:lang w:val="ru-RU" w:eastAsia="ru-RU"/>
    </w:rPr>
  </w:style>
  <w:style w:type="character" w:customStyle="1" w:styleId="23">
    <w:name w:val="Основной текст с отступом 2 Знак"/>
    <w:link w:val="24"/>
    <w:semiHidden/>
    <w:locked/>
    <w:rsid w:val="00A17251"/>
    <w:rPr>
      <w:sz w:val="24"/>
      <w:szCs w:val="24"/>
    </w:rPr>
  </w:style>
  <w:style w:type="character" w:customStyle="1" w:styleId="8">
    <w:name w:val="Схема документа Знак8"/>
    <w:basedOn w:val="a4"/>
    <w:link w:val="ae"/>
    <w:uiPriority w:val="99"/>
    <w:locked/>
    <w:rsid w:val="00A17251"/>
    <w:rPr>
      <w:rFonts w:ascii="Tahoma" w:hAnsi="Tahoma" w:cs="Tahoma" w:hint="default"/>
      <w:sz w:val="16"/>
      <w:szCs w:val="16"/>
    </w:rPr>
  </w:style>
  <w:style w:type="character" w:customStyle="1" w:styleId="12">
    <w:name w:val="Обычный (веб) Знак1"/>
    <w:aliases w:val="Обычный (Web) Знак1,Обычный (веб) Знак Знак Знак1,Обычный (Web) Знак Знак Знак Знак1"/>
    <w:basedOn w:val="a4"/>
    <w:link w:val="af"/>
    <w:uiPriority w:val="99"/>
    <w:locked/>
    <w:rsid w:val="00A17251"/>
    <w:rPr>
      <w:rFonts w:ascii="Tahoma" w:hAnsi="Tahoma" w:cs="Tahoma" w:hint="default"/>
      <w:sz w:val="16"/>
      <w:szCs w:val="16"/>
    </w:rPr>
  </w:style>
  <w:style w:type="paragraph" w:customStyle="1" w:styleId="ConsNormal">
    <w:name w:val="ConsNormal"/>
    <w:uiPriority w:val="99"/>
    <w:qFormat/>
    <w:rsid w:val="00A17251"/>
    <w:pPr>
      <w:autoSpaceDE w:val="0"/>
      <w:autoSpaceDN w:val="0"/>
      <w:adjustRightInd w:val="0"/>
      <w:ind w:right="19772" w:firstLine="720"/>
      <w:contextualSpacing/>
    </w:pPr>
    <w:rPr>
      <w:rFonts w:ascii="Arial" w:hAnsi="Arial" w:cs="Arial"/>
    </w:rPr>
  </w:style>
  <w:style w:type="paragraph" w:customStyle="1" w:styleId="ConsTitle">
    <w:name w:val="ConsTitle"/>
    <w:uiPriority w:val="99"/>
    <w:qFormat/>
    <w:rsid w:val="00A17251"/>
    <w:pPr>
      <w:autoSpaceDE w:val="0"/>
      <w:autoSpaceDN w:val="0"/>
      <w:adjustRightInd w:val="0"/>
      <w:ind w:right="19772"/>
      <w:contextualSpacing/>
    </w:pPr>
    <w:rPr>
      <w:rFonts w:ascii="Arial" w:hAnsi="Arial" w:cs="Arial"/>
      <w:b/>
      <w:bCs/>
      <w:sz w:val="14"/>
      <w:szCs w:val="14"/>
    </w:rPr>
  </w:style>
  <w:style w:type="paragraph" w:customStyle="1" w:styleId="14">
    <w:name w:val="Обычный1"/>
    <w:uiPriority w:val="99"/>
    <w:qFormat/>
    <w:rsid w:val="00A17251"/>
    <w:pPr>
      <w:contextualSpacing/>
    </w:pPr>
    <w:rPr>
      <w:sz w:val="24"/>
    </w:rPr>
  </w:style>
  <w:style w:type="paragraph" w:customStyle="1" w:styleId="af0">
    <w:name w:val="Знак"/>
    <w:basedOn w:val="a3"/>
    <w:uiPriority w:val="99"/>
    <w:qFormat/>
    <w:rsid w:val="00A17251"/>
    <w:pPr>
      <w:tabs>
        <w:tab w:val="num" w:pos="360"/>
      </w:tabs>
      <w:spacing w:after="160" w:line="240" w:lineRule="exact"/>
      <w:contextualSpacing/>
    </w:pPr>
    <w:rPr>
      <w:rFonts w:ascii="Verdana" w:hAnsi="Verdana" w:cs="Verdana"/>
      <w:sz w:val="20"/>
      <w:szCs w:val="20"/>
      <w:lang w:val="en-US"/>
    </w:rPr>
  </w:style>
  <w:style w:type="paragraph" w:customStyle="1" w:styleId="af1">
    <w:name w:val="Знак Знак Знак Знак"/>
    <w:basedOn w:val="a3"/>
    <w:uiPriority w:val="99"/>
    <w:qFormat/>
    <w:rsid w:val="00A17251"/>
    <w:pPr>
      <w:spacing w:after="160" w:line="240" w:lineRule="exact"/>
      <w:contextualSpacing/>
    </w:pPr>
    <w:rPr>
      <w:rFonts w:ascii="Verdana" w:hAnsi="Verdana" w:cs="Verdana"/>
      <w:sz w:val="20"/>
      <w:szCs w:val="20"/>
      <w:lang w:val="en-US"/>
    </w:rPr>
  </w:style>
  <w:style w:type="paragraph" w:customStyle="1" w:styleId="111">
    <w:name w:val="заголовок 11"/>
    <w:basedOn w:val="a3"/>
    <w:next w:val="a3"/>
    <w:uiPriority w:val="99"/>
    <w:qFormat/>
    <w:rsid w:val="00A17251"/>
    <w:pPr>
      <w:keepNext/>
      <w:snapToGrid w:val="0"/>
      <w:contextualSpacing/>
      <w:jc w:val="center"/>
    </w:pPr>
    <w:rPr>
      <w:szCs w:val="20"/>
    </w:rPr>
  </w:style>
  <w:style w:type="paragraph" w:customStyle="1" w:styleId="15">
    <w:name w:val="заголовок 1"/>
    <w:basedOn w:val="a3"/>
    <w:next w:val="a3"/>
    <w:uiPriority w:val="99"/>
    <w:qFormat/>
    <w:rsid w:val="00A17251"/>
    <w:pPr>
      <w:keepNext/>
      <w:widowControl w:val="0"/>
      <w:snapToGrid w:val="0"/>
      <w:contextualSpacing/>
      <w:jc w:val="center"/>
    </w:pPr>
    <w:rPr>
      <w:b/>
      <w:sz w:val="22"/>
      <w:szCs w:val="20"/>
    </w:rPr>
  </w:style>
  <w:style w:type="paragraph" w:customStyle="1" w:styleId="25">
    <w:name w:val="çàãîëîâîê 2"/>
    <w:basedOn w:val="a3"/>
    <w:next w:val="a3"/>
    <w:uiPriority w:val="99"/>
    <w:qFormat/>
    <w:rsid w:val="00A17251"/>
    <w:pPr>
      <w:keepNext/>
      <w:contextualSpacing/>
      <w:jc w:val="both"/>
    </w:pPr>
    <w:rPr>
      <w:szCs w:val="20"/>
      <w:lang w:val="en-GB"/>
    </w:rPr>
  </w:style>
  <w:style w:type="paragraph" w:customStyle="1" w:styleId="af2">
    <w:name w:val="Таблица шапка"/>
    <w:basedOn w:val="a3"/>
    <w:uiPriority w:val="99"/>
    <w:qFormat/>
    <w:rsid w:val="00A17251"/>
    <w:pPr>
      <w:keepNext/>
      <w:snapToGrid w:val="0"/>
      <w:spacing w:before="40" w:after="40"/>
      <w:ind w:left="57" w:right="57"/>
      <w:contextualSpacing/>
    </w:pPr>
    <w:rPr>
      <w:sz w:val="22"/>
      <w:szCs w:val="20"/>
    </w:rPr>
  </w:style>
  <w:style w:type="paragraph" w:customStyle="1" w:styleId="af3">
    <w:name w:val="Таблица текст"/>
    <w:basedOn w:val="a3"/>
    <w:uiPriority w:val="99"/>
    <w:qFormat/>
    <w:rsid w:val="00A17251"/>
    <w:pPr>
      <w:snapToGrid w:val="0"/>
      <w:spacing w:before="40" w:after="40"/>
      <w:ind w:left="57" w:right="57"/>
      <w:contextualSpacing/>
    </w:pPr>
    <w:rPr>
      <w:szCs w:val="20"/>
    </w:rPr>
  </w:style>
  <w:style w:type="paragraph" w:customStyle="1" w:styleId="a1">
    <w:name w:val="Пункт"/>
    <w:basedOn w:val="a3"/>
    <w:uiPriority w:val="34"/>
    <w:qFormat/>
    <w:rsid w:val="00A17251"/>
    <w:pPr>
      <w:numPr>
        <w:ilvl w:val="2"/>
        <w:numId w:val="1"/>
      </w:numPr>
      <w:snapToGrid w:val="0"/>
      <w:spacing w:line="360" w:lineRule="auto"/>
      <w:contextualSpacing/>
      <w:jc w:val="both"/>
    </w:pPr>
    <w:rPr>
      <w:sz w:val="28"/>
      <w:szCs w:val="28"/>
    </w:rPr>
  </w:style>
  <w:style w:type="paragraph" w:customStyle="1" w:styleId="26">
    <w:name w:val="Уровень2"/>
    <w:basedOn w:val="a3"/>
    <w:uiPriority w:val="99"/>
    <w:qFormat/>
    <w:rsid w:val="00A17251"/>
    <w:pPr>
      <w:tabs>
        <w:tab w:val="num" w:pos="927"/>
        <w:tab w:val="left" w:pos="993"/>
      </w:tabs>
      <w:spacing w:before="120" w:after="120"/>
      <w:ind w:firstLine="567"/>
      <w:contextualSpacing/>
      <w:jc w:val="both"/>
      <w:outlineLvl w:val="0"/>
    </w:pPr>
    <w:rPr>
      <w:rFonts w:ascii="Arial" w:hAnsi="Arial"/>
      <w:bCs/>
      <w:iCs/>
      <w:color w:val="000000"/>
      <w:szCs w:val="20"/>
    </w:rPr>
  </w:style>
  <w:style w:type="paragraph" w:customStyle="1" w:styleId="35">
    <w:name w:val="Уровень3"/>
    <w:basedOn w:val="26"/>
    <w:uiPriority w:val="99"/>
    <w:qFormat/>
    <w:rsid w:val="00A17251"/>
    <w:pPr>
      <w:tabs>
        <w:tab w:val="clear" w:pos="927"/>
        <w:tab w:val="num" w:pos="360"/>
        <w:tab w:val="num" w:pos="2160"/>
      </w:tabs>
      <w:ind w:left="2160" w:hanging="180"/>
    </w:pPr>
  </w:style>
  <w:style w:type="paragraph" w:customStyle="1" w:styleId="af4">
    <w:name w:val="Заголовок статьи"/>
    <w:basedOn w:val="a3"/>
    <w:next w:val="a3"/>
    <w:uiPriority w:val="99"/>
    <w:qFormat/>
    <w:rsid w:val="00A17251"/>
    <w:pPr>
      <w:autoSpaceDE w:val="0"/>
      <w:autoSpaceDN w:val="0"/>
      <w:adjustRightInd w:val="0"/>
      <w:ind w:left="1612" w:hanging="892"/>
      <w:contextualSpacing/>
      <w:jc w:val="both"/>
    </w:pPr>
    <w:rPr>
      <w:rFonts w:ascii="Arial" w:hAnsi="Arial" w:cs="Arial"/>
      <w:sz w:val="20"/>
      <w:szCs w:val="20"/>
    </w:rPr>
  </w:style>
  <w:style w:type="paragraph" w:customStyle="1" w:styleId="211">
    <w:name w:val="Основной текст с отступом 21"/>
    <w:basedOn w:val="a3"/>
    <w:uiPriority w:val="99"/>
    <w:qFormat/>
    <w:rsid w:val="00A17251"/>
    <w:pPr>
      <w:widowControl w:val="0"/>
      <w:overflowPunct w:val="0"/>
      <w:autoSpaceDE w:val="0"/>
      <w:autoSpaceDN w:val="0"/>
      <w:adjustRightInd w:val="0"/>
      <w:spacing w:after="360" w:line="240" w:lineRule="exact"/>
      <w:ind w:firstLine="851"/>
      <w:contextualSpacing/>
      <w:jc w:val="both"/>
    </w:pPr>
    <w:rPr>
      <w:szCs w:val="20"/>
    </w:rPr>
  </w:style>
  <w:style w:type="paragraph" w:customStyle="1" w:styleId="a2">
    <w:name w:val="А_обычный"/>
    <w:basedOn w:val="a3"/>
    <w:uiPriority w:val="99"/>
    <w:qFormat/>
    <w:rsid w:val="00A17251"/>
    <w:pPr>
      <w:numPr>
        <w:numId w:val="7"/>
      </w:numPr>
      <w:contextualSpacing/>
      <w:jc w:val="both"/>
    </w:pPr>
  </w:style>
  <w:style w:type="paragraph" w:styleId="24">
    <w:name w:val="Body Text Indent 2"/>
    <w:basedOn w:val="a3"/>
    <w:link w:val="23"/>
    <w:uiPriority w:val="99"/>
    <w:semiHidden/>
    <w:unhideWhenUsed/>
    <w:rsid w:val="00A17251"/>
    <w:pPr>
      <w:spacing w:after="120" w:line="480" w:lineRule="auto"/>
      <w:ind w:left="283"/>
    </w:pPr>
  </w:style>
  <w:style w:type="character" w:customStyle="1" w:styleId="212">
    <w:name w:val="Основной текст с отступом 2 Знак1"/>
    <w:basedOn w:val="a4"/>
    <w:link w:val="24"/>
    <w:uiPriority w:val="99"/>
    <w:semiHidden/>
    <w:locked/>
    <w:rsid w:val="00A17251"/>
    <w:rPr>
      <w:sz w:val="24"/>
      <w:szCs w:val="24"/>
    </w:rPr>
  </w:style>
  <w:style w:type="paragraph" w:customStyle="1" w:styleId="36">
    <w:name w:val="Стиль3"/>
    <w:basedOn w:val="24"/>
    <w:uiPriority w:val="99"/>
    <w:qFormat/>
    <w:rsid w:val="00A17251"/>
    <w:pPr>
      <w:widowControl w:val="0"/>
      <w:tabs>
        <w:tab w:val="num" w:pos="1307"/>
      </w:tabs>
      <w:adjustRightInd w:val="0"/>
      <w:spacing w:after="0" w:line="240" w:lineRule="auto"/>
      <w:ind w:left="1080"/>
      <w:contextualSpacing/>
      <w:jc w:val="both"/>
    </w:pPr>
    <w:rPr>
      <w:szCs w:val="20"/>
    </w:rPr>
  </w:style>
  <w:style w:type="paragraph" w:customStyle="1" w:styleId="1-3">
    <w:name w:val="Текст1-3"/>
    <w:basedOn w:val="a3"/>
    <w:uiPriority w:val="34"/>
    <w:qFormat/>
    <w:rsid w:val="00A17251"/>
    <w:pPr>
      <w:spacing w:after="60" w:line="288" w:lineRule="auto"/>
      <w:contextualSpacing/>
      <w:jc w:val="both"/>
    </w:pPr>
    <w:rPr>
      <w:szCs w:val="20"/>
    </w:rPr>
  </w:style>
  <w:style w:type="paragraph" w:customStyle="1" w:styleId="aHeader">
    <w:name w:val="a_Header"/>
    <w:basedOn w:val="a3"/>
    <w:uiPriority w:val="99"/>
    <w:qFormat/>
    <w:rsid w:val="00A17251"/>
    <w:pPr>
      <w:tabs>
        <w:tab w:val="left" w:pos="1985"/>
      </w:tabs>
      <w:spacing w:after="60"/>
      <w:contextualSpacing/>
      <w:jc w:val="center"/>
    </w:pPr>
    <w:rPr>
      <w:rFonts w:ascii="Courier New" w:hAnsi="Courier New"/>
    </w:rPr>
  </w:style>
  <w:style w:type="paragraph" w:customStyle="1" w:styleId="af5">
    <w:name w:val="Подраздел"/>
    <w:basedOn w:val="a3"/>
    <w:uiPriority w:val="99"/>
    <w:qFormat/>
    <w:rsid w:val="00A17251"/>
    <w:pPr>
      <w:spacing w:before="240"/>
      <w:ind w:left="1701" w:hanging="283"/>
      <w:contextualSpacing/>
      <w:jc w:val="both"/>
    </w:pPr>
    <w:rPr>
      <w:rFonts w:ascii="PragmaticaTT" w:hAnsi="PragmaticaTT"/>
      <w:szCs w:val="20"/>
    </w:rPr>
  </w:style>
  <w:style w:type="paragraph" w:customStyle="1" w:styleId="af6">
    <w:name w:val="регламент список"/>
    <w:basedOn w:val="31"/>
    <w:uiPriority w:val="99"/>
    <w:qFormat/>
    <w:rsid w:val="00A17251"/>
    <w:pPr>
      <w:keepLines/>
      <w:spacing w:before="120" w:after="120" w:line="180" w:lineRule="atLeast"/>
      <w:contextualSpacing/>
      <w:outlineLvl w:val="9"/>
    </w:pPr>
    <w:rPr>
      <w:rFonts w:ascii="Times New Roman" w:eastAsia="Times New Roman" w:hAnsi="Times New Roman"/>
      <w:spacing w:val="-5"/>
      <w:kern w:val="28"/>
      <w:sz w:val="24"/>
      <w:szCs w:val="20"/>
    </w:rPr>
  </w:style>
  <w:style w:type="paragraph" w:customStyle="1" w:styleId="Times12">
    <w:name w:val="Times 12"/>
    <w:basedOn w:val="a3"/>
    <w:uiPriority w:val="34"/>
    <w:qFormat/>
    <w:rsid w:val="00A17251"/>
    <w:pPr>
      <w:overflowPunct w:val="0"/>
      <w:autoSpaceDE w:val="0"/>
      <w:autoSpaceDN w:val="0"/>
      <w:adjustRightInd w:val="0"/>
      <w:ind w:firstLine="567"/>
      <w:contextualSpacing/>
      <w:jc w:val="both"/>
    </w:pPr>
    <w:rPr>
      <w:bCs/>
      <w:szCs w:val="22"/>
    </w:rPr>
  </w:style>
  <w:style w:type="paragraph" w:customStyle="1" w:styleId="27">
    <w:name w:val="Пункт_2"/>
    <w:basedOn w:val="a3"/>
    <w:uiPriority w:val="99"/>
    <w:qFormat/>
    <w:rsid w:val="00A17251"/>
    <w:pPr>
      <w:tabs>
        <w:tab w:val="num" w:pos="643"/>
        <w:tab w:val="num" w:pos="1701"/>
      </w:tabs>
      <w:ind w:left="643" w:hanging="360"/>
      <w:contextualSpacing/>
      <w:jc w:val="both"/>
    </w:pPr>
    <w:rPr>
      <w:sz w:val="28"/>
      <w:szCs w:val="20"/>
    </w:rPr>
  </w:style>
  <w:style w:type="paragraph" w:customStyle="1" w:styleId="32">
    <w:name w:val="Пункт_3"/>
    <w:basedOn w:val="a3"/>
    <w:uiPriority w:val="99"/>
    <w:qFormat/>
    <w:rsid w:val="00A17251"/>
    <w:pPr>
      <w:numPr>
        <w:ilvl w:val="2"/>
        <w:numId w:val="8"/>
      </w:numPr>
      <w:contextualSpacing/>
      <w:jc w:val="both"/>
    </w:pPr>
    <w:rPr>
      <w:sz w:val="28"/>
      <w:szCs w:val="28"/>
    </w:rPr>
  </w:style>
  <w:style w:type="paragraph" w:customStyle="1" w:styleId="ConsNonformat">
    <w:name w:val="ConsNonformat"/>
    <w:uiPriority w:val="99"/>
    <w:qFormat/>
    <w:rsid w:val="00A17251"/>
    <w:pPr>
      <w:widowControl w:val="0"/>
      <w:contextualSpacing/>
    </w:pPr>
    <w:rPr>
      <w:rFonts w:ascii="Courier New" w:hAnsi="Courier New"/>
    </w:rPr>
  </w:style>
  <w:style w:type="paragraph" w:customStyle="1" w:styleId="02statia2">
    <w:name w:val="02statia2"/>
    <w:basedOn w:val="a3"/>
    <w:uiPriority w:val="34"/>
    <w:qFormat/>
    <w:rsid w:val="00A17251"/>
    <w:pPr>
      <w:spacing w:before="120" w:line="320" w:lineRule="atLeast"/>
      <w:ind w:left="2020" w:hanging="880"/>
      <w:contextualSpacing/>
      <w:jc w:val="both"/>
    </w:pPr>
    <w:rPr>
      <w:rFonts w:ascii="GaramondNarrowC" w:hAnsi="GaramondNarrowC"/>
      <w:color w:val="000000"/>
      <w:sz w:val="21"/>
      <w:szCs w:val="21"/>
    </w:rPr>
  </w:style>
  <w:style w:type="paragraph" w:customStyle="1" w:styleId="af7">
    <w:name w:val="Подпункт"/>
    <w:basedOn w:val="a1"/>
    <w:uiPriority w:val="99"/>
    <w:qFormat/>
    <w:rsid w:val="00A17251"/>
    <w:pPr>
      <w:numPr>
        <w:ilvl w:val="0"/>
        <w:numId w:val="0"/>
      </w:numPr>
      <w:tabs>
        <w:tab w:val="num" w:pos="1134"/>
      </w:tabs>
      <w:ind w:left="1134" w:hanging="1134"/>
    </w:pPr>
    <w:rPr>
      <w:bCs/>
      <w:sz w:val="22"/>
      <w:szCs w:val="22"/>
    </w:rPr>
  </w:style>
  <w:style w:type="paragraph" w:customStyle="1" w:styleId="a0">
    <w:name w:val="Подподпункт"/>
    <w:basedOn w:val="af7"/>
    <w:uiPriority w:val="99"/>
    <w:qFormat/>
    <w:rsid w:val="00A17251"/>
    <w:pPr>
      <w:numPr>
        <w:numId w:val="9"/>
      </w:numPr>
    </w:pPr>
  </w:style>
  <w:style w:type="paragraph" w:customStyle="1" w:styleId="af8">
    <w:name w:val="маркированный"/>
    <w:basedOn w:val="a3"/>
    <w:autoRedefine/>
    <w:uiPriority w:val="99"/>
    <w:semiHidden/>
    <w:qFormat/>
    <w:rsid w:val="00A17251"/>
    <w:pPr>
      <w:tabs>
        <w:tab w:val="num" w:pos="1701"/>
      </w:tabs>
      <w:snapToGrid w:val="0"/>
      <w:spacing w:line="360" w:lineRule="auto"/>
      <w:ind w:left="1701" w:hanging="567"/>
      <w:contextualSpacing/>
      <w:jc w:val="both"/>
    </w:pPr>
    <w:rPr>
      <w:bCs/>
      <w:sz w:val="22"/>
      <w:szCs w:val="22"/>
    </w:rPr>
  </w:style>
  <w:style w:type="character" w:customStyle="1" w:styleId="16">
    <w:name w:val="Ариал Знак1"/>
    <w:link w:val="af9"/>
    <w:locked/>
    <w:rsid w:val="00A17251"/>
    <w:rPr>
      <w:rFonts w:ascii="Arial" w:hAnsi="Arial" w:cs="Arial" w:hint="default"/>
      <w:sz w:val="24"/>
      <w:szCs w:val="24"/>
      <w:lang w:val="ru-RU" w:eastAsia="ru-RU" w:bidi="ar-SA"/>
    </w:rPr>
  </w:style>
  <w:style w:type="paragraph" w:customStyle="1" w:styleId="af9">
    <w:name w:val="Ариал"/>
    <w:basedOn w:val="a3"/>
    <w:link w:val="16"/>
    <w:uiPriority w:val="99"/>
    <w:qFormat/>
    <w:rsid w:val="00A17251"/>
    <w:pPr>
      <w:spacing w:before="120" w:after="120" w:line="360" w:lineRule="auto"/>
      <w:ind w:firstLine="851"/>
      <w:contextualSpacing/>
      <w:jc w:val="both"/>
    </w:pPr>
    <w:rPr>
      <w:rFonts w:ascii="Arial" w:hAnsi="Arial" w:cs="Arial"/>
    </w:rPr>
  </w:style>
  <w:style w:type="paragraph" w:customStyle="1" w:styleId="ConsPlusNonformat">
    <w:name w:val="ConsPlusNonformat"/>
    <w:uiPriority w:val="99"/>
    <w:qFormat/>
    <w:rsid w:val="00A17251"/>
    <w:pPr>
      <w:autoSpaceDE w:val="0"/>
      <w:autoSpaceDN w:val="0"/>
      <w:adjustRightInd w:val="0"/>
      <w:contextualSpacing/>
    </w:pPr>
    <w:rPr>
      <w:rFonts w:ascii="Courier New" w:hAnsi="Courier New" w:cs="Courier New"/>
    </w:rPr>
  </w:style>
  <w:style w:type="paragraph" w:customStyle="1" w:styleId="afa">
    <w:name w:val="Пункт б/н"/>
    <w:basedOn w:val="a3"/>
    <w:uiPriority w:val="99"/>
    <w:qFormat/>
    <w:rsid w:val="00A17251"/>
    <w:pPr>
      <w:tabs>
        <w:tab w:val="left" w:pos="1134"/>
      </w:tabs>
      <w:snapToGrid w:val="0"/>
      <w:spacing w:line="360" w:lineRule="auto"/>
      <w:ind w:firstLine="567"/>
      <w:contextualSpacing/>
      <w:jc w:val="both"/>
    </w:pPr>
    <w:rPr>
      <w:bCs/>
      <w:sz w:val="22"/>
      <w:szCs w:val="22"/>
    </w:rPr>
  </w:style>
  <w:style w:type="character" w:customStyle="1" w:styleId="17">
    <w:name w:val="Обычный1 Знак"/>
    <w:link w:val="18"/>
    <w:locked/>
    <w:rsid w:val="00A17251"/>
    <w:rPr>
      <w:szCs w:val="24"/>
      <w:lang w:val="ru-RU" w:eastAsia="ru-RU" w:bidi="ar-SA"/>
    </w:rPr>
  </w:style>
  <w:style w:type="paragraph" w:customStyle="1" w:styleId="18">
    <w:name w:val="Обычный1"/>
    <w:link w:val="17"/>
    <w:uiPriority w:val="99"/>
    <w:qFormat/>
    <w:rsid w:val="00A17251"/>
    <w:pPr>
      <w:widowControl w:val="0"/>
      <w:autoSpaceDE w:val="0"/>
      <w:autoSpaceDN w:val="0"/>
      <w:spacing w:before="120" w:after="120"/>
      <w:ind w:firstLine="567"/>
      <w:contextualSpacing/>
      <w:jc w:val="both"/>
    </w:pPr>
    <w:rPr>
      <w:szCs w:val="24"/>
    </w:rPr>
  </w:style>
  <w:style w:type="character" w:customStyle="1" w:styleId="afb">
    <w:name w:val="Ариал Таблица Знак"/>
    <w:link w:val="afc"/>
    <w:locked/>
    <w:rsid w:val="00A17251"/>
    <w:rPr>
      <w:rFonts w:ascii="Arial" w:hAnsi="Arial" w:cs="Arial" w:hint="default"/>
      <w:sz w:val="24"/>
      <w:lang w:val="ru-RU" w:eastAsia="ru-RU" w:bidi="ar-SA"/>
    </w:rPr>
  </w:style>
  <w:style w:type="paragraph" w:customStyle="1" w:styleId="afc">
    <w:name w:val="Ариал Таблица"/>
    <w:basedOn w:val="af9"/>
    <w:link w:val="afb"/>
    <w:uiPriority w:val="99"/>
    <w:qFormat/>
    <w:rsid w:val="00A17251"/>
    <w:pPr>
      <w:widowControl w:val="0"/>
      <w:adjustRightInd w:val="0"/>
      <w:spacing w:before="0" w:after="0" w:line="240" w:lineRule="auto"/>
      <w:ind w:firstLine="0"/>
    </w:pPr>
    <w:rPr>
      <w:szCs w:val="20"/>
    </w:rPr>
  </w:style>
  <w:style w:type="paragraph" w:customStyle="1" w:styleId="afd">
    <w:name w:val="АриалТабл"/>
    <w:basedOn w:val="af9"/>
    <w:uiPriority w:val="99"/>
    <w:qFormat/>
    <w:rsid w:val="00A17251"/>
    <w:pPr>
      <w:widowControl w:val="0"/>
      <w:adjustRightInd w:val="0"/>
      <w:spacing w:before="0" w:after="0" w:line="240" w:lineRule="auto"/>
      <w:ind w:firstLine="0"/>
    </w:pPr>
  </w:style>
  <w:style w:type="paragraph" w:customStyle="1" w:styleId="afe">
    <w:name w:val="Стиль начало"/>
    <w:basedOn w:val="a3"/>
    <w:uiPriority w:val="99"/>
    <w:qFormat/>
    <w:rsid w:val="00A17251"/>
    <w:pPr>
      <w:spacing w:line="264" w:lineRule="auto"/>
      <w:contextualSpacing/>
    </w:pPr>
    <w:rPr>
      <w:sz w:val="28"/>
      <w:szCs w:val="20"/>
    </w:rPr>
  </w:style>
  <w:style w:type="paragraph" w:customStyle="1" w:styleId="Noeeu14">
    <w:name w:val="Noeeu14"/>
    <w:basedOn w:val="a3"/>
    <w:uiPriority w:val="99"/>
    <w:qFormat/>
    <w:rsid w:val="00A17251"/>
    <w:pPr>
      <w:overflowPunct w:val="0"/>
      <w:autoSpaceDE w:val="0"/>
      <w:autoSpaceDN w:val="0"/>
      <w:adjustRightInd w:val="0"/>
      <w:spacing w:line="264" w:lineRule="auto"/>
      <w:ind w:firstLine="720"/>
      <w:contextualSpacing/>
      <w:jc w:val="both"/>
    </w:pPr>
    <w:rPr>
      <w:sz w:val="28"/>
      <w:szCs w:val="20"/>
    </w:rPr>
  </w:style>
  <w:style w:type="paragraph" w:customStyle="1" w:styleId="Style20">
    <w:name w:val="Style20"/>
    <w:basedOn w:val="a3"/>
    <w:uiPriority w:val="99"/>
    <w:qFormat/>
    <w:rsid w:val="00A17251"/>
    <w:pPr>
      <w:widowControl w:val="0"/>
      <w:autoSpaceDE w:val="0"/>
      <w:autoSpaceDN w:val="0"/>
      <w:adjustRightInd w:val="0"/>
      <w:contextualSpacing/>
    </w:pPr>
    <w:rPr>
      <w:rFonts w:ascii="Arial" w:eastAsia="Calibri" w:hAnsi="Arial"/>
    </w:rPr>
  </w:style>
  <w:style w:type="character" w:customStyle="1" w:styleId="42">
    <w:name w:val="Пункт_4 Знак"/>
    <w:link w:val="40"/>
    <w:uiPriority w:val="99"/>
    <w:locked/>
    <w:rsid w:val="00A17251"/>
    <w:rPr>
      <w:sz w:val="28"/>
      <w:szCs w:val="28"/>
    </w:rPr>
  </w:style>
  <w:style w:type="paragraph" w:customStyle="1" w:styleId="40">
    <w:name w:val="Пункт_4"/>
    <w:basedOn w:val="a3"/>
    <w:link w:val="42"/>
    <w:uiPriority w:val="99"/>
    <w:qFormat/>
    <w:rsid w:val="00A17251"/>
    <w:pPr>
      <w:numPr>
        <w:ilvl w:val="3"/>
        <w:numId w:val="10"/>
      </w:numPr>
      <w:contextualSpacing/>
      <w:jc w:val="both"/>
    </w:pPr>
    <w:rPr>
      <w:sz w:val="28"/>
      <w:szCs w:val="28"/>
    </w:rPr>
  </w:style>
  <w:style w:type="character" w:customStyle="1" w:styleId="aff">
    <w:name w:val="Примечание Знак"/>
    <w:link w:val="aff0"/>
    <w:locked/>
    <w:rsid w:val="00A17251"/>
    <w:rPr>
      <w:spacing w:val="20"/>
      <w:sz w:val="24"/>
      <w:szCs w:val="28"/>
    </w:rPr>
  </w:style>
  <w:style w:type="paragraph" w:customStyle="1" w:styleId="aff0">
    <w:name w:val="Примечание"/>
    <w:basedOn w:val="a3"/>
    <w:link w:val="aff"/>
    <w:uiPriority w:val="34"/>
    <w:qFormat/>
    <w:rsid w:val="00A17251"/>
    <w:pPr>
      <w:spacing w:before="240" w:after="240" w:line="288" w:lineRule="auto"/>
      <w:ind w:left="1134" w:right="1134"/>
      <w:contextualSpacing/>
      <w:jc w:val="both"/>
    </w:pPr>
    <w:rPr>
      <w:spacing w:val="20"/>
      <w:szCs w:val="28"/>
    </w:rPr>
  </w:style>
  <w:style w:type="paragraph" w:customStyle="1" w:styleId="-3">
    <w:name w:val="Пункт-3"/>
    <w:basedOn w:val="a3"/>
    <w:uiPriority w:val="99"/>
    <w:qFormat/>
    <w:rsid w:val="00A17251"/>
    <w:pPr>
      <w:tabs>
        <w:tab w:val="left" w:pos="1701"/>
      </w:tabs>
      <w:spacing w:line="288" w:lineRule="auto"/>
      <w:ind w:firstLine="567"/>
      <w:contextualSpacing/>
      <w:jc w:val="both"/>
    </w:pPr>
    <w:rPr>
      <w:sz w:val="28"/>
    </w:rPr>
  </w:style>
  <w:style w:type="paragraph" w:customStyle="1" w:styleId="-4">
    <w:name w:val="Пункт-4"/>
    <w:basedOn w:val="a3"/>
    <w:uiPriority w:val="99"/>
    <w:qFormat/>
    <w:rsid w:val="00A17251"/>
    <w:pPr>
      <w:tabs>
        <w:tab w:val="num" w:pos="1701"/>
      </w:tabs>
      <w:spacing w:line="288" w:lineRule="auto"/>
      <w:ind w:firstLine="567"/>
      <w:contextualSpacing/>
      <w:jc w:val="both"/>
    </w:pPr>
    <w:rPr>
      <w:sz w:val="28"/>
    </w:rPr>
  </w:style>
  <w:style w:type="paragraph" w:customStyle="1" w:styleId="-5">
    <w:name w:val="Пункт-5"/>
    <w:basedOn w:val="a3"/>
    <w:uiPriority w:val="99"/>
    <w:qFormat/>
    <w:rsid w:val="00A17251"/>
    <w:pPr>
      <w:tabs>
        <w:tab w:val="num" w:pos="1701"/>
      </w:tabs>
      <w:spacing w:line="288" w:lineRule="auto"/>
      <w:ind w:firstLine="567"/>
      <w:contextualSpacing/>
      <w:jc w:val="both"/>
    </w:pPr>
    <w:rPr>
      <w:sz w:val="28"/>
    </w:rPr>
  </w:style>
  <w:style w:type="paragraph" w:customStyle="1" w:styleId="-6">
    <w:name w:val="Пункт-6"/>
    <w:basedOn w:val="a3"/>
    <w:uiPriority w:val="99"/>
    <w:qFormat/>
    <w:rsid w:val="00A17251"/>
    <w:pPr>
      <w:tabs>
        <w:tab w:val="num" w:pos="1701"/>
      </w:tabs>
      <w:spacing w:line="288" w:lineRule="auto"/>
      <w:ind w:firstLine="567"/>
      <w:contextualSpacing/>
      <w:jc w:val="both"/>
    </w:pPr>
    <w:rPr>
      <w:sz w:val="28"/>
    </w:rPr>
  </w:style>
  <w:style w:type="paragraph" w:customStyle="1" w:styleId="-7">
    <w:name w:val="Пункт-7"/>
    <w:basedOn w:val="a3"/>
    <w:uiPriority w:val="99"/>
    <w:qFormat/>
    <w:rsid w:val="00A17251"/>
    <w:pPr>
      <w:tabs>
        <w:tab w:val="num" w:pos="1701"/>
      </w:tabs>
      <w:spacing w:line="288" w:lineRule="auto"/>
      <w:ind w:firstLine="567"/>
      <w:contextualSpacing/>
      <w:jc w:val="both"/>
    </w:pPr>
    <w:rPr>
      <w:sz w:val="28"/>
    </w:rPr>
  </w:style>
  <w:style w:type="paragraph" w:customStyle="1" w:styleId="rvps46">
    <w:name w:val="rvps46"/>
    <w:basedOn w:val="a3"/>
    <w:uiPriority w:val="34"/>
    <w:qFormat/>
    <w:rsid w:val="00A17251"/>
    <w:pPr>
      <w:spacing w:before="120" w:after="120"/>
      <w:contextualSpacing/>
    </w:pPr>
    <w:rPr>
      <w:lang w:val="en-US"/>
    </w:rPr>
  </w:style>
  <w:style w:type="paragraph" w:customStyle="1" w:styleId="rvps9">
    <w:name w:val="rvps9"/>
    <w:basedOn w:val="a3"/>
    <w:uiPriority w:val="34"/>
    <w:qFormat/>
    <w:rsid w:val="00A17251"/>
    <w:pPr>
      <w:contextualSpacing/>
      <w:jc w:val="both"/>
    </w:pPr>
    <w:rPr>
      <w:lang w:val="en-US"/>
    </w:rPr>
  </w:style>
  <w:style w:type="paragraph" w:customStyle="1" w:styleId="rvps52">
    <w:name w:val="rvps52"/>
    <w:basedOn w:val="a3"/>
    <w:uiPriority w:val="34"/>
    <w:qFormat/>
    <w:rsid w:val="00A17251"/>
    <w:pPr>
      <w:ind w:left="210" w:right="150"/>
      <w:contextualSpacing/>
      <w:jc w:val="both"/>
    </w:pPr>
    <w:rPr>
      <w:lang w:val="en-US"/>
    </w:rPr>
  </w:style>
  <w:style w:type="character" w:styleId="aff1">
    <w:name w:val="annotation reference"/>
    <w:semiHidden/>
    <w:unhideWhenUsed/>
    <w:rsid w:val="00A17251"/>
    <w:rPr>
      <w:sz w:val="16"/>
      <w:szCs w:val="16"/>
    </w:rPr>
  </w:style>
  <w:style w:type="paragraph" w:styleId="af">
    <w:name w:val="Balloon Text"/>
    <w:basedOn w:val="a3"/>
    <w:link w:val="12"/>
    <w:uiPriority w:val="99"/>
    <w:semiHidden/>
    <w:unhideWhenUsed/>
    <w:rsid w:val="00A17251"/>
    <w:rPr>
      <w:rFonts w:ascii="Tahoma" w:hAnsi="Tahoma" w:cs="Tahoma"/>
      <w:sz w:val="16"/>
      <w:szCs w:val="16"/>
    </w:rPr>
  </w:style>
  <w:style w:type="character" w:customStyle="1" w:styleId="aff2">
    <w:name w:val="Текст выноски Знак"/>
    <w:link w:val="af"/>
    <w:uiPriority w:val="99"/>
    <w:semiHidden/>
    <w:locked/>
    <w:rsid w:val="00A17251"/>
    <w:rPr>
      <w:rFonts w:ascii="Tahoma" w:hAnsi="Tahoma" w:cs="Tahoma" w:hint="default"/>
      <w:sz w:val="16"/>
      <w:szCs w:val="16"/>
    </w:rPr>
  </w:style>
  <w:style w:type="character" w:customStyle="1" w:styleId="28">
    <w:name w:val="Обычный (веб) Знак2"/>
    <w:aliases w:val="Обычный (Web) Знак2,Обычный (веб) Знак Знак Знак2,Обычный (Web) Знак Знак Знак Знак2"/>
    <w:basedOn w:val="a4"/>
    <w:link w:val="af"/>
    <w:uiPriority w:val="99"/>
    <w:locked/>
    <w:rsid w:val="00A17251"/>
    <w:rPr>
      <w:rFonts w:ascii="Tahoma" w:hAnsi="Tahoma" w:cs="Tahoma" w:hint="default"/>
      <w:sz w:val="16"/>
      <w:szCs w:val="16"/>
    </w:rPr>
  </w:style>
  <w:style w:type="paragraph" w:styleId="ad">
    <w:name w:val="footer"/>
    <w:basedOn w:val="a3"/>
    <w:link w:val="34"/>
    <w:uiPriority w:val="99"/>
    <w:semiHidden/>
    <w:unhideWhenUsed/>
    <w:rsid w:val="00A17251"/>
    <w:pPr>
      <w:tabs>
        <w:tab w:val="center" w:pos="4677"/>
        <w:tab w:val="right" w:pos="9355"/>
      </w:tabs>
    </w:pPr>
  </w:style>
  <w:style w:type="character" w:customStyle="1" w:styleId="aff3">
    <w:name w:val="Нижний колонтитул Знак"/>
    <w:link w:val="ad"/>
    <w:uiPriority w:val="99"/>
    <w:semiHidden/>
    <w:locked/>
    <w:rsid w:val="00A17251"/>
    <w:rPr>
      <w:rFonts w:ascii="Courier New" w:hAnsi="Courier New" w:cs="Courier New" w:hint="default"/>
    </w:rPr>
  </w:style>
  <w:style w:type="character" w:customStyle="1" w:styleId="29">
    <w:name w:val="Нижний колонтитул Знак2"/>
    <w:basedOn w:val="a4"/>
    <w:link w:val="ad"/>
    <w:uiPriority w:val="99"/>
    <w:semiHidden/>
    <w:locked/>
    <w:rsid w:val="00A17251"/>
    <w:rPr>
      <w:sz w:val="24"/>
      <w:szCs w:val="24"/>
    </w:rPr>
  </w:style>
  <w:style w:type="paragraph" w:styleId="ae">
    <w:name w:val="Document Map"/>
    <w:basedOn w:val="a3"/>
    <w:link w:val="8"/>
    <w:uiPriority w:val="99"/>
    <w:semiHidden/>
    <w:unhideWhenUsed/>
    <w:rsid w:val="00A17251"/>
    <w:rPr>
      <w:rFonts w:ascii="Tahoma" w:hAnsi="Tahoma" w:cs="Tahoma"/>
      <w:sz w:val="16"/>
      <w:szCs w:val="16"/>
    </w:rPr>
  </w:style>
  <w:style w:type="character" w:customStyle="1" w:styleId="aff4">
    <w:name w:val="Схема документа Знак"/>
    <w:link w:val="ae"/>
    <w:uiPriority w:val="99"/>
    <w:semiHidden/>
    <w:locked/>
    <w:rsid w:val="00A17251"/>
    <w:rPr>
      <w:rFonts w:ascii="Tahoma" w:hAnsi="Tahoma" w:cs="Tahoma" w:hint="default"/>
      <w:sz w:val="24"/>
      <w:shd w:val="clear" w:color="auto" w:fill="000080"/>
    </w:rPr>
  </w:style>
  <w:style w:type="character" w:customStyle="1" w:styleId="7">
    <w:name w:val="Схема документа Знак7"/>
    <w:basedOn w:val="a4"/>
    <w:link w:val="ae"/>
    <w:uiPriority w:val="99"/>
    <w:locked/>
    <w:rsid w:val="00A17251"/>
    <w:rPr>
      <w:rFonts w:ascii="Tahoma" w:hAnsi="Tahoma" w:cs="Tahoma" w:hint="default"/>
      <w:sz w:val="16"/>
      <w:szCs w:val="16"/>
    </w:rPr>
  </w:style>
  <w:style w:type="character" w:customStyle="1" w:styleId="aff5">
    <w:name w:val="Текст примечания Знак"/>
    <w:basedOn w:val="a4"/>
    <w:semiHidden/>
    <w:rsid w:val="00A17251"/>
  </w:style>
  <w:style w:type="character" w:customStyle="1" w:styleId="aff6">
    <w:name w:val="Тема примечания Знак"/>
    <w:rsid w:val="00A17251"/>
    <w:rPr>
      <w:b/>
      <w:bCs/>
    </w:rPr>
  </w:style>
  <w:style w:type="character" w:customStyle="1" w:styleId="labelheaderlevel21">
    <w:name w:val="label_header_level_21"/>
    <w:rsid w:val="00A17251"/>
    <w:rPr>
      <w:b/>
      <w:bCs/>
      <w:color w:val="0000FF"/>
      <w:sz w:val="20"/>
      <w:szCs w:val="20"/>
    </w:rPr>
  </w:style>
  <w:style w:type="character" w:customStyle="1" w:styleId="aff7">
    <w:name w:val="Основной текст Знак"/>
    <w:rsid w:val="00A17251"/>
    <w:rPr>
      <w:sz w:val="24"/>
      <w:szCs w:val="24"/>
    </w:rPr>
  </w:style>
  <w:style w:type="character" w:customStyle="1" w:styleId="aff8">
    <w:name w:val="Текст сноски Знак"/>
    <w:rsid w:val="00A17251"/>
    <w:rPr>
      <w:snapToGrid w:val="0"/>
      <w:sz w:val="24"/>
    </w:rPr>
  </w:style>
  <w:style w:type="character" w:customStyle="1" w:styleId="FontStyle15">
    <w:name w:val="Font Style15"/>
    <w:rsid w:val="00A17251"/>
    <w:rPr>
      <w:rFonts w:ascii="Times New Roman" w:hAnsi="Times New Roman" w:cs="Times New Roman" w:hint="default"/>
      <w:sz w:val="26"/>
      <w:szCs w:val="26"/>
    </w:rPr>
  </w:style>
  <w:style w:type="character" w:customStyle="1" w:styleId="70">
    <w:name w:val="Заголовок 7 Знак"/>
    <w:rsid w:val="00A17251"/>
    <w:rPr>
      <w:sz w:val="24"/>
      <w:szCs w:val="24"/>
    </w:rPr>
  </w:style>
  <w:style w:type="character" w:customStyle="1" w:styleId="80">
    <w:name w:val="Заголовок 8 Знак"/>
    <w:rsid w:val="00A17251"/>
    <w:rPr>
      <w:i/>
      <w:iCs/>
      <w:sz w:val="24"/>
      <w:szCs w:val="24"/>
    </w:rPr>
  </w:style>
  <w:style w:type="character" w:customStyle="1" w:styleId="9">
    <w:name w:val="Заголовок 9 Знак"/>
    <w:rsid w:val="00A17251"/>
    <w:rPr>
      <w:rFonts w:ascii="Arial" w:hAnsi="Arial" w:cs="Arial" w:hint="default"/>
      <w:sz w:val="22"/>
      <w:szCs w:val="22"/>
    </w:rPr>
  </w:style>
  <w:style w:type="character" w:customStyle="1" w:styleId="aff9">
    <w:name w:val="Текст Знак"/>
    <w:rsid w:val="00A17251"/>
    <w:rPr>
      <w:rFonts w:ascii="Courier New" w:hAnsi="Courier New" w:cs="Courier New" w:hint="default"/>
      <w:snapToGrid w:val="0"/>
    </w:rPr>
  </w:style>
  <w:style w:type="character" w:customStyle="1" w:styleId="affa">
    <w:name w:val="комментарий"/>
    <w:rsid w:val="00A17251"/>
    <w:rPr>
      <w:b/>
      <w:bCs w:val="0"/>
      <w:i/>
      <w:iCs w:val="0"/>
      <w:shd w:val="clear" w:color="auto" w:fill="FFFF99"/>
    </w:rPr>
  </w:style>
  <w:style w:type="character" w:customStyle="1" w:styleId="affb">
    <w:name w:val="Основной шрифт"/>
    <w:semiHidden/>
    <w:rsid w:val="00A17251"/>
  </w:style>
  <w:style w:type="character" w:customStyle="1" w:styleId="affc">
    <w:name w:val="Подпункт Знак"/>
    <w:rsid w:val="00A17251"/>
    <w:rPr>
      <w:sz w:val="28"/>
      <w:lang w:val="ru-RU" w:eastAsia="ru-RU" w:bidi="ar-SA"/>
    </w:rPr>
  </w:style>
  <w:style w:type="character" w:customStyle="1" w:styleId="FontStyle11">
    <w:name w:val="Font Style11"/>
    <w:rsid w:val="00A17251"/>
    <w:rPr>
      <w:rFonts w:ascii="Times New Roman" w:hAnsi="Times New Roman" w:cs="Times New Roman" w:hint="default"/>
      <w:sz w:val="26"/>
      <w:szCs w:val="26"/>
    </w:rPr>
  </w:style>
  <w:style w:type="character" w:customStyle="1" w:styleId="Sp1">
    <w:name w:val="Sp1 Знак Знак"/>
    <w:rsid w:val="00A17251"/>
    <w:rPr>
      <w:b/>
      <w:bCs/>
      <w:kern w:val="24"/>
      <w:sz w:val="24"/>
      <w:szCs w:val="24"/>
      <w:lang w:val="ru-RU" w:eastAsia="ru-RU" w:bidi="ar-SA"/>
    </w:rPr>
  </w:style>
  <w:style w:type="character" w:customStyle="1" w:styleId="FontStyle33">
    <w:name w:val="Font Style33"/>
    <w:rsid w:val="00A17251"/>
    <w:rPr>
      <w:rFonts w:ascii="Times New Roman" w:hAnsi="Times New Roman" w:cs="Times New Roman" w:hint="default"/>
      <w:sz w:val="26"/>
      <w:szCs w:val="26"/>
    </w:rPr>
  </w:style>
  <w:style w:type="character" w:customStyle="1" w:styleId="FontStyle57">
    <w:name w:val="Font Style57"/>
    <w:rsid w:val="00A17251"/>
    <w:rPr>
      <w:rFonts w:ascii="Times New Roman" w:hAnsi="Times New Roman" w:cs="Times New Roman" w:hint="default"/>
      <w:b/>
      <w:bCs/>
      <w:sz w:val="20"/>
      <w:szCs w:val="20"/>
    </w:rPr>
  </w:style>
  <w:style w:type="character" w:customStyle="1" w:styleId="19">
    <w:name w:val="Нижний колонтитул Знак1"/>
    <w:basedOn w:val="a4"/>
    <w:uiPriority w:val="99"/>
    <w:locked/>
    <w:rsid w:val="00A17251"/>
    <w:rPr>
      <w:sz w:val="24"/>
      <w:szCs w:val="24"/>
      <w:lang w:val="ru-RU" w:eastAsia="ru-RU"/>
    </w:rPr>
  </w:style>
  <w:style w:type="character" w:customStyle="1" w:styleId="1a">
    <w:name w:val="Схема документа Знак1"/>
    <w:basedOn w:val="a4"/>
    <w:uiPriority w:val="99"/>
    <w:semiHidden/>
    <w:locked/>
    <w:rsid w:val="00A17251"/>
    <w:rPr>
      <w:rFonts w:ascii="Tahoma" w:hAnsi="Tahoma" w:cs="Tahoma" w:hint="default"/>
      <w:sz w:val="16"/>
      <w:szCs w:val="16"/>
    </w:rPr>
  </w:style>
  <w:style w:type="character" w:customStyle="1" w:styleId="2a">
    <w:name w:val="Схема документа Знак2"/>
    <w:basedOn w:val="a4"/>
    <w:uiPriority w:val="99"/>
    <w:semiHidden/>
    <w:locked/>
    <w:rsid w:val="00A17251"/>
    <w:rPr>
      <w:rFonts w:ascii="Tahoma" w:hAnsi="Tahoma" w:cs="Tahoma" w:hint="default"/>
      <w:sz w:val="16"/>
      <w:szCs w:val="16"/>
    </w:rPr>
  </w:style>
  <w:style w:type="character" w:customStyle="1" w:styleId="37">
    <w:name w:val="Схема документа Знак3"/>
    <w:basedOn w:val="a4"/>
    <w:uiPriority w:val="99"/>
    <w:locked/>
    <w:rsid w:val="00A17251"/>
    <w:rPr>
      <w:rFonts w:ascii="Tahoma" w:hAnsi="Tahoma" w:cs="Tahoma" w:hint="default"/>
      <w:sz w:val="16"/>
      <w:szCs w:val="16"/>
    </w:rPr>
  </w:style>
  <w:style w:type="character" w:customStyle="1" w:styleId="43">
    <w:name w:val="Схема документа Знак4"/>
    <w:basedOn w:val="a4"/>
    <w:uiPriority w:val="99"/>
    <w:locked/>
    <w:rsid w:val="00A17251"/>
    <w:rPr>
      <w:rFonts w:ascii="Tahoma" w:hAnsi="Tahoma" w:cs="Tahoma" w:hint="default"/>
      <w:sz w:val="16"/>
      <w:szCs w:val="16"/>
    </w:rPr>
  </w:style>
  <w:style w:type="character" w:customStyle="1" w:styleId="51">
    <w:name w:val="Схема документа Знак5"/>
    <w:basedOn w:val="a4"/>
    <w:uiPriority w:val="99"/>
    <w:locked/>
    <w:rsid w:val="00A17251"/>
    <w:rPr>
      <w:rFonts w:ascii="Tahoma" w:hAnsi="Tahoma" w:cs="Tahoma" w:hint="default"/>
      <w:sz w:val="16"/>
      <w:szCs w:val="16"/>
    </w:rPr>
  </w:style>
  <w:style w:type="character" w:customStyle="1" w:styleId="61">
    <w:name w:val="Схема документа Знак6"/>
    <w:basedOn w:val="a4"/>
    <w:uiPriority w:val="99"/>
    <w:locked/>
    <w:rsid w:val="00A17251"/>
    <w:rPr>
      <w:rFonts w:ascii="Tahoma" w:hAnsi="Tahoma" w:cs="Tahoma" w:hint="default"/>
      <w:sz w:val="16"/>
      <w:szCs w:val="16"/>
    </w:rPr>
  </w:style>
  <w:style w:type="character" w:customStyle="1" w:styleId="1b">
    <w:name w:val="Текст выноски Знак1"/>
    <w:basedOn w:val="a4"/>
    <w:uiPriority w:val="99"/>
    <w:semiHidden/>
    <w:locked/>
    <w:rsid w:val="00A17251"/>
    <w:rPr>
      <w:rFonts w:ascii="Tahoma" w:hAnsi="Tahoma" w:cs="Tahoma" w:hint="default"/>
      <w:sz w:val="16"/>
      <w:szCs w:val="16"/>
    </w:rPr>
  </w:style>
  <w:style w:type="character" w:customStyle="1" w:styleId="2b">
    <w:name w:val="Текст выноски Знак2"/>
    <w:basedOn w:val="a4"/>
    <w:uiPriority w:val="99"/>
    <w:semiHidden/>
    <w:locked/>
    <w:rsid w:val="00A17251"/>
    <w:rPr>
      <w:rFonts w:ascii="Tahoma" w:hAnsi="Tahoma" w:cs="Tahoma" w:hint="default"/>
      <w:sz w:val="16"/>
      <w:szCs w:val="16"/>
    </w:rPr>
  </w:style>
  <w:style w:type="character" w:customStyle="1" w:styleId="38">
    <w:name w:val="Текст выноски Знак3"/>
    <w:basedOn w:val="a4"/>
    <w:uiPriority w:val="99"/>
    <w:locked/>
    <w:rsid w:val="00A17251"/>
    <w:rPr>
      <w:rFonts w:ascii="Tahoma" w:hAnsi="Tahoma" w:cs="Tahoma" w:hint="default"/>
      <w:sz w:val="16"/>
      <w:szCs w:val="16"/>
    </w:rPr>
  </w:style>
  <w:style w:type="character" w:customStyle="1" w:styleId="44">
    <w:name w:val="Текст выноски Знак4"/>
    <w:basedOn w:val="a4"/>
    <w:uiPriority w:val="99"/>
    <w:locked/>
    <w:rsid w:val="00A17251"/>
    <w:rPr>
      <w:rFonts w:ascii="Tahoma" w:hAnsi="Tahoma" w:cs="Tahoma" w:hint="default"/>
      <w:sz w:val="16"/>
      <w:szCs w:val="16"/>
    </w:rPr>
  </w:style>
  <w:style w:type="character" w:customStyle="1" w:styleId="52">
    <w:name w:val="Текст выноски Знак5"/>
    <w:basedOn w:val="a4"/>
    <w:uiPriority w:val="99"/>
    <w:locked/>
    <w:rsid w:val="00A17251"/>
    <w:rPr>
      <w:rFonts w:ascii="Tahoma" w:hAnsi="Tahoma" w:cs="Tahoma" w:hint="default"/>
      <w:sz w:val="16"/>
      <w:szCs w:val="16"/>
    </w:rPr>
  </w:style>
  <w:style w:type="character" w:customStyle="1" w:styleId="62">
    <w:name w:val="Текст выноски Знак6"/>
    <w:basedOn w:val="a4"/>
    <w:uiPriority w:val="99"/>
    <w:locked/>
    <w:rsid w:val="00A17251"/>
    <w:rPr>
      <w:rFonts w:ascii="Tahoma" w:hAnsi="Tahoma" w:cs="Tahoma" w:hint="default"/>
      <w:sz w:val="16"/>
      <w:szCs w:val="16"/>
    </w:rPr>
  </w:style>
  <w:style w:type="character" w:customStyle="1" w:styleId="71">
    <w:name w:val="Текст выноски Знак7"/>
    <w:basedOn w:val="a4"/>
    <w:uiPriority w:val="99"/>
    <w:locked/>
    <w:rsid w:val="00A17251"/>
    <w:rPr>
      <w:rFonts w:ascii="Tahoma" w:hAnsi="Tahoma" w:cs="Tahoma" w:hint="default"/>
      <w:sz w:val="16"/>
      <w:szCs w:val="16"/>
    </w:rPr>
  </w:style>
  <w:style w:type="character" w:customStyle="1" w:styleId="81">
    <w:name w:val="Текст выноски Знак8"/>
    <w:basedOn w:val="a4"/>
    <w:uiPriority w:val="99"/>
    <w:locked/>
    <w:rsid w:val="00A17251"/>
    <w:rPr>
      <w:rFonts w:ascii="Tahoma" w:hAnsi="Tahoma" w:cs="Tahoma" w:hint="default"/>
      <w:sz w:val="16"/>
      <w:szCs w:val="16"/>
    </w:rPr>
  </w:style>
  <w:style w:type="character" w:customStyle="1" w:styleId="90">
    <w:name w:val="Текст выноски Знак9"/>
    <w:basedOn w:val="a4"/>
    <w:uiPriority w:val="99"/>
    <w:locked/>
    <w:rsid w:val="00A17251"/>
    <w:rPr>
      <w:rFonts w:ascii="Tahoma" w:hAnsi="Tahoma" w:cs="Tahoma" w:hint="default"/>
      <w:sz w:val="16"/>
      <w:szCs w:val="16"/>
    </w:rPr>
  </w:style>
  <w:style w:type="character" w:customStyle="1" w:styleId="100">
    <w:name w:val="Текст выноски Знак10"/>
    <w:basedOn w:val="a4"/>
    <w:uiPriority w:val="99"/>
    <w:locked/>
    <w:rsid w:val="00A17251"/>
    <w:rPr>
      <w:rFonts w:ascii="Tahoma" w:hAnsi="Tahoma" w:cs="Tahoma" w:hint="default"/>
      <w:sz w:val="16"/>
      <w:szCs w:val="16"/>
    </w:rPr>
  </w:style>
  <w:style w:type="character" w:customStyle="1" w:styleId="112">
    <w:name w:val="Текст выноски Знак11"/>
    <w:basedOn w:val="a4"/>
    <w:uiPriority w:val="99"/>
    <w:locked/>
    <w:rsid w:val="00A17251"/>
    <w:rPr>
      <w:rFonts w:ascii="Tahoma" w:hAnsi="Tahoma" w:cs="Tahoma" w:hint="default"/>
      <w:sz w:val="16"/>
      <w:szCs w:val="16"/>
    </w:rPr>
  </w:style>
  <w:style w:type="character" w:customStyle="1" w:styleId="120">
    <w:name w:val="Текст выноски Знак12"/>
    <w:basedOn w:val="a4"/>
    <w:uiPriority w:val="99"/>
    <w:locked/>
    <w:rsid w:val="00A17251"/>
    <w:rPr>
      <w:rFonts w:ascii="Tahoma" w:hAnsi="Tahoma" w:cs="Tahoma" w:hint="default"/>
      <w:sz w:val="16"/>
      <w:szCs w:val="16"/>
    </w:rPr>
  </w:style>
  <w:style w:type="character" w:customStyle="1" w:styleId="130">
    <w:name w:val="Текст выноски Знак13"/>
    <w:basedOn w:val="a4"/>
    <w:uiPriority w:val="99"/>
    <w:locked/>
    <w:rsid w:val="00A17251"/>
    <w:rPr>
      <w:rFonts w:ascii="Tahoma" w:hAnsi="Tahoma" w:cs="Tahoma" w:hint="default"/>
      <w:sz w:val="16"/>
      <w:szCs w:val="16"/>
    </w:rPr>
  </w:style>
  <w:style w:type="character" w:customStyle="1" w:styleId="140">
    <w:name w:val="Текст выноски Знак14"/>
    <w:basedOn w:val="a4"/>
    <w:uiPriority w:val="99"/>
    <w:locked/>
    <w:rsid w:val="00A17251"/>
    <w:rPr>
      <w:rFonts w:ascii="Tahoma" w:hAnsi="Tahoma" w:cs="Tahoma" w:hint="default"/>
      <w:sz w:val="16"/>
      <w:szCs w:val="16"/>
    </w:rPr>
  </w:style>
  <w:style w:type="character" w:customStyle="1" w:styleId="150">
    <w:name w:val="Текст выноски Знак15"/>
    <w:basedOn w:val="a4"/>
    <w:uiPriority w:val="99"/>
    <w:locked/>
    <w:rsid w:val="00A17251"/>
    <w:rPr>
      <w:rFonts w:ascii="Tahoma" w:hAnsi="Tahoma" w:cs="Tahoma" w:hint="default"/>
      <w:sz w:val="16"/>
      <w:szCs w:val="16"/>
    </w:rPr>
  </w:style>
  <w:style w:type="table" w:styleId="affd">
    <w:name w:val="Table Grid"/>
    <w:basedOn w:val="a5"/>
    <w:uiPriority w:val="59"/>
    <w:rsid w:val="00A17251"/>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
    <w:name w:val="List Number"/>
    <w:basedOn w:val="a3"/>
    <w:uiPriority w:val="99"/>
    <w:semiHidden/>
    <w:unhideWhenUsed/>
    <w:rsid w:val="00A17251"/>
    <w:pPr>
      <w:numPr>
        <w:numId w:val="3"/>
      </w:numPr>
      <w:contextualSpacing/>
    </w:pPr>
  </w:style>
  <w:style w:type="paragraph" w:styleId="2">
    <w:name w:val="List Bullet 2"/>
    <w:basedOn w:val="a3"/>
    <w:uiPriority w:val="99"/>
    <w:semiHidden/>
    <w:unhideWhenUsed/>
    <w:rsid w:val="00A17251"/>
    <w:pPr>
      <w:numPr>
        <w:numId w:val="4"/>
      </w:numPr>
      <w:contextualSpacing/>
    </w:pPr>
  </w:style>
  <w:style w:type="paragraph" w:styleId="30">
    <w:name w:val="List Bullet 3"/>
    <w:basedOn w:val="a3"/>
    <w:uiPriority w:val="99"/>
    <w:semiHidden/>
    <w:unhideWhenUsed/>
    <w:rsid w:val="00A17251"/>
    <w:pPr>
      <w:numPr>
        <w:numId w:val="5"/>
      </w:numPr>
      <w:contextualSpacing/>
    </w:pPr>
  </w:style>
  <w:style w:type="paragraph" w:styleId="3">
    <w:name w:val="List Number 3"/>
    <w:basedOn w:val="a3"/>
    <w:uiPriority w:val="99"/>
    <w:semiHidden/>
    <w:unhideWhenUsed/>
    <w:rsid w:val="00A17251"/>
    <w:pPr>
      <w:numPr>
        <w:numId w:val="6"/>
      </w:numPr>
      <w:contextualSpacing/>
    </w:pPr>
  </w:style>
  <w:style w:type="numbering" w:customStyle="1" w:styleId="1">
    <w:name w:val="Стиль1"/>
    <w:uiPriority w:val="99"/>
    <w:rsid w:val="00A17251"/>
    <w:pPr>
      <w:numPr>
        <w:numId w:val="57"/>
      </w:numPr>
    </w:pPr>
  </w:style>
  <w:style w:type="numbering" w:customStyle="1" w:styleId="21">
    <w:name w:val="Стиль2"/>
    <w:uiPriority w:val="99"/>
    <w:rsid w:val="00A17251"/>
    <w:pPr>
      <w:numPr>
        <w:numId w:val="58"/>
      </w:numPr>
    </w:pPr>
  </w:style>
  <w:style w:type="character" w:customStyle="1" w:styleId="160">
    <w:name w:val="Текст выноски Знак16"/>
    <w:basedOn w:val="a4"/>
    <w:uiPriority w:val="99"/>
    <w:locked/>
    <w:rsid w:val="00A17251"/>
    <w:rPr>
      <w:rFonts w:ascii="Tahoma" w:hAnsi="Tahoma" w:cs="Tahoma" w:hint="default"/>
      <w:sz w:val="16"/>
      <w:szCs w:val="16"/>
    </w:rPr>
  </w:style>
  <w:style w:type="character" w:styleId="affe">
    <w:name w:val="page number"/>
    <w:basedOn w:val="a4"/>
    <w:uiPriority w:val="99"/>
    <w:semiHidden/>
    <w:unhideWhenUsed/>
    <w:rsid w:val="00A17251"/>
  </w:style>
  <w:style w:type="paragraph" w:styleId="1c">
    <w:name w:val="toc 1"/>
    <w:basedOn w:val="a3"/>
    <w:next w:val="a3"/>
    <w:autoRedefine/>
    <w:uiPriority w:val="39"/>
    <w:unhideWhenUsed/>
    <w:rsid w:val="00A40036"/>
    <w:pPr>
      <w:spacing w:after="100"/>
    </w:pPr>
  </w:style>
  <w:style w:type="paragraph" w:styleId="2c">
    <w:name w:val="toc 2"/>
    <w:basedOn w:val="a3"/>
    <w:next w:val="a3"/>
    <w:autoRedefine/>
    <w:uiPriority w:val="39"/>
    <w:unhideWhenUsed/>
    <w:rsid w:val="00A40036"/>
    <w:pPr>
      <w:spacing w:after="100"/>
      <w:ind w:left="240"/>
    </w:pPr>
  </w:style>
</w:styles>
</file>

<file path=word/webSettings.xml><?xml version="1.0" encoding="utf-8"?>
<w:webSettings xmlns:r="http://schemas.openxmlformats.org/officeDocument/2006/relationships" xmlns:w="http://schemas.openxmlformats.org/wordprocessingml/2006/main">
  <w:encoding w:val="us-ascii"/>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mailto:arbitration@rosatom.ru" TargetMode="Externa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zakupki.rosatom.ru/" TargetMode="Externa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4.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7568482-5F7F-4A39-B8E9-4D1B8E36FDA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104</TotalTime>
  <Pages>69</Pages>
  <Words>24273</Words>
  <Characters>138359</Characters>
  <Application>Microsoft Office Word</Application>
  <DocSecurity>0</DocSecurity>
  <Lines>1152</Lines>
  <Paragraphs>324</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
  <LinksUpToDate>false</LinksUpToDate>
  <CharactersWithSpaces>162308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creator>7001</dc:creator>
  <cp:lastModifiedBy>AVSidelnikova</cp:lastModifiedBy>
  <cp:revision>14</cp:revision>
  <cp:lastPrinted>2012-09-03T14:44:00Z</cp:lastPrinted>
  <dcterms:created xsi:type="dcterms:W3CDTF">2012-08-30T12:38:00Z</dcterms:created>
  <dcterms:modified xsi:type="dcterms:W3CDTF">2012-09-03T14:44:00Z</dcterms:modified>
</cp:coreProperties>
</file>