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1999F" w14:textId="77777777" w:rsidR="00775B31" w:rsidRPr="001F6931" w:rsidRDefault="00775B31" w:rsidP="00775B31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bookmarkStart w:id="0" w:name="_GoBack"/>
      <w:bookmarkEnd w:id="0"/>
    </w:p>
    <w:p w14:paraId="28EF101A" w14:textId="77777777" w:rsidR="00775B31" w:rsidRPr="001F6931" w:rsidRDefault="00775B31" w:rsidP="00775B31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14:paraId="764976C8" w14:textId="77777777" w:rsidR="00775B31" w:rsidRPr="001F6931" w:rsidRDefault="00775B31" w:rsidP="00775B31">
      <w:pPr>
        <w:jc w:val="center"/>
        <w:rPr>
          <w:color w:val="000000"/>
        </w:rPr>
      </w:pPr>
    </w:p>
    <w:p w14:paraId="7B5EBF7A" w14:textId="77777777" w:rsidR="00775B31" w:rsidRPr="001F6931" w:rsidRDefault="00775B31" w:rsidP="00775B31">
      <w:pPr>
        <w:jc w:val="center"/>
        <w:rPr>
          <w:color w:val="000000"/>
        </w:rPr>
      </w:pPr>
    </w:p>
    <w:p w14:paraId="7CE4B004" w14:textId="77777777" w:rsidR="00775B31" w:rsidRPr="001F6931" w:rsidRDefault="00775B31" w:rsidP="00775B31">
      <w:pPr>
        <w:jc w:val="center"/>
        <w:rPr>
          <w:color w:val="000000"/>
        </w:rPr>
      </w:pPr>
    </w:p>
    <w:p w14:paraId="6C417DAA" w14:textId="77777777" w:rsidR="00775B31" w:rsidRPr="001F6931" w:rsidRDefault="00775B31" w:rsidP="00775B31">
      <w:pPr>
        <w:jc w:val="center"/>
        <w:rPr>
          <w:color w:val="000000"/>
        </w:rPr>
      </w:pPr>
    </w:p>
    <w:p w14:paraId="277ED879" w14:textId="77777777" w:rsidR="00775B31" w:rsidRPr="001F6931" w:rsidRDefault="00775B31" w:rsidP="00775B31">
      <w:pPr>
        <w:jc w:val="center"/>
        <w:rPr>
          <w:color w:val="000000"/>
        </w:rPr>
      </w:pPr>
    </w:p>
    <w:p w14:paraId="48435B38" w14:textId="77777777" w:rsidR="00775B31" w:rsidRPr="001F6931" w:rsidRDefault="00775B31" w:rsidP="00775B31">
      <w:pPr>
        <w:jc w:val="center"/>
        <w:rPr>
          <w:color w:val="000000"/>
        </w:rPr>
      </w:pPr>
    </w:p>
    <w:p w14:paraId="5B0F5533" w14:textId="77777777" w:rsidR="00775B31" w:rsidRPr="001F6931" w:rsidRDefault="00775B31" w:rsidP="00775B31">
      <w:pPr>
        <w:jc w:val="center"/>
        <w:rPr>
          <w:color w:val="000000"/>
        </w:rPr>
      </w:pPr>
    </w:p>
    <w:p w14:paraId="764467E8" w14:textId="77777777" w:rsidR="00775B31" w:rsidRPr="001F6931" w:rsidRDefault="00775B31" w:rsidP="00775B31">
      <w:pPr>
        <w:jc w:val="center"/>
        <w:rPr>
          <w:color w:val="000000"/>
        </w:rPr>
      </w:pPr>
    </w:p>
    <w:p w14:paraId="39531C14" w14:textId="77777777" w:rsidR="00775B31" w:rsidRPr="001F6931" w:rsidRDefault="00775B31" w:rsidP="00775B31">
      <w:pPr>
        <w:jc w:val="center"/>
        <w:rPr>
          <w:color w:val="000000"/>
        </w:rPr>
      </w:pPr>
    </w:p>
    <w:p w14:paraId="4468FB37" w14:textId="77777777" w:rsidR="00775B31" w:rsidRPr="001F6931" w:rsidRDefault="00775B31" w:rsidP="00775B31">
      <w:pPr>
        <w:jc w:val="center"/>
        <w:rPr>
          <w:color w:val="000000"/>
        </w:rPr>
      </w:pPr>
    </w:p>
    <w:p w14:paraId="0A7A3F8E" w14:textId="77777777" w:rsidR="00775B31" w:rsidRPr="001F6931" w:rsidRDefault="00775B31" w:rsidP="00775B31">
      <w:pPr>
        <w:jc w:val="center"/>
        <w:rPr>
          <w:color w:val="000000"/>
        </w:rPr>
      </w:pPr>
    </w:p>
    <w:p w14:paraId="0EE4E482" w14:textId="77777777" w:rsidR="00775B31" w:rsidRPr="001F6931" w:rsidRDefault="00775B31" w:rsidP="00775B31">
      <w:pPr>
        <w:jc w:val="center"/>
        <w:rPr>
          <w:color w:val="000000"/>
        </w:rPr>
      </w:pPr>
    </w:p>
    <w:p w14:paraId="7E1F125C" w14:textId="77777777" w:rsidR="00775B31" w:rsidRPr="00163F52" w:rsidRDefault="00AC5DB6" w:rsidP="00775B31">
      <w:pPr>
        <w:jc w:val="center"/>
        <w:rPr>
          <w:b/>
          <w:color w:val="000000"/>
        </w:rPr>
      </w:pPr>
      <w:r w:rsidRPr="00163F52">
        <w:rPr>
          <w:b/>
          <w:color w:val="000000"/>
        </w:rPr>
        <w:t>Техническое задание</w:t>
      </w:r>
    </w:p>
    <w:p w14:paraId="09104A09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50F5036D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6291435D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79D22DA9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0F2E954C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0922437A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02836203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0553B388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771B22DA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6714E9BD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2857DF96" w14:textId="43D8C8E6" w:rsidR="00775B31" w:rsidRPr="001F6931" w:rsidRDefault="00775B31" w:rsidP="00775B31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972100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546933" w:rsidRPr="00546933">
        <w:rPr>
          <w:color w:val="000000"/>
          <w:u w:val="single"/>
        </w:rPr>
        <w:t xml:space="preserve">поставка оборудования для проектов Группы безопасности и защиты </w:t>
      </w:r>
      <w:proofErr w:type="gramStart"/>
      <w:r w:rsidR="00546933" w:rsidRPr="00546933">
        <w:rPr>
          <w:color w:val="000000"/>
          <w:u w:val="single"/>
        </w:rPr>
        <w:t>активов  +</w:t>
      </w:r>
      <w:proofErr w:type="gramEnd"/>
      <w:r w:rsidR="00546933" w:rsidRPr="00546933">
        <w:rPr>
          <w:color w:val="000000"/>
          <w:u w:val="single"/>
        </w:rPr>
        <w:t xml:space="preserve"> расширение IBM </w:t>
      </w:r>
      <w:proofErr w:type="spellStart"/>
      <w:r w:rsidR="00546933" w:rsidRPr="00546933">
        <w:rPr>
          <w:color w:val="000000"/>
          <w:u w:val="single"/>
        </w:rPr>
        <w:t>Storwize</w:t>
      </w:r>
      <w:proofErr w:type="spellEnd"/>
      <w:r w:rsidR="00546933" w:rsidRPr="00546933">
        <w:rPr>
          <w:color w:val="000000"/>
          <w:u w:val="single"/>
        </w:rPr>
        <w:t xml:space="preserve"> V3700 2072-24T 2072SEU 24 диска 600GB</w:t>
      </w:r>
    </w:p>
    <w:p w14:paraId="4E2954DC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22A94DD2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541B3938" w14:textId="77777777" w:rsidR="00775B31" w:rsidRPr="001F6931" w:rsidRDefault="00775B31" w:rsidP="00775B31">
      <w:pPr>
        <w:rPr>
          <w:color w:val="000000"/>
          <w:sz w:val="20"/>
          <w:szCs w:val="20"/>
        </w:rPr>
      </w:pPr>
    </w:p>
    <w:p w14:paraId="224DDA74" w14:textId="77777777" w:rsidR="00775B31" w:rsidRPr="001F6931" w:rsidRDefault="00775B31" w:rsidP="00775B31">
      <w:pPr>
        <w:rPr>
          <w:color w:val="000000"/>
        </w:rPr>
      </w:pPr>
    </w:p>
    <w:p w14:paraId="449FEB1D" w14:textId="2A2FFB3C" w:rsidR="009356A0" w:rsidRDefault="00AB646D" w:rsidP="00775B31">
      <w:pPr>
        <w:rPr>
          <w:i/>
          <w:color w:val="000000"/>
        </w:rPr>
      </w:pPr>
      <w:r>
        <w:rPr>
          <w:i/>
          <w:color w:val="000000"/>
        </w:rPr>
        <w:t>Поставка эквивалентов</w:t>
      </w:r>
      <w:r w:rsidR="006511AF" w:rsidRPr="006511AF">
        <w:rPr>
          <w:i/>
          <w:color w:val="000000"/>
        </w:rPr>
        <w:t xml:space="preserve"> не предусмотрена </w:t>
      </w:r>
      <w:r w:rsidR="00BA49A8">
        <w:rPr>
          <w:i/>
          <w:color w:val="000000"/>
        </w:rPr>
        <w:t>по причинам</w:t>
      </w:r>
      <w:r w:rsidR="009356A0">
        <w:rPr>
          <w:i/>
          <w:color w:val="000000"/>
        </w:rPr>
        <w:t>:</w:t>
      </w:r>
    </w:p>
    <w:p w14:paraId="306C933B" w14:textId="77777777" w:rsidR="009356A0" w:rsidRPr="009356A0" w:rsidRDefault="009356A0" w:rsidP="009356A0">
      <w:pPr>
        <w:pStyle w:val="a6"/>
        <w:numPr>
          <w:ilvl w:val="0"/>
          <w:numId w:val="9"/>
        </w:numPr>
        <w:rPr>
          <w:i/>
          <w:color w:val="000000"/>
        </w:rPr>
      </w:pPr>
      <w:r w:rsidRPr="009356A0">
        <w:rPr>
          <w:i/>
          <w:color w:val="000000"/>
        </w:rPr>
        <w:t>в соответствии с подпунктом в) пункта 12.2.2 ЕОСЗ Госкорпорации «Росатом»: «в случаях стандартизации (унификации) закупаемых в отрасли товаров, работ, услуг, определенных распорядительными документами Корпорации»; В соответствии с «Отраслевым технологическим стандартом в области информационных технологий, автоматизации и связи», утвержденным приказом Госкорпорации «Росатом» №1/97-П от 04.02.2014. Поставка эквивалента возможна только из числа вендоров утвержденных Стандартом, с характеристиками не хуже вышеуказанных:</w:t>
      </w:r>
    </w:p>
    <w:p w14:paraId="5058FDE6" w14:textId="685C12ED" w:rsidR="009356A0" w:rsidRPr="009356A0" w:rsidRDefault="009356A0" w:rsidP="009356A0">
      <w:pPr>
        <w:pStyle w:val="a6"/>
        <w:rPr>
          <w:i/>
          <w:color w:val="000000"/>
        </w:rPr>
      </w:pPr>
      <w:r w:rsidRPr="009356A0">
        <w:rPr>
          <w:i/>
          <w:color w:val="000000"/>
        </w:rPr>
        <w:t xml:space="preserve">Для </w:t>
      </w:r>
      <w:r>
        <w:rPr>
          <w:i/>
          <w:color w:val="000000"/>
        </w:rPr>
        <w:t>серверов</w:t>
      </w:r>
      <w:r w:rsidRPr="009356A0">
        <w:rPr>
          <w:i/>
          <w:color w:val="000000"/>
        </w:rPr>
        <w:t xml:space="preserve"> – HP, </w:t>
      </w:r>
      <w:r>
        <w:rPr>
          <w:i/>
          <w:color w:val="000000"/>
          <w:lang w:val="en-US"/>
        </w:rPr>
        <w:t>IBM</w:t>
      </w:r>
      <w:r w:rsidRPr="009356A0">
        <w:rPr>
          <w:i/>
          <w:color w:val="000000"/>
        </w:rPr>
        <w:t xml:space="preserve">, </w:t>
      </w:r>
      <w:r>
        <w:rPr>
          <w:i/>
          <w:color w:val="000000"/>
          <w:lang w:val="en-US"/>
        </w:rPr>
        <w:t>Cisco</w:t>
      </w:r>
      <w:r w:rsidRPr="009356A0">
        <w:rPr>
          <w:i/>
          <w:color w:val="000000"/>
        </w:rPr>
        <w:t>;</w:t>
      </w:r>
    </w:p>
    <w:p w14:paraId="1FC247EB" w14:textId="13D7D080" w:rsidR="00775B31" w:rsidRDefault="009356A0" w:rsidP="009356A0">
      <w:pPr>
        <w:pStyle w:val="a6"/>
        <w:rPr>
          <w:i/>
          <w:color w:val="000000"/>
        </w:rPr>
      </w:pPr>
      <w:r w:rsidRPr="009356A0">
        <w:rPr>
          <w:i/>
          <w:color w:val="000000"/>
        </w:rPr>
        <w:t xml:space="preserve">Для </w:t>
      </w:r>
      <w:r>
        <w:rPr>
          <w:i/>
          <w:color w:val="000000"/>
        </w:rPr>
        <w:t>систем хранения данных</w:t>
      </w:r>
      <w:r w:rsidRPr="009356A0">
        <w:rPr>
          <w:i/>
          <w:color w:val="000000"/>
        </w:rPr>
        <w:t xml:space="preserve"> - HP,</w:t>
      </w:r>
      <w:r>
        <w:rPr>
          <w:i/>
          <w:color w:val="000000"/>
        </w:rPr>
        <w:t xml:space="preserve"> </w:t>
      </w:r>
      <w:r>
        <w:rPr>
          <w:i/>
          <w:color w:val="000000"/>
          <w:lang w:val="en-US"/>
        </w:rPr>
        <w:t>Hitachi</w:t>
      </w:r>
      <w:r w:rsidRPr="009356A0">
        <w:rPr>
          <w:i/>
          <w:color w:val="000000"/>
        </w:rPr>
        <w:t xml:space="preserve">, </w:t>
      </w:r>
      <w:r>
        <w:rPr>
          <w:i/>
          <w:color w:val="000000"/>
          <w:lang w:val="en-US"/>
        </w:rPr>
        <w:t>EMC</w:t>
      </w:r>
      <w:r w:rsidRPr="009356A0">
        <w:rPr>
          <w:i/>
          <w:color w:val="000000"/>
        </w:rPr>
        <w:t xml:space="preserve">, </w:t>
      </w:r>
      <w:r>
        <w:rPr>
          <w:i/>
          <w:color w:val="000000"/>
          <w:lang w:val="en-US"/>
        </w:rPr>
        <w:t>IBM</w:t>
      </w:r>
      <w:r w:rsidRPr="009356A0">
        <w:rPr>
          <w:i/>
          <w:color w:val="000000"/>
        </w:rPr>
        <w:t>;</w:t>
      </w:r>
      <w:r w:rsidR="006511AF" w:rsidRPr="009356A0">
        <w:rPr>
          <w:i/>
          <w:color w:val="000000"/>
        </w:rPr>
        <w:t xml:space="preserve"> </w:t>
      </w:r>
    </w:p>
    <w:p w14:paraId="59667E56" w14:textId="25D3ECB5" w:rsidR="009356A0" w:rsidRPr="009356A0" w:rsidRDefault="009356A0" w:rsidP="009356A0">
      <w:pPr>
        <w:pStyle w:val="a6"/>
        <w:numPr>
          <w:ilvl w:val="0"/>
          <w:numId w:val="9"/>
        </w:numPr>
        <w:rPr>
          <w:i/>
          <w:color w:val="000000"/>
        </w:rPr>
      </w:pPr>
      <w:r w:rsidRPr="009356A0">
        <w:rPr>
          <w:i/>
          <w:color w:val="000000"/>
        </w:rPr>
        <w:t xml:space="preserve">в соответствии с подпунктом </w:t>
      </w:r>
      <w:r>
        <w:rPr>
          <w:i/>
          <w:color w:val="000000"/>
        </w:rPr>
        <w:t>б</w:t>
      </w:r>
      <w:r w:rsidRPr="009356A0">
        <w:rPr>
          <w:i/>
          <w:color w:val="000000"/>
        </w:rPr>
        <w:t>) пункта 12.2</w:t>
      </w:r>
      <w:r>
        <w:rPr>
          <w:i/>
          <w:color w:val="000000"/>
        </w:rPr>
        <w:t xml:space="preserve">.2 ЕОСЗ Госкорпорации «Росатом»: </w:t>
      </w:r>
      <w:r w:rsidRPr="009356A0">
        <w:rPr>
          <w:i/>
          <w:color w:val="000000"/>
        </w:rPr>
        <w:t xml:space="preserve"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знаков; </w:t>
      </w:r>
      <w:r>
        <w:rPr>
          <w:i/>
          <w:color w:val="000000"/>
        </w:rPr>
        <w:t xml:space="preserve">в компании уже развернута </w:t>
      </w:r>
      <w:r>
        <w:rPr>
          <w:i/>
          <w:color w:val="000000"/>
          <w:lang w:val="en-US"/>
        </w:rPr>
        <w:t>IT</w:t>
      </w:r>
      <w:r w:rsidRPr="009356A0">
        <w:rPr>
          <w:i/>
          <w:color w:val="000000"/>
        </w:rPr>
        <w:t>-</w:t>
      </w:r>
      <w:r>
        <w:rPr>
          <w:i/>
          <w:color w:val="000000"/>
        </w:rPr>
        <w:t xml:space="preserve">инфраструктура на базе оборудования фирмы </w:t>
      </w:r>
      <w:r>
        <w:rPr>
          <w:i/>
          <w:color w:val="000000"/>
          <w:lang w:val="en-US"/>
        </w:rPr>
        <w:t>IBM</w:t>
      </w:r>
      <w:r>
        <w:rPr>
          <w:i/>
          <w:color w:val="000000"/>
        </w:rPr>
        <w:t>.</w:t>
      </w:r>
    </w:p>
    <w:p w14:paraId="7B4DC98D" w14:textId="77777777" w:rsidR="00775B31" w:rsidRPr="001F6931" w:rsidRDefault="00775B31" w:rsidP="00775B31">
      <w:pPr>
        <w:rPr>
          <w:color w:val="000000"/>
        </w:rPr>
      </w:pPr>
    </w:p>
    <w:p w14:paraId="39575293" w14:textId="77777777" w:rsidR="00775B31" w:rsidRPr="001F6931" w:rsidRDefault="00775B31" w:rsidP="00775B31">
      <w:pPr>
        <w:rPr>
          <w:color w:val="000000"/>
        </w:rPr>
      </w:pPr>
    </w:p>
    <w:p w14:paraId="3C25AAA2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14:paraId="0C0FD043" w14:textId="77777777" w:rsidR="00775B31" w:rsidRPr="00F47416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476A8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AC5DB6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AC5DB6">
        <w:rPr>
          <w:color w:val="000000"/>
        </w:rPr>
        <w:t>е</w:t>
      </w:r>
    </w:p>
    <w:p w14:paraId="55B551C9" w14:textId="346F5610" w:rsidR="00775B31" w:rsidRPr="00F47416" w:rsidRDefault="00775B31" w:rsidP="00AC5DB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BA49A8" w:rsidRPr="00BA49A8">
        <w:rPr>
          <w:color w:val="000000"/>
          <w:u w:val="single"/>
        </w:rPr>
        <w:t xml:space="preserve">оборудования для проектов Группы безопасности и защиты </w:t>
      </w:r>
      <w:proofErr w:type="gramStart"/>
      <w:r w:rsidR="00BA49A8" w:rsidRPr="00BA49A8">
        <w:rPr>
          <w:color w:val="000000"/>
          <w:u w:val="single"/>
        </w:rPr>
        <w:t>активов  +</w:t>
      </w:r>
      <w:proofErr w:type="gramEnd"/>
      <w:r w:rsidR="00BA49A8" w:rsidRPr="00BA49A8">
        <w:rPr>
          <w:color w:val="000000"/>
          <w:u w:val="single"/>
        </w:rPr>
        <w:t xml:space="preserve"> расширение IBM </w:t>
      </w:r>
      <w:proofErr w:type="spellStart"/>
      <w:r w:rsidR="00BA49A8" w:rsidRPr="00BA49A8">
        <w:rPr>
          <w:color w:val="000000"/>
          <w:u w:val="single"/>
        </w:rPr>
        <w:t>Storwize</w:t>
      </w:r>
      <w:proofErr w:type="spellEnd"/>
      <w:r w:rsidR="00BA49A8" w:rsidRPr="00BA49A8">
        <w:rPr>
          <w:color w:val="000000"/>
          <w:u w:val="single"/>
        </w:rPr>
        <w:t xml:space="preserve"> V3700 2072-24T 2072SEU 24 диска 600GB</w:t>
      </w:r>
    </w:p>
    <w:p w14:paraId="280F75BF" w14:textId="77777777" w:rsidR="00775B31" w:rsidRPr="00F47416" w:rsidRDefault="00775B31" w:rsidP="00775B31">
      <w:pPr>
        <w:jc w:val="center"/>
        <w:rPr>
          <w:color w:val="000000"/>
        </w:rPr>
      </w:pPr>
    </w:p>
    <w:p w14:paraId="7424DF2C" w14:textId="77777777" w:rsidR="00775B31" w:rsidRPr="00F47416" w:rsidRDefault="00775B31" w:rsidP="00775B31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14:paraId="4592A36E" w14:textId="77777777" w:rsidR="00775B31" w:rsidRPr="00F47416" w:rsidRDefault="00775B31" w:rsidP="00775B31">
      <w:pPr>
        <w:jc w:val="center"/>
        <w:rPr>
          <w:color w:val="000000"/>
        </w:rPr>
      </w:pPr>
    </w:p>
    <w:p w14:paraId="259483F6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14:paraId="4D973568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14:paraId="3CE8A3BC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14:paraId="43DE2BAD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14:paraId="3D3E7785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14:paraId="207C03D5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14:paraId="50ABC60A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14:paraId="68D9484B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14:paraId="72B75D34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14:paraId="7F7F8CAC" w14:textId="77777777"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14:paraId="5B449B31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14:paraId="7202989D" w14:textId="77777777"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14:paraId="68A5BBDD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14:paraId="3924FECD" w14:textId="77777777"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14:paraId="5B4FDF6E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14:paraId="223B5A73" w14:textId="77777777" w:rsidR="00775B31" w:rsidRPr="00F47416" w:rsidRDefault="00775B31" w:rsidP="00775B31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14:paraId="5A09BF4C" w14:textId="77777777" w:rsidR="00775B31" w:rsidRPr="00F47416" w:rsidRDefault="00775B31" w:rsidP="00775B31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14:paraId="42FCB86D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14:paraId="743C0410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14:paraId="3D74CB2E" w14:textId="77777777"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14:paraId="44A376CE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14:paraId="4E11A789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14:paraId="1654FF6D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14:paraId="55D7A51B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14:paraId="4CE5D29A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14:paraId="27CD36F6" w14:textId="77777777"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14:paraId="06C24D1E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r w:rsidR="006F0302" w:rsidRPr="00F47416">
        <w:rPr>
          <w:color w:val="000000"/>
        </w:rPr>
        <w:t>ПРЕДСТАВЛЯЕМОЙ ИНФОРМАЦИИ</w:t>
      </w:r>
    </w:p>
    <w:p w14:paraId="671531E4" w14:textId="77777777" w:rsidR="00775B31" w:rsidRPr="00F47416" w:rsidRDefault="00775B31" w:rsidP="00775B31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14:paraId="3327E84C" w14:textId="77777777"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14:paraId="1D0777BD" w14:textId="77777777" w:rsidR="00775B31" w:rsidRPr="001F6931" w:rsidRDefault="00775B31" w:rsidP="00775B31">
      <w:pPr>
        <w:rPr>
          <w:color w:val="000000"/>
          <w:sz w:val="26"/>
          <w:szCs w:val="26"/>
        </w:rPr>
      </w:pPr>
    </w:p>
    <w:p w14:paraId="4289561E" w14:textId="77777777" w:rsidR="00775B31" w:rsidRDefault="00775B31" w:rsidP="00775B31">
      <w:pPr>
        <w:rPr>
          <w:color w:val="000000"/>
          <w:sz w:val="26"/>
          <w:szCs w:val="26"/>
        </w:rPr>
      </w:pPr>
    </w:p>
    <w:p w14:paraId="29B9892D" w14:textId="77777777" w:rsidR="00775B31" w:rsidRPr="001F6931" w:rsidRDefault="00775B31" w:rsidP="00775B31">
      <w:pPr>
        <w:rPr>
          <w:color w:val="000000"/>
          <w:sz w:val="26"/>
          <w:szCs w:val="26"/>
        </w:rPr>
      </w:pPr>
    </w:p>
    <w:p w14:paraId="4DD059BD" w14:textId="77777777" w:rsidR="00775B31" w:rsidRPr="001F6931" w:rsidRDefault="00775B31" w:rsidP="00775B31">
      <w:pPr>
        <w:rPr>
          <w:color w:val="000000"/>
        </w:rPr>
      </w:pPr>
    </w:p>
    <w:p w14:paraId="4D0F920F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14:paraId="69632097" w14:textId="77777777"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9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7087"/>
        <w:gridCol w:w="992"/>
      </w:tblGrid>
      <w:tr w:rsidR="00775B31" w:rsidRPr="001F6931" w14:paraId="0A07FFEA" w14:textId="77777777" w:rsidTr="002812ED">
        <w:trPr>
          <w:trHeight w:val="273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62437" w14:textId="77777777"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775B31" w:rsidRPr="001F6931" w14:paraId="53F88FF4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BE" w14:textId="6E3A8A48" w:rsidR="00C11AA5" w:rsidRDefault="00546933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46933">
              <w:rPr>
                <w:i/>
                <w:color w:val="000000"/>
                <w:sz w:val="24"/>
                <w:szCs w:val="24"/>
              </w:rPr>
              <w:t xml:space="preserve">поставка оборудования для проектов Группы безопасности и защиты </w:t>
            </w:r>
            <w:proofErr w:type="gramStart"/>
            <w:r w:rsidRPr="00546933">
              <w:rPr>
                <w:i/>
                <w:color w:val="000000"/>
                <w:sz w:val="24"/>
                <w:szCs w:val="24"/>
              </w:rPr>
              <w:t>активов  +</w:t>
            </w:r>
            <w:proofErr w:type="gramEnd"/>
            <w:r w:rsidRPr="00546933">
              <w:rPr>
                <w:i/>
                <w:color w:val="000000"/>
                <w:sz w:val="24"/>
                <w:szCs w:val="24"/>
              </w:rPr>
              <w:t xml:space="preserve"> расширение IBM </w:t>
            </w:r>
            <w:proofErr w:type="spellStart"/>
            <w:r w:rsidRPr="00546933">
              <w:rPr>
                <w:i/>
                <w:color w:val="000000"/>
                <w:sz w:val="24"/>
                <w:szCs w:val="24"/>
              </w:rPr>
              <w:t>Storwize</w:t>
            </w:r>
            <w:proofErr w:type="spellEnd"/>
            <w:r w:rsidRPr="00546933">
              <w:rPr>
                <w:i/>
                <w:color w:val="000000"/>
                <w:sz w:val="24"/>
                <w:szCs w:val="24"/>
              </w:rPr>
              <w:t xml:space="preserve"> V3700 2072-24T 2072SEU 24 диска 600GB</w:t>
            </w:r>
            <w:r w:rsidR="007959BC"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959BC">
              <w:rPr>
                <w:i/>
                <w:color w:val="000000"/>
                <w:sz w:val="24"/>
                <w:szCs w:val="24"/>
              </w:rPr>
              <w:t>в соответствии с прилагаемой спецификацией</w:t>
            </w:r>
          </w:p>
          <w:p w14:paraId="1D189AD5" w14:textId="77777777" w:rsidR="00775B31" w:rsidRPr="001F6931" w:rsidRDefault="00775B31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14:paraId="71E0AD23" w14:textId="77777777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74C9" w14:textId="77777777"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 xml:space="preserve">Номер по каталогу </w:t>
            </w:r>
            <w:r w:rsidRPr="00DC5DAE">
              <w:rPr>
                <w:b/>
                <w:sz w:val="24"/>
                <w:szCs w:val="24"/>
              </w:rPr>
              <w:t>производителя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0122" w14:textId="77777777"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6573" w14:textId="77777777"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2812ED" w:rsidRPr="001F6931" w14:paraId="0A6ED205" w14:textId="77777777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90A" w14:textId="77777777" w:rsidR="002812ED" w:rsidRPr="002E1DC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2E1DCD">
              <w:rPr>
                <w:sz w:val="24"/>
                <w:szCs w:val="24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8242" w14:textId="77777777" w:rsidR="002812ED" w:rsidRPr="002E1DC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2E1DCD">
              <w:rPr>
                <w:b/>
                <w:bCs/>
                <w:sz w:val="24"/>
                <w:szCs w:val="24"/>
              </w:rPr>
              <w:t>Серверное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C77C" w14:textId="77777777"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sz w:val="24"/>
                <w:szCs w:val="24"/>
              </w:rPr>
              <w:t> </w:t>
            </w:r>
          </w:p>
        </w:tc>
      </w:tr>
      <w:tr w:rsidR="00546933" w:rsidRPr="001F6931" w14:paraId="72377916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87F" w14:textId="19BDE7EC" w:rsidR="00546933" w:rsidRPr="002E1DCD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2E1DCD">
              <w:t>9532D6G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C032" w14:textId="6FAF3DA1" w:rsidR="00546933" w:rsidRPr="002E1DC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2E1DCD">
              <w:rPr>
                <w:lang w:val="en-US"/>
              </w:rPr>
              <w:t>IBM Flex System x240 M5 Compute Node, Xeon 8C E5-2640v3 90W 2.6GHz/1866MHz/20MB, 1x16GB, O/Bay 2.5in 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12C2" w14:textId="61D3E9D1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3</w:t>
            </w:r>
          </w:p>
        </w:tc>
      </w:tr>
      <w:tr w:rsidR="00546933" w:rsidRPr="001F6931" w14:paraId="1E5C085F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2E50" w14:textId="18828278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00JX058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8D80" w14:textId="0946D3A0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 xml:space="preserve">Intel Xeon </w:t>
            </w:r>
            <w:proofErr w:type="spellStart"/>
            <w:r w:rsidRPr="00546933">
              <w:rPr>
                <w:lang w:val="en-US"/>
              </w:rPr>
              <w:t>Proc</w:t>
            </w:r>
            <w:proofErr w:type="spellEnd"/>
            <w:r w:rsidRPr="00546933">
              <w:rPr>
                <w:lang w:val="en-US"/>
              </w:rPr>
              <w:t xml:space="preserve"> E5-2640 v3 8C 2.6GHz 20MB Cache 1866MHz 90W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4A8E" w14:textId="6E218F47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3</w:t>
            </w:r>
          </w:p>
        </w:tc>
      </w:tr>
      <w:tr w:rsidR="00546933" w:rsidRPr="001F6931" w14:paraId="006B7C0B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F5BC" w14:textId="54BCE81D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95Y4821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033E" w14:textId="6B6A2861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16GB TruDDR4 Memory (2Rx4, 1.2V) PC4-17000 CL15 2133MHz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221D" w14:textId="3AE74132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45</w:t>
            </w:r>
          </w:p>
        </w:tc>
      </w:tr>
      <w:tr w:rsidR="00546933" w:rsidRPr="001F6931" w14:paraId="565CEED8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6CBE" w14:textId="71934C69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88Y6370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7816" w14:textId="14C996AB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IBM Flex System FC5022 2-port 16Gb FC Adapter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B8BC" w14:textId="430352FB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3</w:t>
            </w:r>
          </w:p>
        </w:tc>
      </w:tr>
      <w:tr w:rsidR="00546933" w:rsidRPr="001F6931" w14:paraId="6381598E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B98C" w14:textId="03DCA71A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00ML706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0AF9" w14:textId="391044A0" w:rsidR="00546933" w:rsidRPr="00C52270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IBM SD Media Adapter with 2 Blank SD Media for System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C781" w14:textId="14DD2B8E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3</w:t>
            </w:r>
          </w:p>
        </w:tc>
      </w:tr>
      <w:tr w:rsidR="00546933" w:rsidRPr="001F6931" w14:paraId="49F72D5A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978A" w14:textId="1D3BA95E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00MJ145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8C1C" w14:textId="78DB578C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600 GB 10,000 rpm 6 Gb SAS 2.5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D521" w14:textId="2DDD48B9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48</w:t>
            </w:r>
          </w:p>
        </w:tc>
      </w:tr>
      <w:tr w:rsidR="00546933" w:rsidRPr="001F6931" w14:paraId="090F1770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B1C9" w14:textId="3A06B1BC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6099SEU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288F" w14:textId="3F5AC748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IBM Storwize V3700 2.5-inch Storage Expansion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ED29" w14:textId="34D71328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2</w:t>
            </w:r>
          </w:p>
        </w:tc>
      </w:tr>
      <w:tr w:rsidR="00546933" w:rsidRPr="001F6931" w14:paraId="732FF5B4" w14:textId="77777777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D97D" w14:textId="5E3F135F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1A581B">
              <w:t>00VL219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53EC" w14:textId="2DE24434" w:rsidR="00546933" w:rsidRPr="002812ED" w:rsidRDefault="00546933" w:rsidP="00546933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546933">
              <w:rPr>
                <w:lang w:val="en-US"/>
              </w:rPr>
              <w:t>3 Year Onsite Repair 24x7 Same Business Day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5177" w14:textId="44CBEC8F" w:rsidR="00546933" w:rsidRDefault="00546933" w:rsidP="00546933">
            <w:pPr>
              <w:rPr>
                <w:i/>
                <w:color w:val="000000"/>
                <w:sz w:val="24"/>
                <w:szCs w:val="24"/>
              </w:rPr>
            </w:pPr>
            <w:r w:rsidRPr="00894DA6">
              <w:t>2</w:t>
            </w:r>
          </w:p>
        </w:tc>
      </w:tr>
      <w:tr w:rsidR="002812ED" w:rsidRPr="001F6931" w14:paraId="2608D8E1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0C8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812ED" w:rsidRPr="001F6931" w14:paraId="6BD8BFAB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E743" w14:textId="77777777" w:rsidR="002812ED" w:rsidRPr="00FF0C99" w:rsidRDefault="002812ED" w:rsidP="002812E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</w:tc>
      </w:tr>
      <w:bookmarkEnd w:id="3"/>
      <w:tr w:rsidR="002812ED" w:rsidRPr="001F6931" w14:paraId="62668EB2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E426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2812ED" w:rsidRPr="001F6931" w14:paraId="46AC19A2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3D79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14:paraId="2B606B57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2B0D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2812ED" w:rsidRPr="001F6931" w14:paraId="598F1343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A560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14:paraId="7B708926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E4CD" w14:textId="77777777"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2812ED" w:rsidRPr="001F6931" w14:paraId="703448EB" w14:textId="77777777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809A" w14:textId="77777777" w:rsidR="002812ED" w:rsidRPr="001F6931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Код ОКП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 xml:space="preserve">: </w:t>
            </w:r>
            <w:r w:rsidRPr="003D7B5D">
              <w:rPr>
                <w:i/>
                <w:color w:val="000000"/>
                <w:sz w:val="24"/>
                <w:szCs w:val="24"/>
              </w:rPr>
              <w:t>400000</w:t>
            </w:r>
          </w:p>
        </w:tc>
      </w:tr>
    </w:tbl>
    <w:p w14:paraId="20DE4952" w14:textId="77777777" w:rsidR="00775B31" w:rsidRPr="001F6931" w:rsidRDefault="00775B31" w:rsidP="00775B31">
      <w:pPr>
        <w:rPr>
          <w:color w:val="000000"/>
        </w:rPr>
      </w:pPr>
    </w:p>
    <w:p w14:paraId="0AAFA2A3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14:paraId="0EFF0482" w14:textId="77777777"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48333E86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5CB907" w14:textId="77777777" w:rsidR="00775B31" w:rsidRPr="001F6931" w:rsidRDefault="003D7B5D" w:rsidP="003D7B5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Информационно вычислительная структура группы компаний </w:t>
            </w:r>
          </w:p>
        </w:tc>
      </w:tr>
    </w:tbl>
    <w:p w14:paraId="70F2739E" w14:textId="77777777" w:rsidR="00775B31" w:rsidRPr="001F6931" w:rsidRDefault="00775B31" w:rsidP="00775B31">
      <w:pPr>
        <w:jc w:val="center"/>
        <w:rPr>
          <w:color w:val="000000"/>
        </w:rPr>
      </w:pPr>
    </w:p>
    <w:p w14:paraId="204A658B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14:paraId="612643C3" w14:textId="77777777" w:rsidR="00775B31" w:rsidRPr="001F6931" w:rsidRDefault="00775B31" w:rsidP="00775B31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46ED975E" w14:textId="77777777" w:rsidTr="00C11A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26782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Температура воздуха:</w:t>
            </w:r>
          </w:p>
          <w:p w14:paraId="3B49ADA2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10°C – 35°C (50°F – 95°F) от 30,5 м до 3000 м выше уровня моря (от 100 футов ниже до 9840 выше)</w:t>
            </w:r>
          </w:p>
          <w:p w14:paraId="1496FDAA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lastRenderedPageBreak/>
              <w:t>В нерабочем состоянии: -10°C – 50°C (14°F – 125°F)</w:t>
            </w:r>
          </w:p>
          <w:p w14:paraId="7F8E261D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Относительная влажность:</w:t>
            </w:r>
          </w:p>
          <w:p w14:paraId="0B59320E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20% – 80%</w:t>
            </w:r>
          </w:p>
          <w:p w14:paraId="77E1FEF3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нерабочем состоянии: 10% – 90%</w:t>
            </w:r>
          </w:p>
          <w:p w14:paraId="33FEB580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Электропитание:</w:t>
            </w:r>
          </w:p>
          <w:p w14:paraId="4D85C7D7" w14:textId="77777777"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 xml:space="preserve">Диапазон напряжений: 100 - 240 </w:t>
            </w:r>
            <w:proofErr w:type="gramStart"/>
            <w:r w:rsidRPr="0069377F">
              <w:rPr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69377F">
              <w:rPr>
                <w:i/>
                <w:color w:val="000000"/>
                <w:sz w:val="24"/>
                <w:szCs w:val="24"/>
              </w:rPr>
              <w:t xml:space="preserve"> переменного тока</w:t>
            </w:r>
          </w:p>
          <w:p w14:paraId="205062DE" w14:textId="77777777" w:rsidR="00775B31" w:rsidRPr="006F349A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Частота: 50 – 60 Гц</w:t>
            </w:r>
          </w:p>
        </w:tc>
      </w:tr>
    </w:tbl>
    <w:p w14:paraId="23D4DE3F" w14:textId="77777777" w:rsidR="00775B31" w:rsidRPr="0054650F" w:rsidRDefault="00775B31" w:rsidP="00775B31">
      <w:pPr>
        <w:jc w:val="center"/>
        <w:rPr>
          <w:color w:val="000000"/>
        </w:rPr>
      </w:pPr>
    </w:p>
    <w:p w14:paraId="385EDC59" w14:textId="77777777" w:rsidR="00775B31" w:rsidRPr="0054650F" w:rsidRDefault="00775B31" w:rsidP="00775B31">
      <w:pPr>
        <w:jc w:val="center"/>
        <w:rPr>
          <w:color w:val="000000"/>
        </w:rPr>
      </w:pPr>
    </w:p>
    <w:p w14:paraId="2A38046C" w14:textId="77777777" w:rsidR="00775B31" w:rsidRPr="001F6931" w:rsidRDefault="00775B31" w:rsidP="00775B31">
      <w:pPr>
        <w:jc w:val="center"/>
        <w:rPr>
          <w:color w:val="000000"/>
        </w:rPr>
      </w:pPr>
    </w:p>
    <w:p w14:paraId="420E5EA7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14:paraId="3C520815" w14:textId="77777777" w:rsidR="00775B31" w:rsidRPr="001F6931" w:rsidRDefault="00775B31" w:rsidP="00775B31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31CE52A6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D82F" w14:textId="77777777"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75B31" w:rsidRPr="001F6931" w14:paraId="361DF9E2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8065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5.1.2.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серверам.</w:t>
            </w:r>
          </w:p>
          <w:p w14:paraId="2C5B9795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единой виртуальной инфраструктуры должны быть однотипными.</w:t>
            </w:r>
          </w:p>
          <w:p w14:paraId="50D2F064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выделенны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х информационных систем, не под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лежащими размещению в виртуальной ср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еде, должны соответствовать тре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бованиям данных информационных систем.</w:t>
            </w:r>
          </w:p>
          <w:p w14:paraId="475D0E2F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Серверы должны быть оснащены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дублированными устройствами вво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да/вывода.</w:t>
            </w:r>
          </w:p>
          <w:p w14:paraId="57F60374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нологии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или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iSCSI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14:paraId="13EF65F1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 должны быть оснащены подси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стемой электропитания, исключаю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щей остановку в обслуживании при выходе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из строя любого единичного эле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мента.</w:t>
            </w:r>
          </w:p>
          <w:p w14:paraId="62267822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</w:p>
          <w:p w14:paraId="78DBA948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5.1.3.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Требования к устройствам хранения и резервного копирования данных </w:t>
            </w:r>
          </w:p>
          <w:p w14:paraId="1DFA35CE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нологии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или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iSCSI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14:paraId="22EEE30C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Система хранения данных должна иметь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возможность наращивания как объ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емов хранения, так и производительности.</w:t>
            </w:r>
          </w:p>
          <w:p w14:paraId="41891A93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При необходимости расширения сети хранения данных предпочтительным способом доступа является технология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Fibre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0A3F">
              <w:rPr>
                <w:i/>
                <w:iCs/>
                <w:color w:val="000000"/>
                <w:sz w:val="23"/>
                <w:szCs w:val="23"/>
              </w:rPr>
              <w:t>Channel</w:t>
            </w:r>
            <w:proofErr w:type="spellEnd"/>
            <w:r w:rsidRPr="00DC0A3F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14:paraId="43CD63BA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При необходимости увеличения количества портов сети хранения данных предпочтительным является увеличение количества портов в существующих коммутаторах сети хранения.</w:t>
            </w:r>
          </w:p>
          <w:p w14:paraId="3977A6BF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Система хранения резервных копий должна быть реализована с применением ленточных носителей данных. Долговре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менные копии могут быть размеще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ны на хранение вне серверного помещения.</w:t>
            </w:r>
          </w:p>
          <w:p w14:paraId="3E44AE80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5.1.4.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сетям передачи данных</w:t>
            </w:r>
          </w:p>
          <w:p w14:paraId="6BE7386B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 кроме устройств доступа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необходимо наличие отказоустойчивых решений, обеспечивающих непрерывность функционирования при выходе любого единичного элемента. При невозможности обеспечения полнос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тью автоматического восстановле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ния связности сети должны быть использова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ны административные меры вос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становления сети, такие как предварите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льно сконфигурированные зарезер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вированные порты, соответствующим образом промаркированные.</w:t>
            </w:r>
          </w:p>
          <w:p w14:paraId="206C4B7F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кроме устройств доступа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должен быть предусмотрен резерв портовой емкости не менее 20%.</w:t>
            </w:r>
          </w:p>
          <w:p w14:paraId="75990CE4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</w:r>
            <w:proofErr w:type="gramStart"/>
            <w:r w:rsidRPr="00DC0A3F">
              <w:rPr>
                <w:i/>
                <w:iCs/>
                <w:color w:val="000000"/>
                <w:sz w:val="23"/>
                <w:szCs w:val="23"/>
              </w:rPr>
              <w:t>В</w:t>
            </w:r>
            <w:proofErr w:type="gramEnd"/>
            <w:r w:rsidRPr="00DC0A3F">
              <w:rPr>
                <w:i/>
                <w:iCs/>
                <w:color w:val="000000"/>
                <w:sz w:val="23"/>
                <w:szCs w:val="23"/>
              </w:rPr>
              <w:t xml:space="preserve"> беспроводном сегменте допускается 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пользование виртуальных контрол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леров для обеспечения отказоустойчивости.</w:t>
            </w:r>
          </w:p>
          <w:p w14:paraId="0B908B28" w14:textId="77777777"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lastRenderedPageBreak/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Допускается использование высоконадежных недублированных элементов, при наличии неавтоматической процеду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ры восстановления доступа к пуб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личным сетям передачи данных при выходе из строя единичного элемента подсистемы</w:t>
            </w:r>
          </w:p>
          <w:p w14:paraId="4337289D" w14:textId="77777777" w:rsidR="00775B31" w:rsidRPr="006F349A" w:rsidRDefault="00DC0A3F" w:rsidP="00DC0A3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Необходима реализация автономной сис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темы, обеспечивающая автоматиче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ское восстановление доступности информационных систем Головного офиса Заказчика при перерыве обслуживания одним из провайдеров услуг связи.</w:t>
            </w:r>
          </w:p>
        </w:tc>
      </w:tr>
      <w:tr w:rsidR="00775B31" w:rsidRPr="001F6931" w14:paraId="4FCDA9EE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2DB1" w14:textId="77777777"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775B31" w:rsidRPr="001F6931" w14:paraId="44108656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E601" w14:textId="77777777" w:rsidR="00775B31" w:rsidRPr="001F6931" w:rsidRDefault="004E7BAE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обеспечивать режим эксплуатации 24/</w:t>
            </w:r>
            <w:r w:rsidRPr="00604445">
              <w:rPr>
                <w:i/>
                <w:color w:val="000000"/>
                <w:sz w:val="24"/>
                <w:szCs w:val="24"/>
              </w:rPr>
              <w:t>7/365</w:t>
            </w:r>
            <w:r>
              <w:rPr>
                <w:i/>
                <w:color w:val="000000"/>
                <w:sz w:val="24"/>
                <w:szCs w:val="24"/>
              </w:rPr>
              <w:t xml:space="preserve"> (24 часа в сутки, 7 дней в неделю, 365 дней в год)</w:t>
            </w:r>
          </w:p>
        </w:tc>
      </w:tr>
      <w:tr w:rsidR="00775B31" w:rsidRPr="001F6931" w14:paraId="61BB292E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6024" w14:textId="77777777"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775B31" w:rsidRPr="001F6931" w14:paraId="6396FD68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BD53" w14:textId="77777777" w:rsidR="00775B31" w:rsidRPr="006F349A" w:rsidRDefault="007A389D" w:rsidP="004E7BAE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  <w:tr w:rsidR="00775B31" w:rsidRPr="001F6931" w14:paraId="1A7C5B1C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59F8" w14:textId="77777777"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775B31" w:rsidRPr="001F6931" w14:paraId="282820FC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F6BF" w14:textId="77777777"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14:paraId="7269D25A" w14:textId="77777777"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товарный знак предприятия-изготовителя;</w:t>
            </w:r>
          </w:p>
          <w:p w14:paraId="60B7C626" w14:textId="77777777"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условное обозначение устройства или его наименование;</w:t>
            </w:r>
          </w:p>
          <w:p w14:paraId="05397899" w14:textId="77777777"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серийный (порядковый) номер по системе нумерации предприятия-изготовителя;</w:t>
            </w:r>
          </w:p>
          <w:p w14:paraId="08D4426D" w14:textId="77777777"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год выпуска.</w:t>
            </w:r>
          </w:p>
          <w:p w14:paraId="520515F4" w14:textId="77777777" w:rsidR="00775B31" w:rsidRPr="001F6931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775B31" w:rsidRPr="001F6931" w14:paraId="06751612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3A3E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775B31" w:rsidRPr="001F6931" w14:paraId="183A8397" w14:textId="77777777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7732" w14:textId="77777777"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14:paraId="28D59E05" w14:textId="77777777"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14:paraId="261BEC07" w14:textId="77777777" w:rsidR="00775B31" w:rsidRPr="001F6931" w:rsidRDefault="004E7BAE" w:rsidP="004E7BAE">
            <w:pPr>
              <w:jc w:val="both"/>
              <w:rPr>
                <w:color w:val="000000"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14:paraId="17D6F06E" w14:textId="77777777" w:rsidR="00775B31" w:rsidRPr="001F6931" w:rsidRDefault="00775B31" w:rsidP="00775B31">
      <w:pPr>
        <w:jc w:val="center"/>
        <w:rPr>
          <w:color w:val="000000"/>
        </w:rPr>
      </w:pPr>
    </w:p>
    <w:p w14:paraId="2BD264C2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14:paraId="4170342D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5F52D72F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E8A0D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75B31" w:rsidRPr="001F6931" w14:paraId="57FABAB1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0456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Товар считается поставленным с момента его вручения Продавцом Покупателю в месте нахождения Покупателя, что подтверждается подписью Покупателя в накладной. </w:t>
            </w:r>
          </w:p>
          <w:p w14:paraId="4FB11E0C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Доставка Товара до места нахождения Покупателя, (г. Москва, ул. Большая Татарская, д.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9, в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 том числе разгрузка на склад Покупателя, внутри здания осуществляется силами, средствами и за 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счет Продавца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14:paraId="58DAA526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стоимость Товара и Продавцу не возвращается.</w:t>
            </w:r>
          </w:p>
          <w:p w14:paraId="56FE8722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Одновременно с Товаром Продавец передает Покупателю документацию, необходимую для его эксплуатации (руководство пользователя, инструкцию по вводу в эксплуатацию).</w:t>
            </w:r>
          </w:p>
          <w:p w14:paraId="7D930581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Продавец в момент передачи Товара Покупателю также представляет счет на оплату, счет-фактуру и накладную на Товар.</w:t>
            </w:r>
          </w:p>
          <w:p w14:paraId="0C47241F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lastRenderedPageBreak/>
              <w:t>Приемка осуществляется в следующем порядке:</w:t>
            </w:r>
          </w:p>
          <w:p w14:paraId="20416F4A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количеству осуществляется Сторонами совместно при передаче Товара.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Продавца от подписания Акта Покупатель вправе осуществить приемку в одностороннем порядке. В соответствии с указанным актом Продавец осуществляет замену и допоставку Товара в срок, указанный Покупателем.</w:t>
            </w:r>
          </w:p>
          <w:p w14:paraId="09571BF0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качеству и комплектности производится Покупателем в одностороннем порядке в течение 30 рабочих дней с даты поставки. 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Продавцу письменный вызов для участия в приемке и составлении акта. В случае, если уполномоченный представитель Продавца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Продавца считается не исполненным в части такого Товара и такой Товар не считается принятым Покупателем.</w:t>
            </w:r>
          </w:p>
          <w:p w14:paraId="6DD7868C" w14:textId="77777777"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Право собственности на Товар и риски случайной гибели Товара переходят от Продавца к Покупателю с момента поставки Товара.</w:t>
            </w:r>
          </w:p>
          <w:p w14:paraId="0051AA31" w14:textId="77777777" w:rsidR="00775B31" w:rsidRPr="001F6931" w:rsidRDefault="005433BE" w:rsidP="005433BE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Покупатель вправе, уведомив Продавца, отказаться от принятия Товара, поставка которого просрочена. Товар, поставленный до получения Продавцом уведомления, Покупатель обязан принять и оплатить.</w:t>
            </w:r>
          </w:p>
        </w:tc>
      </w:tr>
      <w:tr w:rsidR="00775B31" w:rsidRPr="001F6931" w14:paraId="4A0F9E1F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0E8A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5B31" w:rsidRPr="001F6931" w14:paraId="637F3A23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1EADF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Поставщик подтверждает, что имеет право на поставку данного Товара на основании приложенной копии сертификата производителя, действующего на момент передачи Товара Заказчику.</w:t>
            </w:r>
          </w:p>
          <w:p w14:paraId="1A0C3E29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 xml:space="preserve">Вместе с Товаром Поставщик передает Заказчику следующие документы: </w:t>
            </w:r>
          </w:p>
          <w:p w14:paraId="62B979DE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Товарная (товарно-транспортная) накладная (ТОРГ-12);</w:t>
            </w:r>
          </w:p>
          <w:p w14:paraId="008524BA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14:paraId="0EDE9657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Счет-фактура (или не позднее пяти календарных дней, считая со дня приема-передачи оборудования);</w:t>
            </w:r>
          </w:p>
          <w:p w14:paraId="0C3A45E0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14:paraId="32975F2E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Документы о сертификации товара (оригиналы, либо надлежащим образом заверенные копии);</w:t>
            </w:r>
          </w:p>
          <w:p w14:paraId="742B3DC3" w14:textId="77777777"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Технические паспорта и/или инструкции по использованию (руководства по эксплуатации) товара на русском языке.</w:t>
            </w:r>
          </w:p>
          <w:p w14:paraId="39ED666D" w14:textId="77777777" w:rsidR="00775B31" w:rsidRPr="006F349A" w:rsidRDefault="00DB2346" w:rsidP="00DB2346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14:paraId="22E6490D" w14:textId="77777777" w:rsidR="00775B31" w:rsidRPr="001F6931" w:rsidRDefault="00775B31" w:rsidP="00775B31">
      <w:pPr>
        <w:jc w:val="center"/>
        <w:rPr>
          <w:color w:val="000000"/>
        </w:rPr>
      </w:pPr>
    </w:p>
    <w:p w14:paraId="778D469E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14:paraId="01DB25DF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2BD295D0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882E6" w14:textId="77777777" w:rsidR="00775B31" w:rsidRPr="001F6931" w:rsidRDefault="00C11AA5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14:paraId="48CA1864" w14:textId="77777777" w:rsidR="00775B31" w:rsidRPr="001F6931" w:rsidRDefault="00775B31" w:rsidP="00775B31">
      <w:pPr>
        <w:jc w:val="center"/>
        <w:rPr>
          <w:color w:val="000000"/>
        </w:rPr>
      </w:pPr>
    </w:p>
    <w:p w14:paraId="0C168747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14:paraId="57506531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33B3C7C9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6DDB2" w14:textId="77777777" w:rsidR="00775B31" w:rsidRPr="001F6931" w:rsidRDefault="00877CEA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14:paraId="130446DC" w14:textId="77777777" w:rsidR="00775B31" w:rsidRPr="001F6931" w:rsidRDefault="00775B31" w:rsidP="00775B31">
      <w:pPr>
        <w:jc w:val="center"/>
        <w:rPr>
          <w:color w:val="000000"/>
        </w:rPr>
      </w:pPr>
    </w:p>
    <w:p w14:paraId="261F1B6C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14:paraId="126BCC3D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4AEA6F0F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86F702" w14:textId="77777777"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Гарантийный срок для каждого вида оборудования определяется производителем и указывается в документации на поставляемое оборудование, но не может быть менее 12 месяцев с даты поставки Товара.</w:t>
            </w:r>
          </w:p>
          <w:p w14:paraId="70BEE010" w14:textId="77777777"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 xml:space="preserve">Гарантийное обслуживание, в том числе доставка в случае необходимости в сервисный центр, демонтаж неисправного и монтаж исправленного оборудования осуществляется силами и за счет Продавца в течение всего гарантийного срока. </w:t>
            </w:r>
          </w:p>
          <w:p w14:paraId="65A6CBEF" w14:textId="77777777" w:rsidR="00775B31" w:rsidRPr="006F349A" w:rsidRDefault="005C4D64" w:rsidP="005C4D64">
            <w:pPr>
              <w:pStyle w:val="a3"/>
              <w:tabs>
                <w:tab w:val="left" w:pos="284"/>
              </w:tabs>
              <w:ind w:right="34" w:firstLine="346"/>
              <w:jc w:val="both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Покупатель имеет право устранять или исправлять дефекты самостоятельно. При таких обстоятельствах Продавец должен возместить Покупателю его действительные расходы, которые он потерпел, и не полученные доходы.</w:t>
            </w:r>
          </w:p>
        </w:tc>
      </w:tr>
    </w:tbl>
    <w:p w14:paraId="1EB3671F" w14:textId="77777777" w:rsidR="00775B31" w:rsidRPr="001F6931" w:rsidRDefault="00775B31" w:rsidP="00775B31">
      <w:pPr>
        <w:jc w:val="center"/>
        <w:rPr>
          <w:color w:val="000000"/>
        </w:rPr>
      </w:pPr>
    </w:p>
    <w:p w14:paraId="6387CD7A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14:paraId="6BE2AA84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6DBC64E9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48B0D" w14:textId="77777777"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14:paraId="364770BA" w14:textId="77777777" w:rsidR="00775B31" w:rsidRPr="001F6931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При обнаружении недостатков Товара (его составных частей) и/или комплектующих Поставщик обязан устранить дефекты не позднее 24 часов с момента получения уведомления о выявленных недостатках.</w:t>
            </w:r>
          </w:p>
        </w:tc>
      </w:tr>
    </w:tbl>
    <w:p w14:paraId="6F783A93" w14:textId="77777777" w:rsidR="00775B31" w:rsidRPr="001F6931" w:rsidRDefault="00775B31" w:rsidP="00775B31">
      <w:pPr>
        <w:jc w:val="center"/>
        <w:rPr>
          <w:color w:val="000000"/>
        </w:rPr>
      </w:pPr>
    </w:p>
    <w:p w14:paraId="726C0406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14:paraId="34E3464D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1D7AE2FF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CD603" w14:textId="77777777" w:rsidR="00775B31" w:rsidRPr="001F6931" w:rsidRDefault="00412498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14:paraId="0E630311" w14:textId="77777777" w:rsidR="00775B31" w:rsidRPr="0054650F" w:rsidRDefault="00775B31" w:rsidP="00775B31">
      <w:pPr>
        <w:jc w:val="center"/>
        <w:rPr>
          <w:color w:val="000000"/>
        </w:rPr>
      </w:pPr>
    </w:p>
    <w:p w14:paraId="07796005" w14:textId="77777777" w:rsidR="004004C9" w:rsidRDefault="004004C9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14:paraId="5665662C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ПО БЕЗОПАСНОСТИ</w:t>
      </w:r>
    </w:p>
    <w:p w14:paraId="0B0D9555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192A672A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268E36" w14:textId="77777777" w:rsidR="00775B31" w:rsidRPr="006F349A" w:rsidRDefault="00DB2346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14:paraId="0AC47CEB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14:paraId="2EF901DD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22564326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9417F" w14:textId="77777777"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14:paraId="40E2602E" w14:textId="77777777"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14:paraId="4790A3A5" w14:textId="77777777"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14:paraId="12E2D01A" w14:textId="77777777" w:rsidR="00775B31" w:rsidRPr="001F6931" w:rsidRDefault="00C11AA5" w:rsidP="00C11AA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Приемка Товара по качеству и комплектности производится Заказчиком в одностороннем порядке в течение 30 рабочих дней с даты поставки. 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приостанавливает приемку Товара и направляет Поставщику письменное уведомление о вызове представителя для участия в совместной приемке и составлении Акта. В случае, если уполномоченный представитель Поставщика не прибывает к месту приемки Товара в срок, указанный Заказчиком (но не менее 2 рабочих дней с даты получения уведомления Заказчика), приемка Товара и составление акта приемки производится Заказчиком в одностороннем порядке. Обязательство Поставщика считается не исполненным в части такого Товара и такой Товар не считается принятым Заказчиком. </w:t>
            </w:r>
          </w:p>
        </w:tc>
      </w:tr>
    </w:tbl>
    <w:p w14:paraId="625ACA24" w14:textId="77777777" w:rsidR="00775B31" w:rsidRPr="001F6931" w:rsidRDefault="00775B31" w:rsidP="00775B31">
      <w:pPr>
        <w:jc w:val="center"/>
        <w:rPr>
          <w:color w:val="000000"/>
        </w:rPr>
      </w:pPr>
    </w:p>
    <w:p w14:paraId="5009AFE7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14:paraId="1EAE0F2E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2564A0BF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91E85" w14:textId="77777777" w:rsidR="00775B31" w:rsidRPr="006F349A" w:rsidRDefault="00BD3D7B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14:paraId="20777D5B" w14:textId="77777777" w:rsidR="00775B31" w:rsidRPr="001F6931" w:rsidRDefault="00775B31" w:rsidP="00775B31">
      <w:pPr>
        <w:jc w:val="center"/>
        <w:rPr>
          <w:color w:val="000000"/>
        </w:rPr>
      </w:pPr>
    </w:p>
    <w:p w14:paraId="2310C7DA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14:paraId="55CFCE16" w14:textId="77777777"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5325C7C8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1FE4E" w14:textId="57E2A698" w:rsidR="00775B31" w:rsidRPr="009D7794" w:rsidRDefault="00C11AA5" w:rsidP="004702F7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Срок поставки Товара: </w:t>
            </w:r>
            <w:r w:rsidR="004702F7" w:rsidRPr="009D7794">
              <w:rPr>
                <w:i/>
                <w:color w:val="000000"/>
                <w:sz w:val="24"/>
                <w:szCs w:val="24"/>
              </w:rPr>
              <w:t xml:space="preserve">45 </w:t>
            </w:r>
            <w:r w:rsidR="004702F7" w:rsidRPr="004702F7">
              <w:rPr>
                <w:i/>
                <w:color w:val="000000"/>
                <w:sz w:val="24"/>
                <w:szCs w:val="24"/>
              </w:rPr>
              <w:t>дней с момента заключения договора.</w:t>
            </w:r>
          </w:p>
        </w:tc>
      </w:tr>
    </w:tbl>
    <w:p w14:paraId="6B6E2E80" w14:textId="77777777" w:rsidR="00775B31" w:rsidRPr="001F6931" w:rsidRDefault="00775B31" w:rsidP="00775B31">
      <w:pPr>
        <w:jc w:val="center"/>
        <w:rPr>
          <w:color w:val="000000"/>
        </w:rPr>
      </w:pPr>
    </w:p>
    <w:p w14:paraId="7CFAE573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14:paraId="40415DD8" w14:textId="77777777"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14:paraId="4960BEE8" w14:textId="77777777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A050E" w14:textId="77777777"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формату (состав, язык, форма. вид. носитель, количество, программный продукт для чтения и обработки информации, канал получения и т. д.) представления документации на оборудования по исходному документу и др.</w:t>
            </w:r>
          </w:p>
        </w:tc>
      </w:tr>
    </w:tbl>
    <w:p w14:paraId="1F889570" w14:textId="77777777" w:rsidR="00775B31" w:rsidRPr="001F6931" w:rsidRDefault="00775B31" w:rsidP="00775B31">
      <w:pPr>
        <w:jc w:val="center"/>
        <w:rPr>
          <w:color w:val="000000"/>
        </w:rPr>
      </w:pPr>
    </w:p>
    <w:p w14:paraId="55D9A448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14:paraId="198039A5" w14:textId="77777777"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775B31" w:rsidRPr="001F6931" w14:paraId="01BC2101" w14:textId="77777777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4076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E0AF" w14:textId="77777777"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700A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75B31" w:rsidRPr="001F6931" w14:paraId="1B025BA6" w14:textId="77777777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AD006" w14:textId="77777777"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338D" w14:textId="77777777"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69A2" w14:textId="77777777" w:rsidR="00775B31" w:rsidRPr="001F6931" w:rsidRDefault="00775B31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4482A315" w14:textId="77777777"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p w14:paraId="62B723CF" w14:textId="77777777"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14:paraId="26E5AB78" w14:textId="77777777"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775B31" w:rsidRPr="001F6931" w14:paraId="5F126E65" w14:textId="77777777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EA51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0975" w14:textId="77777777"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93C9" w14:textId="77777777"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75B31" w:rsidRPr="001F6931" w14:paraId="32494B0B" w14:textId="77777777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F381" w14:textId="77777777"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7B65" w14:textId="77777777"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C23B" w14:textId="77777777" w:rsidR="00775B31" w:rsidRPr="00DC5DAE" w:rsidRDefault="00775B31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31914" w:rsidRPr="001F6931" w14:paraId="349E814D" w14:textId="77777777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B745" w14:textId="77777777" w:rsidR="00831914" w:rsidRDefault="00831914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967A" w14:textId="77777777" w:rsidR="00831914" w:rsidRDefault="00831914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99F0" w14:textId="77777777" w:rsidR="00831914" w:rsidRPr="00DC5DAE" w:rsidRDefault="00831914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3FD33D24" w14:textId="77777777" w:rsidR="00775B31" w:rsidRDefault="00775B31" w:rsidP="00775B31">
      <w:pPr>
        <w:ind w:left="5103"/>
        <w:rPr>
          <w:i/>
          <w:color w:val="000000"/>
          <w:sz w:val="24"/>
          <w:szCs w:val="24"/>
        </w:rPr>
      </w:pPr>
    </w:p>
    <w:sectPr w:rsidR="00775B31" w:rsidSect="00775B3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38204B"/>
    <w:multiLevelType w:val="hybridMultilevel"/>
    <w:tmpl w:val="6074B3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A37606"/>
    <w:multiLevelType w:val="hybridMultilevel"/>
    <w:tmpl w:val="3CB8D5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7D5F62"/>
    <w:multiLevelType w:val="hybridMultilevel"/>
    <w:tmpl w:val="4786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F38FB"/>
    <w:multiLevelType w:val="hybridMultilevel"/>
    <w:tmpl w:val="58563C9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31"/>
    <w:rsid w:val="00163F52"/>
    <w:rsid w:val="001C3F81"/>
    <w:rsid w:val="001D786E"/>
    <w:rsid w:val="002137D2"/>
    <w:rsid w:val="00222DED"/>
    <w:rsid w:val="002812ED"/>
    <w:rsid w:val="002E1DCD"/>
    <w:rsid w:val="00304258"/>
    <w:rsid w:val="003457DF"/>
    <w:rsid w:val="003709B5"/>
    <w:rsid w:val="003D7B5D"/>
    <w:rsid w:val="004004C9"/>
    <w:rsid w:val="00412498"/>
    <w:rsid w:val="004702F7"/>
    <w:rsid w:val="004E168B"/>
    <w:rsid w:val="004E7BAE"/>
    <w:rsid w:val="005433BE"/>
    <w:rsid w:val="00546933"/>
    <w:rsid w:val="005476A8"/>
    <w:rsid w:val="005C4D64"/>
    <w:rsid w:val="006511AF"/>
    <w:rsid w:val="006602F1"/>
    <w:rsid w:val="0069377F"/>
    <w:rsid w:val="006D1A50"/>
    <w:rsid w:val="006F0302"/>
    <w:rsid w:val="00775B31"/>
    <w:rsid w:val="007959BC"/>
    <w:rsid w:val="007A389D"/>
    <w:rsid w:val="00831914"/>
    <w:rsid w:val="00877CEA"/>
    <w:rsid w:val="00922853"/>
    <w:rsid w:val="009356A0"/>
    <w:rsid w:val="00972100"/>
    <w:rsid w:val="009977C1"/>
    <w:rsid w:val="009D7794"/>
    <w:rsid w:val="00A101F3"/>
    <w:rsid w:val="00AB646D"/>
    <w:rsid w:val="00AC5DB6"/>
    <w:rsid w:val="00AD6A10"/>
    <w:rsid w:val="00AF7BFB"/>
    <w:rsid w:val="00BA49A8"/>
    <w:rsid w:val="00BD3D7B"/>
    <w:rsid w:val="00C11AA5"/>
    <w:rsid w:val="00C52270"/>
    <w:rsid w:val="00D31BC8"/>
    <w:rsid w:val="00D4028F"/>
    <w:rsid w:val="00DB2346"/>
    <w:rsid w:val="00DC0A3F"/>
    <w:rsid w:val="00DC5DAE"/>
    <w:rsid w:val="00EE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1BB8B"/>
  <w15:chartTrackingRefBased/>
  <w15:docId w15:val="{E61201BD-7758-435D-8034-E7E965D0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75B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75B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75B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3D7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812ED"/>
    <w:pPr>
      <w:ind w:left="720"/>
      <w:contextualSpacing/>
    </w:pPr>
    <w:rPr>
      <w:sz w:val="24"/>
    </w:rPr>
  </w:style>
  <w:style w:type="paragraph" w:customStyle="1" w:styleId="TableRow">
    <w:name w:val="Table Row"/>
    <w:basedOn w:val="a7"/>
    <w:rsid w:val="002812ED"/>
    <w:pPr>
      <w:spacing w:before="60" w:after="0"/>
      <w:ind w:left="0"/>
    </w:pPr>
    <w:rPr>
      <w:rFonts w:ascii="Arial" w:hAnsi="Arial"/>
      <w:sz w:val="22"/>
      <w:szCs w:val="20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2812E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812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C5D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5D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8ACC61-A73F-4026-9C58-2CC970FEE13E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9BD745AC-925E-4D16-8C73-88167C92B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D0626D-6ECE-4F82-A78C-093A1ADA4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2464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Артем Владимирович</dc:creator>
  <cp:keywords/>
  <dc:description/>
  <cp:lastModifiedBy>Коломейчук Олесь Юрьевич</cp:lastModifiedBy>
  <cp:revision>9</cp:revision>
  <dcterms:created xsi:type="dcterms:W3CDTF">2015-04-17T07:33:00Z</dcterms:created>
  <dcterms:modified xsi:type="dcterms:W3CDTF">2015-04-23T06:21:00Z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