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0D45C4">
        <w:rPr>
          <w:sz w:val="28"/>
          <w:szCs w:val="28"/>
        </w:rPr>
        <w:t>конкурса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0D45C4" w:rsidRPr="000D45C4">
        <w:rPr>
          <w:sz w:val="28"/>
          <w:szCs w:val="28"/>
        </w:rPr>
        <w:t>«</w:t>
      </w:r>
      <w:r w:rsidR="000D45C4" w:rsidRPr="000D45C4">
        <w:rPr>
          <w:bCs/>
          <w:iCs/>
          <w:sz w:val="28"/>
          <w:szCs w:val="28"/>
        </w:rPr>
        <w:t xml:space="preserve">Поставка технологического оборудования для оснащения </w:t>
      </w:r>
      <w:proofErr w:type="spellStart"/>
      <w:r w:rsidR="000D45C4" w:rsidRPr="000D45C4">
        <w:rPr>
          <w:bCs/>
          <w:iCs/>
          <w:sz w:val="28"/>
          <w:szCs w:val="28"/>
        </w:rPr>
        <w:t>ремонтно</w:t>
      </w:r>
      <w:proofErr w:type="spellEnd"/>
      <w:r w:rsidR="000D45C4" w:rsidRPr="000D45C4">
        <w:rPr>
          <w:bCs/>
          <w:iCs/>
          <w:sz w:val="28"/>
          <w:szCs w:val="28"/>
        </w:rPr>
        <w:t xml:space="preserve"> – механического цеха с участком дезактивации, Здания 154/155 в губе Андреева Мурманской области</w:t>
      </w:r>
      <w:r w:rsidR="000D45C4" w:rsidRPr="000D45C4">
        <w:rPr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gov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  <w:r w:rsidRPr="0097531B">
        <w:rPr>
          <w:b/>
          <w:u w:val="single"/>
        </w:rPr>
        <w:t>,</w:t>
      </w:r>
    </w:p>
    <w:p w:rsidR="00F422C2" w:rsidRPr="00F422C2" w:rsidRDefault="0097531B" w:rsidP="00F422C2">
      <w:pPr>
        <w:jc w:val="center"/>
        <w:rPr>
          <w:b/>
        </w:rPr>
      </w:pPr>
      <w:r w:rsidRPr="0097531B">
        <w:rPr>
          <w:b/>
        </w:rPr>
        <w:t>от «</w:t>
      </w:r>
      <w:r w:rsidR="000D45C4">
        <w:rPr>
          <w:b/>
        </w:rPr>
        <w:t>08</w:t>
      </w:r>
      <w:r w:rsidRPr="0097531B">
        <w:rPr>
          <w:b/>
        </w:rPr>
        <w:t xml:space="preserve">» </w:t>
      </w:r>
      <w:r w:rsidR="000D45C4">
        <w:rPr>
          <w:b/>
        </w:rPr>
        <w:t>августа</w:t>
      </w:r>
      <w:r w:rsidRPr="0097531B">
        <w:rPr>
          <w:b/>
        </w:rPr>
        <w:t xml:space="preserve"> 2014 года № </w:t>
      </w:r>
      <w:r w:rsidR="00F422C2" w:rsidRPr="00F422C2">
        <w:rPr>
          <w:b/>
        </w:rPr>
        <w:t>31401415640</w:t>
      </w:r>
    </w:p>
    <w:p w:rsidR="00F422C2" w:rsidRDefault="00F422C2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0D45C4">
        <w:rPr>
          <w:b/>
        </w:rPr>
        <w:t>08</w:t>
      </w:r>
      <w:r w:rsidRPr="0097531B">
        <w:rPr>
          <w:b/>
        </w:rPr>
        <w:t xml:space="preserve">» </w:t>
      </w:r>
      <w:r w:rsidR="000D45C4">
        <w:rPr>
          <w:b/>
        </w:rPr>
        <w:t>августа</w:t>
      </w:r>
      <w:r w:rsidRPr="0097531B">
        <w:rPr>
          <w:b/>
        </w:rPr>
        <w:t xml:space="preserve"> 2014 года № </w:t>
      </w:r>
      <w:r w:rsidR="004A3BD3" w:rsidRPr="00F5445D">
        <w:rPr>
          <w:b/>
        </w:rPr>
        <w:t>140808/0494/405</w:t>
      </w:r>
    </w:p>
    <w:p w:rsidR="00F422C2" w:rsidRDefault="00F422C2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bookmarkStart w:id="0" w:name="_GoBack"/>
      <w:bookmarkEnd w:id="0"/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0D45C4">
        <w:rPr>
          <w:b/>
        </w:rPr>
        <w:t>08</w:t>
      </w:r>
      <w:r w:rsidRPr="0097531B">
        <w:rPr>
          <w:b/>
        </w:rPr>
        <w:t xml:space="preserve">» </w:t>
      </w:r>
      <w:r w:rsidR="000D45C4">
        <w:rPr>
          <w:b/>
        </w:rPr>
        <w:t>августа</w:t>
      </w:r>
      <w:r w:rsidRPr="0097531B">
        <w:rPr>
          <w:b/>
        </w:rPr>
        <w:t xml:space="preserve"> 2014 года № </w:t>
      </w:r>
      <w:r w:rsidR="000D45C4" w:rsidRPr="000D45C4">
        <w:rPr>
          <w:b/>
        </w:rPr>
        <w:t>C020743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0D45C4">
        <w:rPr>
          <w:sz w:val="26"/>
          <w:szCs w:val="26"/>
        </w:rPr>
        <w:t>конкурса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0D45C4">
        <w:rPr>
          <w:sz w:val="26"/>
          <w:szCs w:val="26"/>
        </w:rPr>
        <w:t>4</w:t>
      </w:r>
      <w:r w:rsidR="00BB1E5C">
        <w:rPr>
          <w:sz w:val="26"/>
          <w:szCs w:val="26"/>
        </w:rPr>
        <w:t>.5.</w:t>
      </w:r>
      <w:r w:rsidR="000D45C4">
        <w:rPr>
          <w:sz w:val="26"/>
          <w:szCs w:val="26"/>
        </w:rPr>
        <w:t>3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0D45C4">
        <w:rPr>
          <w:sz w:val="26"/>
          <w:szCs w:val="26"/>
        </w:rPr>
        <w:t>конкурса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0D45C4" w:rsidRPr="000D45C4">
        <w:rPr>
          <w:sz w:val="26"/>
          <w:szCs w:val="26"/>
        </w:rPr>
        <w:t>«</w:t>
      </w:r>
      <w:r w:rsidR="000D45C4" w:rsidRPr="000D45C4">
        <w:rPr>
          <w:bCs/>
          <w:iCs/>
          <w:sz w:val="26"/>
          <w:szCs w:val="26"/>
        </w:rPr>
        <w:t xml:space="preserve">Поставка технологического оборудования для оснащения </w:t>
      </w:r>
      <w:proofErr w:type="spellStart"/>
      <w:r w:rsidR="000D45C4" w:rsidRPr="000D45C4">
        <w:rPr>
          <w:bCs/>
          <w:iCs/>
          <w:sz w:val="26"/>
          <w:szCs w:val="26"/>
        </w:rPr>
        <w:t>ремонтно</w:t>
      </w:r>
      <w:proofErr w:type="spellEnd"/>
      <w:r w:rsidR="000D45C4" w:rsidRPr="000D45C4">
        <w:rPr>
          <w:bCs/>
          <w:iCs/>
          <w:sz w:val="26"/>
          <w:szCs w:val="26"/>
        </w:rPr>
        <w:t xml:space="preserve"> – механического цеха с участком дезактивации</w:t>
      </w:r>
      <w:proofErr w:type="gramEnd"/>
      <w:r w:rsidR="000D45C4" w:rsidRPr="000D45C4">
        <w:rPr>
          <w:bCs/>
          <w:iCs/>
          <w:sz w:val="26"/>
          <w:szCs w:val="26"/>
        </w:rPr>
        <w:t>, Здания 154/155 в губе Андреева Мурманской области</w:t>
      </w:r>
      <w:r w:rsidR="000D45C4" w:rsidRPr="000D45C4">
        <w:rPr>
          <w:sz w:val="26"/>
          <w:szCs w:val="26"/>
        </w:rPr>
        <w:t>»</w:t>
      </w:r>
      <w:r w:rsidR="00C24DE5" w:rsidRPr="00950F97">
        <w:rPr>
          <w:sz w:val="26"/>
          <w:szCs w:val="26"/>
        </w:rPr>
        <w:t>.</w:t>
      </w:r>
    </w:p>
    <w:p w:rsidR="0019523E" w:rsidRPr="00950F97" w:rsidRDefault="0019523E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 w:rsidR="00F74CBF" w:rsidRPr="00950F97">
        <w:rPr>
          <w:b/>
        </w:rPr>
        <w:t xml:space="preserve">Извещении о проведении открытого </w:t>
      </w:r>
      <w:r w:rsidR="0097531B">
        <w:rPr>
          <w:b/>
        </w:rPr>
        <w:t xml:space="preserve">запроса </w:t>
      </w:r>
      <w:r w:rsidR="002C2181">
        <w:rPr>
          <w:b/>
        </w:rPr>
        <w:t>предложений</w:t>
      </w:r>
      <w:r w:rsidRPr="00950F97">
        <w:rPr>
          <w:b/>
        </w:rPr>
        <w:t>: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</w:t>
      </w:r>
      <w:r w:rsidR="000D45C4">
        <w:rPr>
          <w:b/>
        </w:rPr>
        <w:t>3</w:t>
      </w:r>
      <w:r w:rsidRPr="009E6D4F">
        <w:rPr>
          <w:b/>
        </w:rPr>
        <w:t xml:space="preserve"> «</w:t>
      </w:r>
      <w:r w:rsidR="000D45C4" w:rsidRPr="000D45C4">
        <w:rPr>
          <w:b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proofErr w:type="gramStart"/>
      <w:r w:rsidRPr="009E6D4F">
        <w:t>«</w:t>
      </w:r>
      <w:r w:rsidR="000D45C4" w:rsidRPr="000D45C4">
        <w:t xml:space="preserve">Заявки на участие в конкурсе предоставляются на электронную торговую ООО «Аукционный Конкурсный Дом»  в сети «Интернет» по адресу: </w:t>
      </w:r>
      <w:hyperlink r:id="rId13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10:00 (время московское) «</w:t>
      </w:r>
      <w:r w:rsidR="000D45C4">
        <w:t>04</w:t>
      </w:r>
      <w:r w:rsidR="000D45C4" w:rsidRPr="000D45C4">
        <w:t xml:space="preserve">» </w:t>
      </w:r>
      <w:r w:rsidR="000D45C4">
        <w:t>сентября</w:t>
      </w:r>
      <w:r w:rsidR="000D45C4" w:rsidRPr="000D45C4">
        <w:t xml:space="preserve"> 2014 года</w:t>
      </w:r>
      <w:r>
        <w:t>»</w:t>
      </w:r>
      <w:proofErr w:type="gramEnd"/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4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Место, дата и время открытия доступа к поданным заявкам на участие в конкурсе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 xml:space="preserve">ЭТП Аукционный Конкурсный Дом в сети «Интернет» по адресу: </w:t>
      </w:r>
      <w:hyperlink r:id="rId14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              «</w:t>
      </w:r>
      <w:r w:rsidR="000D45C4">
        <w:t>04</w:t>
      </w:r>
      <w:r w:rsidR="000D45C4" w:rsidRPr="000D45C4">
        <w:t xml:space="preserve">» </w:t>
      </w:r>
      <w:r w:rsidR="000D45C4">
        <w:t>сентября</w:t>
      </w:r>
      <w:r w:rsidR="000D45C4" w:rsidRPr="000D45C4">
        <w:t xml:space="preserve"> 2014 года, 10:00 (время московское)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5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проведения отборочной стадии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«0</w:t>
      </w:r>
      <w:r w:rsidR="000D45C4">
        <w:t>5</w:t>
      </w:r>
      <w:r w:rsidR="000D45C4" w:rsidRPr="000D45C4">
        <w:t>» сентября 2014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6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подведения итогов конкурса</w:t>
      </w:r>
      <w:r w:rsidRPr="009E6D4F">
        <w:rPr>
          <w:b/>
        </w:rPr>
        <w:t>» читать в новой редакции:</w:t>
      </w:r>
    </w:p>
    <w:p w:rsidR="009E6D4F" w:rsidRP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«0</w:t>
      </w:r>
      <w:r w:rsidR="000D45C4">
        <w:t>8</w:t>
      </w:r>
      <w:r w:rsidR="000D45C4" w:rsidRPr="000D45C4">
        <w:t>» сентября 2014 года</w:t>
      </w:r>
      <w:r>
        <w:t>»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0D45C4">
        <w:rPr>
          <w:b/>
        </w:rPr>
        <w:t>конкурса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0D45C4">
        <w:rPr>
          <w:b/>
        </w:rPr>
        <w:t>конкурса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0D45C4">
        <w:rPr>
          <w:rFonts w:ascii="Times New Roman" w:hAnsi="Times New Roman"/>
          <w:b/>
          <w:bCs/>
          <w:sz w:val="26"/>
          <w:szCs w:val="26"/>
        </w:rPr>
        <w:t>1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Место и срок окончания подачи заявок на участие в конкурсе (открытия доступа к поданным заявкам на участие в конкурсе)</w:t>
      </w:r>
      <w:r w:rsidRPr="00E303B6">
        <w:rPr>
          <w:rFonts w:ascii="Times New Roman" w:hAnsi="Times New Roman"/>
          <w:b/>
          <w:bCs/>
          <w:sz w:val="26"/>
          <w:szCs w:val="26"/>
        </w:rPr>
        <w:t>» читать в новой редакции:</w:t>
      </w:r>
    </w:p>
    <w:p w:rsidR="000D45C4" w:rsidRPr="000D45C4" w:rsidRDefault="00E303B6" w:rsidP="000D45C4">
      <w:pPr>
        <w:tabs>
          <w:tab w:val="left" w:pos="1134"/>
        </w:tabs>
        <w:jc w:val="both"/>
        <w:rPr>
          <w:bCs/>
          <w:sz w:val="26"/>
          <w:szCs w:val="26"/>
        </w:rPr>
      </w:pPr>
      <w:r w:rsidRPr="00E303B6">
        <w:rPr>
          <w:bCs/>
          <w:sz w:val="26"/>
          <w:szCs w:val="26"/>
        </w:rPr>
        <w:t>«</w:t>
      </w:r>
      <w:r w:rsidR="000D45C4" w:rsidRPr="000D45C4">
        <w:rPr>
          <w:bCs/>
          <w:sz w:val="26"/>
          <w:szCs w:val="26"/>
        </w:rPr>
        <w:t>10:00 (время московское) «</w:t>
      </w:r>
      <w:r w:rsidR="000D45C4">
        <w:rPr>
          <w:bCs/>
          <w:sz w:val="26"/>
          <w:szCs w:val="26"/>
        </w:rPr>
        <w:t>04</w:t>
      </w:r>
      <w:r w:rsidR="000D45C4" w:rsidRPr="000D45C4">
        <w:rPr>
          <w:bCs/>
          <w:sz w:val="26"/>
          <w:szCs w:val="26"/>
        </w:rPr>
        <w:t xml:space="preserve">» </w:t>
      </w:r>
      <w:r w:rsidR="000D45C4">
        <w:rPr>
          <w:bCs/>
          <w:sz w:val="26"/>
          <w:szCs w:val="26"/>
        </w:rPr>
        <w:t>сентября</w:t>
      </w:r>
      <w:r w:rsidR="000D45C4" w:rsidRPr="000D45C4">
        <w:rPr>
          <w:bCs/>
          <w:sz w:val="26"/>
          <w:szCs w:val="26"/>
        </w:rPr>
        <w:t xml:space="preserve"> 2014 г.</w:t>
      </w:r>
    </w:p>
    <w:p w:rsidR="00E303B6" w:rsidRDefault="000D45C4" w:rsidP="000D45C4">
      <w:pPr>
        <w:tabs>
          <w:tab w:val="left" w:pos="1134"/>
        </w:tabs>
        <w:jc w:val="both"/>
        <w:rPr>
          <w:sz w:val="26"/>
          <w:szCs w:val="26"/>
        </w:rPr>
      </w:pPr>
      <w:r w:rsidRPr="000D45C4">
        <w:rPr>
          <w:sz w:val="26"/>
          <w:szCs w:val="26"/>
        </w:rPr>
        <w:t xml:space="preserve">ЭТП ООО «Аукционный Конкурсный Дом» в сети «Интернет» по адресу: </w:t>
      </w:r>
      <w:hyperlink r:id="rId15" w:history="1">
        <w:r w:rsidRPr="000D45C4">
          <w:rPr>
            <w:rStyle w:val="ac"/>
            <w:sz w:val="26"/>
            <w:szCs w:val="26"/>
          </w:rPr>
          <w:t>www.a-k-d.ru</w:t>
        </w:r>
      </w:hyperlink>
      <w:r w:rsidRPr="000D45C4">
        <w:rPr>
          <w:sz w:val="26"/>
          <w:szCs w:val="26"/>
        </w:rPr>
        <w:t>.</w:t>
      </w:r>
      <w:r w:rsidR="00E303B6" w:rsidRPr="00E303B6">
        <w:rPr>
          <w:sz w:val="26"/>
          <w:szCs w:val="26"/>
        </w:rPr>
        <w:t>»</w:t>
      </w:r>
    </w:p>
    <w:p w:rsidR="00E303B6" w:rsidRPr="00E303B6" w:rsidRDefault="00E303B6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П.2</w:t>
      </w:r>
      <w:r w:rsidR="000D45C4">
        <w:rPr>
          <w:rFonts w:ascii="Times New Roman" w:hAnsi="Times New Roman"/>
          <w:b/>
          <w:bCs/>
          <w:sz w:val="26"/>
          <w:szCs w:val="26"/>
        </w:rPr>
        <w:t>2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Срок проведения отборочной и оценочной стадии рассмотрения заявок</w:t>
      </w:r>
      <w:r w:rsidRPr="00E303B6">
        <w:rPr>
          <w:rFonts w:ascii="Times New Roman" w:hAnsi="Times New Roman"/>
          <w:b/>
          <w:bCs/>
          <w:sz w:val="26"/>
          <w:szCs w:val="26"/>
        </w:rPr>
        <w:t>» читать в новой редакции:</w:t>
      </w:r>
    </w:p>
    <w:p w:rsidR="008B5190" w:rsidRPr="008B5190" w:rsidRDefault="00E303B6" w:rsidP="008B5190">
      <w:pPr>
        <w:pStyle w:val="afff1"/>
        <w:spacing w:after="120"/>
        <w:ind w:left="0"/>
        <w:rPr>
          <w:rFonts w:ascii="Times New Roman" w:hAnsi="Times New Roman"/>
          <w:bCs/>
          <w:sz w:val="26"/>
          <w:szCs w:val="26"/>
        </w:rPr>
      </w:pPr>
      <w:r w:rsidRPr="008B5190">
        <w:rPr>
          <w:rFonts w:ascii="Times New Roman" w:hAnsi="Times New Roman"/>
          <w:sz w:val="26"/>
          <w:szCs w:val="26"/>
        </w:rPr>
        <w:t>«</w:t>
      </w:r>
      <w:r w:rsidR="008B5190" w:rsidRPr="008B5190">
        <w:rPr>
          <w:rFonts w:ascii="Times New Roman" w:hAnsi="Times New Roman"/>
          <w:bCs/>
          <w:sz w:val="26"/>
          <w:szCs w:val="26"/>
        </w:rPr>
        <w:t>Отборочная стадия рассмотрения заявок на участие в конкурсе: не позднее «0</w:t>
      </w:r>
      <w:r w:rsidR="008B5190">
        <w:rPr>
          <w:rFonts w:ascii="Times New Roman" w:hAnsi="Times New Roman"/>
          <w:bCs/>
          <w:sz w:val="26"/>
          <w:szCs w:val="26"/>
        </w:rPr>
        <w:t>5</w:t>
      </w:r>
      <w:r w:rsidR="008B5190" w:rsidRPr="008B5190">
        <w:rPr>
          <w:rFonts w:ascii="Times New Roman" w:hAnsi="Times New Roman"/>
          <w:bCs/>
          <w:sz w:val="26"/>
          <w:szCs w:val="26"/>
        </w:rPr>
        <w:t>» сентября 2014 года</w:t>
      </w:r>
    </w:p>
    <w:p w:rsidR="00E303B6" w:rsidRDefault="008B5190" w:rsidP="008B5190">
      <w:pPr>
        <w:pStyle w:val="afff1"/>
        <w:spacing w:after="120"/>
        <w:ind w:left="0"/>
        <w:rPr>
          <w:rFonts w:ascii="Times New Roman" w:hAnsi="Times New Roman"/>
          <w:sz w:val="26"/>
          <w:szCs w:val="26"/>
        </w:rPr>
      </w:pPr>
      <w:r w:rsidRPr="008B5190">
        <w:rPr>
          <w:rFonts w:ascii="Times New Roman" w:hAnsi="Times New Roman"/>
          <w:bCs/>
          <w:sz w:val="26"/>
          <w:szCs w:val="26"/>
        </w:rPr>
        <w:t>Оценочная стадия рассмотрения заявок на участие в конкурсе и подведение итогов конкурса: не позднее «0</w:t>
      </w:r>
      <w:r>
        <w:rPr>
          <w:rFonts w:ascii="Times New Roman" w:hAnsi="Times New Roman"/>
          <w:bCs/>
          <w:sz w:val="26"/>
          <w:szCs w:val="26"/>
        </w:rPr>
        <w:t>8</w:t>
      </w:r>
      <w:r w:rsidRPr="008B5190">
        <w:rPr>
          <w:rFonts w:ascii="Times New Roman" w:hAnsi="Times New Roman"/>
          <w:bCs/>
          <w:sz w:val="26"/>
          <w:szCs w:val="26"/>
        </w:rPr>
        <w:t>» сентября 2014 года</w:t>
      </w:r>
      <w:proofErr w:type="gramStart"/>
      <w:r w:rsidR="00E303B6" w:rsidRPr="008B5190">
        <w:rPr>
          <w:rFonts w:ascii="Times New Roman" w:hAnsi="Times New Roman"/>
          <w:sz w:val="26"/>
          <w:szCs w:val="26"/>
        </w:rPr>
        <w:t>.»</w:t>
      </w:r>
      <w:proofErr w:type="gramEnd"/>
    </w:p>
    <w:p w:rsid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bCs/>
          <w:sz w:val="26"/>
          <w:szCs w:val="26"/>
        </w:rPr>
      </w:pPr>
      <w:r w:rsidRPr="00E44B64">
        <w:rPr>
          <w:rFonts w:ascii="Times New Roman" w:hAnsi="Times New Roman"/>
          <w:b/>
          <w:sz w:val="26"/>
          <w:szCs w:val="26"/>
        </w:rPr>
        <w:t>Раздел «Оценка по критерию «Срок поставки»» П. 24 «</w:t>
      </w:r>
      <w:r w:rsidRPr="00E44B64">
        <w:rPr>
          <w:rFonts w:ascii="Times New Roman" w:hAnsi="Times New Roman"/>
          <w:b/>
          <w:bCs/>
          <w:sz w:val="26"/>
          <w:szCs w:val="26"/>
        </w:rPr>
        <w:t>Оценка заявок на участие в конкурсе»</w:t>
      </w:r>
      <w:r w:rsidRPr="00E44B6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Pr="00E44B64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E44B64" w:rsidRPr="00E44B64" w:rsidRDefault="00E44B64" w:rsidP="00E44B64">
      <w:pPr>
        <w:jc w:val="center"/>
        <w:rPr>
          <w:color w:val="000000" w:themeColor="text1"/>
          <w:spacing w:val="-6"/>
          <w:sz w:val="26"/>
          <w:szCs w:val="26"/>
        </w:rPr>
      </w:pPr>
      <w:r w:rsidRPr="00E44B64">
        <w:rPr>
          <w:color w:val="000000" w:themeColor="text1"/>
          <w:spacing w:val="-6"/>
          <w:sz w:val="26"/>
          <w:szCs w:val="26"/>
        </w:rPr>
        <w:t>«Если заказчик выбирает критерий «срок выполнения работ» и данный критерий не рассчитывается в стоимостном выражении</w:t>
      </w:r>
      <w:r w:rsidRPr="00E44B64">
        <w:rPr>
          <w:color w:val="000000" w:themeColor="text1"/>
          <w:spacing w:val="-6"/>
          <w:sz w:val="26"/>
          <w:szCs w:val="26"/>
        </w:rPr>
        <w:br/>
      </w:r>
    </w:p>
    <w:tbl>
      <w:tblPr>
        <w:tblW w:w="6849" w:type="dxa"/>
        <w:jc w:val="center"/>
        <w:tblInd w:w="2242" w:type="dxa"/>
        <w:tblLayout w:type="fixed"/>
        <w:tblLook w:val="0000" w:firstRow="0" w:lastRow="0" w:firstColumn="0" w:lastColumn="0" w:noHBand="0" w:noVBand="0"/>
      </w:tblPr>
      <w:tblGrid>
        <w:gridCol w:w="1538"/>
        <w:gridCol w:w="352"/>
        <w:gridCol w:w="1704"/>
        <w:gridCol w:w="1211"/>
        <w:gridCol w:w="303"/>
        <w:gridCol w:w="1741"/>
      </w:tblGrid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 xml:space="preserve">Срок поставки товара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Баллы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0 баллов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lastRenderedPageBreak/>
              <w:t>БС</w:t>
            </w:r>
            <w:proofErr w:type="spellStart"/>
            <w:proofErr w:type="gramStart"/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left="-57" w:right="-57" w:firstLine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firstLine="111"/>
              <w:jc w:val="center"/>
              <w:rPr>
                <w:sz w:val="26"/>
                <w:szCs w:val="26"/>
              </w:rPr>
            </w:pPr>
            <w:r w:rsidRPr="00E44B64">
              <w:rPr>
                <w:bCs/>
                <w:sz w:val="26"/>
                <w:szCs w:val="26"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bCs/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proofErr w:type="spellEnd"/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20"/>
              <w:ind w:firstLine="709"/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bCs/>
                <w:sz w:val="26"/>
                <w:szCs w:val="26"/>
              </w:rPr>
              <w:t>С</w:t>
            </w:r>
            <w:proofErr w:type="gramEnd"/>
            <w:r w:rsidRPr="00E44B64">
              <w:rPr>
                <w:bCs/>
                <w:sz w:val="26"/>
                <w:szCs w:val="26"/>
                <w:vertAlign w:val="subscript"/>
                <w:lang w:val="en-US"/>
              </w:rPr>
              <w:t>min</w:t>
            </w:r>
            <w:r w:rsidRPr="00E44B64">
              <w:rPr>
                <w:bCs/>
                <w:sz w:val="26"/>
                <w:szCs w:val="26"/>
              </w:rPr>
              <w:t>, либо ранее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100 баллов</w:t>
            </w:r>
          </w:p>
        </w:tc>
      </w:tr>
    </w:tbl>
    <w:p w:rsidR="00E44B64" w:rsidRP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sz w:val="26"/>
          <w:szCs w:val="26"/>
        </w:rPr>
      </w:pP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где: </w:t>
      </w:r>
      <w:proofErr w:type="gram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БС i  –  оценка по критерию «срок поставки товара, выполнения работ, оказания услуг»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запроса предложений, баллы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C i   –  предложение о сроке поставки товара, выполнения работ, оказания услуг, указанном в заявке о подаче Предложения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запроса предложений, в единицах измерения срока (год, месяц, день, час)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max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предельный (максимально допустимый) срок поставки товара, установленный в документации по проведению запроса</w:t>
      </w:r>
      <w:proofErr w:type="gram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предложений, в единицах измерения срока (174 календарный дней)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min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минимальный срок выполнения работ, установленный в документации по проведению запроса предложений, ранее которого поставить товар не представляется возможным, либо нет необходимости для заказчика, в единицах измерения срока (164 календарный дней)</w:t>
      </w:r>
      <w:proofErr w:type="gram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.»</w:t>
      </w:r>
      <w:proofErr w:type="gramEnd"/>
    </w:p>
    <w:p w:rsidR="00F01155" w:rsidRPr="00E303B6" w:rsidRDefault="00F01155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C47130" w:rsidP="001917FA">
      <w:pPr>
        <w:jc w:val="center"/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Изменения в Пр</w:t>
      </w:r>
      <w:r w:rsidR="0097531B" w:rsidRPr="0097531B">
        <w:rPr>
          <w:b/>
          <w:sz w:val="26"/>
          <w:szCs w:val="26"/>
        </w:rPr>
        <w:t>оекте договора к</w:t>
      </w:r>
      <w:r w:rsidRPr="0097531B">
        <w:rPr>
          <w:b/>
          <w:sz w:val="26"/>
          <w:szCs w:val="26"/>
        </w:rPr>
        <w:t xml:space="preserve"> </w:t>
      </w:r>
      <w:r w:rsidR="00950F97" w:rsidRPr="0097531B">
        <w:rPr>
          <w:b/>
          <w:sz w:val="26"/>
          <w:szCs w:val="26"/>
        </w:rPr>
        <w:t xml:space="preserve">документации </w:t>
      </w:r>
      <w:r w:rsidRPr="0097531B">
        <w:rPr>
          <w:b/>
          <w:sz w:val="26"/>
          <w:szCs w:val="26"/>
        </w:rPr>
        <w:t xml:space="preserve">открытого </w:t>
      </w:r>
      <w:r w:rsidR="008B5190">
        <w:rPr>
          <w:b/>
          <w:sz w:val="26"/>
          <w:szCs w:val="26"/>
        </w:rPr>
        <w:t>конкурса</w:t>
      </w:r>
      <w:r w:rsidRPr="0097531B">
        <w:rPr>
          <w:b/>
          <w:sz w:val="26"/>
          <w:szCs w:val="26"/>
        </w:rPr>
        <w:t>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8B5190" w:rsidP="0097531B">
      <w:pPr>
        <w:rPr>
          <w:b/>
          <w:sz w:val="26"/>
          <w:szCs w:val="26"/>
        </w:rPr>
      </w:pPr>
      <w:r>
        <w:rPr>
          <w:b/>
          <w:sz w:val="26"/>
          <w:szCs w:val="26"/>
        </w:rPr>
        <w:t>П. 22</w:t>
      </w:r>
      <w:r w:rsidR="00EB60FF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4 </w:t>
      </w:r>
      <w:r w:rsidR="00C47130" w:rsidRPr="0097531B">
        <w:rPr>
          <w:b/>
          <w:sz w:val="26"/>
          <w:szCs w:val="26"/>
        </w:rPr>
        <w:t>Договора читать в новой редакции:</w:t>
      </w:r>
    </w:p>
    <w:p w:rsidR="00C47130" w:rsidRDefault="00C47130" w:rsidP="00F01155">
      <w:pPr>
        <w:pStyle w:val="afff1"/>
        <w:spacing w:after="0"/>
        <w:ind w:left="0" w:firstLine="680"/>
        <w:rPr>
          <w:rFonts w:ascii="Times New Roman" w:hAnsi="Times New Roman"/>
          <w:sz w:val="26"/>
          <w:szCs w:val="26"/>
        </w:rPr>
      </w:pPr>
      <w:r w:rsidRPr="00950F97">
        <w:rPr>
          <w:rFonts w:ascii="Times New Roman" w:hAnsi="Times New Roman"/>
          <w:sz w:val="26"/>
          <w:szCs w:val="26"/>
        </w:rPr>
        <w:t>«</w:t>
      </w:r>
      <w:r w:rsidR="008B5190" w:rsidRPr="008B5190">
        <w:rPr>
          <w:rFonts w:ascii="Times New Roman" w:hAnsi="Times New Roman"/>
          <w:sz w:val="26"/>
          <w:szCs w:val="26"/>
        </w:rPr>
        <w:t>Вопросы взаимоотношения Заказчика и Подрядчика регулируются Договором и действующим законодательством Российской Федерации. Неурегулированные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с его регламентом. Решение Третейского суда является окончательным, либо Арбитражным судом по месту нахождения ответчика</w:t>
      </w:r>
      <w:r w:rsidRPr="00950F97">
        <w:rPr>
          <w:rFonts w:ascii="Times New Roman" w:hAnsi="Times New Roman"/>
          <w:sz w:val="26"/>
          <w:szCs w:val="26"/>
        </w:rPr>
        <w:t>».</w:t>
      </w:r>
    </w:p>
    <w:p w:rsidR="00EB60FF" w:rsidRPr="00EE6CB1" w:rsidRDefault="008B5190" w:rsidP="00EB60FF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Статья </w:t>
      </w:r>
      <w:r w:rsidRPr="008B5190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3 «Расторжение договора»</w:t>
      </w:r>
      <w:r w:rsidRPr="008B5190">
        <w:rPr>
          <w:rFonts w:ascii="Times New Roman" w:hAnsi="Times New Roman"/>
          <w:b/>
          <w:sz w:val="26"/>
          <w:szCs w:val="26"/>
        </w:rPr>
        <w:t xml:space="preserve"> Договора читать в новой редакции</w:t>
      </w:r>
      <w:r w:rsidR="00EE6CB1" w:rsidRPr="00EE6CB1">
        <w:rPr>
          <w:rFonts w:ascii="Times New Roman" w:hAnsi="Times New Roman"/>
          <w:b/>
          <w:bCs/>
          <w:sz w:val="26"/>
          <w:szCs w:val="26"/>
        </w:rPr>
        <w:t>:</w:t>
      </w:r>
    </w:p>
    <w:p w:rsidR="008B5190" w:rsidRPr="008B5190" w:rsidRDefault="00EE6CB1" w:rsidP="008B5190">
      <w:pPr>
        <w:ind w:firstLine="567"/>
        <w:contextualSpacing/>
        <w:rPr>
          <w:sz w:val="26"/>
          <w:szCs w:val="26"/>
        </w:rPr>
      </w:pPr>
      <w:r w:rsidRPr="008B5190">
        <w:rPr>
          <w:b/>
          <w:sz w:val="26"/>
          <w:szCs w:val="26"/>
        </w:rPr>
        <w:t>«</w:t>
      </w:r>
      <w:r w:rsidR="008B5190" w:rsidRPr="008B5190">
        <w:rPr>
          <w:sz w:val="26"/>
          <w:szCs w:val="26"/>
        </w:rPr>
        <w:t>23.1. Расторжение Договора производится по основаниям, предусмотренным гражданским законодательством Российской Федерации.</w:t>
      </w:r>
    </w:p>
    <w:p w:rsidR="008B5190" w:rsidRPr="008B5190" w:rsidRDefault="008B5190" w:rsidP="008B5190">
      <w:pPr>
        <w:ind w:firstLine="567"/>
        <w:contextualSpacing/>
        <w:rPr>
          <w:sz w:val="26"/>
          <w:szCs w:val="26"/>
        </w:rPr>
      </w:pPr>
      <w:r w:rsidRPr="008B5190">
        <w:rPr>
          <w:sz w:val="26"/>
          <w:szCs w:val="26"/>
        </w:rPr>
        <w:t>23.2. В случае расторжения Договора Подрядчик до Даты его расторжения обязан прекратить выполнение Работ.</w:t>
      </w:r>
    </w:p>
    <w:p w:rsidR="008B5190" w:rsidRPr="008B5190" w:rsidRDefault="008B5190" w:rsidP="008B5190">
      <w:pPr>
        <w:ind w:firstLine="567"/>
        <w:contextualSpacing/>
        <w:jc w:val="both"/>
        <w:rPr>
          <w:sz w:val="26"/>
          <w:szCs w:val="26"/>
        </w:rPr>
      </w:pPr>
      <w:r w:rsidRPr="008B5190">
        <w:rPr>
          <w:sz w:val="26"/>
          <w:szCs w:val="26"/>
        </w:rPr>
        <w:t>23.3. Оплата Работ, выполненных Подрядчиком после расторжения Договора, а также возмещение убытков, Заказчиком не производятся.</w:t>
      </w:r>
    </w:p>
    <w:p w:rsidR="008B5190" w:rsidRPr="008B5190" w:rsidRDefault="008B5190" w:rsidP="008B5190">
      <w:pPr>
        <w:ind w:firstLine="567"/>
        <w:contextualSpacing/>
        <w:jc w:val="both"/>
        <w:rPr>
          <w:sz w:val="26"/>
          <w:szCs w:val="26"/>
        </w:rPr>
      </w:pPr>
      <w:r w:rsidRPr="008B5190">
        <w:rPr>
          <w:sz w:val="26"/>
          <w:szCs w:val="26"/>
        </w:rPr>
        <w:t>23.4.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:rsidR="00C47130" w:rsidRPr="008B5190" w:rsidRDefault="008B5190" w:rsidP="008B5190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  <w:r w:rsidRPr="008B519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23.5. Расторжение Договора влечет за собой прекращение обязательств Сторон по нему, но не освобождает Стороны от ответственности за его нарушение, если таковое имело место на момент расторжения Договора, а также не освобождает Стороны от исполнения гарантийных обязательств по выполненной части Работ и урегулирования взаиморасчетов</w:t>
      </w:r>
      <w:proofErr w:type="gramStart"/>
      <w:r w:rsidRPr="008B519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r w:rsidR="00EE6CB1" w:rsidRPr="008B5190">
        <w:rPr>
          <w:rFonts w:ascii="Times New Roman" w:hAnsi="Times New Roman"/>
          <w:sz w:val="26"/>
          <w:szCs w:val="26"/>
        </w:rPr>
        <w:t>»</w:t>
      </w:r>
      <w:proofErr w:type="gramEnd"/>
    </w:p>
    <w:sectPr w:rsidR="00C47130" w:rsidRPr="008B5190" w:rsidSect="00B95E54">
      <w:footerReference w:type="even" r:id="rId16"/>
      <w:footerReference w:type="default" r:id="rId17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DC3" w:rsidRDefault="00973DC3">
      <w:r>
        <w:separator/>
      </w:r>
    </w:p>
  </w:endnote>
  <w:endnote w:type="continuationSeparator" w:id="0">
    <w:p w:rsidR="00973DC3" w:rsidRDefault="00973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422C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DC3" w:rsidRDefault="00973DC3">
      <w:r>
        <w:separator/>
      </w:r>
    </w:p>
  </w:footnote>
  <w:footnote w:type="continuationSeparator" w:id="0">
    <w:p w:rsidR="00973DC3" w:rsidRDefault="00973D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8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5"/>
  </w:num>
  <w:num w:numId="20">
    <w:abstractNumId w:val="5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40"/>
  </w:num>
  <w:num w:numId="36">
    <w:abstractNumId w:val="18"/>
  </w:num>
  <w:num w:numId="37">
    <w:abstractNumId w:val="7"/>
  </w:num>
  <w:num w:numId="38">
    <w:abstractNumId w:val="29"/>
  </w:num>
  <w:num w:numId="39">
    <w:abstractNumId w:val="39"/>
  </w:num>
  <w:num w:numId="40">
    <w:abstractNumId w:val="6"/>
  </w:num>
  <w:num w:numId="41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BD3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DC3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2C2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45D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roseltorg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18EE8D-E61A-441A-A8E1-8300F404AE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A4451C-F514-4E73-9464-272560C9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940</Words>
  <Characters>5360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</cp:revision>
  <cp:lastPrinted>2014-05-07T10:51:00Z</cp:lastPrinted>
  <dcterms:created xsi:type="dcterms:W3CDTF">2013-03-25T14:19:00Z</dcterms:created>
  <dcterms:modified xsi:type="dcterms:W3CDTF">2014-08-19T11:31:00Z</dcterms:modified>
</cp:coreProperties>
</file>