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2D0" w:rsidRPr="00E902D0" w:rsidRDefault="00143341" w:rsidP="00E902D0">
      <w:pPr>
        <w:spacing w:after="0" w:line="360" w:lineRule="auto"/>
        <w:ind w:left="5387" w:firstLine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="00E902D0" w:rsidRPr="00E90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E902D0" w:rsidRPr="00E902D0" w:rsidRDefault="00E71126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Д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иректор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ФКП «ПГБИП»</w:t>
      </w:r>
    </w:p>
    <w:p w:rsidR="00E902D0" w:rsidRPr="00E902D0" w:rsidRDefault="00E902D0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_________________ </w:t>
      </w:r>
      <w:proofErr w:type="spellStart"/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Д.В.Кияткин</w:t>
      </w:r>
      <w:proofErr w:type="spellEnd"/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«</w:t>
      </w:r>
      <w:r w:rsidR="00A326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A326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____________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</w:t>
      </w:r>
      <w:r w:rsidR="00DF32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left="552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4160A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ПРОВЕДЕНИЮ ЗАПРОСА КОТИРОВОК ЦЕН В ЭЛЕКТРОННОЙ ФОРМЕ                 С ЦЕЛЬЮ ЗАКЛЮЧЕНИЯ ДОГОВОРА НА ПОСТАВКУ </w:t>
      </w:r>
      <w:r w:rsidR="004160A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ОБОРУДОВАНИЯ И МАТЕРИАЛОВ ДЛЯ ЛОКАЛЬНОЙ ВЫЧИСЛИТЕЛЬНОЙ СЕТИ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ДЛЯ НУЖД 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ФЕДЕРАЛЬНОГО КАЗЕННОГ</w:t>
      </w:r>
      <w:r w:rsidR="00C625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ПРЕДПРИЯТИЯ «ПРИВОЛЖСКИЙ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E7112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Чапаевск</w:t>
      </w: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>,  201</w:t>
      </w:r>
      <w:r w:rsidR="00DF3258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r w:rsidRPr="00E902D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lastRenderedPageBreak/>
        <w:t>Содержание:</w:t>
      </w:r>
    </w:p>
    <w:p w:rsidR="00E902D0" w:rsidRPr="00E902D0" w:rsidRDefault="00E902D0" w:rsidP="00E902D0">
      <w:pPr>
        <w:spacing w:after="0" w:line="240" w:lineRule="auto"/>
        <w:ind w:right="424" w:firstLine="864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Стр.</w:t>
      </w:r>
    </w:p>
    <w:tbl>
      <w:tblPr>
        <w:tblW w:w="10277" w:type="dxa"/>
        <w:tblBorders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  <w:gridCol w:w="1097"/>
      </w:tblGrid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1. Общие сведения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2. Требования к участникам закупок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 Закупочная документация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3.1. Содержание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3.2. Разъяснение положений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3.3. Внесение изменений в извещение о проведении запроса котировок цен, в закупочную документацию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3.4. Отказ от проведения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 Порядок подготовки и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4.1. Язык документов, входящих в состав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4.2. Валюта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4.3. Затраты на подготовку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4.4. Требования к оформлению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4.5. Порядок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4.6. Внесение изменений в котировочную заявку и ее отзыв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tabs>
                <w:tab w:val="num" w:pos="227"/>
              </w:tabs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spacing w:val="-1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5. Порядок рассмотрения, оценки и сопоставления котировочных заявок, условия их отклонения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6. Заключение договора по результатам проведенного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№1. Информационная карта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№2. Форма котировочной заявки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№3. Форма доверенности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№4. Техническое задание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№5. Проект договора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bookmarkStart w:id="0" w:name="_Ref122323775"/>
      <w:bookmarkStart w:id="1" w:name="_Ref122323929"/>
      <w:bookmarkStart w:id="2" w:name="_Toc122326937"/>
      <w:r w:rsidRPr="00E902D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1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Общие сведения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1.1.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Настоящая закупочная документация подготовлена в соответствии с </w:t>
      </w: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Федеральным законом «О закупках товаров, работ, услуг отдельными видами юридических лиц» от 18 июля 2011 г. № 223-ФЗ,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Гражданским кодексом Российской Федерации, Положением о закупках </w:t>
      </w:r>
      <w:r w:rsidR="00E71126">
        <w:rPr>
          <w:rFonts w:ascii="Times New Roman" w:eastAsia="Calibri" w:hAnsi="Times New Roman" w:cs="Times New Roman"/>
          <w:color w:val="000000"/>
          <w:sz w:val="24"/>
          <w:szCs w:val="24"/>
        </w:rPr>
        <w:t>ФКП «ПГБИП»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Заказчик, указанный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 запрос котировок цен в электронной форме, предмет и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условия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которого указаны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соответствии с процедурами, условиями и положениями настоящей закупочной документации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Участник закупки должен соответствовать всем требованиям, предъявляемым действующим законодательством и закупочной документацией.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Предполагается, что Участник закупки изучит все инструкции,  условия и требования, содержащиеся в документации и Правилах работы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котировок цен участникам необходимо быть аккредитованным на указанной в Информационной карте  электронной торговой площадке в соответствии с правилами данной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1.6. Для участия в запросе котировок цен участник закупки должен подготовить котировочную заявку (в случае проведения запроса котировок цен по нескольким лотам - по каждому лоту отдельно) в порядке, в сроки  и на условиях, изложенных в настоящей закупочной документации.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1.7. Подача, прием и вскрытие (ознакомление с содержимым) файлов, содержащих заявки участников, проводятся с использованием программных и технических средств электронной торговой площадки, согласно Правилам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1.8. Котировочные заявки будут рассмотрены, сопоставлены и оценены </w:t>
      </w:r>
      <w:r w:rsidR="001C185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комиссией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– Комиссия) в порядке, в месте и в сроки, указанные в закупочной документации, в соответствии с критериями, указанными в закупочной документации. По результатам оценки будет определен победитель запроса котировок цен (в случае проведения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запроса котировок цен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нескольким лотам победитель определяется по каждому лоту), которому будет направлен договор  на условиях, установленных в закупочной документации  и определяемых согласно поданной участником закупки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1.9. Комиссия по согласованию с руководителем Заказчика вправе отказаться от проведения запроса котировок цен без заключения договора по его результатам в любое время, не возмещая участникам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понесенные ими расходы в связи с участием в запросе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1.10.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после дня окончания срока подачи котировочных заявок подана только одна котировочная заявка, соответствующая требованиям, предусмотренным извещением о запросе котировок цен, Комиссия вправе объявить процедуру проведения закупки несостоявшейся и согласовать с участником закупки, подавшим такую заявку и руководителем Заказчика окончательный текст договора, который в случае достижения согласия заключается в сроки и на условиях, предусмотренных извещением о запросе котировок цен по цене, предложенной в котировочной заявке участника закупки.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1.11. В случае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достижения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согласия между таким участником закупки, Комиссия по согласованию с руководителем Заказчика вправе принять решение о целесообразности заключения договора с единственным поставщиком (исполнителем, подрядчиком).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1.12.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не подана ни одна котировочная заявка, либо ни одна из них не соответствует требованиям, предусмотренным извещением о запросе котировок цен, Комиссия по согласованию с руководителем Заказчика вправе  принять решение о заключении договора с единственным поставщиком (исполнителем, подрядчиком).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1.13.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Заказчиком установлено требование обеспечения исполнения договора, договор заключается только после предоставления участником, с которым заключается договор, безотзывной банковской гарантии, выданной банком, или передачи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Заказчику в залог денежных средств, в размере обеспечения исполнения договора, предусмотренном закупочной документацией. Способ обеспечения исполнения договора определяется участником закупки и согласовывается с Заказчиком. Размер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обеспечения исполнения договора, установленного Заказчиком в рамках данного запроса котировок цен  указан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 Информационной карте (Приложение №1).</w:t>
      </w:r>
    </w:p>
    <w:p w:rsidR="00472607" w:rsidRPr="00E902D0" w:rsidRDefault="00472607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472607" w:rsidRDefault="00E902D0" w:rsidP="0047260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bookmarkStart w:id="3" w:name="_Toc96486493"/>
      <w:bookmarkStart w:id="4" w:name="_Toc10227500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участникам </w:t>
      </w:r>
      <w:bookmarkEnd w:id="3"/>
      <w:bookmarkEnd w:id="4"/>
      <w:r w:rsidR="0047260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закупок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Перечень требований Заказчика к участникам закупок, указан в 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Информационной карте (Приложение №1).</w:t>
      </w:r>
    </w:p>
    <w:p w:rsid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5" w:name="_Ref11495519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2.2. Заказчик, Комиссия отстраняет участника размещения заказа от участия в запросе котировок цен на любом этапе его проведения вплоть до заключения договора в случае: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2.2.1.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недостоверности сведений, содержащихся в документах в составе котировочной заявки.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2.2.2.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отсутствия у участника размещения заказа правоспособности на участие в закупочной процедуре, заключение и исполнение договора по результатам такой закупочной процедуры;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2.2.3.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проведения ликвидации в отношении участника размещения заказа - юридического лица или принятия арбитражным судом решения о признании участника размещения заказа - юридического лица, индивидуального предпринимателя банкротом и об открытии конкурсного производства.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2.2.4.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Установления </w:t>
      </w:r>
      <w:proofErr w:type="gramStart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факта приостановления деятельности участника размещения</w:t>
      </w:r>
      <w:proofErr w:type="gramEnd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заказа - юридического лица, индивидуального предпринимателя в порядке, предусмотренном Кодексом Российской Федерации об административных правонарушениях.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2.2.5. </w:t>
      </w:r>
      <w:proofErr w:type="gramStart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Установления факта наличия у участника размещения заказа задолженности по начисленным налогам, сборам и иным обязательным платежам в бюджеты любого уровня или </w:t>
      </w:r>
      <w:r w:rsidR="00E902D0" w:rsidRPr="00EB021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государственные внебюджетные фонды </w:t>
      </w:r>
      <w:r w:rsidR="00EB0218" w:rsidRPr="00EB021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за </w:t>
      </w:r>
      <w:r w:rsidR="00EB0218" w:rsidRPr="00EB0218">
        <w:rPr>
          <w:rFonts w:ascii="Times New Roman" w:hAnsi="Times New Roman" w:cs="Times New Roman"/>
          <w:sz w:val="24"/>
          <w:szCs w:val="24"/>
        </w:rPr>
        <w:t>прошедший календарный год, размер которой превышает 25 процентов балансовой стоимости активов участника процедуры закупки, определяемой по данным бухгалтерской отчетности за последний завершенный</w:t>
      </w:r>
      <w:r w:rsidR="00EB0218" w:rsidRPr="00FA53D8">
        <w:t xml:space="preserve">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отчетный период при условии, что участник не обжалует наличие указанной задолженности в соответствии</w:t>
      </w:r>
      <w:proofErr w:type="gramEnd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с законодательством Российской Федерации.</w:t>
      </w:r>
    </w:p>
    <w:p w:rsidR="00E902D0" w:rsidRP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2.2.6.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незаконченного исполнительного производства в отношении участника размещения заказа.</w:t>
      </w:r>
    </w:p>
    <w:p w:rsid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2.3. Участник закупки обязан изучить закупочную документацию, включая все инструкции, условия, требования, формы и приложения и ознакомиться с Правилами работы электронной торговой площадки. Непредставление полной информации, требуемой закупочной документацией, предоставление недостоверных, противоречивых сведений или подача котировочной заявки, не отвечающей требованиям, содержащимся в закупочной документации, является риском участника, подавшего такую заявку, который может привести к отклонению его заявки.</w:t>
      </w:r>
    </w:p>
    <w:p w:rsidR="00472607" w:rsidRPr="00E902D0" w:rsidRDefault="00472607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E902D0" w:rsidRPr="00E902D0" w:rsidRDefault="00E902D0" w:rsidP="00472607">
      <w:pPr>
        <w:autoSpaceDE w:val="0"/>
        <w:autoSpaceDN w:val="0"/>
        <w:adjustRightInd w:val="0"/>
        <w:spacing w:after="0" w:line="240" w:lineRule="auto"/>
        <w:ind w:left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Закупочная документация</w:t>
      </w:r>
    </w:p>
    <w:p w:rsidR="00E902D0" w:rsidRPr="00E902D0" w:rsidRDefault="00E902D0" w:rsidP="00472607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3.1. Содержание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включает перечень частей, разделов и подразделов и форм, а также изменения и дополнения, вносимые в закупочную документацию в порядке, предусмотренном пунктом 3.3.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предоставляется всем заинтересованным лицам в порядке и на условиях, предусмотренных в извещении о проведении запроса котировок цен.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Закупочная документация для ознакомления также доступна в электронном виде на официальном сайте </w:t>
      </w:r>
      <w:hyperlink r:id="rId9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сайте электронной площадки </w:t>
      </w:r>
      <w:hyperlink r:id="rId10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разрешении разногласий (в случае их возникновения) Комиссия будет руководствоваться текстом закупочной документации на бумажном носителе, подписанным Заказчиком и не несет ответственности за содержание закупочной документации, полученной участником размещения заказа не в соответствии с порядком, предусмотренным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пунктом 3.1.2.</w:t>
      </w:r>
    </w:p>
    <w:p w:rsidR="00E902D0" w:rsidRPr="00E902D0" w:rsidRDefault="00E902D0" w:rsidP="00E902D0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Разъяснение положений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проведении запроса котировок цен какие-либо переговоры Заказчика или Комиссии с участником размещения заказа не допускаются.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адрес, указанный в Информационной карте (Приложение №1), не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позднее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за два рабочих дня до дня окончания подачи котировочных заявок. В течение двух дней со дня поступления указанного запроса Заказчик письменно (или в форме электронного документа) отвечает 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на любой вопрос,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связанный с разъяснением положений закупочной документации.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Даты начала и окончания срока предоставления участникам размещения заказа разъяснений положений закупочной документации указаны в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Информационной карте (Приложение №1)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</w:t>
      </w:r>
      <w:hyperlink r:id="rId11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указанием предмета запроса, но без указания участника размещения заказа, от которого поступил запрос. Разъяснение положений закупочной документации не должно изменять ее суть.</w:t>
      </w:r>
    </w:p>
    <w:p w:rsidR="00E902D0" w:rsidRPr="00E902D0" w:rsidRDefault="00E902D0" w:rsidP="00E902D0">
      <w:pPr>
        <w:numPr>
          <w:ilvl w:val="1"/>
          <w:numId w:val="8"/>
        </w:num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Внесение изменений в извещение о проведении запроса котировок цен и закупочную документацию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вправе принять решение о внесении изменений в извещение о проведении запроса котировок цен не позднее, чем за два рабочих дня до даты окончания подачи котировочных заявок. Изменение предмета запроса котировок цен не допускается.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указанного выше решения такие изменения размещаются Заказчиком в порядке, установленном для размещения на официальном сайте извещения о проведении запроса котировок цен и на сайте электронной площадки.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позднее, чем за два рабочих дня до даты окончания подачи котировочных заявок.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решения о внесении изменений в закупочную документацию такие изменения размещаются Заказчиком в </w:t>
      </w:r>
      <w:hyperlink r:id="rId12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установленном для размещения закупочной документации, и в течение двух дней направляются письмами или в форме электронных документов всем участникам размещения заказа, которым была предоставлена закупочная документация.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Участники размещения заказа, использующие закупочную документацию с официального сайта </w:t>
      </w:r>
      <w:hyperlink r:id="rId13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сайта электронной площадки </w:t>
      </w:r>
      <w:hyperlink r:id="rId14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идентификация которых невозможна, самостоятельно отслеживают возможные изменения, внесенные в извещение и в закупочную документацию, размещенные на указанных сайтах.</w:t>
      </w:r>
    </w:p>
    <w:p w:rsidR="00E902D0" w:rsidRPr="00E902D0" w:rsidRDefault="00E902D0" w:rsidP="00E711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не несет ответственности в случае, если участник размещения заказа не ознакомился с изменениями, внесенными в извещение о проведении запроса котировок цен и закупочную документацию, размещенными надлежащим образом.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3.4. Отказ от проведения запроса котировок цен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3.4.1. Заказчик, разместивший на официальном сайте </w:t>
      </w:r>
      <w:hyperlink r:id="rId15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сайте электронной площадки </w:t>
      </w:r>
      <w:hyperlink r:id="rId16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извещение о проведении запроса котировок цен, вправе отказаться от его проведения без заключения договора по его результатам в любое время.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3.4.2. Извещение об отказе от проведения запроса котировок цен размещается Заказчиком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принятия решения об отказе от проведения запроса котировок цен в </w:t>
      </w:r>
      <w:hyperlink r:id="rId17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  <w:proofErr w:type="gramEnd"/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установленном для размещения на официальном сайте и на сайте электронной торговой площадки.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3.4.3. Заказчик возвращает участникам размещения заказа денежные средства, внесенные в качестве обеспечения заявок на участие в запросе котировок цен (если оно предусмотрено закупочной документацией), в течение пяти рабочих дней со дня принятия решения об отказе от проведения запроса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Порядок подготовки и подачи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4.1. Язык документов, входящих в состав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4.1.1. Котировочная заявка, вся корреспонденция и документация, связанная с этой заявкой, должны быть </w:t>
      </w:r>
      <w:r w:rsidR="001C1857">
        <w:rPr>
          <w:rFonts w:ascii="Times New Roman" w:eastAsia="Times New Roman" w:hAnsi="Times New Roman" w:cs="Times New Roman"/>
          <w:sz w:val="24"/>
          <w:szCs w:val="24"/>
          <w:lang w:eastAsia="ru-RU"/>
        </w:rPr>
        <w:t>изложены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русском языке.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4.1.2. Документы, входящие в состав котировочной заявки, могут быть </w:t>
      </w:r>
      <w:r w:rsidR="001C1857">
        <w:rPr>
          <w:rFonts w:ascii="Times New Roman" w:eastAsia="Times New Roman" w:hAnsi="Times New Roman" w:cs="Times New Roman"/>
          <w:sz w:val="24"/>
          <w:szCs w:val="24"/>
          <w:lang w:eastAsia="ru-RU"/>
        </w:rPr>
        <w:t>изложены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другом языке при условии, что к ним будет прилагаться нотариально заверенный перевод соответствующих разделов на русском языке.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4.1.3. 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4.2. Валюта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  <w:t xml:space="preserve">4.2.1. Цены в котировочной заявке должны быть выражены в российских рублях.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4.3. </w:t>
      </w:r>
      <w:bookmarkStart w:id="6" w:name="_Toc122326939"/>
      <w:bookmarkEnd w:id="5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Затраты на подготовку </w:t>
      </w:r>
      <w:bookmarkEnd w:id="6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4.3.1. Участник закупки несет все расходы, связанные с подготовкой котировочной заявки и участием в запросе котировок цен. Заказчик не несет ответственность и не имеет обязательства в связи с такими расходами независимо от результатов закупочной процедуры.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7" w:name="sub_215"/>
    </w:p>
    <w:bookmarkEnd w:id="7"/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4.4. </w:t>
      </w:r>
      <w:bookmarkStart w:id="8" w:name="_Ref119429571"/>
      <w:bookmarkStart w:id="9" w:name="_Ref119429636"/>
      <w:bookmarkStart w:id="10" w:name="_Toc122326952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оформлению </w:t>
      </w:r>
      <w:bookmarkEnd w:id="8"/>
      <w:bookmarkEnd w:id="9"/>
      <w:bookmarkEnd w:id="10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4.4.1. Каждый участник закупки может подать только одну котировочную заявку в отношении каждого предмета запроса котировок цен (лота).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4.4.2.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Котировочная заявка действительна в течение срока, указанного участником размещения заказа в тексте заявки, однако в любом случае этот срок не должен быть менее чем </w:t>
      </w: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90 календарных дней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дня, следующего за днем проведения процедуры рассмотрения, оценки и сопоставления котировочных заявок в соответствии с требованиями настоящей документации, действующего законодательства Российской Федерации и Правил электронной торговой площадки.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течение этого времени участник сохраняет все условия, предложенные в своей котировочной заявке.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4.4.3. В случае установления факта подачи одним участником закупки двух и более котировочных заявок при условии, что поданные ранее заявки таким участником не отозваны, все котировочные заявки такого участника закупки не рассматриваются.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 и сведения в составе котировочной заявки, направляются участником размещения заказа в форме электронных документов. Победитель, либо участник с которым заключается договор (при уклонении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победителя), обязан в течение восьми рабочих дней после определения победителя предоставить Заказчику оригиналы документов, входящих в состав его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4.4.5. Перечень обязательных сведений и документов, входящих в котировочную заявку, приведен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4.4.6. Все документы котировочной заявки должны быть представлены в виде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скан-копий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оригиналов документов в формате согласно Правилам электронной торговой площадки (предпочтительный формат *</w:t>
      </w:r>
      <w:r w:rsidRPr="00E902D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 один файл – один документ).</w:t>
      </w:r>
    </w:p>
    <w:p w:rsidR="00E902D0" w:rsidRPr="009C3CE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4.4.7. Все документы, входящие в котировочную заявку, должны быть надлежащим образом оформлены, должны иметь необходимые для их идентификации реквизиты (бланк </w:t>
      </w: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отправителя, исходящий номер,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формами. Копии документов должны быть надлежащим образом заверены.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4.4.8. Котировочная заявка должна быть составлена по форме, установленной закупочной документацией,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подписана лицом, имеющим полномочия для ее подписания от имени участника закупки.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4.4.9. Подчистки и исправления в документах не допускаются, за исключением исправлений, парафированных лицами, подписавшими котировочную заявку (или лицами, действующими на основании доверенности).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1" w:name="_Ref119429644"/>
      <w:bookmarkStart w:id="12" w:name="_Toc122326954"/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4.5. Порядок подачи котировочных заявок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4.5.1.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работы участника размещения заказа прописан в Правилах работы электронной торговой площадки. Электронный адрес торговой площадки указан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4.5.2. Для участия в запросе котировок цен в электронном виде участник должен заполнить соответствующую форму заявки, представленную в личном кабинете в закрытой части электронной торговой площадки в разделе </w:t>
      </w:r>
      <w:r w:rsidRPr="00E902D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Подать заявку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прикрепить котировочную заявку (в виде файлов). Подача котировочных заявок должна быть проведена в сроки, указанные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3" w:name="_Toc96486522"/>
      <w:bookmarkStart w:id="14" w:name="_Toc102275029"/>
      <w:bookmarkStart w:id="15" w:name="_Toc122326957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4.6. Внесение изменений в котировочную заявку и ее отзыв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4.6.1. Участник размещения заказа вправе отозвать заявку на участие в электронной процедуре не позднее окончания срока подачи заявок.</w:t>
      </w:r>
      <w:r w:rsidRPr="00E902D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Внесение изменений и дополнений в заявку не допускается.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4.6.3. Порядок отзыва заявки регламентируется Правилами работы электронной торговой площадки.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</w:pPr>
      <w:bookmarkStart w:id="16" w:name="_Toc122326965"/>
      <w:bookmarkStart w:id="17" w:name="sub_281"/>
      <w:bookmarkEnd w:id="11"/>
      <w:bookmarkEnd w:id="12"/>
      <w:bookmarkEnd w:id="13"/>
      <w:bookmarkEnd w:id="14"/>
      <w:bookmarkEnd w:id="15"/>
      <w:r w:rsidRPr="00E902D0"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  <w:t>5. Порядок рассмотрения, оценки и сопоставления котировочных заявок, условия их отклонения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В срок, указанный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Информационной карте (Приложение №1), Комиссия рассматривает, оценивает и сопоставляет котировочные заявки, представленные участниками размещения заказа на электронной торговой площадке. 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Рассмотрение, оценка и сопоставление котировочных заявок производится Комиссией в сроки, указанные в Информационной карте (Приложение №1).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омиссия рассматривает котировочные заявки и участников размещения заказа на соответствие требованиям, установленным в закупочной документации.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рассмотрения котировочных заявок Заказчик по решению Комиссии имеет право уточнять заявки в следующем порядке: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5.4.1.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затребовать у участника размещения заказа отсутствующие, представленные не в полном объеме или в нечитаемом виде разрешающие документы (учредительные документы, лицензии, допуски, членство в саморегулируемых общественных организациях и т.д.), подтверждающие полномочия лица на подписание котировочной заявки от имени участника размещения заказа; документы от изготовителя товара, подтверждающие право участника предлагать этот товар;</w:t>
      </w:r>
      <w:proofErr w:type="gramEnd"/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5.4.2. исправлять выявленные в котировочной заявке арифметические и грамматические ошибки и запрашивать исправленные документы. При исправлении арифметических ошибок применяются следующие правила: при наличии разночтений между суммой, указанной словами, и суммой, указанной цифрами, преимущество имеет сумма, указанная словами; при наличии разночтений между ценой, указанной в заявке, и ценой, получаемой путем суммирования итоговых сумм по каждой строке, преимущество имеет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итоговая цена, указанная в котировочной заявке;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котировочной заявке. Исправление иных ошибок не допускается;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5.4.3. запрашивать о разъяснении положений котировочных заявок. При этом не допускаются запросы, направленные на изменение существа котировочной заявки, включая изменение условий (цены, валюты, сроков и условий поставки продукции, графика поставки продукции или платежа, иных условий). Кроме того, допускаются уточняющие запросы, в том числе по техническим условиям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продукции.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Просьба об уточнении и ответ на нее должны подаваться в письменном виде (по электронной почте).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При рассмотрении котировочных заявок участник закупки не допускается Комиссией к участию в запросе котировок цен в случае: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участника закупки требованиям, установленным действующим законодательством и настоящей закупочной документацией;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(работах, услугах), являющихся предметом закупки;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оформления котировочной заявки требованиям закупочной документации, в том числе наличия в таких котировочных заявках ценового предложения, превышающего начальную (максимальную) цену договора;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случаях, указанных в п. 2.2. настоящей закупочной документации.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в допуске к участию в запросе котировок цен по иным основаниям не допускается.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5.6.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5.7. Решение Комиссии оформляется в виде Протокола рассмотрения, оценки и сопоставления котировочных заявок, </w:t>
      </w:r>
      <w:proofErr w:type="gramStart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который</w:t>
      </w:r>
      <w:proofErr w:type="gramEnd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подписывается всеми присутствующими членами Комиссии не позднее дня, следующего после дня окончания проведения рассмотрения, оценки и сопоставления котировочных заявок.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5.8. Указанный протокол формируется и размещается на сайте электронной торговой площадки в сроки, установленные Правилами работы электронной площадки, а также размещается Заказчиком на официальном сайте </w:t>
      </w:r>
      <w:hyperlink r:id="rId18" w:history="1">
        <w:r w:rsidRPr="00E902D0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www.zakupki.gov.ru</w:t>
        </w:r>
      </w:hyperlink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течение 3 дней со  дня его подписания.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_Toc122326967"/>
      <w:bookmarkEnd w:id="16"/>
      <w:bookmarkEnd w:id="17"/>
    </w:p>
    <w:p w:rsidR="00E902D0" w:rsidRPr="00E902D0" w:rsidRDefault="00E902D0" w:rsidP="00E902D0">
      <w:pPr>
        <w:widowControl w:val="0"/>
        <w:suppressLineNumbers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 </w:t>
      </w:r>
      <w:bookmarkEnd w:id="18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 договора по результатам проведенного запроса котировок цен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Заказчик в течение пяти рабочих дней со дня подписания Протокола рассмотрения, оценки и сопоставления котировочных заявок передает победителю договор, который составляется путем включения условий исполнения договора, предложенных победителем в запросе котировок цен, в проект договора, прилагаемый к закупочной документации; либо в типовой договор приложенный победителем запроса котировок цен к собственной котировочной заявке, если содержание данного договора не противоречит настоящей закупочной документации.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Победитель запроса котировок цен не вправе отказаться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В случае, если победитель запроса котировок цен в течение пяти рабочих дней с момента получения договора не представил Заказчику подписанный договор, а также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обеспечение исполнения договора в случае, если Заказчиком было установлено требование обеспечения исполнения договора, такой участник может быть признан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уклонившимся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победитель запроса котировок цен признан уклонившимся от заключения договора, Заказчик вправе обратиться в суд с иском о требовании  понуждения победителя запроса котировок цен заключить договор, а также о возмещении убытков, причиненных уклонением от заключения договора, либо заключить договор с участником, котировочной заявке которого присвоен второй номер. При этом заключение договора для участника, котировочной заявке которого присвоен второй номер, является обязательным.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В случае уклонения участника закупки, котировочной заявке которого присвоен второй номер, от заключения договора Заказчик вправе обратиться в суд с иском о требовании понуждения такого участника заключить договор, а также о возмещении убытков, причиненных уклонением от заключения договора, или принять решение о признании запроса котировок цен несостоявшимся.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обязан отказаться от заключения договора с победителем запроса котировок цен, либо (при уклонении победителя запроса котировок цен от заключения договора) с участником, с которым заключается такой договор, в случае установления факта несоответствия участника закупки требованиям, установленным действующим законодательством и/или закупочной документацией, либо предоставления указанным лицом заведомо ложных сведений, содержащихся в документах, предусмотренных закупочной документацией</w:t>
      </w:r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случае Заказчик оформляет Протокол об отказе от заключения договора, в котором должны содержаться сведения о месте, дате и времени его составления, о лице, с которым Заказчик отказывается заключить договор, сведения о фактах, являющихся основанием для отказа от заключения договора. Протокол размещается на официальном сайте не позднее чем через три дня после его подписания.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6.7. Заказчик вправе отказаться от заключения договора, если победитель запроса котировок цен, либо участник с которым заключается договор, не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 Заказчику документы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 4.4.4. настоящей документации.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6.8. В случае проведения запроса котировок цен по нескольким лотам, договор заключается по каждому из лотов отдельно. Договор заключается в обычной письменной форме.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bookmarkEnd w:id="1"/>
    <w:bookmarkEnd w:id="2"/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ИНФОРМАЦИОННАЯ КАРТА</w:t>
      </w:r>
    </w:p>
    <w:tbl>
      <w:tblPr>
        <w:tblW w:w="10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2638"/>
        <w:gridCol w:w="5140"/>
        <w:gridCol w:w="1510"/>
      </w:tblGrid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Сведения о Заказчике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Федеральное казенное предприятие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Приволжский государственный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боеприппасный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испытательный полигон»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нахождения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Самарская обл., г. Чапаевск, ул. </w:t>
            </w:r>
            <w:proofErr w:type="spellStart"/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Почтовый адрес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Самарская обл., г. Чапаевск, ул.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Сайт, на котором размещена закупочная документация</w:t>
            </w:r>
          </w:p>
        </w:tc>
        <w:tc>
          <w:tcPr>
            <w:tcW w:w="6650" w:type="dxa"/>
            <w:gridSpan w:val="2"/>
          </w:tcPr>
          <w:p w:rsidR="00E902D0" w:rsidRPr="00E902D0" w:rsidRDefault="001C1857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 электронной площадки</w:t>
            </w:r>
          </w:p>
        </w:tc>
        <w:tc>
          <w:tcPr>
            <w:tcW w:w="6650" w:type="dxa"/>
            <w:gridSpan w:val="2"/>
          </w:tcPr>
          <w:p w:rsidR="00E902D0" w:rsidRPr="00E902D0" w:rsidRDefault="001C1857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20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Контактное лицо Заказчика по закупочной процедуре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контактного телефона: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A3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Факс: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40-17</w:t>
            </w:r>
          </w:p>
          <w:p w:rsidR="00E71126" w:rsidRPr="0054451A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 электронной почты: </w:t>
            </w:r>
            <w:hyperlink r:id="rId21" w:history="1"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zakupki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@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pgbip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:rsidR="00E902D0" w:rsidRPr="00E902D0" w:rsidRDefault="00154A7D" w:rsidP="00E71126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highlight w:val="red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Бунцев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Алексей Юрьевич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Общая информация о закупке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Предмет договора </w:t>
            </w:r>
          </w:p>
        </w:tc>
        <w:tc>
          <w:tcPr>
            <w:tcW w:w="6650" w:type="dxa"/>
            <w:gridSpan w:val="2"/>
          </w:tcPr>
          <w:p w:rsidR="00E902D0" w:rsidRPr="00E902D0" w:rsidRDefault="005964C8" w:rsidP="004160A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964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Поставка </w:t>
            </w:r>
            <w:r w:rsidR="004160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оборудования и материалов для локальной вычислительной сети.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Начальная (максимальная) цена договора (лота)</w:t>
            </w:r>
          </w:p>
        </w:tc>
        <w:tc>
          <w:tcPr>
            <w:tcW w:w="6650" w:type="dxa"/>
            <w:gridSpan w:val="2"/>
          </w:tcPr>
          <w:p w:rsidR="00E902D0" w:rsidRPr="00E902D0" w:rsidRDefault="00960985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300 000,00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Триста</w:t>
            </w:r>
            <w:r w:rsidR="004160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тысяч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рубл</w:t>
            </w:r>
            <w:r w:rsidR="004262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ей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F32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  <w:r w:rsidR="00D801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копеек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т.ч</w:t>
            </w:r>
            <w:proofErr w:type="spell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НДС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18%.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Классификация товаров (работ, услуг) по ОКДП</w:t>
            </w:r>
          </w:p>
        </w:tc>
        <w:tc>
          <w:tcPr>
            <w:tcW w:w="6650" w:type="dxa"/>
            <w:gridSpan w:val="2"/>
          </w:tcPr>
          <w:p w:rsidR="00E902D0" w:rsidRPr="00154A7D" w:rsidRDefault="00154A7D" w:rsidP="00F140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3020000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 </w:t>
            </w:r>
            <w:proofErr w:type="spellStart"/>
            <w:proofErr w:type="gramStart"/>
            <w:r w:rsidRPr="00154A7D">
              <w:rPr>
                <w:rFonts w:ascii="Times New Roman" w:hAnsi="Times New Roman" w:cs="Times New Roman"/>
                <w:sz w:val="24"/>
                <w:szCs w:val="24"/>
              </w:rPr>
              <w:t>Электронно</w:t>
            </w:r>
            <w:proofErr w:type="spellEnd"/>
            <w:r w:rsidRPr="00154A7D">
              <w:rPr>
                <w:rFonts w:ascii="Times New Roman" w:hAnsi="Times New Roman" w:cs="Times New Roman"/>
                <w:sz w:val="24"/>
                <w:szCs w:val="24"/>
              </w:rPr>
              <w:t xml:space="preserve"> - вычислительная</w:t>
            </w:r>
            <w:proofErr w:type="gramEnd"/>
            <w:r w:rsidRPr="00154A7D">
              <w:rPr>
                <w:rFonts w:ascii="Times New Roman" w:hAnsi="Times New Roman" w:cs="Times New Roman"/>
                <w:sz w:val="24"/>
                <w:szCs w:val="24"/>
              </w:rPr>
              <w:t xml:space="preserve"> техника, ее детали и принадлежности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поставляемого товара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объема выполняемых работ, оказываемых услуг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 соответствии с техническим заданием 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(Приложение № 4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Место </w:t>
            </w:r>
            <w:r w:rsidR="000F09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время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Default="00E71126" w:rsidP="00E71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РФ,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Самарская обл., г. Чапаевск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 14</w:t>
            </w:r>
          </w:p>
          <w:p w:rsidR="000F0972" w:rsidRPr="00E902D0" w:rsidRDefault="000F0972" w:rsidP="00E71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Рабочие дни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пн-пт</w:t>
            </w:r>
            <w:proofErr w:type="spellEnd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8:00 до 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 по местному времени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не более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Десяти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)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рабочих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дней с момента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заключения договора</w:t>
            </w:r>
          </w:p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Порядок осуществления расчетов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Расчеты за товар (работы, услуги) будут производиться Заказчиком в российских рублях, в безналичной форме, в порядке и в сроки, указанные в Проекте договора (Приложение № 5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2.8.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Привлечение соисполнителей (субподрядчиков) к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исполнению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 допускается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2.9.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Преимущества, предоставляемые при участии в запросе коммерческих предложений (лоте)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предоставляются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2.10.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Источник финансирования закупки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Собственные средства Заказчика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2.11.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Минимальный срок предоставления гарантии качества товара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ГОСТ и ТУ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Размер обеспечения исполнения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предусмотрено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Предоставление закупочной документации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предоставления закупочной документации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соответствии со сроком подачи котировочных заявок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и порядок предоставления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3.2.1. 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22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сайте электронной торговой площадки </w:t>
            </w:r>
            <w:hyperlink r:id="rId23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3.2.2.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адрес, указанный в заявлении -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Предоставление документации осуществляется без взимания платы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Подача котировочных заявок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 сайт электронной торговой площадки </w:t>
            </w:r>
            <w:hyperlink r:id="rId24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начала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B021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EB021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25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154A7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марта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DF325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окончания подачи котировочных заявок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B021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EB021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31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8D74A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марта</w:t>
            </w:r>
            <w:r w:rsidR="0042620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DF325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</w:t>
            </w:r>
            <w:r w:rsidR="0042620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в 12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начала предоставления разъяснений положений закупочной документации</w:t>
            </w:r>
            <w:proofErr w:type="gramEnd"/>
            <w:r w:rsidR="00DF32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B02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  <w:r w:rsidR="00B226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54A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марта</w:t>
            </w:r>
            <w:r w:rsidR="00DF32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</w:t>
            </w:r>
            <w:r w:rsidR="00DF32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года; </w:t>
            </w:r>
          </w:p>
          <w:p w:rsidR="00E902D0" w:rsidRPr="00E902D0" w:rsidRDefault="00E902D0" w:rsidP="00EB0218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окончания предоставления разъяснений положений закупочной документации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B02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  <w:r w:rsidR="00DF32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D74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марта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</w:t>
            </w:r>
            <w:r w:rsidR="00DF32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Перечень обязательных сведений и документов,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входящих в котировочную заявку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Котировочная заявка, подготовленная в соответствии с Приложением № 2.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Отсканированная 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реестра юридических лиц или надлежащим образом заверенная копия такой выписки (для юридических лиц),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5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6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извещения о проведении запроса котировок цен. </w:t>
            </w:r>
          </w:p>
          <w:p w:rsidR="00E902D0" w:rsidRPr="00E902D0" w:rsidRDefault="00E902D0" w:rsidP="00E902D0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Start"/>
            <w:r w:rsidR="00F40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Отсканированная 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  индивидуальных предпринимателей, выданная ФНС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России, или надлежащим образом заверенная копия такой  выписки (для индивидуальных предпринимателей),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7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8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извещения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 проведении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запроса котировок цен.</w:t>
            </w:r>
            <w:proofErr w:type="gramEnd"/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Отсканированный 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окумент, подтверждающий полномочия лица на осуществление действий от имени участника размещения заказа (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действовать от имени участника закупки без доверенности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от имени участника закупки действует иное лицо, котировочная заявка должна содержать также </w:t>
            </w:r>
            <w:r w:rsidR="004726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отсканированную копию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доверенн</w:t>
            </w:r>
            <w:r w:rsidR="004726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ости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осуществление действий от имени участника закупки, заверенную печатью участника закупки и подписанную руководителем участника закупки (для юридических лиц) или уполномоченным этим руководителем лицом, либо </w:t>
            </w:r>
            <w:r w:rsidR="004726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отсканированную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нотариально заверенную копию такой доверенности (по образцу, представленному в  Приложении № 3 настоящей закупочной документации). 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указанная доверенность подписана лицом, уполномоченным руководителем участника закупки, котировочная заявка должно содержать также документ, подтверждающий полномочия такого лица.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учредительных документов участника размещения заказа, Свидетельств о госу</w:t>
            </w:r>
            <w:bookmarkStart w:id="19" w:name="_GoBack"/>
            <w:bookmarkEnd w:id="19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дарственной регистрации и постановки на учет в налоговом органе.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Отсканированный оригинал р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ешени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 одобрении или о совершении крупной сделки либо заверенная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размещения заказа поставка товаров, выполнение работ, оказание услуг, являющихся предметом договора являются крупной сделкой (либо справка об отсутствии требования о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необходимости получения решения об одобрении совершения крупной сделки).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документов, подтверждающих соответствие товаров, работ, услуг требованиям, установленным в соответствии с законодательством РФ, если в соответствии с законодательством РФ установлены требования к таким товарам, работам, услугам, за исключением случаев, если в соответствии с законодательством Российской Федерации такие документы передаются вместе с товаром</w:t>
            </w:r>
          </w:p>
          <w:p w:rsidR="00E902D0" w:rsidRPr="00E902D0" w:rsidRDefault="00F40F85" w:rsidP="00F40F85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6.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документов, подтверждающих соответствие участника размещения заказа требованиям, устанавливаемым в соответствии с законодательством Российской Федерации к лицам, осуществляющим поставки товаров, выполнение работ, оказание услуг, и такие товары, работы, услуги являются предметом запроса котировок цен (лицензии, свидетельства СРО и т.п.), либо справка об отсутствии таких требований к участнику размещения заказа. </w:t>
            </w:r>
            <w:proofErr w:type="gramEnd"/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закупочной процедуры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ата и время открытия доступа к заявкам участников 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B021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EB02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8D74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марта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DF32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в 1</w:t>
            </w:r>
            <w:r w:rsidR="00476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ч.00 мин. (время местное)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место рассмотрения, оценки и сопоставления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EB02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  <w:r w:rsidR="00F40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8D74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марта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DF32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   </w:t>
            </w:r>
          </w:p>
          <w:p w:rsidR="00E902D0" w:rsidRPr="00E902D0" w:rsidRDefault="00F40F85" w:rsidP="00F40F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446104, РФ, Самарская обл., г. Чапае</w:t>
            </w:r>
            <w:r w:rsidR="00476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вск, ул. </w:t>
            </w:r>
            <w:proofErr w:type="spellStart"/>
            <w:r w:rsidR="00476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 w:rsidR="00476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Критерии оценки и сопоставления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8" w:type="dxa"/>
            <w:gridSpan w:val="2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критерия / показателя критерия</w:t>
            </w:r>
          </w:p>
        </w:tc>
        <w:tc>
          <w:tcPr>
            <w:tcW w:w="1510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Значимость критерия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7778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Цена договора </w:t>
            </w:r>
          </w:p>
          <w:p w:rsidR="00E902D0" w:rsidRPr="00E902D0" w:rsidRDefault="00E902D0" w:rsidP="00E902D0">
            <w:pPr>
              <w:spacing w:after="0" w:line="240" w:lineRule="auto"/>
              <w:ind w:right="-55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</w:t>
            </w:r>
          </w:p>
        </w:tc>
        <w:tc>
          <w:tcPr>
            <w:tcW w:w="1510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Требования к участникам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требованиям, устанавливаемым в соответствии с законодательством Российской Федерации к лицам, осуществляющим поставку товаров, выполнение работ, оказание услуг, являющихся предметом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 Заказчика, установленным закупочной документацией, в том числе Техническим заданием (Приложение №4)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не должен находиться в процессе ликвидации, в отношении участника не должно быть возбуждено процедур банкротства, деятельность участника не должна быть приостановлена в порядке, предусмотренном Кодексом РФ об административных правонарушениях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 закупки не должен иметь незаконченного исполнительного производства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сведений об участнике закупки в реестре недобросовестных поставщиков, предусмотренном Федеральным законом от 18 июля 2011 года №223-ФЗ «О закупках товаров, работ, услуг отдельными видами юридических лиц» и (или) в реестре недобросовестных поставщиков, предусмотренном Федеральным </w:t>
            </w:r>
            <w:hyperlink r:id="rId29" w:history="1">
              <w:r w:rsidRPr="00E902D0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законом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21 июля 2005 года №94-ФЗ «О размещении заказов на поставки товаров, выполнение работ, оказание услуг для государственных и муниципальных нужд»</w:t>
            </w:r>
            <w:proofErr w:type="gramEnd"/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7.6.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должен составить котировочную заявку по форме и в объеме, установленными закупочной документацией.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текста котировочной заявки должно ясно следовать, что ее подача является принятием (акцептом) всех условий Заказчика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Порядок подписания договора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Договор должен быть подписан не позднее 10 рабочих дней после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принятия решения о победителе</w:t>
            </w:r>
          </w:p>
        </w:tc>
      </w:tr>
    </w:tbl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2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Courier New" w:eastAsia="Times New Roman" w:hAnsi="Courier New" w:cs="Courier New"/>
          <w:i/>
          <w:sz w:val="20"/>
          <w:szCs w:val="20"/>
          <w:lang w:eastAsia="ru-RU"/>
        </w:rPr>
        <w:t xml:space="preserve">                  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фирменном бланке участника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Дата, исх. номер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КОТИРОВОЧНАЯ ЗАЯВКА</w:t>
      </w:r>
    </w:p>
    <w:p w:rsidR="00E902D0" w:rsidRDefault="00E902D0" w:rsidP="00D46F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право заключения с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«Приволжский государственный боеприпасный испытательный полигон» договора </w:t>
      </w:r>
      <w:proofErr w:type="gramStart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</w:p>
    <w:p w:rsidR="00D46FAB" w:rsidRPr="00E902D0" w:rsidRDefault="00D46FAB" w:rsidP="00D46F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указывается предмет договора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Изучив закупочную документацию на право заключения вышеупомянутого договора, а также применимые к данному запросу котировок цен законодательство и нормативно-правовые акты, _______________________________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 с указанием организационно-правовой формы, место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лице _____________________(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должности, Ф.И.О. руководителя, уполномоченного лица</w:t>
      </w:r>
      <w:proofErr w:type="gramEnd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</w:t>
      </w:r>
      <w:proofErr w:type="gramStart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для юридического лица))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 о согласии участвовать в запросе котировок цен в электронной форме на условиях, установленных в указанных выше документах, и направляет настоящую котировочную заявку.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2. Мы согласны поставить товары (выполнить работы, оказать услуги) в соответствии с требованиями закупочной документации и на условиях, которые мы представили ниже в предложении, а именно: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6"/>
        <w:gridCol w:w="5116"/>
        <w:gridCol w:w="1134"/>
        <w:gridCol w:w="1418"/>
        <w:gridCol w:w="1417"/>
      </w:tblGrid>
      <w:tr w:rsidR="00E902D0" w:rsidRPr="00E902D0" w:rsidTr="00E71126">
        <w:trPr>
          <w:trHeight w:val="529"/>
          <w:tblHeader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  <w:p w:rsidR="00E902D0" w:rsidRPr="00E902D0" w:rsidRDefault="00E902D0" w:rsidP="00E902D0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</w:t>
            </w:r>
          </w:p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(шт.)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Цена за единицу товара,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 стоимость,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E902D0" w:rsidRPr="00E902D0" w:rsidRDefault="00E902D0" w:rsidP="00E902D0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</w:tr>
      <w:tr w:rsidR="00E902D0" w:rsidRPr="00E902D0" w:rsidTr="00E71126">
        <w:trPr>
          <w:trHeight w:val="268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25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254"/>
        </w:trPr>
        <w:tc>
          <w:tcPr>
            <w:tcW w:w="69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Предложения, приведенные в пункте 2 настоящей котировочной заявки, являются неотъемлемой частью котировочной заявки для участия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Котировочная заявка имеет правовой статус оферты и действует до «__»_______ 201_ года.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Мы ознакомлены с материалами, содержащимися в закупочной документац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и 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технической части, влияющими на стоимость товаров, работ, услуг, и не имеем к ней претензий.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согласны с тем, что в случае, если нами не были учтены какие-либо расценки на поставку товаров (выполнение работ, оказание услуг), которые должны быть поставлены (выполнены, оказаны) в соответствии с предметом запроса котировок цен, данные товары (работы, услуги) будут в любом случае поставлены (выполнены, оказаны) в полном соответствии с требованиями закупочной документации, включая требования, содержащиеся в технической части закупочной документации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пределах предлагаемой нами стоимости договора.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7. Если наши предложения, изложенные выше, будут приняты, мы берем на себя обязательство поставить товары (выполнить работы, оказать услуги) на требуемых условиях, обеспечить выполнение указанных гарантийных обязательств в соответствии с требованиями закупочной документации, включая требования, содержащиеся в технической части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закупочной документации, и согласно нашим предложениям, которые мы просим включить в договор.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Настоящей котировочной заявкой сообщаем, что в отношении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участника размещения заказа (для юридических лиц),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 (наименование индивидуального предпринимателя)</w:t>
      </w:r>
    </w:p>
    <w:p w:rsidR="00E902D0" w:rsidRPr="00E902D0" w:rsidRDefault="00E902D0" w:rsidP="00EB021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проводится процедура ликвидации, отсутствует решение арбитражного суда о признании банкротом и об открытии исполнительного производства, деятельность не приостановлена, а также, что не имеем задолженности по начисленным налогам, сборам и иным обязательным </w:t>
      </w:r>
      <w:r w:rsidRPr="00EB02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платежам в бюджеты любого уровня или государственные внебюджетные фонды за </w:t>
      </w:r>
      <w:r w:rsidR="00EB0218" w:rsidRPr="00EB0218">
        <w:rPr>
          <w:rFonts w:ascii="Times New Roman" w:hAnsi="Times New Roman" w:cs="Times New Roman"/>
          <w:sz w:val="24"/>
          <w:szCs w:val="24"/>
        </w:rPr>
        <w:t>прошедший календарный год, размер которой превышает 25 процентов балансовой стоимости активов участника процедуры закупки, определяемой по данным бухгалтерской</w:t>
      </w:r>
      <w:proofErr w:type="gramEnd"/>
      <w:r w:rsidR="00EB0218" w:rsidRPr="00EB0218">
        <w:rPr>
          <w:rFonts w:ascii="Times New Roman" w:hAnsi="Times New Roman" w:cs="Times New Roman"/>
          <w:sz w:val="24"/>
          <w:szCs w:val="24"/>
        </w:rPr>
        <w:t xml:space="preserve"> отчетности за последний завершенный</w:t>
      </w:r>
      <w:r w:rsidR="00EB0218" w:rsidRPr="00EB0218">
        <w:rPr>
          <w:rFonts w:ascii="Times New Roman" w:hAnsi="Times New Roman" w:cs="Times New Roman"/>
          <w:sz w:val="24"/>
          <w:szCs w:val="24"/>
        </w:rPr>
        <w:t xml:space="preserve"> отчетный период.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9.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Настоящим гарантируем достоверность представленной нами в котировочной заявке информации и подтверждаем право Заказчика запрашивать у нас, в уполномоченных органах власти и у упомянутых в нашей котировочной заявке юридических и физических лиц информацию, уточняющую представленные нами в ней сведения.</w:t>
      </w:r>
      <w:proofErr w:type="gramEnd"/>
    </w:p>
    <w:p w:rsidR="00E902D0" w:rsidRPr="00E902D0" w:rsidRDefault="00154A7D" w:rsidP="00E902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 В 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случае если наши предложения будут признаны лучшими, мы берем на себя обязательства подписать договор с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ФКП «ПГБИП»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поставку товара (выполнение работ, 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оказание услуг) в соответствии с требованиями заку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почной документации и условиями 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наших предложений.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 В случае</w:t>
      </w:r>
      <w:proofErr w:type="gramStart"/>
      <w:r w:rsidR="00154A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наши предложения будут лучшими после предложений победителя запроса котировок цен, а победитель запроса котировок цен не предоставит подписанный договор в срок, указанный в закупочной документации настоящего запроса котировок цен, мы обязуемся подписать данный договор на поставку товара (выполнение работ, оказание услуг), в соответствии с требованиями закупочной документации и условиями нашего предложения.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12.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подтверждаем, что мы извещены о включении сведений о 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Реестр недобросовестных поставщиков в случае уклонения нами от заключения договора.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13. Сообщаем,  что  для  оперативного  уведомления  нас  по  вопросам организационного  характера  и взаимодействия с Заказчиком нами уполномочен ________________________.(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указать Ф.И.О. полностью, должность и контактную информацию уполномоченного лица, включая телефон, факс (с указанием междугородного кода телефонной связи), адрес,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mail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14. Банковские реквизиты участника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 ___________________, КПП 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ОГРН_________________________,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и местонахождение обслуживающего банка ______________________.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Расчетный счет _______________ Корреспондентский счет ____________________.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 БИК 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15. Корреспонденцию в наш адрес просим направлять по адресу: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16. К настоящей котировочной заявке прилагаются документы, являющиеся неотъемлемой частью нашей котировочной заявки: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1_________________________ на __________ листах;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2_________________________ на __________ листах;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3_________________________ на __________ листах.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472607" w:rsidRDefault="00E902D0" w:rsidP="0047260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М.П.               (подпись)</w:t>
      </w: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3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 бланке организации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 N 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(прописью число, месяц и год выдачи доверенности)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Юридическое лицо (физическое лицо) - участник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 (далее - доверитель)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(наименование участника размещения заказа)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действующи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й(</w:t>
      </w:r>
      <w:proofErr w:type="spellStart"/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основании _________________________________________________,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</w:t>
      </w:r>
      <w:r w:rsidR="00EB02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(устава, положения и т.д.)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доверяет ________________________________________ (далее - представитель),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серии ______ N _________ выдан ________________ «____» 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интересы доверителя в запросе котировок цен 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(указать наименование предмета запроса котировок цен),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проводимым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Представитель уполномочен от имени доверителя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подавать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Заказчику, Комиссии необходимые документы, получать и подписывать от имени доверителя документы, включая котировочную заявку, совершать иные действия, связанные с участием доверителя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Подпись представителя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 удостоверяю.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Доверенность действительна по «___» ____________________ _____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(подпись)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4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484C9C" w:rsidRPr="00484C9C" w:rsidRDefault="00484C9C" w:rsidP="00484C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154A7D" w:rsidRDefault="00154A7D" w:rsidP="00400B00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hAnsi="Times New Roman"/>
          <w:b/>
          <w:color w:val="000000"/>
          <w:sz w:val="24"/>
          <w:szCs w:val="24"/>
          <w:lang w:eastAsia="ru-RU"/>
        </w:rPr>
        <w:t>ТЕХНИЧЕСКОЕ ЗАДАНИЕ</w:t>
      </w:r>
    </w:p>
    <w:p w:rsidR="00154A7D" w:rsidRDefault="00154A7D" w:rsidP="00400B00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к проведению запроса котировок цен в электронной форме с целью заключения договора на поставку оборудования и материалов для локальной вычислительной сети </w:t>
      </w:r>
    </w:p>
    <w:p w:rsidR="00154A7D" w:rsidRDefault="00154A7D" w:rsidP="00400B00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>для нужд ФКП «ПГБИП»</w:t>
      </w:r>
    </w:p>
    <w:p w:rsidR="00960985" w:rsidRDefault="00960985" w:rsidP="00960985">
      <w:pPr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hAnsi="Times New Roman"/>
          <w:color w:val="000000"/>
          <w:sz w:val="24"/>
          <w:szCs w:val="24"/>
          <w:lang w:val="en-US" w:eastAsia="ru-RU"/>
        </w:rPr>
        <w:t>20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.03.2014 г.</w:t>
      </w:r>
      <w:proofErr w:type="gramEnd"/>
    </w:p>
    <w:tbl>
      <w:tblPr>
        <w:tblW w:w="9747" w:type="dxa"/>
        <w:tblLayout w:type="fixed"/>
        <w:tblLook w:val="00A0" w:firstRow="1" w:lastRow="0" w:firstColumn="1" w:lastColumn="0" w:noHBand="0" w:noVBand="0"/>
      </w:tblPr>
      <w:tblGrid>
        <w:gridCol w:w="536"/>
        <w:gridCol w:w="8077"/>
        <w:gridCol w:w="1134"/>
      </w:tblGrid>
      <w:tr w:rsidR="00960985" w:rsidTr="00960985">
        <w:trPr>
          <w:trHeight w:val="116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60985" w:rsidRPr="00960985" w:rsidRDefault="00960985" w:rsidP="0096098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60985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 xml:space="preserve">№ </w:t>
            </w:r>
            <w:proofErr w:type="gramStart"/>
            <w:r w:rsidRPr="00960985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п</w:t>
            </w:r>
            <w:proofErr w:type="gramEnd"/>
            <w:r w:rsidRPr="00960985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/п</w:t>
            </w:r>
          </w:p>
        </w:tc>
        <w:tc>
          <w:tcPr>
            <w:tcW w:w="8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60985" w:rsidRPr="00960985" w:rsidRDefault="00960985" w:rsidP="0096098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60985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  <w:p w:rsidR="00960985" w:rsidRPr="00960985" w:rsidRDefault="00960985" w:rsidP="00960985">
            <w:pPr>
              <w:spacing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60985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Наименование, характеристика товара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60985" w:rsidRPr="00960985" w:rsidRDefault="00960985" w:rsidP="0096098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60985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Кол-во</w:t>
            </w:r>
          </w:p>
        </w:tc>
      </w:tr>
      <w:tr w:rsidR="00960985" w:rsidTr="00960985">
        <w:trPr>
          <w:trHeight w:val="48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0985" w:rsidRPr="00960985" w:rsidRDefault="00960985" w:rsidP="0096098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960985">
              <w:rPr>
                <w:rFonts w:ascii="Times New Roman" w:hAnsi="Times New Roman" w:cs="Times New Roman"/>
                <w:bCs/>
                <w:color w:val="000000"/>
              </w:rPr>
              <w:t>1</w:t>
            </w:r>
          </w:p>
        </w:tc>
        <w:tc>
          <w:tcPr>
            <w:tcW w:w="8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0985" w:rsidRPr="00960985" w:rsidRDefault="00960985" w:rsidP="00960985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60985">
              <w:rPr>
                <w:rFonts w:ascii="Times New Roman" w:hAnsi="Times New Roman" w:cs="Times New Roman"/>
              </w:rPr>
              <w:t xml:space="preserve">ANT24-0800, всенаправленная пассивная антенна для внутреннего и внешнего использования, 8 </w:t>
            </w:r>
            <w:proofErr w:type="spellStart"/>
            <w:r w:rsidRPr="00960985">
              <w:rPr>
                <w:rFonts w:ascii="Times New Roman" w:hAnsi="Times New Roman" w:cs="Times New Roman"/>
              </w:rPr>
              <w:t>dBi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60985" w:rsidRPr="00960985" w:rsidRDefault="00960985" w:rsidP="0096098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60985">
              <w:rPr>
                <w:rFonts w:ascii="Times New Roman" w:hAnsi="Times New Roman" w:cs="Times New Roman"/>
                <w:color w:val="000000"/>
              </w:rPr>
              <w:t>1</w:t>
            </w:r>
          </w:p>
        </w:tc>
      </w:tr>
      <w:tr w:rsidR="00960985" w:rsidTr="00960985">
        <w:trPr>
          <w:trHeight w:val="48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0985" w:rsidRPr="00960985" w:rsidRDefault="00960985" w:rsidP="0096098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960985">
              <w:rPr>
                <w:rFonts w:ascii="Times New Roman" w:hAnsi="Times New Roman" w:cs="Times New Roman"/>
                <w:bCs/>
                <w:color w:val="000000"/>
              </w:rPr>
              <w:t>2</w:t>
            </w:r>
          </w:p>
        </w:tc>
        <w:tc>
          <w:tcPr>
            <w:tcW w:w="8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0985" w:rsidRPr="00960985" w:rsidRDefault="00960985" w:rsidP="0096098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60985">
              <w:rPr>
                <w:rFonts w:ascii="Times New Roman" w:hAnsi="Times New Roman" w:cs="Times New Roman"/>
                <w:color w:val="000000"/>
              </w:rPr>
              <w:t xml:space="preserve">DAP-3690, внешняя беспроводная 802.11n точка доступа с поддержкой </w:t>
            </w:r>
            <w:proofErr w:type="spellStart"/>
            <w:r w:rsidRPr="00960985">
              <w:rPr>
                <w:rFonts w:ascii="Times New Roman" w:hAnsi="Times New Roman" w:cs="Times New Roman"/>
                <w:color w:val="000000"/>
              </w:rPr>
              <w:t>PoE</w:t>
            </w:r>
            <w:proofErr w:type="spellEnd"/>
            <w:r w:rsidRPr="00960985">
              <w:rPr>
                <w:rFonts w:ascii="Times New Roman" w:hAnsi="Times New Roman" w:cs="Times New Roman"/>
                <w:color w:val="000000"/>
              </w:rPr>
              <w:t>, до 300 Мбит/</w:t>
            </w:r>
            <w:proofErr w:type="gramStart"/>
            <w:r w:rsidRPr="00960985">
              <w:rPr>
                <w:rFonts w:ascii="Times New Roman" w:hAnsi="Times New Roman" w:cs="Times New Roman"/>
                <w:color w:val="000000"/>
              </w:rPr>
              <w:t>с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60985" w:rsidRPr="00960985" w:rsidRDefault="00960985" w:rsidP="0096098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60985">
              <w:rPr>
                <w:rFonts w:ascii="Times New Roman" w:hAnsi="Times New Roman" w:cs="Times New Roman"/>
                <w:color w:val="000000"/>
              </w:rPr>
              <w:t>5</w:t>
            </w:r>
          </w:p>
        </w:tc>
      </w:tr>
      <w:tr w:rsidR="00960985" w:rsidTr="00960985">
        <w:trPr>
          <w:trHeight w:val="27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0985" w:rsidRPr="00960985" w:rsidRDefault="00960985" w:rsidP="0096098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960985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8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0985" w:rsidRPr="00960985" w:rsidRDefault="00960985" w:rsidP="00960985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60985">
              <w:rPr>
                <w:rFonts w:ascii="Times New Roman" w:hAnsi="Times New Roman" w:cs="Times New Roman"/>
                <w:lang w:val="en-US"/>
              </w:rPr>
              <w:t>ANT</w:t>
            </w:r>
            <w:r w:rsidRPr="00960985">
              <w:rPr>
                <w:rFonts w:ascii="Times New Roman" w:hAnsi="Times New Roman" w:cs="Times New Roman"/>
              </w:rPr>
              <w:t xml:space="preserve">24-1801, направленная пассивная антенна типа </w:t>
            </w:r>
            <w:r w:rsidRPr="00960985">
              <w:rPr>
                <w:rFonts w:ascii="Times New Roman" w:hAnsi="Times New Roman" w:cs="Times New Roman"/>
                <w:lang w:val="en-US"/>
              </w:rPr>
              <w:t>Yagi</w:t>
            </w:r>
            <w:r w:rsidRPr="00960985">
              <w:rPr>
                <w:rFonts w:ascii="Times New Roman" w:hAnsi="Times New Roman" w:cs="Times New Roman"/>
              </w:rPr>
              <w:t xml:space="preserve"> (волновой канал), 18</w:t>
            </w:r>
            <w:proofErr w:type="spellStart"/>
            <w:r w:rsidRPr="00960985">
              <w:rPr>
                <w:rFonts w:ascii="Times New Roman" w:hAnsi="Times New Roman" w:cs="Times New Roman"/>
                <w:lang w:val="en-US"/>
              </w:rPr>
              <w:t>dBi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60985" w:rsidRPr="00960985" w:rsidRDefault="00960985" w:rsidP="0096098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960985">
              <w:rPr>
                <w:rFonts w:ascii="Times New Roman" w:hAnsi="Times New Roman" w:cs="Times New Roman"/>
                <w:color w:val="000000"/>
                <w:lang w:val="en-US"/>
              </w:rPr>
              <w:t>4</w:t>
            </w:r>
          </w:p>
        </w:tc>
      </w:tr>
      <w:tr w:rsidR="00960985" w:rsidTr="00960985">
        <w:trPr>
          <w:trHeight w:val="27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0985" w:rsidRPr="00960985" w:rsidRDefault="00960985" w:rsidP="0096098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960985">
              <w:rPr>
                <w:rFonts w:ascii="Times New Roman" w:hAnsi="Times New Roman" w:cs="Times New Roman"/>
                <w:color w:val="000000"/>
                <w:lang w:val="en-US"/>
              </w:rPr>
              <w:t>4</w:t>
            </w:r>
          </w:p>
        </w:tc>
        <w:tc>
          <w:tcPr>
            <w:tcW w:w="8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0985" w:rsidRPr="00960985" w:rsidRDefault="00960985" w:rsidP="0096098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60985">
              <w:rPr>
                <w:rFonts w:ascii="Times New Roman" w:hAnsi="Times New Roman" w:cs="Times New Roman"/>
                <w:color w:val="000000"/>
              </w:rPr>
              <w:t xml:space="preserve">ANT24-2100, параболическая пассивная антенна с высоким коэффициентом усиления, 21 </w:t>
            </w:r>
            <w:proofErr w:type="spellStart"/>
            <w:r w:rsidRPr="00960985">
              <w:rPr>
                <w:rFonts w:ascii="Times New Roman" w:hAnsi="Times New Roman" w:cs="Times New Roman"/>
                <w:color w:val="000000"/>
              </w:rPr>
              <w:t>dBi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60985" w:rsidRPr="00960985" w:rsidRDefault="00960985" w:rsidP="0096098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60985">
              <w:rPr>
                <w:rFonts w:ascii="Times New Roman" w:hAnsi="Times New Roman" w:cs="Times New Roman"/>
                <w:color w:val="000000"/>
              </w:rPr>
              <w:t>5</w:t>
            </w:r>
          </w:p>
        </w:tc>
      </w:tr>
      <w:tr w:rsidR="00960985" w:rsidTr="00960985">
        <w:trPr>
          <w:trHeight w:val="27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0985" w:rsidRPr="00960985" w:rsidRDefault="00960985" w:rsidP="0096098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960985">
              <w:rPr>
                <w:rFonts w:ascii="Times New Roman" w:hAnsi="Times New Roman" w:cs="Times New Roman"/>
                <w:color w:val="000000"/>
                <w:lang w:val="en-US"/>
              </w:rPr>
              <w:t>5</w:t>
            </w:r>
          </w:p>
        </w:tc>
        <w:tc>
          <w:tcPr>
            <w:tcW w:w="8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0985" w:rsidRPr="00960985" w:rsidRDefault="00960985" w:rsidP="0096098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60985">
              <w:rPr>
                <w:rFonts w:ascii="Times New Roman" w:hAnsi="Times New Roman" w:cs="Times New Roman"/>
                <w:color w:val="000000"/>
                <w:lang w:val="en-US"/>
              </w:rPr>
              <w:t>ANT</w:t>
            </w:r>
            <w:r w:rsidRPr="00960985">
              <w:rPr>
                <w:rFonts w:ascii="Times New Roman" w:hAnsi="Times New Roman" w:cs="Times New Roman"/>
                <w:color w:val="000000"/>
              </w:rPr>
              <w:t>24-</w:t>
            </w:r>
            <w:r w:rsidRPr="00960985">
              <w:rPr>
                <w:rFonts w:ascii="Times New Roman" w:hAnsi="Times New Roman" w:cs="Times New Roman"/>
                <w:color w:val="000000"/>
                <w:lang w:val="en-US"/>
              </w:rPr>
              <w:t>CB</w:t>
            </w:r>
            <w:r w:rsidRPr="00960985">
              <w:rPr>
                <w:rFonts w:ascii="Times New Roman" w:hAnsi="Times New Roman" w:cs="Times New Roman"/>
                <w:color w:val="000000"/>
              </w:rPr>
              <w:t>09</w:t>
            </w:r>
            <w:r w:rsidRPr="00960985">
              <w:rPr>
                <w:rFonts w:ascii="Times New Roman" w:hAnsi="Times New Roman" w:cs="Times New Roman"/>
                <w:color w:val="000000"/>
                <w:lang w:val="en-US"/>
              </w:rPr>
              <w:t>N</w:t>
            </w:r>
            <w:r w:rsidRPr="00960985">
              <w:rPr>
                <w:rFonts w:ascii="Times New Roman" w:hAnsi="Times New Roman" w:cs="Times New Roman"/>
                <w:color w:val="000000"/>
              </w:rPr>
              <w:t>, удлинитель антенны, 9м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60985" w:rsidRPr="00960985" w:rsidRDefault="00960985" w:rsidP="0096098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60985">
              <w:rPr>
                <w:rFonts w:ascii="Times New Roman" w:hAnsi="Times New Roman" w:cs="Times New Roman"/>
                <w:color w:val="000000"/>
              </w:rPr>
              <w:t>3</w:t>
            </w:r>
          </w:p>
        </w:tc>
      </w:tr>
      <w:tr w:rsidR="00960985" w:rsidTr="00960985">
        <w:trPr>
          <w:trHeight w:val="281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0985" w:rsidRPr="00960985" w:rsidRDefault="00960985" w:rsidP="0096098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960985">
              <w:rPr>
                <w:rFonts w:ascii="Times New Roman" w:hAnsi="Times New Roman" w:cs="Times New Roman"/>
                <w:color w:val="000000"/>
                <w:lang w:val="en-US"/>
              </w:rPr>
              <w:t>6</w:t>
            </w:r>
          </w:p>
        </w:tc>
        <w:tc>
          <w:tcPr>
            <w:tcW w:w="8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60985" w:rsidRPr="00960985" w:rsidRDefault="00960985" w:rsidP="0096098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60985">
              <w:rPr>
                <w:rFonts w:ascii="Times New Roman" w:hAnsi="Times New Roman" w:cs="Times New Roman"/>
                <w:color w:val="000000"/>
                <w:lang w:val="en-US"/>
              </w:rPr>
              <w:t>ANT</w:t>
            </w:r>
            <w:r w:rsidRPr="00960985">
              <w:rPr>
                <w:rFonts w:ascii="Times New Roman" w:hAnsi="Times New Roman" w:cs="Times New Roman"/>
                <w:color w:val="000000"/>
              </w:rPr>
              <w:t>24-</w:t>
            </w:r>
            <w:r w:rsidRPr="00960985">
              <w:rPr>
                <w:rFonts w:ascii="Times New Roman" w:hAnsi="Times New Roman" w:cs="Times New Roman"/>
                <w:color w:val="000000"/>
                <w:lang w:val="en-US"/>
              </w:rPr>
              <w:t>CB</w:t>
            </w:r>
            <w:r w:rsidRPr="00960985">
              <w:rPr>
                <w:rFonts w:ascii="Times New Roman" w:hAnsi="Times New Roman" w:cs="Times New Roman"/>
                <w:color w:val="000000"/>
              </w:rPr>
              <w:t>03</w:t>
            </w:r>
            <w:r w:rsidRPr="00960985">
              <w:rPr>
                <w:rFonts w:ascii="Times New Roman" w:hAnsi="Times New Roman" w:cs="Times New Roman"/>
                <w:color w:val="000000"/>
                <w:lang w:val="en-US"/>
              </w:rPr>
              <w:t>N</w:t>
            </w:r>
            <w:r w:rsidRPr="00960985">
              <w:rPr>
                <w:rFonts w:ascii="Times New Roman" w:hAnsi="Times New Roman" w:cs="Times New Roman"/>
                <w:color w:val="000000"/>
              </w:rPr>
              <w:t>, удлинитель антенны, 3м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60985" w:rsidRPr="00960985" w:rsidRDefault="00960985" w:rsidP="0096098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60985">
              <w:rPr>
                <w:rFonts w:ascii="Times New Roman" w:hAnsi="Times New Roman" w:cs="Times New Roman"/>
                <w:color w:val="000000"/>
              </w:rPr>
              <w:t>3</w:t>
            </w:r>
          </w:p>
        </w:tc>
      </w:tr>
      <w:tr w:rsidR="00960985" w:rsidTr="00960985">
        <w:trPr>
          <w:trHeight w:val="281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0985" w:rsidRPr="00960985" w:rsidRDefault="00960985" w:rsidP="0096098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960985">
              <w:rPr>
                <w:rFonts w:ascii="Times New Roman" w:hAnsi="Times New Roman" w:cs="Times New Roman"/>
                <w:color w:val="000000"/>
                <w:lang w:val="en-US"/>
              </w:rPr>
              <w:t>7</w:t>
            </w:r>
          </w:p>
        </w:tc>
        <w:tc>
          <w:tcPr>
            <w:tcW w:w="8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60985" w:rsidRPr="00960985" w:rsidRDefault="00960985" w:rsidP="00960985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60985">
              <w:rPr>
                <w:rFonts w:ascii="Times New Roman" w:hAnsi="Times New Roman" w:cs="Times New Roman"/>
              </w:rPr>
              <w:t xml:space="preserve">Беспроводная точка доступа </w:t>
            </w:r>
            <w:r w:rsidRPr="00960985">
              <w:rPr>
                <w:rFonts w:ascii="Times New Roman" w:hAnsi="Times New Roman" w:cs="Times New Roman"/>
                <w:lang w:val="en-US"/>
              </w:rPr>
              <w:t>D</w:t>
            </w:r>
            <w:r w:rsidRPr="00960985">
              <w:rPr>
                <w:rFonts w:ascii="Times New Roman" w:hAnsi="Times New Roman" w:cs="Times New Roman"/>
              </w:rPr>
              <w:t>-</w:t>
            </w:r>
            <w:r w:rsidRPr="00960985">
              <w:rPr>
                <w:rFonts w:ascii="Times New Roman" w:hAnsi="Times New Roman" w:cs="Times New Roman"/>
                <w:lang w:val="en-US"/>
              </w:rPr>
              <w:t>Link</w:t>
            </w:r>
            <w:r w:rsidRPr="00960985">
              <w:rPr>
                <w:rFonts w:ascii="Times New Roman" w:hAnsi="Times New Roman" w:cs="Times New Roman"/>
              </w:rPr>
              <w:t xml:space="preserve"> </w:t>
            </w:r>
            <w:r w:rsidRPr="00960985">
              <w:rPr>
                <w:rFonts w:ascii="Times New Roman" w:hAnsi="Times New Roman" w:cs="Times New Roman"/>
                <w:lang w:val="en-US"/>
              </w:rPr>
              <w:t>DAP</w:t>
            </w:r>
            <w:r w:rsidRPr="00960985">
              <w:rPr>
                <w:rFonts w:ascii="Times New Roman" w:hAnsi="Times New Roman" w:cs="Times New Roman"/>
              </w:rPr>
              <w:t>-1360 300</w:t>
            </w:r>
            <w:r w:rsidRPr="00960985">
              <w:rPr>
                <w:rFonts w:ascii="Times New Roman" w:hAnsi="Times New Roman" w:cs="Times New Roman"/>
                <w:lang w:val="en-US"/>
              </w:rPr>
              <w:t>M</w:t>
            </w:r>
            <w:r w:rsidRPr="00960985">
              <w:rPr>
                <w:rFonts w:ascii="Times New Roman" w:hAnsi="Times New Roman" w:cs="Times New Roman"/>
              </w:rPr>
              <w:t>бит 1*</w:t>
            </w:r>
            <w:r w:rsidRPr="00960985">
              <w:rPr>
                <w:rFonts w:ascii="Times New Roman" w:hAnsi="Times New Roman" w:cs="Times New Roman"/>
                <w:lang w:val="en-US"/>
              </w:rPr>
              <w:t>LAN</w:t>
            </w:r>
            <w:r w:rsidRPr="00960985">
              <w:rPr>
                <w:rFonts w:ascii="Times New Roman" w:hAnsi="Times New Roman" w:cs="Times New Roman"/>
              </w:rPr>
              <w:t xml:space="preserve"> 802.11</w:t>
            </w:r>
            <w:proofErr w:type="spellStart"/>
            <w:r w:rsidRPr="00960985">
              <w:rPr>
                <w:rFonts w:ascii="Times New Roman" w:hAnsi="Times New Roman" w:cs="Times New Roman"/>
                <w:lang w:val="en-US"/>
              </w:rPr>
              <w:t>bgn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60985" w:rsidRPr="00960985" w:rsidRDefault="00960985" w:rsidP="0096098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60985">
              <w:rPr>
                <w:rFonts w:ascii="Times New Roman" w:hAnsi="Times New Roman" w:cs="Times New Roman"/>
                <w:color w:val="000000"/>
              </w:rPr>
              <w:t>5</w:t>
            </w:r>
          </w:p>
        </w:tc>
      </w:tr>
      <w:tr w:rsidR="00960985" w:rsidTr="00960985">
        <w:trPr>
          <w:trHeight w:val="281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0985" w:rsidRPr="00960985" w:rsidRDefault="00960985" w:rsidP="0096098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960985">
              <w:rPr>
                <w:rFonts w:ascii="Times New Roman" w:hAnsi="Times New Roman" w:cs="Times New Roman"/>
                <w:color w:val="000000"/>
                <w:lang w:val="en-US"/>
              </w:rPr>
              <w:t>8</w:t>
            </w:r>
          </w:p>
        </w:tc>
        <w:tc>
          <w:tcPr>
            <w:tcW w:w="8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60985" w:rsidRPr="00960985" w:rsidRDefault="00960985" w:rsidP="00960985">
            <w:pPr>
              <w:spacing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proofErr w:type="spellStart"/>
            <w:r w:rsidRPr="00960985">
              <w:rPr>
                <w:rFonts w:ascii="Times New Roman" w:hAnsi="Times New Roman" w:cs="Times New Roman"/>
                <w:lang w:val="en-US"/>
              </w:rPr>
              <w:t>Коммутатор</w:t>
            </w:r>
            <w:proofErr w:type="spellEnd"/>
            <w:r w:rsidRPr="0096098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60985">
              <w:rPr>
                <w:rFonts w:ascii="Times New Roman" w:hAnsi="Times New Roman" w:cs="Times New Roman"/>
                <w:lang w:val="en-US"/>
              </w:rPr>
              <w:t>гигабитный</w:t>
            </w:r>
            <w:proofErr w:type="spellEnd"/>
            <w:r w:rsidRPr="00960985">
              <w:rPr>
                <w:rFonts w:ascii="Times New Roman" w:hAnsi="Times New Roman" w:cs="Times New Roman"/>
                <w:lang w:val="en-US"/>
              </w:rPr>
              <w:t xml:space="preserve"> D-Link DGS-1008D 8 ports 10/100/1000Mb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60985" w:rsidRPr="00960985" w:rsidRDefault="00960985" w:rsidP="0096098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960985">
              <w:rPr>
                <w:rFonts w:ascii="Times New Roman" w:hAnsi="Times New Roman" w:cs="Times New Roman"/>
                <w:color w:val="000000"/>
                <w:lang w:val="en-US"/>
              </w:rPr>
              <w:t>5</w:t>
            </w:r>
          </w:p>
        </w:tc>
      </w:tr>
      <w:tr w:rsidR="00960985" w:rsidTr="00960985">
        <w:trPr>
          <w:trHeight w:val="264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0985" w:rsidRPr="00960985" w:rsidRDefault="00960985" w:rsidP="0096098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960985">
              <w:rPr>
                <w:rFonts w:ascii="Times New Roman" w:hAnsi="Times New Roman" w:cs="Times New Roman"/>
                <w:color w:val="000000"/>
                <w:lang w:val="en-US"/>
              </w:rPr>
              <w:t>9</w:t>
            </w:r>
          </w:p>
        </w:tc>
        <w:tc>
          <w:tcPr>
            <w:tcW w:w="8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60985" w:rsidRPr="00960985" w:rsidRDefault="00960985" w:rsidP="0096098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60985">
              <w:rPr>
                <w:rFonts w:ascii="Times New Roman" w:hAnsi="Times New Roman" w:cs="Times New Roman"/>
                <w:color w:val="000000"/>
              </w:rPr>
              <w:t>Коммутатор гигабитный D-</w:t>
            </w:r>
            <w:proofErr w:type="spellStart"/>
            <w:r w:rsidRPr="00960985">
              <w:rPr>
                <w:rFonts w:ascii="Times New Roman" w:hAnsi="Times New Roman" w:cs="Times New Roman"/>
                <w:color w:val="000000"/>
              </w:rPr>
              <w:t>Link</w:t>
            </w:r>
            <w:proofErr w:type="spellEnd"/>
            <w:r w:rsidRPr="00960985">
              <w:rPr>
                <w:rFonts w:ascii="Times New Roman" w:hAnsi="Times New Roman" w:cs="Times New Roman"/>
                <w:color w:val="000000"/>
              </w:rPr>
              <w:t xml:space="preserve"> DGS-1016D/F1A 16-port 10/100/1000 </w:t>
            </w:r>
            <w:proofErr w:type="spellStart"/>
            <w:r w:rsidRPr="00960985">
              <w:rPr>
                <w:rFonts w:ascii="Times New Roman" w:hAnsi="Times New Roman" w:cs="Times New Roman"/>
                <w:color w:val="000000"/>
              </w:rPr>
              <w:t>Mbit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60985" w:rsidRPr="00960985" w:rsidRDefault="00960985" w:rsidP="0096098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960985">
              <w:rPr>
                <w:rFonts w:ascii="Times New Roman" w:hAnsi="Times New Roman" w:cs="Times New Roman"/>
                <w:color w:val="000000"/>
                <w:lang w:val="en-US"/>
              </w:rPr>
              <w:t>2</w:t>
            </w:r>
          </w:p>
        </w:tc>
      </w:tr>
      <w:tr w:rsidR="00960985" w:rsidTr="00960985">
        <w:trPr>
          <w:trHeight w:val="289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0985" w:rsidRPr="00960985" w:rsidRDefault="00960985" w:rsidP="0096098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960985">
              <w:rPr>
                <w:rFonts w:ascii="Times New Roman" w:hAnsi="Times New Roman" w:cs="Times New Roman"/>
                <w:color w:val="000000"/>
                <w:lang w:val="en-US"/>
              </w:rPr>
              <w:t>10</w:t>
            </w:r>
          </w:p>
        </w:tc>
        <w:tc>
          <w:tcPr>
            <w:tcW w:w="8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60985" w:rsidRPr="00960985" w:rsidRDefault="00960985" w:rsidP="0096098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60985">
              <w:rPr>
                <w:rFonts w:ascii="Times New Roman" w:hAnsi="Times New Roman" w:cs="Times New Roman"/>
                <w:color w:val="000000"/>
              </w:rPr>
              <w:t xml:space="preserve">Кабель витая пара </w:t>
            </w:r>
            <w:r w:rsidRPr="00960985">
              <w:rPr>
                <w:rFonts w:ascii="Times New Roman" w:hAnsi="Times New Roman" w:cs="Times New Roman"/>
                <w:color w:val="000000"/>
                <w:lang w:val="en-US"/>
              </w:rPr>
              <w:t>FTP</w:t>
            </w:r>
            <w:r w:rsidRPr="00960985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960985">
              <w:rPr>
                <w:rFonts w:ascii="Times New Roman" w:hAnsi="Times New Roman" w:cs="Times New Roman"/>
                <w:color w:val="000000"/>
                <w:lang w:val="en-US"/>
              </w:rPr>
              <w:t>KRAULER</w:t>
            </w:r>
            <w:r w:rsidRPr="00960985">
              <w:rPr>
                <w:rFonts w:ascii="Times New Roman" w:hAnsi="Times New Roman" w:cs="Times New Roman"/>
                <w:color w:val="000000"/>
              </w:rPr>
              <w:t xml:space="preserve"> (</w:t>
            </w:r>
            <w:r w:rsidRPr="00960985">
              <w:rPr>
                <w:rFonts w:ascii="Times New Roman" w:hAnsi="Times New Roman" w:cs="Times New Roman"/>
                <w:color w:val="000000"/>
                <w:lang w:val="en-US"/>
              </w:rPr>
              <w:t>cat</w:t>
            </w:r>
            <w:r w:rsidRPr="00960985">
              <w:rPr>
                <w:rFonts w:ascii="Times New Roman" w:hAnsi="Times New Roman" w:cs="Times New Roman"/>
                <w:color w:val="000000"/>
              </w:rPr>
              <w:t>.5</w:t>
            </w:r>
            <w:r w:rsidRPr="00960985">
              <w:rPr>
                <w:rFonts w:ascii="Times New Roman" w:hAnsi="Times New Roman" w:cs="Times New Roman"/>
                <w:color w:val="000000"/>
                <w:lang w:val="en-US"/>
              </w:rPr>
              <w:t>e</w:t>
            </w:r>
            <w:r w:rsidRPr="00960985">
              <w:rPr>
                <w:rFonts w:ascii="Times New Roman" w:hAnsi="Times New Roman" w:cs="Times New Roman"/>
                <w:color w:val="000000"/>
              </w:rPr>
              <w:t>/4</w:t>
            </w:r>
            <w:r w:rsidRPr="00960985">
              <w:rPr>
                <w:rFonts w:ascii="Times New Roman" w:hAnsi="Times New Roman" w:cs="Times New Roman"/>
                <w:color w:val="000000"/>
                <w:lang w:val="en-US"/>
              </w:rPr>
              <w:t>pair</w:t>
            </w:r>
            <w:r w:rsidRPr="00960985">
              <w:rPr>
                <w:rFonts w:ascii="Times New Roman" w:hAnsi="Times New Roman" w:cs="Times New Roman"/>
                <w:color w:val="000000"/>
              </w:rPr>
              <w:t>/24</w:t>
            </w:r>
            <w:r w:rsidRPr="00960985">
              <w:rPr>
                <w:rFonts w:ascii="Times New Roman" w:hAnsi="Times New Roman" w:cs="Times New Roman"/>
                <w:color w:val="000000"/>
                <w:lang w:val="en-US"/>
              </w:rPr>
              <w:t>AWG</w:t>
            </w:r>
            <w:r w:rsidRPr="00960985">
              <w:rPr>
                <w:rFonts w:ascii="Times New Roman" w:hAnsi="Times New Roman" w:cs="Times New Roman"/>
                <w:color w:val="000000"/>
              </w:rPr>
              <w:t>/для внешней прокладки с тросом/медь/305м)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60985" w:rsidRPr="00960985" w:rsidRDefault="00960985" w:rsidP="0096098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960985">
              <w:rPr>
                <w:rFonts w:ascii="Times New Roman" w:hAnsi="Times New Roman" w:cs="Times New Roman"/>
                <w:color w:val="000000"/>
                <w:lang w:val="en-US"/>
              </w:rPr>
              <w:t>2</w:t>
            </w:r>
          </w:p>
        </w:tc>
      </w:tr>
      <w:tr w:rsidR="00960985" w:rsidTr="00960985">
        <w:trPr>
          <w:trHeight w:val="289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0985" w:rsidRPr="00960985" w:rsidRDefault="00960985" w:rsidP="0096098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960985">
              <w:rPr>
                <w:rFonts w:ascii="Times New Roman" w:hAnsi="Times New Roman" w:cs="Times New Roman"/>
                <w:color w:val="000000"/>
                <w:lang w:val="en-US"/>
              </w:rPr>
              <w:t>11</w:t>
            </w:r>
          </w:p>
        </w:tc>
        <w:tc>
          <w:tcPr>
            <w:tcW w:w="8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60985" w:rsidRPr="00960985" w:rsidRDefault="00960985" w:rsidP="0096098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960985">
              <w:rPr>
                <w:rFonts w:ascii="Times New Roman" w:hAnsi="Times New Roman" w:cs="Times New Roman"/>
                <w:color w:val="000000"/>
                <w:lang w:val="en-US"/>
              </w:rPr>
              <w:t>Коммутатор</w:t>
            </w:r>
            <w:proofErr w:type="spellEnd"/>
            <w:r w:rsidRPr="00960985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960985">
              <w:rPr>
                <w:rFonts w:ascii="Times New Roman" w:hAnsi="Times New Roman" w:cs="Times New Roman"/>
                <w:color w:val="000000"/>
                <w:lang w:val="en-US"/>
              </w:rPr>
              <w:t>гигабитный</w:t>
            </w:r>
            <w:proofErr w:type="spellEnd"/>
            <w:r w:rsidRPr="00960985">
              <w:rPr>
                <w:rFonts w:ascii="Times New Roman" w:hAnsi="Times New Roman" w:cs="Times New Roman"/>
                <w:color w:val="000000"/>
                <w:lang w:val="en-US"/>
              </w:rPr>
              <w:t xml:space="preserve"> D-Link DGS-1210-48/48-port 10/100/1000 Mbit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60985" w:rsidRPr="00960985" w:rsidRDefault="00960985" w:rsidP="0096098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60985">
              <w:rPr>
                <w:rFonts w:ascii="Times New Roman" w:hAnsi="Times New Roman" w:cs="Times New Roman"/>
                <w:color w:val="000000"/>
              </w:rPr>
              <w:t>2</w:t>
            </w:r>
          </w:p>
        </w:tc>
      </w:tr>
      <w:tr w:rsidR="00960985" w:rsidTr="00960985">
        <w:trPr>
          <w:trHeight w:val="1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0985" w:rsidRPr="00960985" w:rsidRDefault="00960985" w:rsidP="0096098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960985">
              <w:rPr>
                <w:rFonts w:ascii="Times New Roman" w:hAnsi="Times New Roman" w:cs="Times New Roman"/>
                <w:color w:val="000000"/>
                <w:lang w:val="en-US"/>
              </w:rPr>
              <w:t>12</w:t>
            </w:r>
          </w:p>
        </w:tc>
        <w:tc>
          <w:tcPr>
            <w:tcW w:w="8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60985" w:rsidRPr="00960985" w:rsidRDefault="00960985" w:rsidP="0096098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60985">
              <w:rPr>
                <w:rFonts w:ascii="Times New Roman" w:hAnsi="Times New Roman" w:cs="Times New Roman"/>
                <w:color w:val="000000"/>
              </w:rPr>
              <w:t xml:space="preserve">Кабель витая пара </w:t>
            </w:r>
            <w:r w:rsidRPr="00960985">
              <w:rPr>
                <w:rFonts w:ascii="Times New Roman" w:hAnsi="Times New Roman" w:cs="Times New Roman"/>
                <w:color w:val="000000"/>
                <w:lang w:val="en-US"/>
              </w:rPr>
              <w:t>UTP</w:t>
            </w:r>
            <w:r w:rsidRPr="00960985">
              <w:rPr>
                <w:rFonts w:ascii="Times New Roman" w:hAnsi="Times New Roman" w:cs="Times New Roman"/>
                <w:color w:val="000000"/>
              </w:rPr>
              <w:t xml:space="preserve"> 4</w:t>
            </w:r>
            <w:r w:rsidRPr="00960985">
              <w:rPr>
                <w:rFonts w:ascii="Times New Roman" w:hAnsi="Times New Roman" w:cs="Times New Roman"/>
                <w:color w:val="000000"/>
                <w:lang w:val="en-US"/>
              </w:rPr>
              <w:t>pair</w:t>
            </w:r>
            <w:r w:rsidRPr="00960985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960985">
              <w:rPr>
                <w:rFonts w:ascii="Times New Roman" w:hAnsi="Times New Roman" w:cs="Times New Roman"/>
                <w:color w:val="000000"/>
                <w:lang w:val="en-US"/>
              </w:rPr>
              <w:t>cat</w:t>
            </w:r>
            <w:r w:rsidRPr="00960985">
              <w:rPr>
                <w:rFonts w:ascii="Times New Roman" w:hAnsi="Times New Roman" w:cs="Times New Roman"/>
                <w:color w:val="000000"/>
              </w:rPr>
              <w:t>.5</w:t>
            </w:r>
            <w:r w:rsidRPr="00960985">
              <w:rPr>
                <w:rFonts w:ascii="Times New Roman" w:hAnsi="Times New Roman" w:cs="Times New Roman"/>
                <w:color w:val="000000"/>
                <w:lang w:val="en-US"/>
              </w:rPr>
              <w:t>e</w:t>
            </w:r>
            <w:r w:rsidRPr="00960985">
              <w:rPr>
                <w:rFonts w:ascii="Times New Roman" w:hAnsi="Times New Roman" w:cs="Times New Roman"/>
                <w:color w:val="000000"/>
              </w:rPr>
              <w:t xml:space="preserve"> медь 305</w:t>
            </w:r>
            <w:r w:rsidRPr="00960985">
              <w:rPr>
                <w:rFonts w:ascii="Times New Roman" w:hAnsi="Times New Roman" w:cs="Times New Roman"/>
                <w:color w:val="000000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60985" w:rsidRPr="00960985" w:rsidRDefault="00960985" w:rsidP="0096098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960985">
              <w:rPr>
                <w:rFonts w:ascii="Times New Roman" w:hAnsi="Times New Roman" w:cs="Times New Roman"/>
                <w:color w:val="000000"/>
                <w:lang w:val="en-US"/>
              </w:rPr>
              <w:t>4</w:t>
            </w:r>
          </w:p>
        </w:tc>
      </w:tr>
      <w:tr w:rsidR="00960985" w:rsidTr="00960985">
        <w:trPr>
          <w:trHeight w:val="1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0985" w:rsidRPr="00960985" w:rsidRDefault="00960985" w:rsidP="0096098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960985">
              <w:rPr>
                <w:rFonts w:ascii="Times New Roman" w:hAnsi="Times New Roman" w:cs="Times New Roman"/>
                <w:color w:val="000000"/>
                <w:lang w:val="en-US"/>
              </w:rPr>
              <w:t>13</w:t>
            </w:r>
          </w:p>
        </w:tc>
        <w:tc>
          <w:tcPr>
            <w:tcW w:w="8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60985" w:rsidRPr="00960985" w:rsidRDefault="00960985" w:rsidP="0096098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960985">
              <w:rPr>
                <w:rFonts w:ascii="Times New Roman" w:hAnsi="Times New Roman" w:cs="Times New Roman"/>
                <w:color w:val="000000"/>
              </w:rPr>
              <w:t>Коммутатор</w:t>
            </w:r>
            <w:r w:rsidRPr="00960985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Pr="00960985">
              <w:rPr>
                <w:rFonts w:ascii="Times New Roman" w:hAnsi="Times New Roman" w:cs="Times New Roman"/>
                <w:color w:val="000000"/>
              </w:rPr>
              <w:t>гигабитный</w:t>
            </w:r>
            <w:r w:rsidRPr="00960985">
              <w:rPr>
                <w:rFonts w:ascii="Times New Roman" w:hAnsi="Times New Roman" w:cs="Times New Roman"/>
                <w:color w:val="000000"/>
                <w:lang w:val="en-US"/>
              </w:rPr>
              <w:t xml:space="preserve"> D-Link DGS-1005D 5 ports 10/100/1000Mb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60985" w:rsidRPr="00960985" w:rsidRDefault="00960985" w:rsidP="0096098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960985">
              <w:rPr>
                <w:rFonts w:ascii="Times New Roman" w:hAnsi="Times New Roman" w:cs="Times New Roman"/>
                <w:color w:val="000000"/>
                <w:lang w:val="en-US"/>
              </w:rPr>
              <w:t>5</w:t>
            </w:r>
          </w:p>
        </w:tc>
      </w:tr>
    </w:tbl>
    <w:p w:rsidR="00960985" w:rsidRDefault="00960985" w:rsidP="00960985">
      <w:pPr>
        <w:spacing w:after="0"/>
        <w:jc w:val="both"/>
        <w:rPr>
          <w:rFonts w:ascii="Calibri" w:eastAsia="Times New Roman" w:hAnsi="Calibri"/>
        </w:rPr>
      </w:pPr>
    </w:p>
    <w:p w:rsidR="00960985" w:rsidRPr="00960985" w:rsidRDefault="00960985" w:rsidP="00960985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Начальная максимальная цена</w:t>
      </w:r>
      <w:r>
        <w:rPr>
          <w:rFonts w:ascii="Times New Roman" w:hAnsi="Times New Roman"/>
        </w:rPr>
        <w:t xml:space="preserve"> закупки составляет 300 (триста) тысяч руб. и включает все затраты Поставщика, а также налоги и сборы, предусмотренные законодательством РФ.</w:t>
      </w:r>
    </w:p>
    <w:p w:rsidR="00960985" w:rsidRDefault="00960985" w:rsidP="00960985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  <w:b/>
        </w:rPr>
        <w:t>Источник финансирования закупки:</w:t>
      </w:r>
      <w:r>
        <w:rPr>
          <w:rFonts w:ascii="Times New Roman" w:hAnsi="Times New Roman"/>
        </w:rPr>
        <w:t xml:space="preserve"> собственные средства ФКП «ПГБИП».</w:t>
      </w:r>
    </w:p>
    <w:p w:rsidR="00960985" w:rsidRDefault="00960985" w:rsidP="00960985">
      <w:pPr>
        <w:autoSpaceDE w:val="0"/>
        <w:autoSpaceDN w:val="0"/>
        <w:spacing w:after="0"/>
        <w:jc w:val="both"/>
        <w:rPr>
          <w:rFonts w:ascii="Times New Roman" w:hAnsi="Times New Roman"/>
          <w:color w:val="FF0000"/>
          <w:szCs w:val="24"/>
          <w:lang w:eastAsia="ru-RU"/>
        </w:rPr>
      </w:pPr>
      <w:r>
        <w:rPr>
          <w:rFonts w:ascii="Times New Roman" w:hAnsi="Times New Roman"/>
          <w:b/>
          <w:szCs w:val="24"/>
          <w:lang w:eastAsia="ru-RU"/>
        </w:rPr>
        <w:t>Поставка товара</w:t>
      </w:r>
      <w:r>
        <w:rPr>
          <w:rFonts w:ascii="Times New Roman" w:hAnsi="Times New Roman"/>
          <w:szCs w:val="24"/>
          <w:lang w:eastAsia="ru-RU"/>
        </w:rPr>
        <w:t xml:space="preserve"> осуществляется в течение  </w:t>
      </w:r>
      <w:r>
        <w:rPr>
          <w:rFonts w:ascii="Times New Roman" w:hAnsi="Times New Roman"/>
          <w:sz w:val="24"/>
          <w:szCs w:val="24"/>
          <w:lang w:eastAsia="ru-RU"/>
        </w:rPr>
        <w:t>10 (Десяти) рабочих дней с момента заключения договора</w:t>
      </w:r>
      <w:r>
        <w:rPr>
          <w:rFonts w:ascii="Times New Roman" w:hAnsi="Times New Roman"/>
          <w:szCs w:val="24"/>
          <w:lang w:eastAsia="ru-RU"/>
        </w:rPr>
        <w:t xml:space="preserve">. </w:t>
      </w:r>
    </w:p>
    <w:p w:rsidR="00960985" w:rsidRPr="00960985" w:rsidRDefault="00960985" w:rsidP="00960985">
      <w:pPr>
        <w:spacing w:after="0"/>
        <w:jc w:val="both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szCs w:val="24"/>
          <w:lang w:eastAsia="ru-RU"/>
        </w:rPr>
        <w:t xml:space="preserve">Место поставки: </w:t>
      </w:r>
      <w:proofErr w:type="gramStart"/>
      <w:r>
        <w:rPr>
          <w:rFonts w:ascii="Times New Roman" w:hAnsi="Times New Roman"/>
          <w:szCs w:val="24"/>
          <w:lang w:eastAsia="ru-RU"/>
        </w:rPr>
        <w:t>Самарская</w:t>
      </w:r>
      <w:proofErr w:type="gramEnd"/>
      <w:r>
        <w:rPr>
          <w:rFonts w:ascii="Times New Roman" w:hAnsi="Times New Roman"/>
          <w:szCs w:val="24"/>
          <w:lang w:eastAsia="ru-RU"/>
        </w:rPr>
        <w:t xml:space="preserve"> обл., г. Чапаевск, ул. </w:t>
      </w:r>
      <w:proofErr w:type="spellStart"/>
      <w:r>
        <w:rPr>
          <w:rFonts w:ascii="Times New Roman" w:hAnsi="Times New Roman"/>
          <w:szCs w:val="24"/>
          <w:lang w:eastAsia="ru-RU"/>
        </w:rPr>
        <w:t>Мячина</w:t>
      </w:r>
      <w:proofErr w:type="spellEnd"/>
      <w:r>
        <w:rPr>
          <w:rFonts w:ascii="Times New Roman" w:hAnsi="Times New Roman"/>
          <w:szCs w:val="24"/>
          <w:lang w:eastAsia="ru-RU"/>
        </w:rPr>
        <w:t>, д. 14. Доставка и разгрузка производится силами Поставщика.</w:t>
      </w:r>
    </w:p>
    <w:p w:rsidR="00960985" w:rsidRDefault="00960985" w:rsidP="00960985">
      <w:pPr>
        <w:spacing w:after="0"/>
        <w:jc w:val="both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b/>
          <w:szCs w:val="24"/>
          <w:lang w:eastAsia="ru-RU"/>
        </w:rPr>
        <w:t xml:space="preserve">Гарантийный срок на поставляемый товар - согласно ГОСТу и ТУ. </w:t>
      </w:r>
      <w:r>
        <w:rPr>
          <w:rFonts w:ascii="Times New Roman" w:hAnsi="Times New Roman"/>
          <w:szCs w:val="24"/>
          <w:lang w:eastAsia="ru-RU"/>
        </w:rPr>
        <w:t>При поставке товара должны быть приложены: товарная накладная и счет-фактура. Сопровождающие лица должны иметь при себе паспорт гражданина РФ.</w:t>
      </w:r>
    </w:p>
    <w:p w:rsidR="00960985" w:rsidRDefault="00960985" w:rsidP="00960985">
      <w:pPr>
        <w:spacing w:after="0"/>
        <w:jc w:val="both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szCs w:val="24"/>
          <w:lang w:eastAsia="ru-RU"/>
        </w:rPr>
        <w:t>Товар новый, ранее не использованный, паспорт (сертификат); инструкция по эксплуатации на русском языке.</w:t>
      </w:r>
    </w:p>
    <w:p w:rsidR="00960985" w:rsidRDefault="00960985" w:rsidP="00960985">
      <w:pPr>
        <w:spacing w:after="0"/>
        <w:jc w:val="both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szCs w:val="24"/>
          <w:lang w:eastAsia="ru-RU"/>
        </w:rPr>
        <w:lastRenderedPageBreak/>
        <w:t>На всю партию товара должен быть предоставлен надлежащим образом заполненный гарантийный талон.</w:t>
      </w:r>
    </w:p>
    <w:p w:rsidR="00960985" w:rsidRDefault="00960985" w:rsidP="00960985">
      <w:pPr>
        <w:spacing w:after="0"/>
        <w:jc w:val="both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b/>
          <w:szCs w:val="24"/>
          <w:lang w:eastAsia="ru-RU"/>
        </w:rPr>
        <w:t>Качество поставляемого товара</w:t>
      </w:r>
      <w:r>
        <w:rPr>
          <w:rFonts w:ascii="Times New Roman" w:hAnsi="Times New Roman"/>
          <w:szCs w:val="24"/>
          <w:lang w:eastAsia="ru-RU"/>
        </w:rPr>
        <w:t xml:space="preserve"> должно соответствовать действующим государственным стандартам, техническим требованиям, паспортным данным, медико-биологическим и санитарным нормам, установленным в Российской Федерации. Товар должен храниться, транспортироваться, разгружаться согласно требованиям фирмы-производителя. Поставляемый товар должен быть разрешен к использованию на территории РФ.</w:t>
      </w:r>
    </w:p>
    <w:p w:rsidR="00960985" w:rsidRDefault="00960985" w:rsidP="00960985">
      <w:pPr>
        <w:spacing w:after="0"/>
        <w:jc w:val="both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b/>
          <w:szCs w:val="24"/>
          <w:lang w:eastAsia="ru-RU"/>
        </w:rPr>
        <w:t>Требования к безопасности товара</w:t>
      </w:r>
      <w:r>
        <w:rPr>
          <w:rFonts w:ascii="Times New Roman" w:hAnsi="Times New Roman"/>
          <w:szCs w:val="24"/>
          <w:lang w:eastAsia="ru-RU"/>
        </w:rPr>
        <w:t xml:space="preserve">: Товар должен быть безопасен при его применении по назначению. </w:t>
      </w:r>
      <w:proofErr w:type="gramStart"/>
      <w:r>
        <w:rPr>
          <w:rFonts w:ascii="Times New Roman" w:hAnsi="Times New Roman"/>
          <w:szCs w:val="24"/>
          <w:lang w:eastAsia="ru-RU"/>
        </w:rPr>
        <w:t>В соответствии со статьей 7 Закона РФ «О защите прав потребителей», если на товары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товаров указанным требованиям подлежит обязательному подтверждению в порядке, предусмотренном законом или иными правовыми актами (перечень таких товаров установлен постановлением Правительства Российской Федерации от 07.07.1999</w:t>
      </w:r>
      <w:proofErr w:type="gramEnd"/>
      <w:r>
        <w:rPr>
          <w:rFonts w:ascii="Times New Roman" w:hAnsi="Times New Roman"/>
          <w:szCs w:val="24"/>
          <w:lang w:eastAsia="ru-RU"/>
        </w:rPr>
        <w:t xml:space="preserve"> № </w:t>
      </w:r>
      <w:proofErr w:type="gramStart"/>
      <w:r>
        <w:rPr>
          <w:rFonts w:ascii="Times New Roman" w:hAnsi="Times New Roman"/>
          <w:szCs w:val="24"/>
          <w:lang w:eastAsia="ru-RU"/>
        </w:rPr>
        <w:t>766 «Об утверждении перечня продукции, соответствие которой должно быть подтверждено декларацией о соответствии, порядка принятия декларации о соответствии и ее регистрации»).</w:t>
      </w:r>
      <w:proofErr w:type="gramEnd"/>
    </w:p>
    <w:p w:rsidR="00960985" w:rsidRDefault="00960985" w:rsidP="00960985">
      <w:pPr>
        <w:spacing w:after="0"/>
        <w:jc w:val="both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b/>
          <w:szCs w:val="24"/>
          <w:lang w:eastAsia="ru-RU"/>
        </w:rPr>
        <w:t>Требования к таре, упаковке и маркировке товара</w:t>
      </w:r>
      <w:r>
        <w:rPr>
          <w:rFonts w:ascii="Times New Roman" w:hAnsi="Times New Roman"/>
          <w:szCs w:val="24"/>
          <w:lang w:eastAsia="ru-RU"/>
        </w:rPr>
        <w:t>. Упаковка и маркировка должна соответствовать требованиям ГОСТ, импортного товара – международным стандартам упаковки. Упаковка должна обеспечивать сохранность товара при транспортировке к конечному месту эксплуатации и погрузочно-разгрузочных работах. Маркировка упаковки должна строго соответствовать маркировке товара.</w:t>
      </w:r>
    </w:p>
    <w:p w:rsidR="00960985" w:rsidRDefault="00960985" w:rsidP="00960985">
      <w:pPr>
        <w:spacing w:after="0"/>
        <w:jc w:val="both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b/>
          <w:szCs w:val="24"/>
          <w:lang w:eastAsia="ru-RU"/>
        </w:rPr>
        <w:t>Оплата</w:t>
      </w:r>
      <w:r>
        <w:rPr>
          <w:rFonts w:ascii="Times New Roman" w:hAnsi="Times New Roman"/>
          <w:szCs w:val="24"/>
          <w:lang w:eastAsia="ru-RU"/>
        </w:rPr>
        <w:t xml:space="preserve"> безналичным расчетом в течение 10 (Десять) календарных дней после поставки каждой партии товара по указанному адресу поставки </w:t>
      </w:r>
      <w:r>
        <w:rPr>
          <w:rFonts w:ascii="Times New Roman" w:hAnsi="Times New Roman"/>
          <w:iCs/>
          <w:szCs w:val="24"/>
          <w:lang w:eastAsia="ru-RU"/>
        </w:rPr>
        <w:t>Заказчика</w:t>
      </w:r>
      <w:r>
        <w:rPr>
          <w:rFonts w:ascii="Times New Roman" w:hAnsi="Times New Roman"/>
          <w:szCs w:val="24"/>
          <w:lang w:eastAsia="ru-RU"/>
        </w:rPr>
        <w:t>.</w:t>
      </w:r>
    </w:p>
    <w:p w:rsidR="00960985" w:rsidRDefault="00960985" w:rsidP="00960985">
      <w:pPr>
        <w:spacing w:after="0"/>
        <w:jc w:val="both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szCs w:val="24"/>
          <w:lang w:eastAsia="ru-RU"/>
        </w:rPr>
        <w:t>Гарантийные талоны на поставляемый товар, при их наличии, оформляются надлежащим образом и передаются Заказчику вместе с сопроводительными документами.</w:t>
      </w:r>
    </w:p>
    <w:p w:rsidR="00DF3258" w:rsidRDefault="00DF3258" w:rsidP="00DF3258">
      <w:pPr>
        <w:rPr>
          <w:rFonts w:ascii="Times New Roman" w:hAnsi="Times New Roman"/>
          <w:sz w:val="24"/>
          <w:szCs w:val="24"/>
        </w:rPr>
      </w:pP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5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E902D0" w:rsidRPr="00E902D0" w:rsidRDefault="00E902D0" w:rsidP="00E902D0">
      <w:pPr>
        <w:keepNext/>
        <w:keepLines/>
        <w:tabs>
          <w:tab w:val="num" w:pos="360"/>
        </w:tabs>
        <w:suppressAutoHyphens/>
        <w:spacing w:before="360" w:after="12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Проект договора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г. ______________                                                         «___»_____________ 201</w:t>
      </w:r>
      <w:r w:rsidR="00DF3258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_____________________________________________, в лице ____________________, действующего на основании ______, именуемое в дальнейшем «Поставщик», с одной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стороны и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Федеральное казенное предприятие «Приволжский государственный </w:t>
      </w:r>
      <w:proofErr w:type="spellStart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боерипасный</w:t>
      </w:r>
      <w:proofErr w:type="spellEnd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испытательный полигон»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, в лице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директора </w:t>
      </w:r>
      <w:proofErr w:type="spell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К</w:t>
      </w:r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>ияткина</w:t>
      </w:r>
      <w:proofErr w:type="spellEnd"/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Д.В.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, действующего на основании Устава, именуемое в дальнейшем «Покупатель», с другой стороны,</w:t>
      </w:r>
      <w:r w:rsidR="00F64A4C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F64A4C">
        <w:rPr>
          <w:rFonts w:ascii="Times New Roman" w:hAnsi="Times New Roman"/>
          <w:sz w:val="24"/>
          <w:szCs w:val="24"/>
          <w:lang w:eastAsia="zh-CN"/>
        </w:rPr>
        <w:t>с соблюдением требований Федерального закона №223-ФЗ «О закупках товаров, работ и услуг отдельными видами юридических лиц» от 18.06.2011г., на основании запроса</w:t>
      </w:r>
      <w:proofErr w:type="gramEnd"/>
      <w:r w:rsidR="00F64A4C">
        <w:rPr>
          <w:rFonts w:ascii="Times New Roman" w:hAnsi="Times New Roman"/>
          <w:sz w:val="24"/>
          <w:szCs w:val="24"/>
          <w:lang w:eastAsia="zh-CN"/>
        </w:rPr>
        <w:t xml:space="preserve"> котировок (протокол №__ от __.__.201</w:t>
      </w:r>
      <w:r w:rsidR="00DF3258">
        <w:rPr>
          <w:rFonts w:ascii="Times New Roman" w:hAnsi="Times New Roman"/>
          <w:sz w:val="24"/>
          <w:szCs w:val="24"/>
          <w:lang w:eastAsia="zh-CN"/>
        </w:rPr>
        <w:t>4</w:t>
      </w:r>
      <w:r w:rsidR="00F64A4C">
        <w:rPr>
          <w:rFonts w:ascii="Times New Roman" w:hAnsi="Times New Roman"/>
          <w:sz w:val="24"/>
          <w:szCs w:val="24"/>
          <w:lang w:eastAsia="zh-CN"/>
        </w:rPr>
        <w:t>г.)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заключили настоящий договор о нижеследующем: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  <w:t>1. ПРЕДМЕТ ДОГОВОРА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4"/>
          <w:sz w:val="24"/>
          <w:szCs w:val="24"/>
          <w:lang w:eastAsia="zh-CN"/>
        </w:rPr>
        <w:t>1.1.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«Поставщик» поставляет </w:t>
      </w:r>
      <w:r w:rsidR="00154A7D">
        <w:rPr>
          <w:rFonts w:ascii="Times New Roman" w:hAnsi="Times New Roman" w:cs="Times New Roman"/>
          <w:sz w:val="24"/>
          <w:szCs w:val="24"/>
        </w:rPr>
        <w:t>оборудование и материалы для локальной вычислительной сети</w:t>
      </w:r>
      <w:r w:rsidR="00ED6128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(далее Товар)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по цене,</w:t>
      </w:r>
      <w:r w:rsidRPr="00E902D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согласно спецификации (Приложение №1)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1.2. Товар, передаваемый по настоящему Договору, принадлежит Поставщику на праве собственности. 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1.3. Право собственности на Товар переходит к Покупателю с момента передачи Товара и подписания товарной накладной.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1.4. Весь Товар должен быть  новым, неиспользованным.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2. ЦЕНА И ОБЩАЯ СТОИМОСТЬ ДОГОВОРА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2.1. 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Общая стоимость Товара по Договору устанавливается в рублях и составляет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сумму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 xml:space="preserve">__________________  (____________) </w:t>
      </w:r>
      <w:proofErr w:type="gramEnd"/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рублей __ копеек, с учетом  НДС 18%.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</w:p>
    <w:p w:rsidR="00AC749A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Стоимость продукции, поставляемой «Поставщиком» по настоящему догово</w:t>
      </w:r>
      <w:r w:rsid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ру, определена в Приложении №1 и включает в себя стоимость доставки Товара до Покупателя, стоимость погрузо-разгрузочных работ, а также иные расходы, связанные с доставкой и реализацией Товара.</w:t>
      </w:r>
    </w:p>
    <w:p w:rsidR="00E902D0" w:rsidRPr="00AC749A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На каждую партию товара «Поставщик» выписывает счет-фактуру с указанием наименования, цены и суммы.</w:t>
      </w:r>
    </w:p>
    <w:p w:rsidR="00E902D0" w:rsidRPr="00E902D0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Оплата за поступившую партию товара производится в течение 10 дней с момента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поставки товара и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предоставления платежных документов.</w:t>
      </w:r>
    </w:p>
    <w:p w:rsidR="00E902D0" w:rsidRPr="00E902D0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Не заказанный Покупателем Товар не поставляется и не оплачивается. Покупатель оставляет за собой право уменьшить количество Товара в случае изменения потребности с уменьшением общей стоимости Договора.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4"/>
          <w:sz w:val="24"/>
          <w:szCs w:val="24"/>
          <w:lang w:eastAsia="zh-CN"/>
        </w:rPr>
        <w:t xml:space="preserve">3.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УСЛОВИЯ ПОСТАВКИ ТОВАРА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3.1. Место поставки Товара: 44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6104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Самарская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обл.,  г.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Чапаевск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ул. </w:t>
      </w:r>
      <w:proofErr w:type="spellStart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Мячина</w:t>
      </w:r>
      <w:proofErr w:type="spell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3.2.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Срок поставки: в течение </w:t>
      </w:r>
      <w:r w:rsidR="00927324"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10 (Десяти) рабочих дней с момента заключения договора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3.3. Весь Товар должен быть поставлен в упаковке, имеющей ярлыки с наименованием и количеством Товара, находящегося в ней.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3.4.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обязуется собственными силами и за свой счет вывезти Товар со склада и доставить его Покупателю.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3.5.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осуществляет поставку и подъем, а также разгрузку Товара своими силами и за свой счет. После окончания поставки представителями Поставщика и доверенными лицами Покупателя подписываются товарные накладные. В случае отказа Покупателя от приема Товара последний обязан представить письменный мотивированный отказ в течение 5 (Пять) дней.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6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lastRenderedPageBreak/>
        <w:t>3.6.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Поставщик обязан передать первичные учетные документы (товарные накладные, товарно-транспортные накладные, счета-фактуры и др.) в момент передачи Товара. В случае отсутствия документа или его неправильного оформления, документ должен быть предоставлен или заменен в течение 2-х рабочих дней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 даты передачи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Товара.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4.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КАЧЕСТВО И МАРКИРОВКА ТОВАРА</w:t>
      </w:r>
    </w:p>
    <w:p w:rsidR="00E902D0" w:rsidRPr="00E902D0" w:rsidRDefault="00F64A4C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4.1. </w:t>
      </w:r>
      <w:r w:rsidR="00E902D0"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Поставляемые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товары должны </w:t>
      </w:r>
      <w:r w:rsidR="00E902D0"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соответст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вовать по своему качеству ГОСТу, </w:t>
      </w:r>
      <w:r w:rsidR="00E902D0"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ТУ, соответствовать сертификату. Тара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 упаковка - фабричная.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5. ОСОБЫЕ УСЛОВИЯ И ОТВЕТСТВЕННОСТЬ СТОРОН</w:t>
      </w:r>
    </w:p>
    <w:p w:rsidR="00E902D0" w:rsidRPr="00E902D0" w:rsidRDefault="00E902D0" w:rsidP="00E902D0">
      <w:pPr>
        <w:widowControl w:val="0"/>
        <w:numPr>
          <w:ilvl w:val="0"/>
          <w:numId w:val="22"/>
        </w:numPr>
        <w:shd w:val="clear" w:color="auto" w:fill="FFFFFF"/>
        <w:tabs>
          <w:tab w:val="left" w:pos="43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Стороны несут ответственность по всем обязательствам данного договора в соответствии с действующим законодательством РФ.</w:t>
      </w:r>
    </w:p>
    <w:p w:rsidR="00E902D0" w:rsidRPr="00E902D0" w:rsidRDefault="00E902D0" w:rsidP="00E902D0">
      <w:pPr>
        <w:widowControl w:val="0"/>
        <w:numPr>
          <w:ilvl w:val="0"/>
          <w:numId w:val="22"/>
        </w:numPr>
        <w:shd w:val="clear" w:color="auto" w:fill="FFFFFF"/>
        <w:tabs>
          <w:tab w:val="left" w:pos="43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Все споры и разногласия между сторонами решаются путем переговоров, а при невозможности достижения согласия - в </w:t>
      </w:r>
      <w:r w:rsidR="00DF3258">
        <w:rPr>
          <w:rFonts w:ascii="Times New Roman" w:eastAsia="Times New Roman" w:hAnsi="Times New Roman" w:cs="Times New Roman"/>
          <w:sz w:val="24"/>
          <w:szCs w:val="24"/>
          <w:lang w:eastAsia="zh-CN"/>
        </w:rPr>
        <w:t>Арбитражном суде Самарской области.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6. ИЗМЕНЕНИЕ УСЛОВИЙ ДОГОВОРА И ПРЕКРАЩЕНИЯ ДЕЙСТВИЯ</w:t>
      </w:r>
    </w:p>
    <w:p w:rsidR="00E902D0" w:rsidRPr="00E902D0" w:rsidRDefault="00E902D0" w:rsidP="00E902D0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договор вступает силу с момента его подписания обеими сторонами и действует до </w:t>
      </w:r>
      <w:r w:rsidR="00DF3258">
        <w:rPr>
          <w:rFonts w:ascii="Times New Roman" w:eastAsia="Times New Roman" w:hAnsi="Times New Roman" w:cs="Times New Roman"/>
          <w:sz w:val="24"/>
          <w:szCs w:val="24"/>
          <w:lang w:eastAsia="zh-CN"/>
        </w:rPr>
        <w:t>31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  <w:r w:rsidR="00DF3258">
        <w:rPr>
          <w:rFonts w:ascii="Times New Roman" w:eastAsia="Times New Roman" w:hAnsi="Times New Roman" w:cs="Times New Roman"/>
          <w:sz w:val="24"/>
          <w:szCs w:val="24"/>
          <w:lang w:eastAsia="zh-CN"/>
        </w:rPr>
        <w:t>0</w:t>
      </w:r>
      <w:r w:rsidR="00154A7D">
        <w:rPr>
          <w:rFonts w:ascii="Times New Roman" w:eastAsia="Times New Roman" w:hAnsi="Times New Roman" w:cs="Times New Roman"/>
          <w:sz w:val="24"/>
          <w:szCs w:val="24"/>
          <w:lang w:eastAsia="zh-CN"/>
        </w:rPr>
        <w:t>5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.201</w:t>
      </w:r>
      <w:r w:rsidR="00DF3258">
        <w:rPr>
          <w:rFonts w:ascii="Times New Roman" w:eastAsia="Times New Roman" w:hAnsi="Times New Roman" w:cs="Times New Roman"/>
          <w:sz w:val="24"/>
          <w:szCs w:val="24"/>
          <w:lang w:eastAsia="zh-CN"/>
        </w:rPr>
        <w:t>4</w:t>
      </w:r>
      <w:r w:rsidR="00AB35B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г., а в части расчетов до полного завершения.</w:t>
      </w:r>
    </w:p>
    <w:p w:rsidR="00E902D0" w:rsidRPr="00E902D0" w:rsidRDefault="00E902D0" w:rsidP="00E902D0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«Поставщик» и «Покупатель» освобождаются от имущественной ответственности, если невыполнение или ненадлежащее выполнение обязатель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ств пр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оизошло вследствие возникновения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обстоятельств непреодолимой силы (землетрясения, наводнения и других стихийных бедствий).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5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9"/>
          <w:sz w:val="24"/>
          <w:szCs w:val="24"/>
          <w:lang w:eastAsia="zh-CN"/>
        </w:rPr>
        <w:t>6.3.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Все изменения и дополнения действительны лишь в случае, если они совершены в письменной форме и подписаны обеими сторонами.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может быть расторгнут по инициативе любой из сторон с предупреждением за 10 дней и после завершения всех взаиморасчетов.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Условия, предусмотренные настоящим договором, регламентируются законодательством РФ и</w:t>
      </w:r>
      <w:r w:rsidRPr="00E902D0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другими нормативными актами.</w:t>
      </w:r>
    </w:p>
    <w:p w:rsidR="00E902D0" w:rsidRPr="00DF3258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Настоящий договор составлен в двух экземплярах, имеющих одинаковую юридическую силу.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7. ГАРАНТИЙНЫЕ ОБЯЗАТЕЛЬСТВА</w:t>
      </w:r>
    </w:p>
    <w:p w:rsidR="00E902D0" w:rsidRPr="00E902D0" w:rsidRDefault="00E902D0" w:rsidP="00E902D0">
      <w:pPr>
        <w:widowControl w:val="0"/>
        <w:numPr>
          <w:ilvl w:val="0"/>
          <w:numId w:val="21"/>
        </w:numPr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«Поставщик» гарантирует поставку качественной продукции в соответствии с ГОСТом.</w:t>
      </w:r>
    </w:p>
    <w:p w:rsidR="00E902D0" w:rsidRPr="00E902D0" w:rsidRDefault="00E902D0" w:rsidP="00E902D0">
      <w:pPr>
        <w:widowControl w:val="0"/>
        <w:numPr>
          <w:ilvl w:val="0"/>
          <w:numId w:val="21"/>
        </w:numPr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В случае поставки некачественной продукции «Поставщик» исправляет недостатки за свой счет в течение 30 (тридцати) дней или, при невозможности исправления заменяет продукцию новой.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DF3258" w:rsidRDefault="00E902D0" w:rsidP="00DF3258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8. ЮРИДИЧЕСКИЕ АДРЕСА СТОРОН</w:t>
      </w:r>
    </w:p>
    <w:tbl>
      <w:tblPr>
        <w:tblW w:w="10091" w:type="dxa"/>
        <w:tblLayout w:type="fixed"/>
        <w:tblLook w:val="0000" w:firstRow="0" w:lastRow="0" w:firstColumn="0" w:lastColumn="0" w:noHBand="0" w:noVBand="0"/>
      </w:tblPr>
      <w:tblGrid>
        <w:gridCol w:w="4948"/>
        <w:gridCol w:w="5143"/>
      </w:tblGrid>
      <w:tr w:rsidR="00DF3258" w:rsidRPr="00E902D0" w:rsidTr="00E71126">
        <w:trPr>
          <w:trHeight w:val="274"/>
        </w:trPr>
        <w:tc>
          <w:tcPr>
            <w:tcW w:w="4948" w:type="dxa"/>
            <w:shd w:val="clear" w:color="auto" w:fill="auto"/>
          </w:tcPr>
          <w:p w:rsidR="00DF3258" w:rsidRDefault="00DF3258" w:rsidP="00DF325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Поставщик:</w:t>
            </w:r>
          </w:p>
        </w:tc>
        <w:tc>
          <w:tcPr>
            <w:tcW w:w="5143" w:type="dxa"/>
            <w:shd w:val="clear" w:color="auto" w:fill="auto"/>
          </w:tcPr>
          <w:p w:rsidR="00DF3258" w:rsidRDefault="00DF3258" w:rsidP="00DF325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Покупатель:</w:t>
            </w:r>
          </w:p>
        </w:tc>
      </w:tr>
      <w:tr w:rsidR="00DF3258" w:rsidRPr="00E902D0" w:rsidTr="00E71126">
        <w:trPr>
          <w:trHeight w:val="561"/>
        </w:trPr>
        <w:tc>
          <w:tcPr>
            <w:tcW w:w="4948" w:type="dxa"/>
            <w:shd w:val="clear" w:color="auto" w:fill="auto"/>
          </w:tcPr>
          <w:p w:rsidR="00DF3258" w:rsidRDefault="00DF3258" w:rsidP="00DF325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____________________________________</w:t>
            </w:r>
          </w:p>
          <w:p w:rsidR="00DF3258" w:rsidRDefault="00DF3258" w:rsidP="00DF325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DF3258" w:rsidRDefault="00DF3258" w:rsidP="00DF325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ФКП «ПГБИП»»</w:t>
            </w:r>
          </w:p>
        </w:tc>
      </w:tr>
      <w:tr w:rsidR="00DF3258" w:rsidRPr="00E902D0" w:rsidTr="00E71126">
        <w:trPr>
          <w:trHeight w:val="547"/>
        </w:trPr>
        <w:tc>
          <w:tcPr>
            <w:tcW w:w="4948" w:type="dxa"/>
            <w:shd w:val="clear" w:color="auto" w:fill="auto"/>
          </w:tcPr>
          <w:p w:rsidR="00DF3258" w:rsidRDefault="00DF3258" w:rsidP="00DF325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DF3258" w:rsidRDefault="00DF3258" w:rsidP="00DF325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446104, РФ, Самарская обл., г. Чапаевск, </w:t>
            </w:r>
          </w:p>
          <w:p w:rsidR="00DF3258" w:rsidRDefault="00DF3258" w:rsidP="00DF325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Мячина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, д. 14</w:t>
            </w:r>
          </w:p>
        </w:tc>
      </w:tr>
      <w:tr w:rsidR="00DF3258" w:rsidRPr="00E902D0" w:rsidTr="00E71126">
        <w:trPr>
          <w:trHeight w:val="274"/>
        </w:trPr>
        <w:tc>
          <w:tcPr>
            <w:tcW w:w="4948" w:type="dxa"/>
            <w:shd w:val="clear" w:color="auto" w:fill="auto"/>
          </w:tcPr>
          <w:p w:rsidR="00DF3258" w:rsidRDefault="00DF3258" w:rsidP="00DF325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ИНН/КПП __________________________</w:t>
            </w:r>
          </w:p>
        </w:tc>
        <w:tc>
          <w:tcPr>
            <w:tcW w:w="5143" w:type="dxa"/>
            <w:shd w:val="clear" w:color="auto" w:fill="auto"/>
          </w:tcPr>
          <w:p w:rsidR="00DF3258" w:rsidRDefault="00DF3258" w:rsidP="00DF3258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сч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405 028 108 002 800 000 01</w:t>
            </w:r>
          </w:p>
        </w:tc>
      </w:tr>
      <w:tr w:rsidR="00DF3258" w:rsidRPr="00E902D0" w:rsidTr="00E71126">
        <w:trPr>
          <w:trHeight w:val="836"/>
        </w:trPr>
        <w:tc>
          <w:tcPr>
            <w:tcW w:w="4948" w:type="dxa"/>
            <w:shd w:val="clear" w:color="auto" w:fill="auto"/>
          </w:tcPr>
          <w:p w:rsidR="00DF3258" w:rsidRDefault="00DF3258" w:rsidP="00DF325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gramStart"/>
            <w:r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Р</w:t>
            </w:r>
            <w:proofErr w:type="gramEnd"/>
            <w:r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/с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_________________________________</w:t>
            </w:r>
          </w:p>
        </w:tc>
        <w:tc>
          <w:tcPr>
            <w:tcW w:w="5143" w:type="dxa"/>
            <w:shd w:val="clear" w:color="auto" w:fill="auto"/>
          </w:tcPr>
          <w:p w:rsidR="00DF3258" w:rsidRDefault="00DF3258" w:rsidP="00DF325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Средневолжский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филиал ОАО «Балтийский Банк» г. Саратов</w:t>
            </w:r>
          </w:p>
        </w:tc>
      </w:tr>
      <w:tr w:rsidR="00DF3258" w:rsidRPr="00E902D0" w:rsidTr="00E71126">
        <w:trPr>
          <w:trHeight w:val="287"/>
        </w:trPr>
        <w:tc>
          <w:tcPr>
            <w:tcW w:w="4948" w:type="dxa"/>
            <w:shd w:val="clear" w:color="auto" w:fill="auto"/>
          </w:tcPr>
          <w:p w:rsidR="00DF3258" w:rsidRDefault="00DF3258" w:rsidP="00DF325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К/с _________________________________</w:t>
            </w:r>
          </w:p>
        </w:tc>
        <w:tc>
          <w:tcPr>
            <w:tcW w:w="5143" w:type="dxa"/>
            <w:shd w:val="clear" w:color="auto" w:fill="auto"/>
          </w:tcPr>
          <w:p w:rsidR="00DF3258" w:rsidRDefault="00DF3258" w:rsidP="00DF3258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сч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301 018 103 000 000 00 849</w:t>
            </w:r>
          </w:p>
        </w:tc>
      </w:tr>
      <w:tr w:rsidR="00DF3258" w:rsidRPr="00E902D0" w:rsidTr="00E71126">
        <w:trPr>
          <w:trHeight w:val="836"/>
        </w:trPr>
        <w:tc>
          <w:tcPr>
            <w:tcW w:w="4948" w:type="dxa"/>
            <w:shd w:val="clear" w:color="auto" w:fill="auto"/>
          </w:tcPr>
          <w:p w:rsidR="00DF3258" w:rsidRDefault="00DF3258" w:rsidP="00DF325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БИК _______________________________</w:t>
            </w:r>
          </w:p>
          <w:p w:rsidR="00DF3258" w:rsidRDefault="00DF3258" w:rsidP="00DF325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DF3258" w:rsidRDefault="00DF3258" w:rsidP="00DF325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DF3258" w:rsidRDefault="00DF3258" w:rsidP="00DF3258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БИК 046 311 849, ОКПО 93594015</w:t>
            </w:r>
          </w:p>
        </w:tc>
      </w:tr>
      <w:tr w:rsidR="00DF3258" w:rsidRPr="00E902D0" w:rsidTr="00E71126">
        <w:trPr>
          <w:trHeight w:val="547"/>
        </w:trPr>
        <w:tc>
          <w:tcPr>
            <w:tcW w:w="4948" w:type="dxa"/>
            <w:shd w:val="clear" w:color="auto" w:fill="auto"/>
          </w:tcPr>
          <w:p w:rsidR="00DF3258" w:rsidRDefault="00DF3258" w:rsidP="00DF325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DF3258" w:rsidRDefault="00DF3258" w:rsidP="00DF325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Директор     ____________ /____________/</w:t>
            </w:r>
          </w:p>
        </w:tc>
        <w:tc>
          <w:tcPr>
            <w:tcW w:w="5143" w:type="dxa"/>
            <w:shd w:val="clear" w:color="auto" w:fill="auto"/>
          </w:tcPr>
          <w:p w:rsidR="00DF3258" w:rsidRDefault="00DF3258" w:rsidP="00DF325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DF3258" w:rsidRDefault="00DF3258" w:rsidP="00DF325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Директор        ________________/Д.В.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Кияткин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/</w:t>
            </w:r>
          </w:p>
        </w:tc>
      </w:tr>
      <w:tr w:rsidR="00E902D0" w:rsidRPr="00E902D0" w:rsidTr="00E71126">
        <w:tblPrEx>
          <w:tblLook w:val="04A0" w:firstRow="1" w:lastRow="0" w:firstColumn="1" w:lastColumn="0" w:noHBand="0" w:noVBand="1"/>
        </w:tblPrEx>
        <w:trPr>
          <w:trHeight w:val="287"/>
        </w:trPr>
        <w:tc>
          <w:tcPr>
            <w:tcW w:w="4948" w:type="dxa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</w:tr>
      <w:tr w:rsidR="00E902D0" w:rsidRPr="00E902D0" w:rsidTr="00E71126">
        <w:tblPrEx>
          <w:tblLook w:val="04A0" w:firstRow="1" w:lastRow="0" w:firstColumn="1" w:lastColumn="0" w:noHBand="0" w:noVBand="1"/>
        </w:tblPrEx>
        <w:trPr>
          <w:trHeight w:val="274"/>
        </w:trPr>
        <w:tc>
          <w:tcPr>
            <w:tcW w:w="4948" w:type="dxa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№_____ от ___.__.201</w:t>
      </w:r>
      <w:r w:rsidR="00DF32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4320"/>
        <w:gridCol w:w="924"/>
        <w:gridCol w:w="993"/>
        <w:gridCol w:w="1276"/>
        <w:gridCol w:w="1701"/>
      </w:tblGrid>
      <w:tr w:rsidR="00E902D0" w:rsidRPr="00E902D0" w:rsidTr="00E71126">
        <w:trPr>
          <w:trHeight w:val="115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43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92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единицу продукции с НДС (руб.)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по наименованиям с НДС (руб.)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E902D0" w:rsidRPr="00E902D0" w:rsidTr="00E71126">
        <w:trPr>
          <w:trHeight w:val="51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525"/>
        </w:trPr>
        <w:tc>
          <w:tcPr>
            <w:tcW w:w="72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315"/>
        </w:trPr>
        <w:tc>
          <w:tcPr>
            <w:tcW w:w="50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 вышеперечисленные товары даны ориентировочно и в течение действия срока договора возможны изменения по наименованию и количеству товара, согласно потребностям Заказчика в пределах суммы заключаемого Договора.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E902D0" w:rsidRPr="00E902D0" w:rsidTr="00E71126">
        <w:tc>
          <w:tcPr>
            <w:tcW w:w="4926" w:type="dxa"/>
            <w:shd w:val="clear" w:color="auto" w:fill="auto"/>
          </w:tcPr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Покупатель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</w:p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ФКП</w:t>
            </w:r>
            <w:r w:rsidR="00E902D0"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ПГБИП</w:t>
            </w:r>
            <w:r w:rsidR="00E902D0"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иректор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</w:t>
            </w:r>
            <w:r w:rsidR="006D20BB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.В. </w:t>
            </w: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r w:rsidR="006D20BB">
              <w:rPr>
                <w:rFonts w:ascii="Times New Roman" w:eastAsia="Calibri" w:hAnsi="Times New Roman" w:cs="Times New Roman"/>
                <w:sz w:val="24"/>
                <w:szCs w:val="24"/>
              </w:rPr>
              <w:t>ияткин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27" w:type="dxa"/>
            <w:shd w:val="clear" w:color="auto" w:fill="auto"/>
          </w:tcPr>
          <w:p w:rsidR="00E902D0" w:rsidRPr="00E902D0" w:rsidRDefault="00AC749A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Поставщик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                        )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313D" w:rsidRDefault="0064313D"/>
    <w:sectPr w:rsidR="0064313D" w:rsidSect="00E71126">
      <w:footerReference w:type="even" r:id="rId30"/>
      <w:footerReference w:type="default" r:id="rId31"/>
      <w:pgSz w:w="11906" w:h="16838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1857" w:rsidRDefault="001C1857">
      <w:pPr>
        <w:spacing w:after="0" w:line="240" w:lineRule="auto"/>
      </w:pPr>
      <w:r>
        <w:separator/>
      </w:r>
    </w:p>
  </w:endnote>
  <w:endnote w:type="continuationSeparator" w:id="0">
    <w:p w:rsidR="001C1857" w:rsidRDefault="001C18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1857" w:rsidRDefault="001C1857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1C1857" w:rsidRDefault="001C1857" w:rsidP="00E71126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1857" w:rsidRDefault="001C1857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472607">
      <w:rPr>
        <w:rStyle w:val="af4"/>
        <w:noProof/>
      </w:rPr>
      <w:t>21</w:t>
    </w:r>
    <w:r>
      <w:rPr>
        <w:rStyle w:val="af4"/>
      </w:rPr>
      <w:fldChar w:fldCharType="end"/>
    </w:r>
  </w:p>
  <w:p w:rsidR="001C1857" w:rsidRDefault="001C1857" w:rsidP="00E71126">
    <w:pPr>
      <w:pStyle w:val="af2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1857" w:rsidRDefault="001C1857">
      <w:pPr>
        <w:spacing w:after="0" w:line="240" w:lineRule="auto"/>
      </w:pPr>
      <w:r>
        <w:separator/>
      </w:r>
    </w:p>
  </w:footnote>
  <w:footnote w:type="continuationSeparator" w:id="0">
    <w:p w:rsidR="001C1857" w:rsidRDefault="001C18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">
    <w:nsid w:val="00000005"/>
    <w:multiLevelType w:val="singleLevel"/>
    <w:tmpl w:val="00000005"/>
    <w:name w:val="WW8Num5"/>
    <w:lvl w:ilvl="0">
      <w:start w:val="4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6"/>
    <w:multiLevelType w:val="singleLevel"/>
    <w:tmpl w:val="00000006"/>
    <w:name w:val="WW8Num6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54A161D"/>
    <w:multiLevelType w:val="multilevel"/>
    <w:tmpl w:val="AA32F5B2"/>
    <w:styleLink w:val="WW8Num18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7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BAC018F"/>
    <w:multiLevelType w:val="hybridMultilevel"/>
    <w:tmpl w:val="D82C8B1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>
    <w:nsid w:val="0C0D73C3"/>
    <w:multiLevelType w:val="hybridMultilevel"/>
    <w:tmpl w:val="6B8694D6"/>
    <w:lvl w:ilvl="0" w:tplc="7A081A96">
      <w:start w:val="1"/>
      <w:numFmt w:val="decimal"/>
      <w:lvlText w:val="%1."/>
      <w:lvlJc w:val="left"/>
      <w:pPr>
        <w:ind w:left="633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0">
    <w:nsid w:val="0E4F1E77"/>
    <w:multiLevelType w:val="multilevel"/>
    <w:tmpl w:val="D9041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1468092B"/>
    <w:multiLevelType w:val="hybridMultilevel"/>
    <w:tmpl w:val="AF0AADD8"/>
    <w:name w:val="WW8Num62"/>
    <w:lvl w:ilvl="0" w:tplc="00000006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DD438BD"/>
    <w:multiLevelType w:val="multilevel"/>
    <w:tmpl w:val="DD38717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3">
    <w:nsid w:val="448A136E"/>
    <w:multiLevelType w:val="hybridMultilevel"/>
    <w:tmpl w:val="0E88DE6E"/>
    <w:lvl w:ilvl="0" w:tplc="D95E7930">
      <w:start w:val="1"/>
      <w:numFmt w:val="decimal"/>
      <w:pStyle w:val="a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D3585BD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 w:val="0"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4">
    <w:nsid w:val="5735567B"/>
    <w:multiLevelType w:val="multilevel"/>
    <w:tmpl w:val="CC1A7CD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pStyle w:val="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pStyle w:val="a0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5">
    <w:nsid w:val="5CDA5D7A"/>
    <w:multiLevelType w:val="multilevel"/>
    <w:tmpl w:val="6BF2AC06"/>
    <w:lvl w:ilvl="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6">
    <w:nsid w:val="64030B7F"/>
    <w:multiLevelType w:val="hybridMultilevel"/>
    <w:tmpl w:val="4DDC89C2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BAC01FE"/>
    <w:multiLevelType w:val="multilevel"/>
    <w:tmpl w:val="5058BD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8">
    <w:nsid w:val="6EB31AAD"/>
    <w:multiLevelType w:val="multilevel"/>
    <w:tmpl w:val="24F675C2"/>
    <w:lvl w:ilvl="0">
      <w:start w:val="3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pStyle w:val="20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3"/>
  </w:num>
  <w:num w:numId="2">
    <w:abstractNumId w:val="18"/>
  </w:num>
  <w:num w:numId="3">
    <w:abstractNumId w:val="7"/>
  </w:num>
  <w:num w:numId="4">
    <w:abstractNumId w:val="14"/>
  </w:num>
  <w:num w:numId="5">
    <w:abstractNumId w:val="15"/>
  </w:num>
  <w:num w:numId="6">
    <w:abstractNumId w:val="16"/>
  </w:num>
  <w:num w:numId="7">
    <w:abstractNumId w:val="17"/>
  </w:num>
  <w:num w:numId="8">
    <w:abstractNumId w:val="12"/>
  </w:num>
  <w:num w:numId="9">
    <w:abstractNumId w:val="10"/>
  </w:num>
  <w:num w:numId="10">
    <w:abstractNumId w:val="9"/>
  </w:num>
  <w:num w:numId="11">
    <w:abstractNumId w:val="8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  <w:lvl w:ilvl="0">
        <w:start w:val="1"/>
        <w:numFmt w:val="decimal"/>
        <w:lvlText w:val="%1."/>
        <w:lvlJc w:val="left"/>
        <w:pPr>
          <w:ind w:left="360" w:hanging="360"/>
        </w:pPr>
        <w:rPr>
          <w:b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</w:num>
  <w:num w:numId="17">
    <w:abstractNumId w:val="1"/>
    <w:lvlOverride w:ilvl="0">
      <w:startOverride w:val="2"/>
    </w:lvlOverride>
  </w:num>
  <w:num w:numId="18">
    <w:abstractNumId w:val="4"/>
    <w:lvlOverride w:ilvl="0">
      <w:startOverride w:val="1"/>
    </w:lvlOverride>
  </w:num>
  <w:num w:numId="19">
    <w:abstractNumId w:val="0"/>
    <w:lvlOverride w:ilvl="0">
      <w:startOverride w:val="1"/>
    </w:lvlOverride>
  </w:num>
  <w:num w:numId="20">
    <w:abstractNumId w:val="3"/>
    <w:lvlOverride w:ilvl="0">
      <w:startOverride w:val="4"/>
    </w:lvlOverride>
  </w:num>
  <w:num w:numId="21">
    <w:abstractNumId w:val="2"/>
    <w:lvlOverride w:ilvl="0">
      <w:startOverride w:val="1"/>
    </w:lvlOverride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D4A"/>
    <w:rsid w:val="00087EC4"/>
    <w:rsid w:val="000A381C"/>
    <w:rsid w:val="000B6344"/>
    <w:rsid w:val="000F0972"/>
    <w:rsid w:val="00143341"/>
    <w:rsid w:val="001525A2"/>
    <w:rsid w:val="00154A7D"/>
    <w:rsid w:val="001A3D77"/>
    <w:rsid w:val="001B0BCE"/>
    <w:rsid w:val="001B1CC2"/>
    <w:rsid w:val="001C1857"/>
    <w:rsid w:val="001E18F4"/>
    <w:rsid w:val="00242E44"/>
    <w:rsid w:val="00244AF0"/>
    <w:rsid w:val="002568A4"/>
    <w:rsid w:val="003003E7"/>
    <w:rsid w:val="00307E68"/>
    <w:rsid w:val="00352775"/>
    <w:rsid w:val="00391432"/>
    <w:rsid w:val="003A17A2"/>
    <w:rsid w:val="003A349D"/>
    <w:rsid w:val="00400B00"/>
    <w:rsid w:val="00403469"/>
    <w:rsid w:val="00413A63"/>
    <w:rsid w:val="004160A1"/>
    <w:rsid w:val="0042620C"/>
    <w:rsid w:val="00432405"/>
    <w:rsid w:val="00453EED"/>
    <w:rsid w:val="00461625"/>
    <w:rsid w:val="00472607"/>
    <w:rsid w:val="00474E31"/>
    <w:rsid w:val="0047617B"/>
    <w:rsid w:val="00484C9C"/>
    <w:rsid w:val="00485939"/>
    <w:rsid w:val="004A28B3"/>
    <w:rsid w:val="0051287B"/>
    <w:rsid w:val="00520920"/>
    <w:rsid w:val="00534A66"/>
    <w:rsid w:val="00541A53"/>
    <w:rsid w:val="0054451A"/>
    <w:rsid w:val="00551BFC"/>
    <w:rsid w:val="005821E9"/>
    <w:rsid w:val="005964C8"/>
    <w:rsid w:val="00596E64"/>
    <w:rsid w:val="005C36B7"/>
    <w:rsid w:val="005D50FE"/>
    <w:rsid w:val="0060084F"/>
    <w:rsid w:val="00603CC0"/>
    <w:rsid w:val="0064313D"/>
    <w:rsid w:val="00657DBF"/>
    <w:rsid w:val="00685936"/>
    <w:rsid w:val="00691395"/>
    <w:rsid w:val="00691C65"/>
    <w:rsid w:val="006D20BB"/>
    <w:rsid w:val="006D2471"/>
    <w:rsid w:val="00787943"/>
    <w:rsid w:val="007D282E"/>
    <w:rsid w:val="007D546C"/>
    <w:rsid w:val="00855D4A"/>
    <w:rsid w:val="0089347E"/>
    <w:rsid w:val="008B02DC"/>
    <w:rsid w:val="008D74AB"/>
    <w:rsid w:val="0090511F"/>
    <w:rsid w:val="00917713"/>
    <w:rsid w:val="00927324"/>
    <w:rsid w:val="00960985"/>
    <w:rsid w:val="009B5DE5"/>
    <w:rsid w:val="009C3CE0"/>
    <w:rsid w:val="009E059A"/>
    <w:rsid w:val="00A10E6E"/>
    <w:rsid w:val="00A10FD4"/>
    <w:rsid w:val="00A32060"/>
    <w:rsid w:val="00A326C6"/>
    <w:rsid w:val="00AA49B3"/>
    <w:rsid w:val="00AB35BB"/>
    <w:rsid w:val="00AB4AA2"/>
    <w:rsid w:val="00AC749A"/>
    <w:rsid w:val="00B226C4"/>
    <w:rsid w:val="00B420E9"/>
    <w:rsid w:val="00B56C03"/>
    <w:rsid w:val="00B83C60"/>
    <w:rsid w:val="00BA3150"/>
    <w:rsid w:val="00BF1CAB"/>
    <w:rsid w:val="00BF5ADE"/>
    <w:rsid w:val="00C625D0"/>
    <w:rsid w:val="00CF206D"/>
    <w:rsid w:val="00D13AFE"/>
    <w:rsid w:val="00D46FAB"/>
    <w:rsid w:val="00D47BB7"/>
    <w:rsid w:val="00D8010D"/>
    <w:rsid w:val="00DB290F"/>
    <w:rsid w:val="00DF3258"/>
    <w:rsid w:val="00E12543"/>
    <w:rsid w:val="00E37AF4"/>
    <w:rsid w:val="00E458C5"/>
    <w:rsid w:val="00E67976"/>
    <w:rsid w:val="00E71126"/>
    <w:rsid w:val="00E902D0"/>
    <w:rsid w:val="00EB0218"/>
    <w:rsid w:val="00EB4BF6"/>
    <w:rsid w:val="00EC3034"/>
    <w:rsid w:val="00ED6128"/>
    <w:rsid w:val="00F118A1"/>
    <w:rsid w:val="00F1402A"/>
    <w:rsid w:val="00F162FB"/>
    <w:rsid w:val="00F31BAE"/>
    <w:rsid w:val="00F40F85"/>
    <w:rsid w:val="00F459AE"/>
    <w:rsid w:val="00F64A4C"/>
    <w:rsid w:val="00FA5C47"/>
    <w:rsid w:val="00FA66AB"/>
    <w:rsid w:val="00FA7DFE"/>
    <w:rsid w:val="00FD5200"/>
    <w:rsid w:val="00FF4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b-pricevalue">
    <w:name w:val="b-price__value"/>
    <w:basedOn w:val="a3"/>
    <w:uiPriority w:val="99"/>
    <w:rsid w:val="00DF3258"/>
    <w:rPr>
      <w:rFonts w:cs="Times New Roman"/>
    </w:rPr>
  </w:style>
  <w:style w:type="character" w:customStyle="1" w:styleId="b-product-versiontitle-text">
    <w:name w:val="b-product-version__title-text"/>
    <w:basedOn w:val="a3"/>
    <w:uiPriority w:val="99"/>
    <w:rsid w:val="00DF3258"/>
    <w:rPr>
      <w:rFonts w:cs="Times New Roman"/>
    </w:rPr>
  </w:style>
  <w:style w:type="character" w:styleId="afff4">
    <w:name w:val="Strong"/>
    <w:basedOn w:val="a3"/>
    <w:uiPriority w:val="99"/>
    <w:qFormat/>
    <w:rsid w:val="00DF3258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b-pricevalue">
    <w:name w:val="b-price__value"/>
    <w:basedOn w:val="a3"/>
    <w:uiPriority w:val="99"/>
    <w:rsid w:val="00DF3258"/>
    <w:rPr>
      <w:rFonts w:cs="Times New Roman"/>
    </w:rPr>
  </w:style>
  <w:style w:type="character" w:customStyle="1" w:styleId="b-product-versiontitle-text">
    <w:name w:val="b-product-version__title-text"/>
    <w:basedOn w:val="a3"/>
    <w:uiPriority w:val="99"/>
    <w:rsid w:val="00DF3258"/>
    <w:rPr>
      <w:rFonts w:cs="Times New Roman"/>
    </w:rPr>
  </w:style>
  <w:style w:type="character" w:styleId="afff4">
    <w:name w:val="Strong"/>
    <w:basedOn w:val="a3"/>
    <w:uiPriority w:val="99"/>
    <w:qFormat/>
    <w:rsid w:val="00DF3258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87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zakupki@pgbip.ru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2740;fld=134;dst=100189" TargetMode="External"/><Relationship Id="rId17" Type="http://schemas.openxmlformats.org/officeDocument/2006/relationships/hyperlink" Target="consultantplus://offline/main?base=LAW;n=112740;fld=134;dst=100189" TargetMode="External"/><Relationship Id="rId25" Type="http://schemas.openxmlformats.org/officeDocument/2006/relationships/hyperlink" Target="http://www.zakupki.gov.ru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hyperlink" Target="consultantplus://offline/main?base=LAW;n=116659;fld=134;dst=100163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24" Type="http://schemas.openxmlformats.org/officeDocument/2006/relationships/hyperlink" Target="http://www.a-k-d.ru" TargetMode="External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zakupki.gov.ru" TargetMode="External"/><Relationship Id="rId31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zakupki.gov.ru" TargetMode="External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1C55D9-3AE6-4594-8024-CD12D6BDB8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21</Pages>
  <Words>8096</Words>
  <Characters>46153</Characters>
  <Application>Microsoft Office Word</Application>
  <DocSecurity>0</DocSecurity>
  <Lines>384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OZ2</cp:lastModifiedBy>
  <cp:revision>12</cp:revision>
  <cp:lastPrinted>2014-03-25T04:42:00Z</cp:lastPrinted>
  <dcterms:created xsi:type="dcterms:W3CDTF">2013-12-02T04:49:00Z</dcterms:created>
  <dcterms:modified xsi:type="dcterms:W3CDTF">2014-03-25T04:43:00Z</dcterms:modified>
</cp:coreProperties>
</file>