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377" w:type="dxa"/>
        <w:jc w:val="center"/>
        <w:tblInd w:w="-3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4820"/>
        <w:gridCol w:w="3118"/>
        <w:gridCol w:w="851"/>
        <w:gridCol w:w="935"/>
      </w:tblGrid>
      <w:tr w:rsidR="000303D9" w:rsidTr="00C73C69">
        <w:trPr>
          <w:trHeight w:val="639"/>
          <w:tblHeader/>
          <w:jc w:val="center"/>
        </w:trPr>
        <w:tc>
          <w:tcPr>
            <w:tcW w:w="653" w:type="dxa"/>
            <w:vAlign w:val="center"/>
          </w:tcPr>
          <w:bookmarkEnd w:id="0"/>
          <w:bookmarkEnd w:id="1"/>
          <w:p w:rsidR="000303D9" w:rsidRPr="00A074E9" w:rsidRDefault="000303D9" w:rsidP="00C73C69">
            <w:pPr>
              <w:jc w:val="center"/>
              <w:rPr>
                <w:b/>
                <w:sz w:val="20"/>
                <w:szCs w:val="20"/>
              </w:rPr>
            </w:pPr>
            <w:r w:rsidRPr="00A074E9">
              <w:rPr>
                <w:b/>
                <w:sz w:val="20"/>
                <w:szCs w:val="20"/>
              </w:rPr>
              <w:t>№ п./п.</w:t>
            </w:r>
          </w:p>
        </w:tc>
        <w:tc>
          <w:tcPr>
            <w:tcW w:w="4820" w:type="dxa"/>
            <w:vAlign w:val="center"/>
          </w:tcPr>
          <w:p w:rsidR="000303D9" w:rsidRPr="00A074E9" w:rsidRDefault="000303D9" w:rsidP="00C73C69">
            <w:pPr>
              <w:jc w:val="center"/>
              <w:rPr>
                <w:b/>
                <w:sz w:val="20"/>
                <w:szCs w:val="20"/>
              </w:rPr>
            </w:pPr>
            <w:r w:rsidRPr="00A074E9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3118" w:type="dxa"/>
          </w:tcPr>
          <w:p w:rsidR="000303D9" w:rsidRPr="00A074E9" w:rsidRDefault="000303D9" w:rsidP="00C73C69">
            <w:pPr>
              <w:jc w:val="center"/>
              <w:rPr>
                <w:b/>
                <w:sz w:val="20"/>
                <w:szCs w:val="20"/>
              </w:rPr>
            </w:pPr>
            <w:r w:rsidRPr="00A074E9">
              <w:rPr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1" w:type="dxa"/>
            <w:vAlign w:val="center"/>
          </w:tcPr>
          <w:p w:rsidR="000303D9" w:rsidRPr="00A074E9" w:rsidRDefault="000303D9" w:rsidP="00C73C69">
            <w:pPr>
              <w:jc w:val="center"/>
              <w:rPr>
                <w:b/>
                <w:sz w:val="20"/>
                <w:szCs w:val="20"/>
              </w:rPr>
            </w:pPr>
            <w:r w:rsidRPr="00A074E9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935" w:type="dxa"/>
            <w:vAlign w:val="center"/>
          </w:tcPr>
          <w:p w:rsidR="000303D9" w:rsidRPr="00A074E9" w:rsidRDefault="000303D9" w:rsidP="00C73C69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074E9">
              <w:rPr>
                <w:b/>
                <w:sz w:val="20"/>
                <w:szCs w:val="20"/>
              </w:rPr>
              <w:t>Коли-</w:t>
            </w:r>
            <w:proofErr w:type="spellStart"/>
            <w:r w:rsidRPr="00A074E9">
              <w:rPr>
                <w:b/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1.</w:t>
            </w:r>
          </w:p>
        </w:tc>
        <w:tc>
          <w:tcPr>
            <w:tcW w:w="7938" w:type="dxa"/>
            <w:gridSpan w:val="2"/>
          </w:tcPr>
          <w:p w:rsidR="000303D9" w:rsidRPr="00F54209" w:rsidRDefault="000303D9" w:rsidP="00C73C69">
            <w:pPr>
              <w:jc w:val="center"/>
              <w:rPr>
                <w:bCs/>
                <w:color w:val="000000"/>
              </w:rPr>
            </w:pPr>
            <w:r w:rsidRPr="00F54209">
              <w:rPr>
                <w:bCs/>
                <w:color w:val="000000"/>
              </w:rPr>
              <w:t>Аппаратное обеспечение стенда ВЭТМ</w:t>
            </w: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r w:rsidRPr="00A81460">
              <w:rPr>
                <w:sz w:val="20"/>
                <w:szCs w:val="20"/>
              </w:rPr>
              <w:t>омп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A81460">
              <w:rPr>
                <w:sz w:val="20"/>
                <w:szCs w:val="20"/>
              </w:rPr>
              <w:t>лект</w:t>
            </w:r>
            <w:proofErr w:type="spellEnd"/>
            <w:proofErr w:type="gramEnd"/>
          </w:p>
        </w:tc>
        <w:tc>
          <w:tcPr>
            <w:tcW w:w="935" w:type="dxa"/>
          </w:tcPr>
          <w:p w:rsidR="000303D9" w:rsidRPr="00A81460" w:rsidRDefault="000303D9" w:rsidP="00C73C69">
            <w:pPr>
              <w:jc w:val="center"/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1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1</w:t>
            </w:r>
            <w:r w:rsidRPr="00A81460">
              <w:rPr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0303D9" w:rsidRPr="00A81460" w:rsidRDefault="000303D9" w:rsidP="00C73C69">
            <w:pPr>
              <w:spacing w:after="0"/>
              <w:rPr>
                <w:bCs/>
                <w:sz w:val="20"/>
                <w:szCs w:val="20"/>
              </w:rPr>
            </w:pPr>
            <w:r w:rsidRPr="008340B6">
              <w:rPr>
                <w:bCs/>
                <w:sz w:val="16"/>
                <w:szCs w:val="16"/>
              </w:rPr>
              <w:t>Комплекс дистанционного измерения размеров изделий сложной конфигурации в составе: мобильное устройство дистанционного бесконтактного сканирования трехмерных объектов на основе структурированного подсвета объектов, методом оптической триангуляция, с точностью: стандартное отклонение точек не более 0.09 мм при области сканирования не менее 450Ш*325В*325Г мм; стандартное отклонение точек не более 0.02 мм при области сканирования не менее 65Ш*50В*50Г мм</w:t>
            </w:r>
            <w:proofErr w:type="gramStart"/>
            <w:r w:rsidRPr="008340B6">
              <w:rPr>
                <w:bCs/>
                <w:sz w:val="16"/>
                <w:szCs w:val="16"/>
              </w:rPr>
              <w:t xml:space="preserve">.; </w:t>
            </w:r>
            <w:proofErr w:type="gramEnd"/>
            <w:r w:rsidRPr="008340B6">
              <w:rPr>
                <w:bCs/>
                <w:sz w:val="16"/>
                <w:szCs w:val="16"/>
              </w:rPr>
              <w:t xml:space="preserve">поворотный стол; </w:t>
            </w:r>
            <w:proofErr w:type="gramStart"/>
            <w:r w:rsidRPr="008340B6">
              <w:rPr>
                <w:bCs/>
                <w:sz w:val="16"/>
                <w:szCs w:val="16"/>
              </w:rPr>
              <w:t xml:space="preserve">мобильное автоматизированное рабочее место для обработки данных поступающих с устройства дистанционного сканирования трехмерных объектов в составе: четырёх ядерный процессор частотой не менее 2.2 гигагерц, оперативная память объёмом не менее восьми гигабайт, жёсткий диск объёмом не менее трёхсот двадцати гигабайт, TFT LED дисплей диагональю не менее 15.6" и с максимальным разрешением 1600x900, видеоадаптер NVIDIA </w:t>
            </w:r>
            <w:proofErr w:type="spellStart"/>
            <w:r w:rsidRPr="008340B6">
              <w:rPr>
                <w:bCs/>
                <w:sz w:val="16"/>
                <w:szCs w:val="16"/>
              </w:rPr>
              <w:t>Quadro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с объёмом оперативной памяти не менее</w:t>
            </w:r>
            <w:proofErr w:type="gramEnd"/>
            <w:r w:rsidRPr="008340B6">
              <w:rPr>
                <w:bCs/>
                <w:sz w:val="16"/>
                <w:szCs w:val="16"/>
              </w:rPr>
              <w:t xml:space="preserve"> </w:t>
            </w:r>
            <w:proofErr w:type="gramStart"/>
            <w:r w:rsidRPr="008340B6">
              <w:rPr>
                <w:bCs/>
                <w:sz w:val="16"/>
                <w:szCs w:val="16"/>
              </w:rPr>
              <w:t xml:space="preserve">двух гигабайт, привод чтения и записи DVD/CD дисков, адаптер беспроводной сети стандартов </w:t>
            </w:r>
            <w:proofErr w:type="spellStart"/>
            <w:r w:rsidRPr="008340B6">
              <w:rPr>
                <w:bCs/>
                <w:sz w:val="16"/>
                <w:szCs w:val="16"/>
              </w:rPr>
              <w:t>WiFi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и </w:t>
            </w:r>
            <w:proofErr w:type="spellStart"/>
            <w:r w:rsidRPr="008340B6">
              <w:rPr>
                <w:bCs/>
                <w:sz w:val="16"/>
                <w:szCs w:val="16"/>
              </w:rPr>
              <w:t>Bluetooth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, сетевой адаптер </w:t>
            </w:r>
            <w:proofErr w:type="spellStart"/>
            <w:r w:rsidRPr="008340B6">
              <w:rPr>
                <w:bCs/>
                <w:sz w:val="16"/>
                <w:szCs w:val="16"/>
              </w:rPr>
              <w:t>Gigabit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bCs/>
                <w:sz w:val="16"/>
                <w:szCs w:val="16"/>
              </w:rPr>
              <w:t>Ethernet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, устройство чтения отпечатков пальцев, встроенное устройство навигации </w:t>
            </w:r>
            <w:proofErr w:type="spellStart"/>
            <w:r w:rsidRPr="008340B6">
              <w:rPr>
                <w:bCs/>
                <w:sz w:val="16"/>
                <w:szCs w:val="16"/>
              </w:rPr>
              <w:t>UltraNav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, беспроводной манипулятор типа мышь, комплект из двух сменных батарей,  сумка для хранения и транспортировки, комплект из двух блоков питания, операционная система </w:t>
            </w:r>
            <w:proofErr w:type="spellStart"/>
            <w:r w:rsidRPr="008340B6">
              <w:rPr>
                <w:bCs/>
                <w:sz w:val="16"/>
                <w:szCs w:val="16"/>
              </w:rPr>
              <w:t>Windows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7 </w:t>
            </w:r>
            <w:proofErr w:type="spellStart"/>
            <w:r w:rsidRPr="008340B6">
              <w:rPr>
                <w:bCs/>
                <w:sz w:val="16"/>
                <w:szCs w:val="16"/>
              </w:rPr>
              <w:t>Professional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64;</w:t>
            </w:r>
            <w:proofErr w:type="gramEnd"/>
            <w:r w:rsidRPr="008340B6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 xml:space="preserve">Программа </w:t>
            </w:r>
            <w:r w:rsidRPr="008340B6">
              <w:rPr>
                <w:bCs/>
                <w:sz w:val="16"/>
                <w:szCs w:val="16"/>
              </w:rPr>
              <w:t>сравнени</w:t>
            </w:r>
            <w:r>
              <w:rPr>
                <w:bCs/>
                <w:sz w:val="16"/>
                <w:szCs w:val="16"/>
              </w:rPr>
              <w:t>я</w:t>
            </w:r>
            <w:r w:rsidRPr="008340B6">
              <w:rPr>
                <w:bCs/>
                <w:sz w:val="16"/>
                <w:szCs w:val="16"/>
              </w:rPr>
              <w:t xml:space="preserve"> исходной трёхмерной электронно-цифровой модели проекта объекта </w:t>
            </w:r>
            <w:r>
              <w:rPr>
                <w:bCs/>
                <w:sz w:val="16"/>
                <w:szCs w:val="16"/>
              </w:rPr>
              <w:t>с</w:t>
            </w:r>
            <w:r w:rsidRPr="008340B6">
              <w:rPr>
                <w:bCs/>
                <w:sz w:val="16"/>
                <w:szCs w:val="16"/>
              </w:rPr>
              <w:t xml:space="preserve"> трехмерной электронно-цифровой модели объекта полученной в результате сканирования изготовленного объекта.</w:t>
            </w:r>
          </w:p>
        </w:tc>
        <w:tc>
          <w:tcPr>
            <w:tcW w:w="3118" w:type="dxa"/>
          </w:tcPr>
          <w:p w:rsidR="000303D9" w:rsidRPr="00A33775" w:rsidRDefault="000303D9" w:rsidP="00C73C69">
            <w:pPr>
              <w:rPr>
                <w:bCs/>
                <w:color w:val="000000"/>
                <w:sz w:val="16"/>
                <w:szCs w:val="16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>Должен  обеспечивать возможность дистанционного измерения размеров  крупногабаритных изделий сложной формы путём трёхмерного  сканирования и сравнение полученных сканов с 3</w:t>
            </w:r>
            <w:r w:rsidRPr="00A33775">
              <w:rPr>
                <w:bCs/>
                <w:color w:val="000000"/>
                <w:sz w:val="16"/>
                <w:szCs w:val="16"/>
                <w:lang w:val="en-US"/>
              </w:rPr>
              <w:t>D</w:t>
            </w:r>
            <w:r w:rsidRPr="00A33775">
              <w:rPr>
                <w:bCs/>
                <w:color w:val="000000"/>
                <w:sz w:val="16"/>
                <w:szCs w:val="16"/>
              </w:rPr>
              <w:t xml:space="preserve"> -моделью изделия, выполненной  с помощью программы </w:t>
            </w:r>
            <w:r w:rsidRPr="00A33775">
              <w:rPr>
                <w:bCs/>
                <w:color w:val="000000"/>
                <w:sz w:val="16"/>
                <w:szCs w:val="16"/>
                <w:lang w:val="en-US"/>
              </w:rPr>
              <w:t>CATIA</w:t>
            </w:r>
            <w:r w:rsidRPr="00A33775">
              <w:rPr>
                <w:bCs/>
                <w:color w:val="000000"/>
                <w:sz w:val="16"/>
                <w:szCs w:val="16"/>
              </w:rPr>
              <w:t>.</w:t>
            </w:r>
          </w:p>
          <w:p w:rsidR="000303D9" w:rsidRPr="00A81460" w:rsidRDefault="000303D9" w:rsidP="00C73C69">
            <w:pPr>
              <w:rPr>
                <w:bCs/>
                <w:color w:val="000000"/>
                <w:sz w:val="20"/>
                <w:szCs w:val="20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>Долж</w:t>
            </w:r>
            <w:r>
              <w:rPr>
                <w:bCs/>
                <w:color w:val="000000"/>
                <w:sz w:val="16"/>
                <w:szCs w:val="16"/>
              </w:rPr>
              <w:t>ен</w:t>
            </w:r>
            <w:r w:rsidRPr="00A33775">
              <w:rPr>
                <w:bCs/>
                <w:color w:val="000000"/>
                <w:sz w:val="16"/>
                <w:szCs w:val="16"/>
              </w:rPr>
              <w:t xml:space="preserve"> обеспечивать надёжную работу в цеховых условиях и осуществлять  запись информации, поступающей с фоторегистраторов сканера, и обработку её с помощью специальной программы в трёхмерный скан, пригодный для сравнения с  3</w:t>
            </w:r>
            <w:r w:rsidRPr="00A33775">
              <w:rPr>
                <w:bCs/>
                <w:color w:val="000000"/>
                <w:sz w:val="16"/>
                <w:szCs w:val="16"/>
                <w:lang w:val="en-US"/>
              </w:rPr>
              <w:t>D</w:t>
            </w:r>
            <w:r w:rsidRPr="00A33775">
              <w:rPr>
                <w:bCs/>
                <w:color w:val="000000"/>
                <w:sz w:val="16"/>
                <w:szCs w:val="16"/>
              </w:rPr>
              <w:t xml:space="preserve"> -моделью изделия и вычисления отклонений геометрических размеров</w:t>
            </w:r>
            <w:r>
              <w:rPr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шт.</w:t>
            </w:r>
          </w:p>
        </w:tc>
        <w:tc>
          <w:tcPr>
            <w:tcW w:w="935" w:type="dxa"/>
          </w:tcPr>
          <w:p w:rsidR="000303D9" w:rsidRPr="00A81460" w:rsidRDefault="000303D9" w:rsidP="00C73C69">
            <w:pPr>
              <w:jc w:val="center"/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1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2</w:t>
            </w:r>
            <w:r w:rsidRPr="00A81460">
              <w:rPr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0303D9" w:rsidRPr="00A81460" w:rsidRDefault="000303D9" w:rsidP="00C73C69">
            <w:pPr>
              <w:rPr>
                <w:bCs/>
                <w:sz w:val="20"/>
                <w:szCs w:val="20"/>
              </w:rPr>
            </w:pPr>
            <w:proofErr w:type="gramStart"/>
            <w:r w:rsidRPr="008340B6">
              <w:rPr>
                <w:sz w:val="16"/>
                <w:szCs w:val="16"/>
              </w:rPr>
              <w:t>Рабочая станция в составе:  четырёх ядерный процессор частотой не менее 3,40 гигагерц, оперативная память объёмом не менее восьми гигабайт, накопитель на жёстких магнитных дисках объёмом не менее тысячи гигабайт и скоростью вращения дисков не менее 7200 об/мин, материнская плата, оснащённая не менее чем четырьмя слотами для установки оперативной памяти типа DDR3,оснащённая не менее чем одним слотом PCI-E x16</w:t>
            </w:r>
            <w:proofErr w:type="gramEnd"/>
            <w:r w:rsidRPr="008340B6">
              <w:rPr>
                <w:sz w:val="16"/>
                <w:szCs w:val="16"/>
              </w:rPr>
              <w:t>,</w:t>
            </w:r>
            <w:proofErr w:type="gramStart"/>
            <w:r w:rsidRPr="008340B6">
              <w:rPr>
                <w:sz w:val="16"/>
                <w:szCs w:val="16"/>
              </w:rPr>
              <w:t xml:space="preserve">оснащённая интегрированным </w:t>
            </w:r>
            <w:proofErr w:type="spellStart"/>
            <w:r w:rsidRPr="008340B6">
              <w:rPr>
                <w:sz w:val="16"/>
                <w:szCs w:val="16"/>
              </w:rPr>
              <w:t>аудиоконтроллером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High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Definition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Audio</w:t>
            </w:r>
            <w:proofErr w:type="spellEnd"/>
            <w:r w:rsidRPr="008340B6">
              <w:rPr>
                <w:sz w:val="16"/>
                <w:szCs w:val="16"/>
              </w:rPr>
              <w:t xml:space="preserve">, оснащённая интегрированным сетевым контроллером 10/100/1000 Мб/с, оснащённая интегрированным контроллером накопителей на жёстких магнитных дисках,    поддерживающая четырёх ядерные процессоры частотой не менее 3,40 гигагерц, USB манипулятор типа мышь, USB клавиатура, видеоконтроллер </w:t>
            </w:r>
            <w:proofErr w:type="spellStart"/>
            <w:r w:rsidRPr="008340B6">
              <w:rPr>
                <w:sz w:val="16"/>
                <w:szCs w:val="16"/>
              </w:rPr>
              <w:t>nVidia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Quadro</w:t>
            </w:r>
            <w:proofErr w:type="spellEnd"/>
            <w:r w:rsidRPr="008340B6">
              <w:rPr>
                <w:sz w:val="16"/>
                <w:szCs w:val="16"/>
              </w:rPr>
              <w:t xml:space="preserve"> с объёмом оперативной памяти не менее одного гигабайта, накопитель на оптических дисках DVD±RW, корпус форм-фактора ATX с блоком</w:t>
            </w:r>
            <w:proofErr w:type="gramEnd"/>
            <w:r w:rsidRPr="008340B6">
              <w:rPr>
                <w:sz w:val="16"/>
                <w:szCs w:val="16"/>
              </w:rPr>
              <w:t xml:space="preserve"> питания ATX мощностью не менее 450 Вт, предустановленная операционная система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Windows</w:t>
            </w:r>
            <w:proofErr w:type="spellEnd"/>
            <w:r w:rsidRPr="008340B6">
              <w:rPr>
                <w:sz w:val="16"/>
                <w:szCs w:val="16"/>
              </w:rPr>
              <w:t xml:space="preserve"> 7 </w:t>
            </w:r>
            <w:proofErr w:type="spellStart"/>
            <w:r w:rsidRPr="008340B6">
              <w:rPr>
                <w:sz w:val="16"/>
                <w:szCs w:val="16"/>
              </w:rPr>
              <w:t>Professional</w:t>
            </w:r>
            <w:proofErr w:type="spellEnd"/>
            <w:r w:rsidRPr="008340B6">
              <w:rPr>
                <w:sz w:val="16"/>
                <w:szCs w:val="16"/>
              </w:rPr>
              <w:t xml:space="preserve"> 64 </w:t>
            </w:r>
            <w:proofErr w:type="spellStart"/>
            <w:r w:rsidRPr="008340B6">
              <w:rPr>
                <w:sz w:val="16"/>
                <w:szCs w:val="16"/>
              </w:rPr>
              <w:t>bit</w:t>
            </w:r>
            <w:proofErr w:type="spellEnd"/>
            <w:r w:rsidRPr="008340B6">
              <w:rPr>
                <w:sz w:val="16"/>
                <w:szCs w:val="16"/>
              </w:rPr>
              <w:t xml:space="preserve">,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Office</w:t>
            </w:r>
            <w:r w:rsidRPr="008340B6">
              <w:rPr>
                <w:sz w:val="16"/>
                <w:szCs w:val="16"/>
              </w:rPr>
              <w:t xml:space="preserve"> 2010 </w:t>
            </w:r>
            <w:r w:rsidRPr="008340B6">
              <w:rPr>
                <w:sz w:val="16"/>
                <w:szCs w:val="16"/>
                <w:lang w:val="en-US"/>
              </w:rPr>
              <w:t>Professional</w:t>
            </w:r>
            <w:r w:rsidRPr="008340B6">
              <w:rPr>
                <w:sz w:val="16"/>
                <w:szCs w:val="16"/>
              </w:rPr>
              <w:t xml:space="preserve">, </w:t>
            </w:r>
            <w:r w:rsidRPr="008340B6">
              <w:rPr>
                <w:sz w:val="16"/>
                <w:szCs w:val="16"/>
                <w:lang w:val="en-US"/>
              </w:rPr>
              <w:t>ABBY</w:t>
            </w:r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  <w:lang w:val="en-US"/>
              </w:rPr>
              <w:t>Lingvo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x</w:t>
            </w:r>
            <w:r w:rsidRPr="008340B6">
              <w:rPr>
                <w:sz w:val="16"/>
                <w:szCs w:val="16"/>
              </w:rPr>
              <w:t xml:space="preserve">5, </w:t>
            </w:r>
            <w:r w:rsidRPr="008340B6">
              <w:rPr>
                <w:bCs/>
                <w:sz w:val="16"/>
                <w:szCs w:val="16"/>
              </w:rPr>
              <w:t>моделирование процесса сборки, ручных операций и эргономики: DELMIA AP2, HB</w:t>
            </w:r>
            <w:proofErr w:type="gramStart"/>
            <w:r w:rsidRPr="008340B6">
              <w:rPr>
                <w:bCs/>
                <w:sz w:val="16"/>
                <w:szCs w:val="16"/>
              </w:rPr>
              <w:t>С</w:t>
            </w:r>
            <w:proofErr w:type="gramEnd"/>
            <w:r w:rsidRPr="008340B6">
              <w:rPr>
                <w:bCs/>
                <w:sz w:val="16"/>
                <w:szCs w:val="16"/>
              </w:rPr>
              <w:t>-A</w:t>
            </w:r>
            <w:r w:rsidRPr="008340B6">
              <w:rPr>
                <w:sz w:val="16"/>
                <w:szCs w:val="16"/>
              </w:rPr>
              <w:t>; источник бесперебойного питания выходной мощностью не менее 400 ВА; монитор диагональю не менее 23", с матрицей типа LCD TFT, с максимальным разрешением не менее 1920 x 1080, с яркостью матрицы не менее 300 кд/м</w:t>
            </w:r>
            <w:proofErr w:type="gramStart"/>
            <w:r w:rsidRPr="008340B6">
              <w:rPr>
                <w:sz w:val="16"/>
                <w:szCs w:val="16"/>
              </w:rPr>
              <w:t>2</w:t>
            </w:r>
            <w:proofErr w:type="gramEnd"/>
            <w:r w:rsidRPr="008340B6">
              <w:rPr>
                <w:sz w:val="16"/>
                <w:szCs w:val="16"/>
              </w:rPr>
              <w:t xml:space="preserve">, со статической контрастностью матрицы не менее 1000:1, не менее чем одним интерфейсом стандарта DVI, не менее чем одним интерфейсом стандарта </w:t>
            </w:r>
            <w:proofErr w:type="spellStart"/>
            <w:r w:rsidRPr="008340B6">
              <w:rPr>
                <w:sz w:val="16"/>
                <w:szCs w:val="16"/>
              </w:rPr>
              <w:t>DisplayPort</w:t>
            </w:r>
            <w:proofErr w:type="spellEnd"/>
            <w:r w:rsidRPr="008340B6">
              <w:rPr>
                <w:sz w:val="16"/>
                <w:szCs w:val="16"/>
              </w:rPr>
              <w:t xml:space="preserve">; настольный цветной планшетный сканер; источник света 3-цветные (RGB) светодиоды; тип матрицы сканера CIS; крышка </w:t>
            </w:r>
            <w:proofErr w:type="spellStart"/>
            <w:r w:rsidRPr="008340B6">
              <w:rPr>
                <w:sz w:val="16"/>
                <w:szCs w:val="16"/>
              </w:rPr>
              <w:t>двухшарнирная</w:t>
            </w:r>
            <w:proofErr w:type="spellEnd"/>
            <w:r w:rsidRPr="008340B6">
              <w:rPr>
                <w:sz w:val="16"/>
                <w:szCs w:val="16"/>
              </w:rPr>
              <w:t xml:space="preserve">, позволяющая сканировать </w:t>
            </w:r>
            <w:r w:rsidRPr="008340B6">
              <w:rPr>
                <w:sz w:val="16"/>
                <w:szCs w:val="16"/>
              </w:rPr>
              <w:lastRenderedPageBreak/>
              <w:t xml:space="preserve">толстые документы и книги; формат оригинала A4 </w:t>
            </w:r>
            <w:proofErr w:type="spellStart"/>
            <w:r w:rsidRPr="008340B6">
              <w:rPr>
                <w:sz w:val="16"/>
                <w:szCs w:val="16"/>
              </w:rPr>
              <w:t>Letter</w:t>
            </w:r>
            <w:proofErr w:type="spellEnd"/>
            <w:r w:rsidRPr="008340B6">
              <w:rPr>
                <w:sz w:val="16"/>
                <w:szCs w:val="16"/>
              </w:rPr>
              <w:t xml:space="preserve"> (216 x 297 мм); оптическое разрешение сканера 2400 x 4800 </w:t>
            </w:r>
            <w:proofErr w:type="spellStart"/>
            <w:r w:rsidRPr="008340B6">
              <w:rPr>
                <w:sz w:val="16"/>
                <w:szCs w:val="16"/>
              </w:rPr>
              <w:t>dpi</w:t>
            </w:r>
            <w:proofErr w:type="spellEnd"/>
            <w:r w:rsidRPr="008340B6">
              <w:rPr>
                <w:sz w:val="16"/>
                <w:szCs w:val="16"/>
              </w:rPr>
              <w:t>; глубина цвета сканера 48 бит на входе, 48 или 24 бита на выходе; порт интерфейса USB.</w:t>
            </w:r>
          </w:p>
        </w:tc>
        <w:tc>
          <w:tcPr>
            <w:tcW w:w="3118" w:type="dxa"/>
          </w:tcPr>
          <w:p w:rsidR="000303D9" w:rsidRDefault="000303D9" w:rsidP="00C73C69">
            <w:pPr>
              <w:rPr>
                <w:sz w:val="16"/>
                <w:szCs w:val="16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lastRenderedPageBreak/>
              <w:t>Должн</w:t>
            </w:r>
            <w:r>
              <w:rPr>
                <w:bCs/>
                <w:color w:val="000000"/>
                <w:sz w:val="16"/>
                <w:szCs w:val="16"/>
              </w:rPr>
              <w:t>а</w:t>
            </w:r>
            <w:r w:rsidRPr="00A33775">
              <w:rPr>
                <w:bCs/>
                <w:color w:val="000000"/>
                <w:sz w:val="16"/>
                <w:szCs w:val="16"/>
              </w:rPr>
              <w:t xml:space="preserve"> обеспечивать</w:t>
            </w:r>
            <w:r w:rsidRPr="00A33775">
              <w:rPr>
                <w:sz w:val="16"/>
                <w:szCs w:val="16"/>
              </w:rPr>
              <w:t xml:space="preserve"> создание на основе поступивших данных трехмерной модели изготовленного объекта, сравнение исходной трёхмерной электронно-цифровой модели проекта объекта и трехмерной электронно-цифровой модели объекта полученной в результате сканирования изготовленного объекта</w:t>
            </w:r>
            <w:r>
              <w:rPr>
                <w:sz w:val="16"/>
                <w:szCs w:val="16"/>
              </w:rPr>
              <w:t>.</w:t>
            </w:r>
          </w:p>
          <w:p w:rsidR="000303D9" w:rsidRPr="00A33775" w:rsidRDefault="000303D9" w:rsidP="00C73C69">
            <w:pPr>
              <w:rPr>
                <w:sz w:val="16"/>
                <w:szCs w:val="16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>С помощью пакета программ</w:t>
            </w:r>
            <w:r w:rsidRPr="00A33775">
              <w:rPr>
                <w:sz w:val="16"/>
                <w:szCs w:val="16"/>
              </w:rPr>
              <w:t xml:space="preserve"> </w:t>
            </w:r>
            <w:r w:rsidRPr="00A33775">
              <w:rPr>
                <w:sz w:val="16"/>
                <w:szCs w:val="16"/>
                <w:lang w:val="en-US"/>
              </w:rPr>
              <w:t>DELMIA</w:t>
            </w:r>
            <w:r w:rsidRPr="00A33775">
              <w:rPr>
                <w:bCs/>
                <w:color w:val="000000"/>
                <w:sz w:val="16"/>
                <w:szCs w:val="16"/>
              </w:rPr>
              <w:t xml:space="preserve"> должно обеспечивать на основе инженерной модели, созданной с применением системы автоматизированного проектирования </w:t>
            </w:r>
            <w:r w:rsidRPr="00A33775">
              <w:rPr>
                <w:bCs/>
                <w:sz w:val="16"/>
                <w:szCs w:val="16"/>
              </w:rPr>
              <w:t xml:space="preserve">CATIA, </w:t>
            </w:r>
            <w:r w:rsidRPr="00A33775">
              <w:rPr>
                <w:bCs/>
                <w:color w:val="000000"/>
                <w:sz w:val="16"/>
                <w:szCs w:val="16"/>
              </w:rPr>
              <w:t xml:space="preserve"> моделирование сборочных процессов, ручных операций и эргономики в трёхмерной виртуальной среде.  </w:t>
            </w:r>
          </w:p>
          <w:p w:rsidR="000303D9" w:rsidRPr="00A33775" w:rsidRDefault="000303D9" w:rsidP="00C73C69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шт.</w:t>
            </w:r>
          </w:p>
        </w:tc>
        <w:tc>
          <w:tcPr>
            <w:tcW w:w="935" w:type="dxa"/>
          </w:tcPr>
          <w:p w:rsidR="000303D9" w:rsidRPr="00A81460" w:rsidRDefault="000303D9" w:rsidP="00C73C69">
            <w:pPr>
              <w:jc w:val="center"/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1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lastRenderedPageBreak/>
              <w:t>1.</w:t>
            </w:r>
            <w:r>
              <w:rPr>
                <w:sz w:val="20"/>
                <w:szCs w:val="20"/>
              </w:rPr>
              <w:t>3</w:t>
            </w:r>
            <w:r w:rsidRPr="00A81460">
              <w:rPr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0303D9" w:rsidRDefault="000303D9" w:rsidP="00C73C69">
            <w:pPr>
              <w:rPr>
                <w:sz w:val="16"/>
                <w:szCs w:val="16"/>
              </w:rPr>
            </w:pPr>
            <w:proofErr w:type="gramStart"/>
            <w:r w:rsidRPr="008340B6">
              <w:rPr>
                <w:sz w:val="16"/>
                <w:szCs w:val="16"/>
              </w:rPr>
              <w:t>Рабочая станция в составе:  четырёх ядерный процессор частотой не менее 3,40 гигагерц, оперативная память объёмом не менее восьми гигабайт, накопитель на жёстких магнитных дисках объёмом не менее тысячи гигабайт и скоростью вращения дисков не менее 7200 об/мин, материнская плата, оснащённая не менее чем четырьмя слотами для установки оперативной памяти типа DDR3,оснащённая не менее чем одним слотом PCI-E x16</w:t>
            </w:r>
            <w:proofErr w:type="gramEnd"/>
            <w:r w:rsidRPr="008340B6">
              <w:rPr>
                <w:sz w:val="16"/>
                <w:szCs w:val="16"/>
              </w:rPr>
              <w:t>,</w:t>
            </w:r>
            <w:proofErr w:type="gramStart"/>
            <w:r w:rsidRPr="008340B6">
              <w:rPr>
                <w:sz w:val="16"/>
                <w:szCs w:val="16"/>
              </w:rPr>
              <w:t xml:space="preserve">оснащённая интегрированным </w:t>
            </w:r>
            <w:proofErr w:type="spellStart"/>
            <w:r w:rsidRPr="008340B6">
              <w:rPr>
                <w:sz w:val="16"/>
                <w:szCs w:val="16"/>
              </w:rPr>
              <w:t>аудиоконтроллером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High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Definition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Audio</w:t>
            </w:r>
            <w:proofErr w:type="spellEnd"/>
            <w:r w:rsidRPr="008340B6">
              <w:rPr>
                <w:sz w:val="16"/>
                <w:szCs w:val="16"/>
              </w:rPr>
              <w:t xml:space="preserve">, оснащённая интегрированным сетевым контроллером 10/100/1000 Мб/с, оснащённая интегрированным контроллером накопителей на жёстких магнитных дисках,    поддерживающая четырёх ядерные процессоры частотой не менее 3,40 гигагерц, USB манипулятор типа мышь, USB клавиатура, видеоконтроллер </w:t>
            </w:r>
            <w:proofErr w:type="spellStart"/>
            <w:r w:rsidRPr="008340B6">
              <w:rPr>
                <w:sz w:val="16"/>
                <w:szCs w:val="16"/>
              </w:rPr>
              <w:t>nVidia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Quadro</w:t>
            </w:r>
            <w:proofErr w:type="spellEnd"/>
            <w:r w:rsidRPr="008340B6">
              <w:rPr>
                <w:sz w:val="16"/>
                <w:szCs w:val="16"/>
              </w:rPr>
              <w:t xml:space="preserve"> с объёмом оперативной памяти не менее одного гигабайта, накопитель на оптических дисках DVD±RW, корпус форм-фактора ATX с блоком</w:t>
            </w:r>
            <w:proofErr w:type="gramEnd"/>
            <w:r w:rsidRPr="008340B6">
              <w:rPr>
                <w:sz w:val="16"/>
                <w:szCs w:val="16"/>
              </w:rPr>
              <w:t xml:space="preserve"> питания ATX мощностью не менее 450 Вт, предустановленная операционная система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Windows</w:t>
            </w:r>
            <w:proofErr w:type="spellEnd"/>
            <w:r w:rsidRPr="008340B6">
              <w:rPr>
                <w:sz w:val="16"/>
                <w:szCs w:val="16"/>
              </w:rPr>
              <w:t xml:space="preserve"> 7 </w:t>
            </w:r>
            <w:proofErr w:type="spellStart"/>
            <w:r w:rsidRPr="008340B6">
              <w:rPr>
                <w:sz w:val="16"/>
                <w:szCs w:val="16"/>
              </w:rPr>
              <w:t>Professional</w:t>
            </w:r>
            <w:proofErr w:type="spellEnd"/>
            <w:r w:rsidRPr="008340B6">
              <w:rPr>
                <w:sz w:val="16"/>
                <w:szCs w:val="16"/>
              </w:rPr>
              <w:t xml:space="preserve"> 64 </w:t>
            </w:r>
            <w:proofErr w:type="spellStart"/>
            <w:r w:rsidRPr="008340B6">
              <w:rPr>
                <w:sz w:val="16"/>
                <w:szCs w:val="16"/>
              </w:rPr>
              <w:t>bit</w:t>
            </w:r>
            <w:proofErr w:type="spellEnd"/>
            <w:r w:rsidRPr="008340B6">
              <w:rPr>
                <w:sz w:val="16"/>
                <w:szCs w:val="16"/>
              </w:rPr>
              <w:t xml:space="preserve">,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Office</w:t>
            </w:r>
            <w:r w:rsidRPr="008340B6">
              <w:rPr>
                <w:sz w:val="16"/>
                <w:szCs w:val="16"/>
              </w:rPr>
              <w:t xml:space="preserve"> 2010 </w:t>
            </w:r>
            <w:r w:rsidRPr="008340B6">
              <w:rPr>
                <w:sz w:val="16"/>
                <w:szCs w:val="16"/>
                <w:lang w:val="en-US"/>
              </w:rPr>
              <w:t>Professional</w:t>
            </w:r>
            <w:r w:rsidRPr="008340B6">
              <w:rPr>
                <w:sz w:val="16"/>
                <w:szCs w:val="16"/>
              </w:rPr>
              <w:t xml:space="preserve">, </w:t>
            </w:r>
            <w:r w:rsidRPr="008340B6">
              <w:rPr>
                <w:sz w:val="16"/>
                <w:szCs w:val="16"/>
                <w:lang w:val="en-US"/>
              </w:rPr>
              <w:t>ABBY</w:t>
            </w:r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  <w:lang w:val="en-US"/>
              </w:rPr>
              <w:t>Lingvo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x</w:t>
            </w:r>
            <w:r w:rsidRPr="008340B6">
              <w:rPr>
                <w:sz w:val="16"/>
                <w:szCs w:val="16"/>
              </w:rPr>
              <w:t>5, моделирование</w:t>
            </w:r>
            <w:r w:rsidRPr="008340B6">
              <w:rPr>
                <w:bCs/>
                <w:sz w:val="16"/>
                <w:szCs w:val="16"/>
              </w:rPr>
              <w:t xml:space="preserve"> устройств силовой электроники: PSIM 9.1.-Industry, </w:t>
            </w:r>
            <w:proofErr w:type="spellStart"/>
            <w:r w:rsidRPr="008340B6">
              <w:rPr>
                <w:bCs/>
                <w:sz w:val="16"/>
                <w:szCs w:val="16"/>
              </w:rPr>
              <w:t>SmartCtrl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1 - </w:t>
            </w:r>
            <w:proofErr w:type="spellStart"/>
            <w:r w:rsidRPr="008340B6">
              <w:rPr>
                <w:bCs/>
                <w:sz w:val="16"/>
                <w:szCs w:val="16"/>
              </w:rPr>
              <w:t>Industry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; </w:t>
            </w:r>
            <w:r w:rsidRPr="008340B6">
              <w:rPr>
                <w:sz w:val="16"/>
                <w:szCs w:val="16"/>
              </w:rPr>
              <w:t>источник бесперебойного питания выходной мощностью не менее 400 ВА; монитор диагональю не менее 23", с матрицей типа LCD TFT, с максимальным разрешением не менее 1920 x 1080, с яркостью матрицы не менее 300 кд/м</w:t>
            </w:r>
            <w:proofErr w:type="gramStart"/>
            <w:r w:rsidRPr="008340B6">
              <w:rPr>
                <w:sz w:val="16"/>
                <w:szCs w:val="16"/>
              </w:rPr>
              <w:t>2</w:t>
            </w:r>
            <w:proofErr w:type="gramEnd"/>
            <w:r w:rsidRPr="008340B6">
              <w:rPr>
                <w:sz w:val="16"/>
                <w:szCs w:val="16"/>
              </w:rPr>
              <w:t xml:space="preserve">, со статической контрастностью матрицы не менее 1000:1, не менее чем одним интерфейсом стандарта DVI, не менее чем одним интерфейсом стандарта </w:t>
            </w:r>
            <w:proofErr w:type="spellStart"/>
            <w:r w:rsidRPr="008340B6">
              <w:rPr>
                <w:sz w:val="16"/>
                <w:szCs w:val="16"/>
              </w:rPr>
              <w:t>DisplayPort</w:t>
            </w:r>
            <w:proofErr w:type="spellEnd"/>
            <w:r w:rsidRPr="008340B6">
              <w:rPr>
                <w:sz w:val="16"/>
                <w:szCs w:val="16"/>
              </w:rPr>
              <w:t xml:space="preserve">; настольный цветной планшетный сканер; источник света 3-цветные (RGB) светодиоды; тип матрицы сканера CIS; крышка </w:t>
            </w:r>
            <w:proofErr w:type="spellStart"/>
            <w:r w:rsidRPr="008340B6">
              <w:rPr>
                <w:sz w:val="16"/>
                <w:szCs w:val="16"/>
              </w:rPr>
              <w:t>двухшарнирная</w:t>
            </w:r>
            <w:proofErr w:type="spellEnd"/>
            <w:r w:rsidRPr="008340B6">
              <w:rPr>
                <w:sz w:val="16"/>
                <w:szCs w:val="16"/>
              </w:rPr>
              <w:t xml:space="preserve">, позволяющая сканировать толстые документы и книги; формат оригинала A4 </w:t>
            </w:r>
            <w:proofErr w:type="spellStart"/>
            <w:r w:rsidRPr="008340B6">
              <w:rPr>
                <w:sz w:val="16"/>
                <w:szCs w:val="16"/>
              </w:rPr>
              <w:t>Letter</w:t>
            </w:r>
            <w:proofErr w:type="spellEnd"/>
            <w:r w:rsidRPr="008340B6">
              <w:rPr>
                <w:sz w:val="16"/>
                <w:szCs w:val="16"/>
              </w:rPr>
              <w:t xml:space="preserve"> (216 x 297 мм); оптическое разрешение сканера 2400 x 4800 </w:t>
            </w:r>
            <w:proofErr w:type="spellStart"/>
            <w:r w:rsidRPr="008340B6">
              <w:rPr>
                <w:sz w:val="16"/>
                <w:szCs w:val="16"/>
              </w:rPr>
              <w:t>dpi</w:t>
            </w:r>
            <w:proofErr w:type="spellEnd"/>
            <w:r w:rsidRPr="008340B6">
              <w:rPr>
                <w:sz w:val="16"/>
                <w:szCs w:val="16"/>
              </w:rPr>
              <w:t>; глубина цвета сканера 48 бит на входе, 48 или 24 бита на выходе; порт интерфейса USB.</w:t>
            </w:r>
          </w:p>
          <w:p w:rsidR="000303D9" w:rsidRPr="00A81460" w:rsidRDefault="000303D9" w:rsidP="00C73C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0303D9" w:rsidRPr="00A81460" w:rsidRDefault="000303D9" w:rsidP="00C73C69">
            <w:pPr>
              <w:rPr>
                <w:bCs/>
                <w:color w:val="000000"/>
                <w:sz w:val="20"/>
                <w:szCs w:val="20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>Должно обеспечивать возможность  выполнения расчётов и моделирования схем электронных устрой</w:t>
            </w:r>
            <w:proofErr w:type="gramStart"/>
            <w:r w:rsidRPr="00A33775">
              <w:rPr>
                <w:bCs/>
                <w:color w:val="000000"/>
                <w:sz w:val="16"/>
                <w:szCs w:val="16"/>
              </w:rPr>
              <w:t>ств дл</w:t>
            </w:r>
            <w:proofErr w:type="gramEnd"/>
            <w:r w:rsidRPr="00A33775">
              <w:rPr>
                <w:bCs/>
                <w:color w:val="000000"/>
                <w:sz w:val="16"/>
                <w:szCs w:val="16"/>
              </w:rPr>
              <w:t xml:space="preserve">я различных областей силовой электроники с использованием библиотеки компонентов, входящей в состав программного пакета, </w:t>
            </w:r>
            <w:r w:rsidRPr="00A33775">
              <w:rPr>
                <w:sz w:val="16"/>
                <w:szCs w:val="16"/>
              </w:rPr>
              <w:t>начиная от логических блоков и заканчивая электродвигателями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шт.</w:t>
            </w:r>
          </w:p>
        </w:tc>
        <w:tc>
          <w:tcPr>
            <w:tcW w:w="935" w:type="dxa"/>
          </w:tcPr>
          <w:p w:rsidR="000303D9" w:rsidRPr="00A81460" w:rsidRDefault="000303D9" w:rsidP="00C73C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</w:p>
        </w:tc>
        <w:tc>
          <w:tcPr>
            <w:tcW w:w="4820" w:type="dxa"/>
          </w:tcPr>
          <w:p w:rsidR="000303D9" w:rsidRDefault="000303D9" w:rsidP="00C73C69">
            <w:pPr>
              <w:rPr>
                <w:bCs/>
                <w:sz w:val="16"/>
                <w:szCs w:val="16"/>
              </w:rPr>
            </w:pPr>
            <w:proofErr w:type="gramStart"/>
            <w:r w:rsidRPr="008340B6">
              <w:rPr>
                <w:sz w:val="16"/>
                <w:szCs w:val="16"/>
              </w:rPr>
              <w:t>Рабочая станция в составе:  четырёх ядерный процессор частотой не менее 3,40 гигагерц, оперативная память объёмом не менее шестнадцати гигабайт, накопитель на жёстких магнитных дисках объёмом не менее тысячи гигабайт и скоростью вращения дисков не менее 7200 об/мин, материнская плата, оснащённая не менее чем четырьмя слотами для установки оперативной памяти типа DDR3,оснащённая не менее чем одним слотом PCI-E x16</w:t>
            </w:r>
            <w:proofErr w:type="gramEnd"/>
            <w:r w:rsidRPr="008340B6">
              <w:rPr>
                <w:sz w:val="16"/>
                <w:szCs w:val="16"/>
              </w:rPr>
              <w:t>,</w:t>
            </w:r>
            <w:proofErr w:type="gramStart"/>
            <w:r w:rsidRPr="008340B6">
              <w:rPr>
                <w:sz w:val="16"/>
                <w:szCs w:val="16"/>
              </w:rPr>
              <w:t xml:space="preserve">оснащённая интегрированным </w:t>
            </w:r>
            <w:proofErr w:type="spellStart"/>
            <w:r w:rsidRPr="008340B6">
              <w:rPr>
                <w:sz w:val="16"/>
                <w:szCs w:val="16"/>
              </w:rPr>
              <w:t>аудиоконтроллером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High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Definition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Audio</w:t>
            </w:r>
            <w:proofErr w:type="spellEnd"/>
            <w:r w:rsidRPr="008340B6">
              <w:rPr>
                <w:sz w:val="16"/>
                <w:szCs w:val="16"/>
              </w:rPr>
              <w:t xml:space="preserve">, оснащённая интегрированным сетевым контроллером 10/100/1000 Мб/с, оснащённая интегрированным контроллером накопителей на жёстких магнитных дисках,    поддерживающая четырёх ядерные процессоры частотой не менее 3,40 гигагерц, USB манипулятор типа мышь, USB клавиатура, видеоконтроллер </w:t>
            </w:r>
            <w:proofErr w:type="spellStart"/>
            <w:r w:rsidRPr="008340B6">
              <w:rPr>
                <w:sz w:val="16"/>
                <w:szCs w:val="16"/>
              </w:rPr>
              <w:t>nVidia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Quadro</w:t>
            </w:r>
            <w:proofErr w:type="spellEnd"/>
            <w:r w:rsidRPr="008340B6">
              <w:rPr>
                <w:sz w:val="16"/>
                <w:szCs w:val="16"/>
              </w:rPr>
              <w:t xml:space="preserve"> с объёмом оперативной памяти не менее одного гигабайта, накопитель на оптических дисках DVD±RW, корпус форм-фактора ATX с блоком</w:t>
            </w:r>
            <w:proofErr w:type="gramEnd"/>
            <w:r w:rsidRPr="008340B6">
              <w:rPr>
                <w:sz w:val="16"/>
                <w:szCs w:val="16"/>
              </w:rPr>
              <w:t xml:space="preserve"> </w:t>
            </w:r>
            <w:proofErr w:type="gramStart"/>
            <w:r w:rsidRPr="008340B6">
              <w:rPr>
                <w:sz w:val="16"/>
                <w:szCs w:val="16"/>
              </w:rPr>
              <w:t xml:space="preserve">питания ATX мощностью не менее 450 Вт, предустановленная операционная система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Windows</w:t>
            </w:r>
            <w:proofErr w:type="spellEnd"/>
            <w:r w:rsidRPr="008340B6">
              <w:rPr>
                <w:sz w:val="16"/>
                <w:szCs w:val="16"/>
              </w:rPr>
              <w:t xml:space="preserve"> 7 </w:t>
            </w:r>
            <w:proofErr w:type="spellStart"/>
            <w:r w:rsidRPr="008340B6">
              <w:rPr>
                <w:sz w:val="16"/>
                <w:szCs w:val="16"/>
              </w:rPr>
              <w:t>Professional</w:t>
            </w:r>
            <w:proofErr w:type="spellEnd"/>
            <w:r w:rsidRPr="008340B6">
              <w:rPr>
                <w:sz w:val="16"/>
                <w:szCs w:val="16"/>
              </w:rPr>
              <w:t xml:space="preserve"> 64 </w:t>
            </w:r>
            <w:proofErr w:type="spellStart"/>
            <w:r w:rsidRPr="008340B6">
              <w:rPr>
                <w:sz w:val="16"/>
                <w:szCs w:val="16"/>
              </w:rPr>
              <w:t>bit</w:t>
            </w:r>
            <w:proofErr w:type="spellEnd"/>
            <w:r w:rsidRPr="008340B6">
              <w:rPr>
                <w:sz w:val="16"/>
                <w:szCs w:val="16"/>
              </w:rPr>
              <w:t xml:space="preserve">,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Office</w:t>
            </w:r>
            <w:r w:rsidRPr="008340B6">
              <w:rPr>
                <w:sz w:val="16"/>
                <w:szCs w:val="16"/>
              </w:rPr>
              <w:t xml:space="preserve"> 2010 </w:t>
            </w:r>
            <w:r w:rsidRPr="008340B6">
              <w:rPr>
                <w:sz w:val="16"/>
                <w:szCs w:val="16"/>
                <w:lang w:val="en-US"/>
              </w:rPr>
              <w:t>Professional</w:t>
            </w:r>
            <w:r w:rsidRPr="008340B6">
              <w:rPr>
                <w:sz w:val="16"/>
                <w:szCs w:val="16"/>
              </w:rPr>
              <w:t xml:space="preserve">, </w:t>
            </w:r>
            <w:r w:rsidRPr="008340B6">
              <w:rPr>
                <w:sz w:val="16"/>
                <w:szCs w:val="16"/>
                <w:lang w:val="en-US"/>
              </w:rPr>
              <w:t>ABBY</w:t>
            </w:r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  <w:lang w:val="en-US"/>
              </w:rPr>
              <w:t>Lingvo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x</w:t>
            </w:r>
            <w:r w:rsidRPr="008340B6">
              <w:rPr>
                <w:sz w:val="16"/>
                <w:szCs w:val="16"/>
              </w:rPr>
              <w:t xml:space="preserve">5, проектирование машиностроительных деталей и поверхностей </w:t>
            </w:r>
            <w:r w:rsidRPr="008340B6">
              <w:rPr>
                <w:sz w:val="16"/>
                <w:szCs w:val="16"/>
                <w:lang w:val="en-US"/>
              </w:rPr>
              <w:t>CATIA</w:t>
            </w:r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CAT</w:t>
            </w:r>
            <w:r w:rsidRPr="008340B6">
              <w:rPr>
                <w:sz w:val="16"/>
                <w:szCs w:val="16"/>
              </w:rPr>
              <w:t>+</w:t>
            </w:r>
            <w:r w:rsidRPr="008340B6">
              <w:rPr>
                <w:sz w:val="16"/>
                <w:szCs w:val="16"/>
                <w:lang w:val="en-US"/>
              </w:rPr>
              <w:t>MCE</w:t>
            </w:r>
            <w:r w:rsidRPr="008340B6">
              <w:rPr>
                <w:sz w:val="16"/>
                <w:szCs w:val="16"/>
              </w:rPr>
              <w:t>+</w:t>
            </w:r>
            <w:r w:rsidRPr="008340B6">
              <w:rPr>
                <w:sz w:val="16"/>
                <w:szCs w:val="16"/>
                <w:lang w:val="en-US"/>
              </w:rPr>
              <w:t>HDX</w:t>
            </w:r>
            <w:r w:rsidRPr="008340B6">
              <w:rPr>
                <w:bCs/>
                <w:sz w:val="16"/>
                <w:szCs w:val="16"/>
              </w:rPr>
              <w:t xml:space="preserve">; </w:t>
            </w:r>
            <w:r w:rsidRPr="008340B6">
              <w:rPr>
                <w:sz w:val="16"/>
                <w:szCs w:val="16"/>
              </w:rPr>
              <w:t>источник бесперебойного питания выходной мощностью не менее 400 ВА; два монитора 27" TN c LED светодиодной подсветкой; разрешение экрана до 1920 x 1080;</w:t>
            </w:r>
            <w:proofErr w:type="gramEnd"/>
            <w:r w:rsidRPr="008340B6">
              <w:rPr>
                <w:sz w:val="16"/>
                <w:szCs w:val="16"/>
              </w:rPr>
              <w:t xml:space="preserve"> яркость не менее 300 кд/</w:t>
            </w:r>
            <w:proofErr w:type="spellStart"/>
            <w:r w:rsidRPr="008340B6">
              <w:rPr>
                <w:sz w:val="16"/>
                <w:szCs w:val="16"/>
              </w:rPr>
              <w:t>кв</w:t>
            </w:r>
            <w:proofErr w:type="gramStart"/>
            <w:r w:rsidRPr="008340B6">
              <w:rPr>
                <w:sz w:val="16"/>
                <w:szCs w:val="16"/>
              </w:rPr>
              <w:t>.м</w:t>
            </w:r>
            <w:proofErr w:type="spellEnd"/>
            <w:proofErr w:type="gramEnd"/>
            <w:r w:rsidRPr="008340B6">
              <w:rPr>
                <w:sz w:val="16"/>
                <w:szCs w:val="16"/>
              </w:rPr>
              <w:t xml:space="preserve">; контрастность статическая не менее 1000:1;углы обзора не менее 170°/160°; внешний жесткий диск с интерфейсом </w:t>
            </w:r>
            <w:r w:rsidRPr="008340B6">
              <w:rPr>
                <w:sz w:val="16"/>
                <w:szCs w:val="16"/>
                <w:lang w:val="en-US"/>
              </w:rPr>
              <w:t>USB</w:t>
            </w:r>
            <w:r w:rsidRPr="008340B6">
              <w:rPr>
                <w:sz w:val="16"/>
                <w:szCs w:val="16"/>
              </w:rPr>
              <w:t xml:space="preserve"> объемом не менее пятисот гигабайт; KVM переключатель, интерфейсные входные/выходные порты DVI, </w:t>
            </w:r>
            <w:proofErr w:type="spellStart"/>
            <w:r w:rsidRPr="008340B6">
              <w:rPr>
                <w:sz w:val="16"/>
                <w:szCs w:val="16"/>
              </w:rPr>
              <w:t>Audio</w:t>
            </w:r>
            <w:proofErr w:type="spellEnd"/>
            <w:r w:rsidRPr="008340B6">
              <w:rPr>
                <w:sz w:val="16"/>
                <w:szCs w:val="16"/>
              </w:rPr>
              <w:t xml:space="preserve">, </w:t>
            </w:r>
            <w:proofErr w:type="spellStart"/>
            <w:r w:rsidRPr="008340B6">
              <w:rPr>
                <w:sz w:val="16"/>
                <w:szCs w:val="16"/>
              </w:rPr>
              <w:t>Mic</w:t>
            </w:r>
            <w:proofErr w:type="spellEnd"/>
            <w:r w:rsidRPr="008340B6">
              <w:rPr>
                <w:sz w:val="16"/>
                <w:szCs w:val="16"/>
              </w:rPr>
              <w:t>, USB, поддержка разрешения вплоть до 1920x1080 на частоте 60Гц.</w:t>
            </w:r>
          </w:p>
          <w:p w:rsidR="000303D9" w:rsidRPr="00F92545" w:rsidRDefault="000303D9" w:rsidP="00C73C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0303D9" w:rsidRDefault="000303D9" w:rsidP="00C73C69">
            <w:pPr>
              <w:rPr>
                <w:bCs/>
                <w:color w:val="000000"/>
                <w:sz w:val="20"/>
                <w:szCs w:val="20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 xml:space="preserve">Должна обеспечивать проектирование и разработку чертежей машиностроительных деталей со сложными поверхностями применительно к панелям первой стенки и к </w:t>
            </w:r>
            <w:proofErr w:type="spellStart"/>
            <w:r w:rsidRPr="00A33775">
              <w:rPr>
                <w:bCs/>
                <w:color w:val="000000"/>
                <w:sz w:val="16"/>
                <w:szCs w:val="16"/>
              </w:rPr>
              <w:t>диверторным</w:t>
            </w:r>
            <w:proofErr w:type="spellEnd"/>
            <w:r w:rsidRPr="00A33775">
              <w:rPr>
                <w:bCs/>
                <w:color w:val="000000"/>
                <w:sz w:val="16"/>
                <w:szCs w:val="16"/>
              </w:rPr>
              <w:t xml:space="preserve"> устройствам</w:t>
            </w:r>
            <w:r>
              <w:rPr>
                <w:bCs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935" w:type="dxa"/>
          </w:tcPr>
          <w:p w:rsidR="000303D9" w:rsidRDefault="000303D9" w:rsidP="00C73C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5</w:t>
            </w:r>
            <w:r w:rsidRPr="00A81460">
              <w:rPr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0303D9" w:rsidRPr="008340B6" w:rsidRDefault="000303D9" w:rsidP="00C73C69">
            <w:pPr>
              <w:rPr>
                <w:bCs/>
                <w:sz w:val="16"/>
                <w:szCs w:val="16"/>
              </w:rPr>
            </w:pPr>
            <w:proofErr w:type="gramStart"/>
            <w:r w:rsidRPr="008340B6">
              <w:rPr>
                <w:sz w:val="16"/>
                <w:szCs w:val="16"/>
              </w:rPr>
              <w:t xml:space="preserve">Рабочая станция в составе:  четырёх ядерный процессор частотой не менее 3,40 гигагерц, оперативная память объёмом не менее восьми гигабайт, накопитель на жёстких магнитных дисках объёмом не менее тысячи гигабайт и скоростью вращения дисков не менее 7200 об/мин, материнская плата, оснащённая не менее </w:t>
            </w:r>
            <w:r w:rsidRPr="008340B6">
              <w:rPr>
                <w:sz w:val="16"/>
                <w:szCs w:val="16"/>
              </w:rPr>
              <w:lastRenderedPageBreak/>
              <w:t>чем четырьмя слотами для установки оперативной памяти типа DDR3,оснащённая не менее чем одним слотом PCI-E x16</w:t>
            </w:r>
            <w:proofErr w:type="gramEnd"/>
            <w:r w:rsidRPr="008340B6">
              <w:rPr>
                <w:sz w:val="16"/>
                <w:szCs w:val="16"/>
              </w:rPr>
              <w:t>,</w:t>
            </w:r>
            <w:proofErr w:type="gramStart"/>
            <w:r w:rsidRPr="008340B6">
              <w:rPr>
                <w:sz w:val="16"/>
                <w:szCs w:val="16"/>
              </w:rPr>
              <w:t xml:space="preserve">оснащённая интегрированным </w:t>
            </w:r>
            <w:proofErr w:type="spellStart"/>
            <w:r w:rsidRPr="008340B6">
              <w:rPr>
                <w:sz w:val="16"/>
                <w:szCs w:val="16"/>
              </w:rPr>
              <w:t>аудиоконтроллером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High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Definition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Audio</w:t>
            </w:r>
            <w:proofErr w:type="spellEnd"/>
            <w:r w:rsidRPr="008340B6">
              <w:rPr>
                <w:sz w:val="16"/>
                <w:szCs w:val="16"/>
              </w:rPr>
              <w:t xml:space="preserve">, оснащённая интегрированным сетевым контроллером 10/100/1000 Мб/с, оснащённая интегрированным контроллером накопителей на жёстких магнитных дисках,    поддерживающая четырёх ядерные процессоры частотой не менее 3,40 гигагерц, USB манипулятор типа мышь, USB клавиатура, видеоконтроллер </w:t>
            </w:r>
            <w:proofErr w:type="spellStart"/>
            <w:r w:rsidRPr="008340B6">
              <w:rPr>
                <w:sz w:val="16"/>
                <w:szCs w:val="16"/>
              </w:rPr>
              <w:t>nVidia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Quadro</w:t>
            </w:r>
            <w:proofErr w:type="spellEnd"/>
            <w:r w:rsidRPr="008340B6">
              <w:rPr>
                <w:sz w:val="16"/>
                <w:szCs w:val="16"/>
              </w:rPr>
              <w:t xml:space="preserve"> с объёмом оперативной памяти не менее одного гигабайта, накопитель на оптических дисках DVD±RW, корпус форм-фактора ATX с блоком</w:t>
            </w:r>
            <w:proofErr w:type="gramEnd"/>
            <w:r w:rsidRPr="008340B6">
              <w:rPr>
                <w:sz w:val="16"/>
                <w:szCs w:val="16"/>
              </w:rPr>
              <w:t xml:space="preserve"> питания ATX мощностью не менее 450 Вт, предустановленная операционная система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Windows</w:t>
            </w:r>
            <w:proofErr w:type="spellEnd"/>
            <w:r w:rsidRPr="008340B6">
              <w:rPr>
                <w:sz w:val="16"/>
                <w:szCs w:val="16"/>
              </w:rPr>
              <w:t xml:space="preserve"> 7 </w:t>
            </w:r>
            <w:proofErr w:type="spellStart"/>
            <w:r w:rsidRPr="008340B6">
              <w:rPr>
                <w:sz w:val="16"/>
                <w:szCs w:val="16"/>
              </w:rPr>
              <w:t>Professional</w:t>
            </w:r>
            <w:proofErr w:type="spellEnd"/>
            <w:r w:rsidRPr="008340B6">
              <w:rPr>
                <w:sz w:val="16"/>
                <w:szCs w:val="16"/>
              </w:rPr>
              <w:t xml:space="preserve"> 64 </w:t>
            </w:r>
            <w:proofErr w:type="spellStart"/>
            <w:r w:rsidRPr="008340B6">
              <w:rPr>
                <w:sz w:val="16"/>
                <w:szCs w:val="16"/>
              </w:rPr>
              <w:t>bit</w:t>
            </w:r>
            <w:proofErr w:type="spellEnd"/>
            <w:r w:rsidRPr="008340B6">
              <w:rPr>
                <w:sz w:val="16"/>
                <w:szCs w:val="16"/>
              </w:rPr>
              <w:t xml:space="preserve">,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Office</w:t>
            </w:r>
            <w:r w:rsidRPr="008340B6">
              <w:rPr>
                <w:sz w:val="16"/>
                <w:szCs w:val="16"/>
              </w:rPr>
              <w:t xml:space="preserve"> 2010 </w:t>
            </w:r>
            <w:r w:rsidRPr="008340B6">
              <w:rPr>
                <w:sz w:val="16"/>
                <w:szCs w:val="16"/>
                <w:lang w:val="en-US"/>
              </w:rPr>
              <w:t>Professional</w:t>
            </w:r>
            <w:r w:rsidRPr="008340B6">
              <w:rPr>
                <w:sz w:val="16"/>
                <w:szCs w:val="16"/>
              </w:rPr>
              <w:t xml:space="preserve">, </w:t>
            </w:r>
            <w:r w:rsidRPr="008340B6">
              <w:rPr>
                <w:sz w:val="16"/>
                <w:szCs w:val="16"/>
                <w:lang w:val="en-US"/>
              </w:rPr>
              <w:t>ABBY</w:t>
            </w:r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  <w:lang w:val="en-US"/>
              </w:rPr>
              <w:t>Lingvo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x</w:t>
            </w:r>
            <w:r w:rsidRPr="008340B6">
              <w:rPr>
                <w:sz w:val="16"/>
                <w:szCs w:val="16"/>
              </w:rPr>
              <w:t xml:space="preserve">5, </w:t>
            </w:r>
            <w:proofErr w:type="spellStart"/>
            <w:r w:rsidRPr="008340B6">
              <w:rPr>
                <w:sz w:val="16"/>
                <w:szCs w:val="16"/>
              </w:rPr>
              <w:t>Mathcad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Floating</w:t>
            </w:r>
            <w:proofErr w:type="spellEnd"/>
            <w:r w:rsidRPr="008340B6">
              <w:rPr>
                <w:sz w:val="16"/>
                <w:szCs w:val="16"/>
              </w:rPr>
              <w:t>; источник бесперебойного питания выходной мощностью не менее 400 ВА; монитор диагональю не менее 23", с матрицей типа LCD TFT, с максимальным разрешением не менее 1920 x 1080, с яркостью матрицы не менее 300 кд/м</w:t>
            </w:r>
            <w:proofErr w:type="gramStart"/>
            <w:r w:rsidRPr="008340B6">
              <w:rPr>
                <w:sz w:val="16"/>
                <w:szCs w:val="16"/>
              </w:rPr>
              <w:t>2</w:t>
            </w:r>
            <w:proofErr w:type="gramEnd"/>
            <w:r w:rsidRPr="008340B6">
              <w:rPr>
                <w:sz w:val="16"/>
                <w:szCs w:val="16"/>
              </w:rPr>
              <w:t xml:space="preserve">, со статической контрастностью матрицы не менее 1000:1, не менее чем одним интерфейсом стандарта DVI, не менее чем одним интерфейсом стандарта </w:t>
            </w:r>
            <w:proofErr w:type="spellStart"/>
            <w:r w:rsidRPr="008340B6">
              <w:rPr>
                <w:sz w:val="16"/>
                <w:szCs w:val="16"/>
              </w:rPr>
              <w:t>DisplayPort</w:t>
            </w:r>
            <w:proofErr w:type="spellEnd"/>
            <w:r w:rsidRPr="008340B6">
              <w:rPr>
                <w:sz w:val="16"/>
                <w:szCs w:val="16"/>
              </w:rPr>
              <w:t>.</w:t>
            </w:r>
          </w:p>
          <w:p w:rsidR="000303D9" w:rsidRPr="00A81460" w:rsidRDefault="000303D9" w:rsidP="00C73C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:rsidR="000303D9" w:rsidRPr="00A81460" w:rsidRDefault="000303D9" w:rsidP="00C73C69">
            <w:pPr>
              <w:rPr>
                <w:bCs/>
                <w:color w:val="000000"/>
                <w:sz w:val="20"/>
                <w:szCs w:val="20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lastRenderedPageBreak/>
              <w:t xml:space="preserve">Должно обеспечивать возможность </w:t>
            </w:r>
            <w:r w:rsidRPr="00A33775">
              <w:rPr>
                <w:bCs/>
                <w:sz w:val="16"/>
                <w:szCs w:val="16"/>
              </w:rPr>
              <w:t xml:space="preserve">быстрого выполнения самых сложных расчетов, анализа результатов, создания документации, а также  удобного обмена данными и  повторного использования </w:t>
            </w:r>
            <w:r w:rsidRPr="00A33775">
              <w:rPr>
                <w:bCs/>
                <w:sz w:val="16"/>
                <w:szCs w:val="16"/>
              </w:rPr>
              <w:lastRenderedPageBreak/>
              <w:t>уже сделанных вычислений</w:t>
            </w:r>
            <w:r>
              <w:rPr>
                <w:b/>
                <w:bCs/>
              </w:rPr>
              <w:t>.</w:t>
            </w: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935" w:type="dxa"/>
          </w:tcPr>
          <w:p w:rsidR="000303D9" w:rsidRPr="00A81460" w:rsidRDefault="000303D9" w:rsidP="00C73C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lastRenderedPageBreak/>
              <w:t>1.</w:t>
            </w:r>
            <w:r>
              <w:rPr>
                <w:sz w:val="20"/>
                <w:szCs w:val="20"/>
              </w:rPr>
              <w:t>6</w:t>
            </w:r>
            <w:r w:rsidRPr="00A81460">
              <w:rPr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0303D9" w:rsidRPr="00A81460" w:rsidRDefault="000303D9" w:rsidP="00C73C69">
            <w:pPr>
              <w:jc w:val="left"/>
              <w:rPr>
                <w:bCs/>
                <w:sz w:val="20"/>
                <w:szCs w:val="20"/>
              </w:rPr>
            </w:pPr>
            <w:proofErr w:type="gramStart"/>
            <w:r w:rsidRPr="008340B6">
              <w:rPr>
                <w:sz w:val="16"/>
                <w:szCs w:val="16"/>
              </w:rPr>
              <w:t>Рабочая станция в составе:  четырёх ядерный процессор частотой не менее 3,40 гигагерц, оперативная память объёмом не менее восьми гигабайт, накопитель на жёстких магнитных дисках объёмом не менее тысячи гигабайт и скоростью вращения дисков не менее 7200 об/мин, материнская плата, оснащённая не менее чем четырьмя слотами для установки оперативной памяти типа DDR3,оснащённая не менее чем одним слотом PCI-E x16</w:t>
            </w:r>
            <w:proofErr w:type="gramEnd"/>
            <w:r w:rsidRPr="008340B6">
              <w:rPr>
                <w:sz w:val="16"/>
                <w:szCs w:val="16"/>
              </w:rPr>
              <w:t>,</w:t>
            </w:r>
            <w:proofErr w:type="gramStart"/>
            <w:r w:rsidRPr="008340B6">
              <w:rPr>
                <w:sz w:val="16"/>
                <w:szCs w:val="16"/>
              </w:rPr>
              <w:t xml:space="preserve">оснащённая интегрированным </w:t>
            </w:r>
            <w:proofErr w:type="spellStart"/>
            <w:r w:rsidRPr="008340B6">
              <w:rPr>
                <w:sz w:val="16"/>
                <w:szCs w:val="16"/>
              </w:rPr>
              <w:t>аудиоконтроллером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High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Definition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Audio</w:t>
            </w:r>
            <w:proofErr w:type="spellEnd"/>
            <w:r w:rsidRPr="008340B6">
              <w:rPr>
                <w:sz w:val="16"/>
                <w:szCs w:val="16"/>
              </w:rPr>
              <w:t xml:space="preserve">, оснащённая интегрированным сетевым контроллером 10/100/1000 Мб/с, оснащённая интегрированным контроллером накопителей на жёстких магнитных дисках,    поддерживающая четырёх ядерные процессоры частотой не менее 3,40 гигагерц, USB манипулятор типа мышь, USB клавиатура, видеоконтроллер </w:t>
            </w:r>
            <w:proofErr w:type="spellStart"/>
            <w:r w:rsidRPr="008340B6">
              <w:rPr>
                <w:sz w:val="16"/>
                <w:szCs w:val="16"/>
              </w:rPr>
              <w:t>nVidia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Quadro</w:t>
            </w:r>
            <w:proofErr w:type="spellEnd"/>
            <w:r w:rsidRPr="008340B6">
              <w:rPr>
                <w:sz w:val="16"/>
                <w:szCs w:val="16"/>
              </w:rPr>
              <w:t xml:space="preserve"> с объёмом оперативной памяти не менее одного гигабайта, накопитель на оптических дисках DVD±RW, корпус форм-фактора ATX с блоком</w:t>
            </w:r>
            <w:proofErr w:type="gramEnd"/>
            <w:r w:rsidRPr="008340B6">
              <w:rPr>
                <w:sz w:val="16"/>
                <w:szCs w:val="16"/>
              </w:rPr>
              <w:t xml:space="preserve"> питания ATX мощностью не менее 450 Вт, предустановленная операционная система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Windows</w:t>
            </w:r>
            <w:proofErr w:type="spellEnd"/>
            <w:r w:rsidRPr="008340B6">
              <w:rPr>
                <w:sz w:val="16"/>
                <w:szCs w:val="16"/>
              </w:rPr>
              <w:t xml:space="preserve"> 7 </w:t>
            </w:r>
            <w:proofErr w:type="spellStart"/>
            <w:r w:rsidRPr="008340B6">
              <w:rPr>
                <w:sz w:val="16"/>
                <w:szCs w:val="16"/>
              </w:rPr>
              <w:t>Professional</w:t>
            </w:r>
            <w:proofErr w:type="spellEnd"/>
            <w:r w:rsidRPr="008340B6">
              <w:rPr>
                <w:sz w:val="16"/>
                <w:szCs w:val="16"/>
              </w:rPr>
              <w:t xml:space="preserve"> 64 </w:t>
            </w:r>
            <w:proofErr w:type="spellStart"/>
            <w:r w:rsidRPr="008340B6">
              <w:rPr>
                <w:sz w:val="16"/>
                <w:szCs w:val="16"/>
              </w:rPr>
              <w:t>bit</w:t>
            </w:r>
            <w:proofErr w:type="spellEnd"/>
            <w:r w:rsidRPr="008340B6">
              <w:rPr>
                <w:sz w:val="16"/>
                <w:szCs w:val="16"/>
              </w:rPr>
              <w:t xml:space="preserve">,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Office</w:t>
            </w:r>
            <w:r w:rsidRPr="008340B6">
              <w:rPr>
                <w:sz w:val="16"/>
                <w:szCs w:val="16"/>
              </w:rPr>
              <w:t xml:space="preserve"> 2010 </w:t>
            </w:r>
            <w:r w:rsidRPr="008340B6">
              <w:rPr>
                <w:sz w:val="16"/>
                <w:szCs w:val="16"/>
                <w:lang w:val="en-US"/>
              </w:rPr>
              <w:t>Professional</w:t>
            </w:r>
            <w:r w:rsidRPr="008340B6">
              <w:rPr>
                <w:sz w:val="16"/>
                <w:szCs w:val="16"/>
              </w:rPr>
              <w:t xml:space="preserve">, </w:t>
            </w:r>
            <w:r w:rsidRPr="008340B6">
              <w:rPr>
                <w:sz w:val="16"/>
                <w:szCs w:val="16"/>
                <w:lang w:val="en-US"/>
              </w:rPr>
              <w:t>ABBY</w:t>
            </w:r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  <w:lang w:val="en-US"/>
              </w:rPr>
              <w:t>Lingvo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x</w:t>
            </w:r>
            <w:r w:rsidRPr="008340B6">
              <w:rPr>
                <w:sz w:val="16"/>
                <w:szCs w:val="16"/>
              </w:rPr>
              <w:t xml:space="preserve">5, </w:t>
            </w:r>
            <w:proofErr w:type="spellStart"/>
            <w:r w:rsidRPr="008340B6">
              <w:rPr>
                <w:sz w:val="16"/>
                <w:szCs w:val="16"/>
              </w:rPr>
              <w:t>Mathcad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Individual</w:t>
            </w:r>
            <w:r w:rsidRPr="008340B6">
              <w:rPr>
                <w:sz w:val="16"/>
                <w:szCs w:val="16"/>
              </w:rPr>
              <w:t>; источник бесперебойного питания выходной мощностью не менее 400 ВА; монитор диагональю не менее 23", с матрицей типа LCD TFT, с максимальным разрешением не менее 1920 x 1080, с яркостью матрицы не менее 300 кд/м</w:t>
            </w:r>
            <w:proofErr w:type="gramStart"/>
            <w:r w:rsidRPr="008340B6">
              <w:rPr>
                <w:sz w:val="16"/>
                <w:szCs w:val="16"/>
              </w:rPr>
              <w:t>2</w:t>
            </w:r>
            <w:proofErr w:type="gramEnd"/>
            <w:r w:rsidRPr="008340B6">
              <w:rPr>
                <w:sz w:val="16"/>
                <w:szCs w:val="16"/>
              </w:rPr>
              <w:t xml:space="preserve">, со статической контрастностью матрицы не менее 1000:1, не менее чем одним интерфейсом стандарта DVI, не менее чем одним интерфейсом стандарта </w:t>
            </w:r>
            <w:proofErr w:type="spellStart"/>
            <w:r w:rsidRPr="008340B6">
              <w:rPr>
                <w:sz w:val="16"/>
                <w:szCs w:val="16"/>
              </w:rPr>
              <w:t>DisplayPort</w:t>
            </w:r>
            <w:proofErr w:type="spellEnd"/>
            <w:r w:rsidRPr="008340B6">
              <w:rPr>
                <w:sz w:val="16"/>
                <w:szCs w:val="16"/>
              </w:rPr>
              <w:t>.</w:t>
            </w:r>
          </w:p>
        </w:tc>
        <w:tc>
          <w:tcPr>
            <w:tcW w:w="3118" w:type="dxa"/>
          </w:tcPr>
          <w:p w:rsidR="000303D9" w:rsidRPr="00A33775" w:rsidRDefault="000303D9" w:rsidP="00C73C69">
            <w:pPr>
              <w:rPr>
                <w:bCs/>
                <w:color w:val="000000"/>
                <w:sz w:val="16"/>
                <w:szCs w:val="16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 xml:space="preserve">Должно обеспечивать возможность </w:t>
            </w:r>
            <w:r w:rsidRPr="00A33775">
              <w:rPr>
                <w:bCs/>
                <w:sz w:val="16"/>
                <w:szCs w:val="16"/>
              </w:rPr>
              <w:t>быстрого выполнения самых сложных расчетов, анализа результатов, создания документации, а также  удобного обмена данными и  повторного использования уже сделанных вычислений</w:t>
            </w:r>
            <w:r w:rsidRPr="00A33775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 w:rsidRPr="00A81460">
              <w:rPr>
                <w:sz w:val="20"/>
                <w:szCs w:val="20"/>
              </w:rPr>
              <w:t>шт.</w:t>
            </w:r>
          </w:p>
        </w:tc>
        <w:tc>
          <w:tcPr>
            <w:tcW w:w="935" w:type="dxa"/>
          </w:tcPr>
          <w:p w:rsidR="000303D9" w:rsidRPr="00A81460" w:rsidRDefault="000303D9" w:rsidP="00C73C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</w:p>
        </w:tc>
        <w:tc>
          <w:tcPr>
            <w:tcW w:w="4820" w:type="dxa"/>
          </w:tcPr>
          <w:p w:rsidR="000303D9" w:rsidRPr="00DE367E" w:rsidRDefault="000303D9" w:rsidP="00C73C69">
            <w:pPr>
              <w:jc w:val="left"/>
              <w:rPr>
                <w:sz w:val="20"/>
                <w:szCs w:val="20"/>
              </w:rPr>
            </w:pPr>
            <w:proofErr w:type="gramStart"/>
            <w:r w:rsidRPr="008340B6">
              <w:rPr>
                <w:sz w:val="16"/>
                <w:szCs w:val="16"/>
              </w:rPr>
              <w:t>Рабочая станция в составе:  четырёх ядерный процессор частотой не менее 3,40 гигагерц, оперативная память объёмом не менее восьми гигабайт, накопитель на жёстких магнитных дисках объёмом не менее тысячи гигабайт и скоростью вращения дисков не менее 7200 об/мин, материнская плата, оснащённая не менее чем четырьмя слотами для установки оперативной памяти типа DDR3,оснащённая не менее чем одним слотом PCI-E x16</w:t>
            </w:r>
            <w:proofErr w:type="gramEnd"/>
            <w:r w:rsidRPr="008340B6">
              <w:rPr>
                <w:sz w:val="16"/>
                <w:szCs w:val="16"/>
              </w:rPr>
              <w:t>,</w:t>
            </w:r>
            <w:proofErr w:type="gramStart"/>
            <w:r w:rsidRPr="008340B6">
              <w:rPr>
                <w:sz w:val="16"/>
                <w:szCs w:val="16"/>
              </w:rPr>
              <w:t xml:space="preserve">оснащённая интегрированным </w:t>
            </w:r>
            <w:proofErr w:type="spellStart"/>
            <w:r w:rsidRPr="008340B6">
              <w:rPr>
                <w:sz w:val="16"/>
                <w:szCs w:val="16"/>
              </w:rPr>
              <w:t>аудиоконтроллером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High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Definition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Audio</w:t>
            </w:r>
            <w:proofErr w:type="spellEnd"/>
            <w:r w:rsidRPr="008340B6">
              <w:rPr>
                <w:sz w:val="16"/>
                <w:szCs w:val="16"/>
              </w:rPr>
              <w:t xml:space="preserve">, оснащённая интегрированным сетевым контроллером 10/100/1000 Мб/с, оснащённая интегрированным контроллером накопителей на жёстких магнитных дисках,    поддерживающая четырёх ядерные процессоры частотой не менее 3,40 гигагерц, USB манипулятор типа мышь, USB клавиатура, видеоконтроллер </w:t>
            </w:r>
            <w:proofErr w:type="spellStart"/>
            <w:r w:rsidRPr="008340B6">
              <w:rPr>
                <w:sz w:val="16"/>
                <w:szCs w:val="16"/>
              </w:rPr>
              <w:t>nVidia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Quadro</w:t>
            </w:r>
            <w:proofErr w:type="spellEnd"/>
            <w:r w:rsidRPr="008340B6">
              <w:rPr>
                <w:sz w:val="16"/>
                <w:szCs w:val="16"/>
              </w:rPr>
              <w:t xml:space="preserve"> с объёмом оперативной памяти не менее одного гигабайта, накопитель на оптических дисках DVD±RW, корпус форм-фактора ATX с блоком</w:t>
            </w:r>
            <w:proofErr w:type="gramEnd"/>
            <w:r w:rsidRPr="008340B6">
              <w:rPr>
                <w:sz w:val="16"/>
                <w:szCs w:val="16"/>
              </w:rPr>
              <w:t xml:space="preserve"> питания ATX мощностью не менее 450 Вт, предустановленная операционная система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Windows</w:t>
            </w:r>
            <w:proofErr w:type="spellEnd"/>
            <w:r w:rsidRPr="008340B6">
              <w:rPr>
                <w:sz w:val="16"/>
                <w:szCs w:val="16"/>
              </w:rPr>
              <w:t xml:space="preserve"> 7 </w:t>
            </w:r>
            <w:proofErr w:type="spellStart"/>
            <w:r w:rsidRPr="008340B6">
              <w:rPr>
                <w:sz w:val="16"/>
                <w:szCs w:val="16"/>
              </w:rPr>
              <w:t>Professional</w:t>
            </w:r>
            <w:proofErr w:type="spellEnd"/>
            <w:r w:rsidRPr="008340B6">
              <w:rPr>
                <w:sz w:val="16"/>
                <w:szCs w:val="16"/>
              </w:rPr>
              <w:t xml:space="preserve"> 64 </w:t>
            </w:r>
            <w:proofErr w:type="spellStart"/>
            <w:r w:rsidRPr="008340B6">
              <w:rPr>
                <w:sz w:val="16"/>
                <w:szCs w:val="16"/>
              </w:rPr>
              <w:t>bit</w:t>
            </w:r>
            <w:proofErr w:type="spellEnd"/>
            <w:r w:rsidRPr="008340B6">
              <w:rPr>
                <w:sz w:val="16"/>
                <w:szCs w:val="16"/>
              </w:rPr>
              <w:t xml:space="preserve">,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Office</w:t>
            </w:r>
            <w:r w:rsidRPr="008340B6">
              <w:rPr>
                <w:sz w:val="16"/>
                <w:szCs w:val="16"/>
              </w:rPr>
              <w:t xml:space="preserve"> 2010 </w:t>
            </w:r>
            <w:r w:rsidRPr="008340B6">
              <w:rPr>
                <w:sz w:val="16"/>
                <w:szCs w:val="16"/>
                <w:lang w:val="en-US"/>
              </w:rPr>
              <w:t>Professional</w:t>
            </w:r>
            <w:r w:rsidRPr="008340B6">
              <w:rPr>
                <w:sz w:val="16"/>
                <w:szCs w:val="16"/>
              </w:rPr>
              <w:t xml:space="preserve">, </w:t>
            </w:r>
            <w:r w:rsidRPr="008340B6">
              <w:rPr>
                <w:sz w:val="16"/>
                <w:szCs w:val="16"/>
                <w:lang w:val="en-US"/>
              </w:rPr>
              <w:t>ABBY</w:t>
            </w:r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  <w:lang w:val="en-US"/>
              </w:rPr>
              <w:t>Lingvo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x</w:t>
            </w:r>
            <w:r w:rsidRPr="008340B6">
              <w:rPr>
                <w:sz w:val="16"/>
                <w:szCs w:val="16"/>
              </w:rPr>
              <w:t>5; источник бесперебойного питания выходной мощностью не менее 400 ВА; два монитора диагональю не менее 23", с матрицей типа LCD TFT, с максимальным разрешением не менее 1920 x 1080, с яркостью матрицы не менее 300 кд/м</w:t>
            </w:r>
            <w:proofErr w:type="gramStart"/>
            <w:r w:rsidRPr="008340B6">
              <w:rPr>
                <w:sz w:val="16"/>
                <w:szCs w:val="16"/>
              </w:rPr>
              <w:t>2</w:t>
            </w:r>
            <w:proofErr w:type="gramEnd"/>
            <w:r w:rsidRPr="008340B6">
              <w:rPr>
                <w:sz w:val="16"/>
                <w:szCs w:val="16"/>
              </w:rPr>
              <w:t xml:space="preserve">, со статической контрастностью матрицы не менее 1000:1, не менее чем одним интерфейсом стандарта DVI, не менее чем одним интерфейсом стандарта </w:t>
            </w:r>
            <w:proofErr w:type="spellStart"/>
            <w:r w:rsidRPr="008340B6">
              <w:rPr>
                <w:sz w:val="16"/>
                <w:szCs w:val="16"/>
              </w:rPr>
              <w:lastRenderedPageBreak/>
              <w:t>DisplayPort</w:t>
            </w:r>
            <w:proofErr w:type="spellEnd"/>
            <w:r w:rsidRPr="008340B6">
              <w:rPr>
                <w:sz w:val="16"/>
                <w:szCs w:val="16"/>
              </w:rPr>
              <w:t>.</w:t>
            </w:r>
          </w:p>
        </w:tc>
        <w:tc>
          <w:tcPr>
            <w:tcW w:w="3118" w:type="dxa"/>
          </w:tcPr>
          <w:p w:rsidR="000303D9" w:rsidRPr="00A33775" w:rsidRDefault="000303D9" w:rsidP="00C73C69">
            <w:pPr>
              <w:rPr>
                <w:bCs/>
                <w:color w:val="000000"/>
                <w:sz w:val="16"/>
                <w:szCs w:val="16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lastRenderedPageBreak/>
              <w:t xml:space="preserve">Должна обеспечивать возможность трёхмерного моделирования узлов и деталей с большим количеством входящих элементов, а также </w:t>
            </w:r>
            <w:r w:rsidRPr="00A33775">
              <w:rPr>
                <w:bCs/>
                <w:sz w:val="16"/>
                <w:szCs w:val="16"/>
              </w:rPr>
              <w:t xml:space="preserve">быстрого </w:t>
            </w:r>
            <w:r w:rsidRPr="00A33775">
              <w:rPr>
                <w:bCs/>
                <w:color w:val="000000"/>
                <w:sz w:val="16"/>
                <w:szCs w:val="16"/>
              </w:rPr>
              <w:t>проектирования и разработки чертежей машиностроительных</w:t>
            </w:r>
            <w:r w:rsidRPr="00A33775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935" w:type="dxa"/>
          </w:tcPr>
          <w:p w:rsidR="000303D9" w:rsidRDefault="000303D9" w:rsidP="00C73C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1.8.</w:t>
            </w:r>
          </w:p>
        </w:tc>
        <w:tc>
          <w:tcPr>
            <w:tcW w:w="4820" w:type="dxa"/>
          </w:tcPr>
          <w:p w:rsidR="000303D9" w:rsidRDefault="000303D9" w:rsidP="00C73C69">
            <w:pPr>
              <w:jc w:val="left"/>
              <w:rPr>
                <w:sz w:val="20"/>
                <w:szCs w:val="20"/>
              </w:rPr>
            </w:pPr>
            <w:proofErr w:type="gramStart"/>
            <w:r w:rsidRPr="008340B6">
              <w:rPr>
                <w:sz w:val="16"/>
                <w:szCs w:val="16"/>
              </w:rPr>
              <w:t>Рабочая станция в составе:  четырёх ядерный процессор частотой не менее 3,40 гигагерц, оперативная память объёмом не менее шестнадцати гигабайт, накопитель на жёстких магнитных дисках объёмом не менее тысячи гигабайт и скоростью вращения дисков не менее 7200 об/мин, материнская плата, оснащённая не менее чем четырьмя слотами для установки оперативной памяти типа DDR3,оснащённая не менее чем одним слотом PCI-E x16</w:t>
            </w:r>
            <w:proofErr w:type="gramEnd"/>
            <w:r w:rsidRPr="008340B6">
              <w:rPr>
                <w:sz w:val="16"/>
                <w:szCs w:val="16"/>
              </w:rPr>
              <w:t>,</w:t>
            </w:r>
            <w:proofErr w:type="gramStart"/>
            <w:r w:rsidRPr="008340B6">
              <w:rPr>
                <w:sz w:val="16"/>
                <w:szCs w:val="16"/>
              </w:rPr>
              <w:t xml:space="preserve">оснащённая интегрированным </w:t>
            </w:r>
            <w:proofErr w:type="spellStart"/>
            <w:r w:rsidRPr="008340B6">
              <w:rPr>
                <w:sz w:val="16"/>
                <w:szCs w:val="16"/>
              </w:rPr>
              <w:t>аудиоконтроллером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High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Definition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Audio</w:t>
            </w:r>
            <w:proofErr w:type="spellEnd"/>
            <w:r w:rsidRPr="008340B6">
              <w:rPr>
                <w:sz w:val="16"/>
                <w:szCs w:val="16"/>
              </w:rPr>
              <w:t xml:space="preserve">, оснащённая интегрированным сетевым контроллером 10/100/1000 Мб/с, оснащённая интегрированным контроллером накопителей на жёстких магнитных дисках,    поддерживающая четырёх ядерные процессоры частотой не менее 3,40 гигагерц, USB манипулятор типа мышь, USB клавиатура, видеоконтроллер </w:t>
            </w:r>
            <w:proofErr w:type="spellStart"/>
            <w:r w:rsidRPr="008340B6">
              <w:rPr>
                <w:sz w:val="16"/>
                <w:szCs w:val="16"/>
              </w:rPr>
              <w:t>nVidia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Quadro</w:t>
            </w:r>
            <w:proofErr w:type="spellEnd"/>
            <w:r w:rsidRPr="008340B6">
              <w:rPr>
                <w:sz w:val="16"/>
                <w:szCs w:val="16"/>
              </w:rPr>
              <w:t xml:space="preserve"> с объёмом оперативной памяти не менее одного гигабайта, накопитель на оптических дисках DVD±RW, корпус форм-фактора ATX с блоком</w:t>
            </w:r>
            <w:proofErr w:type="gramEnd"/>
            <w:r w:rsidRPr="008340B6">
              <w:rPr>
                <w:sz w:val="16"/>
                <w:szCs w:val="16"/>
              </w:rPr>
              <w:t xml:space="preserve"> питания ATX мощностью не менее 450 Вт, предустановленная операционная система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</w:rPr>
              <w:t>Windows</w:t>
            </w:r>
            <w:proofErr w:type="spellEnd"/>
            <w:r w:rsidRPr="008340B6">
              <w:rPr>
                <w:sz w:val="16"/>
                <w:szCs w:val="16"/>
              </w:rPr>
              <w:t xml:space="preserve"> 7 </w:t>
            </w:r>
            <w:proofErr w:type="spellStart"/>
            <w:r w:rsidRPr="008340B6">
              <w:rPr>
                <w:sz w:val="16"/>
                <w:szCs w:val="16"/>
              </w:rPr>
              <w:t>Professional</w:t>
            </w:r>
            <w:proofErr w:type="spellEnd"/>
            <w:r w:rsidRPr="008340B6">
              <w:rPr>
                <w:sz w:val="16"/>
                <w:szCs w:val="16"/>
              </w:rPr>
              <w:t xml:space="preserve"> 64 </w:t>
            </w:r>
            <w:proofErr w:type="spellStart"/>
            <w:r w:rsidRPr="008340B6">
              <w:rPr>
                <w:sz w:val="16"/>
                <w:szCs w:val="16"/>
              </w:rPr>
              <w:t>bit</w:t>
            </w:r>
            <w:proofErr w:type="spellEnd"/>
            <w:r w:rsidRPr="008340B6">
              <w:rPr>
                <w:sz w:val="16"/>
                <w:szCs w:val="16"/>
              </w:rPr>
              <w:t xml:space="preserve">, </w:t>
            </w:r>
            <w:proofErr w:type="spellStart"/>
            <w:r w:rsidRPr="008340B6">
              <w:rPr>
                <w:sz w:val="16"/>
                <w:szCs w:val="16"/>
              </w:rPr>
              <w:t>Microsoft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Office</w:t>
            </w:r>
            <w:r w:rsidRPr="008340B6">
              <w:rPr>
                <w:sz w:val="16"/>
                <w:szCs w:val="16"/>
              </w:rPr>
              <w:t xml:space="preserve"> 2010 </w:t>
            </w:r>
            <w:r w:rsidRPr="008340B6">
              <w:rPr>
                <w:sz w:val="16"/>
                <w:szCs w:val="16"/>
                <w:lang w:val="en-US"/>
              </w:rPr>
              <w:t>Professional</w:t>
            </w:r>
            <w:r w:rsidRPr="008340B6">
              <w:rPr>
                <w:sz w:val="16"/>
                <w:szCs w:val="16"/>
              </w:rPr>
              <w:t xml:space="preserve">, </w:t>
            </w:r>
            <w:r w:rsidRPr="008340B6">
              <w:rPr>
                <w:sz w:val="16"/>
                <w:szCs w:val="16"/>
                <w:lang w:val="en-US"/>
              </w:rPr>
              <w:t>ABBY</w:t>
            </w:r>
            <w:r w:rsidRPr="008340B6">
              <w:rPr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sz w:val="16"/>
                <w:szCs w:val="16"/>
                <w:lang w:val="en-US"/>
              </w:rPr>
              <w:t>Lingvo</w:t>
            </w:r>
            <w:proofErr w:type="spellEnd"/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x</w:t>
            </w:r>
            <w:r w:rsidRPr="008340B6">
              <w:rPr>
                <w:sz w:val="16"/>
                <w:szCs w:val="16"/>
              </w:rPr>
              <w:t>5</w:t>
            </w:r>
            <w:r w:rsidRPr="008340B6">
              <w:rPr>
                <w:bCs/>
                <w:sz w:val="16"/>
                <w:szCs w:val="16"/>
              </w:rPr>
              <w:t xml:space="preserve">; </w:t>
            </w:r>
            <w:r w:rsidRPr="008340B6">
              <w:rPr>
                <w:sz w:val="16"/>
                <w:szCs w:val="16"/>
              </w:rPr>
              <w:t xml:space="preserve">источник бесперебойного питания выходной мощностью не менее 400 ВА; </w:t>
            </w:r>
            <w:r w:rsidRPr="008340B6">
              <w:rPr>
                <w:sz w:val="16"/>
                <w:szCs w:val="16"/>
                <w:lang w:val="en-US"/>
              </w:rPr>
              <w:t>CATIA</w:t>
            </w:r>
            <w:r w:rsidRPr="008340B6">
              <w:rPr>
                <w:sz w:val="16"/>
                <w:szCs w:val="16"/>
              </w:rPr>
              <w:t xml:space="preserve"> </w:t>
            </w:r>
            <w:r w:rsidRPr="008340B6">
              <w:rPr>
                <w:sz w:val="16"/>
                <w:szCs w:val="16"/>
                <w:lang w:val="en-US"/>
              </w:rPr>
              <w:t>CAT</w:t>
            </w:r>
            <w:r w:rsidRPr="008340B6">
              <w:rPr>
                <w:sz w:val="16"/>
                <w:szCs w:val="16"/>
              </w:rPr>
              <w:t>+</w:t>
            </w:r>
            <w:r w:rsidRPr="008340B6">
              <w:rPr>
                <w:sz w:val="16"/>
                <w:szCs w:val="16"/>
                <w:lang w:val="en-US"/>
              </w:rPr>
              <w:t>MCE</w:t>
            </w:r>
            <w:r w:rsidRPr="008340B6">
              <w:rPr>
                <w:sz w:val="16"/>
                <w:szCs w:val="16"/>
              </w:rPr>
              <w:t>+</w:t>
            </w:r>
            <w:r w:rsidRPr="008340B6">
              <w:rPr>
                <w:sz w:val="16"/>
                <w:szCs w:val="16"/>
                <w:lang w:val="en-US"/>
              </w:rPr>
              <w:t>HDX</w:t>
            </w:r>
            <w:r w:rsidRPr="008340B6">
              <w:rPr>
                <w:sz w:val="16"/>
                <w:szCs w:val="16"/>
              </w:rPr>
              <w:t>; два монитора 27" TN c LED светодиодной подсветкой; разрешение экрана до 1920 x 1080; яркость не менее 300 кд/</w:t>
            </w:r>
            <w:proofErr w:type="spellStart"/>
            <w:r w:rsidRPr="008340B6">
              <w:rPr>
                <w:sz w:val="16"/>
                <w:szCs w:val="16"/>
              </w:rPr>
              <w:t>кв</w:t>
            </w:r>
            <w:proofErr w:type="gramStart"/>
            <w:r w:rsidRPr="008340B6">
              <w:rPr>
                <w:sz w:val="16"/>
                <w:szCs w:val="16"/>
              </w:rPr>
              <w:t>.м</w:t>
            </w:r>
            <w:proofErr w:type="spellEnd"/>
            <w:proofErr w:type="gramEnd"/>
            <w:r w:rsidRPr="008340B6">
              <w:rPr>
                <w:sz w:val="16"/>
                <w:szCs w:val="16"/>
              </w:rPr>
              <w:t xml:space="preserve">; контрастность статическая не менее 1000:1;углы обзора не менее 170°/160°; внешний жесткий диск с интерфейсом </w:t>
            </w:r>
            <w:r w:rsidRPr="008340B6">
              <w:rPr>
                <w:sz w:val="16"/>
                <w:szCs w:val="16"/>
                <w:lang w:val="en-US"/>
              </w:rPr>
              <w:t>USB</w:t>
            </w:r>
            <w:r w:rsidRPr="008340B6">
              <w:rPr>
                <w:sz w:val="16"/>
                <w:szCs w:val="16"/>
              </w:rPr>
              <w:t xml:space="preserve"> объемом не менее пятисот гигабайт; KVM переключатель, интерфейсные входные/выходные порты DVI, </w:t>
            </w:r>
            <w:proofErr w:type="spellStart"/>
            <w:r w:rsidRPr="008340B6">
              <w:rPr>
                <w:sz w:val="16"/>
                <w:szCs w:val="16"/>
              </w:rPr>
              <w:t>Audio</w:t>
            </w:r>
            <w:proofErr w:type="spellEnd"/>
            <w:r w:rsidRPr="008340B6">
              <w:rPr>
                <w:sz w:val="16"/>
                <w:szCs w:val="16"/>
              </w:rPr>
              <w:t xml:space="preserve">, </w:t>
            </w:r>
            <w:proofErr w:type="spellStart"/>
            <w:r w:rsidRPr="008340B6">
              <w:rPr>
                <w:sz w:val="16"/>
                <w:szCs w:val="16"/>
              </w:rPr>
              <w:t>Mic</w:t>
            </w:r>
            <w:proofErr w:type="spellEnd"/>
            <w:r w:rsidRPr="008340B6">
              <w:rPr>
                <w:sz w:val="16"/>
                <w:szCs w:val="16"/>
              </w:rPr>
              <w:t>, USB, поддержка разрешения вплоть до 1920x1080 на частоте 60Гц.</w:t>
            </w:r>
          </w:p>
        </w:tc>
        <w:tc>
          <w:tcPr>
            <w:tcW w:w="3118" w:type="dxa"/>
          </w:tcPr>
          <w:p w:rsidR="000303D9" w:rsidRDefault="000303D9" w:rsidP="00C73C69">
            <w:pPr>
              <w:rPr>
                <w:bCs/>
                <w:color w:val="000000"/>
                <w:sz w:val="20"/>
                <w:szCs w:val="20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 xml:space="preserve">Должна обеспечивать возможность трёхмерного моделирования узлов и деталей с большим количеством входящих элементов, а также </w:t>
            </w:r>
            <w:r w:rsidRPr="00A33775">
              <w:rPr>
                <w:bCs/>
                <w:sz w:val="16"/>
                <w:szCs w:val="16"/>
              </w:rPr>
              <w:t xml:space="preserve">быстрого </w:t>
            </w:r>
            <w:r w:rsidRPr="00A33775">
              <w:rPr>
                <w:bCs/>
                <w:color w:val="000000"/>
                <w:sz w:val="16"/>
                <w:szCs w:val="16"/>
              </w:rPr>
              <w:t xml:space="preserve">проектирования и разработки </w:t>
            </w:r>
            <w:proofErr w:type="gramStart"/>
            <w:r w:rsidRPr="00A33775">
              <w:rPr>
                <w:bCs/>
                <w:color w:val="000000"/>
                <w:sz w:val="16"/>
                <w:szCs w:val="16"/>
              </w:rPr>
              <w:t>чертежей</w:t>
            </w:r>
            <w:proofErr w:type="gramEnd"/>
            <w:r w:rsidRPr="00A33775">
              <w:rPr>
                <w:bCs/>
                <w:color w:val="000000"/>
                <w:sz w:val="16"/>
                <w:szCs w:val="16"/>
              </w:rPr>
              <w:t xml:space="preserve"> машиностроительных</w:t>
            </w:r>
            <w:r>
              <w:rPr>
                <w:bCs/>
                <w:color w:val="000000"/>
                <w:sz w:val="16"/>
                <w:szCs w:val="16"/>
              </w:rPr>
              <w:t xml:space="preserve"> с использование программы </w:t>
            </w:r>
            <w:r w:rsidRPr="008340B6">
              <w:rPr>
                <w:sz w:val="16"/>
                <w:szCs w:val="16"/>
                <w:lang w:val="en-US"/>
              </w:rPr>
              <w:t>CATIA</w:t>
            </w:r>
            <w:r>
              <w:rPr>
                <w:bCs/>
                <w:color w:val="000000"/>
                <w:sz w:val="16"/>
                <w:szCs w:val="16"/>
              </w:rPr>
              <w:t xml:space="preserve"> </w:t>
            </w:r>
            <w:r w:rsidRPr="00A33775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851" w:type="dxa"/>
          </w:tcPr>
          <w:p w:rsidR="000303D9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935" w:type="dxa"/>
          </w:tcPr>
          <w:p w:rsidR="000303D9" w:rsidRPr="00EE0143" w:rsidRDefault="000303D9" w:rsidP="00C73C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303D9" w:rsidRPr="00E27106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</w:t>
            </w:r>
          </w:p>
        </w:tc>
        <w:tc>
          <w:tcPr>
            <w:tcW w:w="4820" w:type="dxa"/>
          </w:tcPr>
          <w:p w:rsidR="000303D9" w:rsidRPr="00A33775" w:rsidRDefault="000303D9" w:rsidP="00C73C69">
            <w:pPr>
              <w:pStyle w:val="2"/>
              <w:spacing w:before="0" w:after="0"/>
              <w:rPr>
                <w:rFonts w:ascii="Times New Roman" w:hAnsi="Times New Roman"/>
                <w:b w:val="0"/>
                <w:i w:val="0"/>
                <w:sz w:val="20"/>
                <w:szCs w:val="20"/>
              </w:rPr>
            </w:pPr>
            <w:proofErr w:type="gram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Рабочая станция в составе:  четырёх ядерный процессор частотой не менее 3,40 гигагерц, оперативная память объёмом не менее восьми гигабайт, накопитель на жёстких магнитных дисках объёмом не менее тысячи гигабайт и скоростью вращения дисков не менее 7200 об/мин, материнская плата, оснащённая не менее чем четырьмя слотами для установки оперативной памяти типа DDR3,оснащённая не менее чем одним слотом PCI-E x16</w:t>
            </w:r>
            <w:proofErr w:type="gram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,</w:t>
            </w:r>
            <w:proofErr w:type="gram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оснащённая интегрированным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аудиоконтроллером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High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Definition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Audio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, оснащённая интегрированным сетевым контроллером 10/100/1000 Мб/с, оснащённая интегрированным контроллером накопителей на жёстких магнитных дисках,    поддерживающая четырёх ядерные процессоры частотой не менее 3,40 гигагерц, USB манипулятор типа мышь, USB клавиатура, видеоконтроллер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nVidia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Quadro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с объёмом оперативной памяти не менее одного гигабайта, накопитель на оптических дисках DVD±RW, корпус форм-фактора ATX с блоком</w:t>
            </w:r>
            <w:proofErr w:type="gram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питания ATX мощностью не менее 450 Вт, предустановленная операционная система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Microsoft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Windows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7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Professional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64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bit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,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Microsoft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</w:t>
            </w:r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  <w:lang w:val="en-US"/>
              </w:rPr>
              <w:t>Office</w:t>
            </w:r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2010 </w:t>
            </w:r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  <w:lang w:val="en-US"/>
              </w:rPr>
              <w:t>Professional</w:t>
            </w:r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, </w:t>
            </w:r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  <w:lang w:val="en-US"/>
              </w:rPr>
              <w:t>ABBY</w:t>
            </w:r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  <w:lang w:val="en-US"/>
              </w:rPr>
              <w:t>Lingvo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 </w:t>
            </w:r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  <w:lang w:val="en-US"/>
              </w:rPr>
              <w:t>x</w:t>
            </w:r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5; источник бесперебойного питания выходной мощностью не менее 400 ВА; монитор диагональю не менее 23", с матрицей типа LCD TFT, с максимальным разрешением не менее 1920 x 1080, с яркостью матрицы не менее 300 кд/м</w:t>
            </w:r>
            <w:proofErr w:type="gram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2</w:t>
            </w:r>
            <w:proofErr w:type="gram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 xml:space="preserve">, со статической контрастностью матрицы не менее 1000:1, не менее чем одним интерфейсом стандарта DVI, не менее чем одним интерфейсом стандарта </w:t>
            </w:r>
            <w:proofErr w:type="spellStart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DisplayPort</w:t>
            </w:r>
            <w:proofErr w:type="spellEnd"/>
            <w:r w:rsidRPr="00A33775">
              <w:rPr>
                <w:rFonts w:ascii="Times New Roman" w:hAnsi="Times New Roman"/>
                <w:b w:val="0"/>
                <w:i w:val="0"/>
                <w:sz w:val="16"/>
                <w:szCs w:val="16"/>
              </w:rPr>
              <w:t>.</w:t>
            </w:r>
          </w:p>
        </w:tc>
        <w:tc>
          <w:tcPr>
            <w:tcW w:w="3118" w:type="dxa"/>
          </w:tcPr>
          <w:p w:rsidR="000303D9" w:rsidRPr="00E27106" w:rsidRDefault="000303D9" w:rsidP="00C73C69">
            <w:pPr>
              <w:rPr>
                <w:bCs/>
                <w:color w:val="000000"/>
                <w:sz w:val="20"/>
                <w:szCs w:val="20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 xml:space="preserve">Должна обеспечивать возможность трёхмерного моделирования узлов и деталей с большим количеством входящих элементов, а также </w:t>
            </w:r>
            <w:r w:rsidRPr="00A33775">
              <w:rPr>
                <w:bCs/>
                <w:sz w:val="16"/>
                <w:szCs w:val="16"/>
              </w:rPr>
              <w:t xml:space="preserve">быстрого </w:t>
            </w:r>
            <w:r w:rsidRPr="00A33775">
              <w:rPr>
                <w:bCs/>
                <w:color w:val="000000"/>
                <w:sz w:val="16"/>
                <w:szCs w:val="16"/>
              </w:rPr>
              <w:t>проектирования и разработки чертежей машиностроительных</w:t>
            </w:r>
            <w:r w:rsidRPr="00A33775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851" w:type="dxa"/>
          </w:tcPr>
          <w:p w:rsidR="000303D9" w:rsidRPr="00E27106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935" w:type="dxa"/>
          </w:tcPr>
          <w:p w:rsidR="000303D9" w:rsidRPr="00E27106" w:rsidRDefault="000303D9" w:rsidP="00C73C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1.10</w:t>
            </w:r>
          </w:p>
        </w:tc>
        <w:tc>
          <w:tcPr>
            <w:tcW w:w="4820" w:type="dxa"/>
          </w:tcPr>
          <w:p w:rsidR="000303D9" w:rsidRPr="00A81460" w:rsidRDefault="000303D9" w:rsidP="00C73C69">
            <w:pPr>
              <w:rPr>
                <w:bCs/>
                <w:sz w:val="20"/>
                <w:szCs w:val="20"/>
              </w:rPr>
            </w:pPr>
            <w:proofErr w:type="gramStart"/>
            <w:r w:rsidRPr="008340B6">
              <w:rPr>
                <w:bCs/>
                <w:sz w:val="16"/>
                <w:szCs w:val="16"/>
              </w:rPr>
              <w:t xml:space="preserve">Мобильное рабочее место в составе: двух ядерный процессор частотой не менее 2.2 гигагерц, оперативная память объёмом не менее восьми гигабайт, жёсткий диск объёмом не менее трёхсот двадцати гигабайт, TFT IPS дисплей диагональю не более 12.5" и с максимальным разрешением 1366x768, адаптеры беспроводной сети стандартов </w:t>
            </w:r>
            <w:proofErr w:type="spellStart"/>
            <w:r w:rsidRPr="008340B6">
              <w:rPr>
                <w:bCs/>
                <w:sz w:val="16"/>
                <w:szCs w:val="16"/>
              </w:rPr>
              <w:t>WiFi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и </w:t>
            </w:r>
            <w:proofErr w:type="spellStart"/>
            <w:r w:rsidRPr="008340B6">
              <w:rPr>
                <w:bCs/>
                <w:sz w:val="16"/>
                <w:szCs w:val="16"/>
              </w:rPr>
              <w:t>Bluetooth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, сетевой адаптер </w:t>
            </w:r>
            <w:proofErr w:type="spellStart"/>
            <w:r w:rsidRPr="008340B6">
              <w:rPr>
                <w:bCs/>
                <w:sz w:val="16"/>
                <w:szCs w:val="16"/>
              </w:rPr>
              <w:t>Gigabit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8340B6">
              <w:rPr>
                <w:bCs/>
                <w:sz w:val="16"/>
                <w:szCs w:val="16"/>
              </w:rPr>
              <w:t>Ethernet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, устройство чтения отпечатков пальцев, встроенное устройство навигации </w:t>
            </w:r>
            <w:proofErr w:type="spellStart"/>
            <w:r w:rsidRPr="008340B6">
              <w:rPr>
                <w:bCs/>
                <w:sz w:val="16"/>
                <w:szCs w:val="16"/>
              </w:rPr>
              <w:t>UltraNav</w:t>
            </w:r>
            <w:proofErr w:type="spellEnd"/>
            <w:r w:rsidRPr="008340B6">
              <w:rPr>
                <w:bCs/>
                <w:sz w:val="16"/>
                <w:szCs w:val="16"/>
              </w:rPr>
              <w:t>, беспроводной</w:t>
            </w:r>
            <w:proofErr w:type="gramEnd"/>
            <w:r w:rsidRPr="008340B6">
              <w:rPr>
                <w:bCs/>
                <w:sz w:val="16"/>
                <w:szCs w:val="16"/>
              </w:rPr>
              <w:t xml:space="preserve"> манипулятор типа мышь, сменная батарея, </w:t>
            </w:r>
            <w:proofErr w:type="spellStart"/>
            <w:r w:rsidRPr="008340B6">
              <w:rPr>
                <w:bCs/>
                <w:sz w:val="16"/>
                <w:szCs w:val="16"/>
              </w:rPr>
              <w:t>докстанция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для подключения периферийных устройств, сумка для хранения и транспортировки, дополнительная USB клавиатура; комплект из двух блоков питания, внешний жесткий диск с интерфейсом USB объемом не менее 500 Гигабайт, внешний ТВ-тюнер, внешняя звуковая карта </w:t>
            </w:r>
            <w:r w:rsidRPr="008340B6">
              <w:rPr>
                <w:bCs/>
                <w:sz w:val="16"/>
                <w:szCs w:val="16"/>
                <w:lang w:val="en-US"/>
              </w:rPr>
              <w:t>USB</w:t>
            </w:r>
            <w:r w:rsidRPr="008340B6">
              <w:rPr>
                <w:bCs/>
                <w:sz w:val="16"/>
                <w:szCs w:val="16"/>
              </w:rPr>
              <w:t xml:space="preserve">, операционная система </w:t>
            </w:r>
            <w:proofErr w:type="spellStart"/>
            <w:r w:rsidRPr="008340B6">
              <w:rPr>
                <w:bCs/>
                <w:sz w:val="16"/>
                <w:szCs w:val="16"/>
              </w:rPr>
              <w:t>Windows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7 </w:t>
            </w:r>
            <w:proofErr w:type="spellStart"/>
            <w:r w:rsidRPr="008340B6">
              <w:rPr>
                <w:bCs/>
                <w:sz w:val="16"/>
                <w:szCs w:val="16"/>
              </w:rPr>
              <w:t>Professional</w:t>
            </w:r>
            <w:proofErr w:type="spellEnd"/>
            <w:r w:rsidRPr="008340B6">
              <w:rPr>
                <w:bCs/>
                <w:sz w:val="16"/>
                <w:szCs w:val="16"/>
              </w:rPr>
              <w:t xml:space="preserve"> 64.</w:t>
            </w:r>
          </w:p>
        </w:tc>
        <w:tc>
          <w:tcPr>
            <w:tcW w:w="3118" w:type="dxa"/>
          </w:tcPr>
          <w:p w:rsidR="000303D9" w:rsidRPr="00A33775" w:rsidRDefault="000303D9" w:rsidP="00C73C69">
            <w:pPr>
              <w:rPr>
                <w:sz w:val="16"/>
                <w:szCs w:val="16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>Должно обеспечивать</w:t>
            </w:r>
            <w:r w:rsidRPr="00A33775">
              <w:rPr>
                <w:sz w:val="16"/>
                <w:szCs w:val="16"/>
              </w:rPr>
              <w:t xml:space="preserve"> создание на основе поступивших данных трехмерной модели изготовленного объекта, сравнение исходной трёхмерной электронно-цифровой модели проекта объекта и трехмерной электронно-цифровой модели объекта полученной в результате сканирования изготовленного объекта.</w:t>
            </w:r>
          </w:p>
          <w:p w:rsidR="000303D9" w:rsidRPr="00A81460" w:rsidRDefault="000303D9" w:rsidP="00C73C69">
            <w:pPr>
              <w:rPr>
                <w:bCs/>
                <w:color w:val="000000"/>
                <w:sz w:val="20"/>
                <w:szCs w:val="20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t>Долж</w:t>
            </w:r>
            <w:r>
              <w:rPr>
                <w:bCs/>
                <w:color w:val="000000"/>
                <w:sz w:val="16"/>
                <w:szCs w:val="16"/>
              </w:rPr>
              <w:t>но</w:t>
            </w:r>
            <w:r w:rsidRPr="00A33775">
              <w:rPr>
                <w:bCs/>
                <w:color w:val="000000"/>
                <w:sz w:val="16"/>
                <w:szCs w:val="16"/>
              </w:rPr>
              <w:t xml:space="preserve"> обеспечивать надёжную работу в цеховых условиях</w:t>
            </w: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935" w:type="dxa"/>
          </w:tcPr>
          <w:p w:rsidR="000303D9" w:rsidRPr="00A81460" w:rsidRDefault="000303D9" w:rsidP="00C73C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303D9" w:rsidRPr="00A81460" w:rsidTr="00C73C69">
        <w:trPr>
          <w:trHeight w:val="242"/>
          <w:jc w:val="center"/>
        </w:trPr>
        <w:tc>
          <w:tcPr>
            <w:tcW w:w="653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1.11</w:t>
            </w:r>
          </w:p>
        </w:tc>
        <w:tc>
          <w:tcPr>
            <w:tcW w:w="4820" w:type="dxa"/>
          </w:tcPr>
          <w:p w:rsidR="000303D9" w:rsidRPr="00A33775" w:rsidRDefault="000303D9" w:rsidP="00C73C69">
            <w:pPr>
              <w:rPr>
                <w:bCs/>
                <w:sz w:val="16"/>
                <w:szCs w:val="16"/>
              </w:rPr>
            </w:pPr>
            <w:r w:rsidRPr="008340B6">
              <w:rPr>
                <w:bCs/>
                <w:sz w:val="16"/>
                <w:szCs w:val="16"/>
              </w:rPr>
              <w:t>Пакет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обновлений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CATIA</w:t>
            </w:r>
            <w:r w:rsidRPr="00A33775">
              <w:rPr>
                <w:bCs/>
                <w:sz w:val="16"/>
                <w:szCs w:val="16"/>
              </w:rPr>
              <w:t>-</w:t>
            </w:r>
            <w:r w:rsidRPr="008340B6">
              <w:rPr>
                <w:bCs/>
                <w:sz w:val="16"/>
                <w:szCs w:val="16"/>
                <w:lang w:val="en-US"/>
              </w:rPr>
              <w:t>ENOVIA</w:t>
            </w:r>
            <w:r w:rsidRPr="00A33775">
              <w:rPr>
                <w:bCs/>
                <w:sz w:val="16"/>
                <w:szCs w:val="16"/>
              </w:rPr>
              <w:t>-3</w:t>
            </w:r>
            <w:r w:rsidRPr="008340B6">
              <w:rPr>
                <w:bCs/>
                <w:sz w:val="16"/>
                <w:szCs w:val="16"/>
                <w:lang w:val="en-US"/>
              </w:rPr>
              <w:t>DVIA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COMPOSER</w:t>
            </w:r>
            <w:r w:rsidRPr="00A33775">
              <w:rPr>
                <w:bCs/>
                <w:sz w:val="16"/>
                <w:szCs w:val="16"/>
              </w:rPr>
              <w:t xml:space="preserve"> 2012-2013 </w:t>
            </w:r>
            <w:r w:rsidRPr="008340B6">
              <w:rPr>
                <w:bCs/>
                <w:sz w:val="16"/>
                <w:szCs w:val="16"/>
              </w:rPr>
              <w:t>на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материальном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носителе</w:t>
            </w:r>
            <w:r w:rsidRPr="00A33775">
              <w:rPr>
                <w:bCs/>
                <w:sz w:val="16"/>
                <w:szCs w:val="16"/>
              </w:rPr>
              <w:t xml:space="preserve">, </w:t>
            </w:r>
            <w:r w:rsidRPr="008340B6">
              <w:rPr>
                <w:bCs/>
                <w:sz w:val="16"/>
                <w:szCs w:val="16"/>
              </w:rPr>
              <w:t>код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активации</w:t>
            </w:r>
            <w:r w:rsidRPr="00A33775">
              <w:rPr>
                <w:bCs/>
                <w:sz w:val="16"/>
                <w:szCs w:val="16"/>
              </w:rPr>
              <w:t xml:space="preserve">, </w:t>
            </w:r>
            <w:r w:rsidRPr="008340B6">
              <w:rPr>
                <w:bCs/>
                <w:sz w:val="16"/>
                <w:szCs w:val="16"/>
              </w:rPr>
              <w:t>для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следующих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рабочих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мест</w:t>
            </w:r>
            <w:r w:rsidRPr="00A33775">
              <w:rPr>
                <w:bCs/>
                <w:sz w:val="16"/>
                <w:szCs w:val="16"/>
              </w:rPr>
              <w:t xml:space="preserve"> (</w:t>
            </w:r>
            <w:r w:rsidRPr="008340B6">
              <w:rPr>
                <w:bCs/>
                <w:sz w:val="16"/>
                <w:szCs w:val="16"/>
              </w:rPr>
              <w:t>к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следующему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программному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обеспечению</w:t>
            </w:r>
            <w:r w:rsidRPr="00A33775">
              <w:rPr>
                <w:bCs/>
                <w:sz w:val="16"/>
                <w:szCs w:val="16"/>
              </w:rPr>
              <w:t xml:space="preserve">): </w:t>
            </w:r>
            <w:r w:rsidRPr="008340B6">
              <w:rPr>
                <w:bCs/>
                <w:sz w:val="16"/>
                <w:szCs w:val="16"/>
                <w:lang w:val="en-US"/>
              </w:rPr>
              <w:t>ENOVIA</w:t>
            </w:r>
            <w:r w:rsidRPr="00A33775">
              <w:rPr>
                <w:bCs/>
                <w:sz w:val="16"/>
                <w:szCs w:val="16"/>
              </w:rPr>
              <w:t xml:space="preserve"> 5691-</w:t>
            </w:r>
            <w:r w:rsidRPr="008340B6">
              <w:rPr>
                <w:bCs/>
                <w:sz w:val="16"/>
                <w:szCs w:val="16"/>
                <w:lang w:val="en-US"/>
              </w:rPr>
              <w:t>DER</w:t>
            </w:r>
            <w:r w:rsidRPr="00A33775">
              <w:rPr>
                <w:bCs/>
                <w:sz w:val="16"/>
                <w:szCs w:val="16"/>
              </w:rPr>
              <w:t xml:space="preserve"> (8 </w:t>
            </w:r>
            <w:r w:rsidRPr="008340B6">
              <w:rPr>
                <w:bCs/>
                <w:sz w:val="16"/>
                <w:szCs w:val="16"/>
              </w:rPr>
              <w:t>шт</w:t>
            </w:r>
            <w:r w:rsidRPr="00A33775">
              <w:rPr>
                <w:bCs/>
                <w:sz w:val="16"/>
                <w:szCs w:val="16"/>
              </w:rPr>
              <w:t xml:space="preserve">.), </w:t>
            </w:r>
            <w:r w:rsidRPr="008340B6">
              <w:rPr>
                <w:bCs/>
                <w:sz w:val="16"/>
                <w:szCs w:val="16"/>
                <w:lang w:val="en-US"/>
              </w:rPr>
              <w:t>CATIA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V</w:t>
            </w:r>
            <w:r w:rsidRPr="00A33775">
              <w:rPr>
                <w:bCs/>
                <w:sz w:val="16"/>
                <w:szCs w:val="16"/>
              </w:rPr>
              <w:t xml:space="preserve">5 </w:t>
            </w:r>
            <w:r w:rsidRPr="008340B6">
              <w:rPr>
                <w:bCs/>
                <w:sz w:val="16"/>
                <w:szCs w:val="16"/>
              </w:rPr>
              <w:t>в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составе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CAT</w:t>
            </w:r>
            <w:r w:rsidRPr="00A33775">
              <w:rPr>
                <w:bCs/>
                <w:sz w:val="16"/>
                <w:szCs w:val="16"/>
              </w:rPr>
              <w:t xml:space="preserve"> (2 </w:t>
            </w:r>
            <w:r w:rsidRPr="008340B6">
              <w:rPr>
                <w:bCs/>
                <w:sz w:val="16"/>
                <w:szCs w:val="16"/>
              </w:rPr>
              <w:t>шт</w:t>
            </w:r>
            <w:r w:rsidRPr="00A33775">
              <w:rPr>
                <w:bCs/>
                <w:sz w:val="16"/>
                <w:szCs w:val="16"/>
              </w:rPr>
              <w:t xml:space="preserve">.), </w:t>
            </w:r>
            <w:r w:rsidRPr="008340B6">
              <w:rPr>
                <w:bCs/>
                <w:sz w:val="16"/>
                <w:szCs w:val="16"/>
                <w:lang w:val="en-US"/>
              </w:rPr>
              <w:t>CATIA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V</w:t>
            </w:r>
            <w:r w:rsidRPr="00A33775">
              <w:rPr>
                <w:bCs/>
                <w:sz w:val="16"/>
                <w:szCs w:val="16"/>
              </w:rPr>
              <w:t xml:space="preserve">5 </w:t>
            </w:r>
            <w:r w:rsidRPr="008340B6">
              <w:rPr>
                <w:bCs/>
                <w:sz w:val="16"/>
                <w:szCs w:val="16"/>
              </w:rPr>
              <w:t>в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составе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CAT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MCE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SSE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ECX</w:t>
            </w:r>
            <w:r w:rsidRPr="00A33775">
              <w:rPr>
                <w:bCs/>
                <w:sz w:val="16"/>
                <w:szCs w:val="16"/>
              </w:rPr>
              <w:t xml:space="preserve"> (1 </w:t>
            </w:r>
            <w:r w:rsidRPr="008340B6">
              <w:rPr>
                <w:bCs/>
                <w:sz w:val="16"/>
                <w:szCs w:val="16"/>
              </w:rPr>
              <w:t>шт</w:t>
            </w:r>
            <w:r w:rsidRPr="00A33775">
              <w:rPr>
                <w:bCs/>
                <w:sz w:val="16"/>
                <w:szCs w:val="16"/>
              </w:rPr>
              <w:t xml:space="preserve">.), </w:t>
            </w:r>
            <w:r w:rsidRPr="008340B6">
              <w:rPr>
                <w:bCs/>
                <w:sz w:val="16"/>
                <w:szCs w:val="16"/>
                <w:lang w:val="en-US"/>
              </w:rPr>
              <w:t>CATIA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V</w:t>
            </w:r>
            <w:r w:rsidRPr="00A33775">
              <w:rPr>
                <w:bCs/>
                <w:sz w:val="16"/>
                <w:szCs w:val="16"/>
              </w:rPr>
              <w:t xml:space="preserve">5 </w:t>
            </w:r>
            <w:r w:rsidRPr="008340B6">
              <w:rPr>
                <w:bCs/>
                <w:sz w:val="16"/>
                <w:szCs w:val="16"/>
              </w:rPr>
              <w:t>в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составе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CAT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MCE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JTE</w:t>
            </w:r>
            <w:r w:rsidRPr="00A33775">
              <w:rPr>
                <w:bCs/>
                <w:sz w:val="16"/>
                <w:szCs w:val="16"/>
              </w:rPr>
              <w:t xml:space="preserve"> (1 </w:t>
            </w:r>
            <w:r w:rsidRPr="008340B6">
              <w:rPr>
                <w:bCs/>
                <w:sz w:val="16"/>
                <w:szCs w:val="16"/>
              </w:rPr>
              <w:t>шт</w:t>
            </w:r>
            <w:r w:rsidRPr="00A33775">
              <w:rPr>
                <w:bCs/>
                <w:sz w:val="16"/>
                <w:szCs w:val="16"/>
              </w:rPr>
              <w:t xml:space="preserve">.), </w:t>
            </w:r>
            <w:r w:rsidRPr="008340B6">
              <w:rPr>
                <w:bCs/>
                <w:sz w:val="16"/>
                <w:szCs w:val="16"/>
                <w:lang w:val="en-US"/>
              </w:rPr>
              <w:t>CATIA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V</w:t>
            </w:r>
            <w:r w:rsidRPr="00A33775">
              <w:rPr>
                <w:bCs/>
                <w:sz w:val="16"/>
                <w:szCs w:val="16"/>
              </w:rPr>
              <w:t xml:space="preserve">5 </w:t>
            </w:r>
            <w:r w:rsidRPr="008340B6">
              <w:rPr>
                <w:bCs/>
                <w:sz w:val="16"/>
                <w:szCs w:val="16"/>
              </w:rPr>
              <w:t>в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составе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lastRenderedPageBreak/>
              <w:t>CAT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TUE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PIE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SSE</w:t>
            </w:r>
            <w:r w:rsidRPr="00A33775">
              <w:rPr>
                <w:bCs/>
                <w:sz w:val="16"/>
                <w:szCs w:val="16"/>
              </w:rPr>
              <w:t xml:space="preserve"> (1 </w:t>
            </w:r>
            <w:r w:rsidRPr="008340B6">
              <w:rPr>
                <w:bCs/>
                <w:sz w:val="16"/>
                <w:szCs w:val="16"/>
              </w:rPr>
              <w:t>шт</w:t>
            </w:r>
            <w:r w:rsidRPr="00A33775">
              <w:rPr>
                <w:bCs/>
                <w:sz w:val="16"/>
                <w:szCs w:val="16"/>
              </w:rPr>
              <w:t xml:space="preserve">.), </w:t>
            </w:r>
            <w:r w:rsidRPr="008340B6">
              <w:rPr>
                <w:bCs/>
                <w:sz w:val="16"/>
                <w:szCs w:val="16"/>
                <w:lang w:val="en-US"/>
              </w:rPr>
              <w:t>CATIA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V</w:t>
            </w:r>
            <w:r w:rsidRPr="00A33775">
              <w:rPr>
                <w:bCs/>
                <w:sz w:val="16"/>
                <w:szCs w:val="16"/>
              </w:rPr>
              <w:t xml:space="preserve">5 </w:t>
            </w:r>
            <w:r w:rsidRPr="008340B6">
              <w:rPr>
                <w:bCs/>
                <w:sz w:val="16"/>
                <w:szCs w:val="16"/>
              </w:rPr>
              <w:t>в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</w:rPr>
              <w:t>составе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CAT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SSE</w:t>
            </w:r>
            <w:r w:rsidRPr="00A33775">
              <w:rPr>
                <w:bCs/>
                <w:sz w:val="16"/>
                <w:szCs w:val="16"/>
              </w:rPr>
              <w:t>+</w:t>
            </w:r>
            <w:r w:rsidRPr="008340B6">
              <w:rPr>
                <w:bCs/>
                <w:sz w:val="16"/>
                <w:szCs w:val="16"/>
                <w:lang w:val="en-US"/>
              </w:rPr>
              <w:t>HVE</w:t>
            </w:r>
            <w:r w:rsidRPr="00A33775">
              <w:rPr>
                <w:bCs/>
                <w:sz w:val="16"/>
                <w:szCs w:val="16"/>
              </w:rPr>
              <w:t xml:space="preserve"> (1 </w:t>
            </w:r>
            <w:r w:rsidRPr="008340B6">
              <w:rPr>
                <w:bCs/>
                <w:sz w:val="16"/>
                <w:szCs w:val="16"/>
              </w:rPr>
              <w:t>шт</w:t>
            </w:r>
            <w:r w:rsidRPr="00A33775">
              <w:rPr>
                <w:bCs/>
                <w:sz w:val="16"/>
                <w:szCs w:val="16"/>
              </w:rPr>
              <w:t>.), 3</w:t>
            </w:r>
            <w:r w:rsidRPr="008340B6">
              <w:rPr>
                <w:bCs/>
                <w:sz w:val="16"/>
                <w:szCs w:val="16"/>
                <w:lang w:val="en-US"/>
              </w:rPr>
              <w:t>DVIA</w:t>
            </w:r>
            <w:r w:rsidRPr="00A33775">
              <w:rPr>
                <w:bCs/>
                <w:sz w:val="16"/>
                <w:szCs w:val="16"/>
              </w:rPr>
              <w:t xml:space="preserve"> </w:t>
            </w:r>
            <w:r w:rsidRPr="008340B6">
              <w:rPr>
                <w:bCs/>
                <w:sz w:val="16"/>
                <w:szCs w:val="16"/>
                <w:lang w:val="en-US"/>
              </w:rPr>
              <w:t>Composer</w:t>
            </w:r>
            <w:r w:rsidRPr="00A33775">
              <w:rPr>
                <w:bCs/>
                <w:sz w:val="16"/>
                <w:szCs w:val="16"/>
              </w:rPr>
              <w:t xml:space="preserve"> (1 </w:t>
            </w:r>
            <w:r w:rsidRPr="008340B6">
              <w:rPr>
                <w:bCs/>
                <w:sz w:val="16"/>
                <w:szCs w:val="16"/>
              </w:rPr>
              <w:t>шт</w:t>
            </w:r>
            <w:r w:rsidRPr="00A33775">
              <w:rPr>
                <w:bCs/>
                <w:sz w:val="16"/>
                <w:szCs w:val="16"/>
              </w:rPr>
              <w:t>.).</w:t>
            </w:r>
          </w:p>
        </w:tc>
        <w:tc>
          <w:tcPr>
            <w:tcW w:w="3118" w:type="dxa"/>
          </w:tcPr>
          <w:p w:rsidR="000303D9" w:rsidRPr="00A33775" w:rsidRDefault="000303D9" w:rsidP="00C73C69">
            <w:pPr>
              <w:rPr>
                <w:bCs/>
                <w:color w:val="000000"/>
                <w:sz w:val="16"/>
                <w:szCs w:val="16"/>
              </w:rPr>
            </w:pPr>
            <w:r w:rsidRPr="00A33775">
              <w:rPr>
                <w:bCs/>
                <w:color w:val="000000"/>
                <w:sz w:val="16"/>
                <w:szCs w:val="16"/>
              </w:rPr>
              <w:lastRenderedPageBreak/>
              <w:t xml:space="preserve">Обновлённые пакеты программ должны обеспечить использование при проведении НИР и </w:t>
            </w:r>
            <w:proofErr w:type="gramStart"/>
            <w:r w:rsidRPr="00A33775">
              <w:rPr>
                <w:bCs/>
                <w:color w:val="000000"/>
                <w:sz w:val="16"/>
                <w:szCs w:val="16"/>
              </w:rPr>
              <w:t>ОКР</w:t>
            </w:r>
            <w:proofErr w:type="gramEnd"/>
            <w:r w:rsidRPr="00A33775">
              <w:rPr>
                <w:bCs/>
                <w:color w:val="000000"/>
                <w:sz w:val="16"/>
                <w:szCs w:val="16"/>
              </w:rPr>
              <w:t xml:space="preserve">   самых новых технических решений разработчиков программных продуктов,</w:t>
            </w:r>
          </w:p>
        </w:tc>
        <w:tc>
          <w:tcPr>
            <w:tcW w:w="851" w:type="dxa"/>
          </w:tcPr>
          <w:p w:rsidR="000303D9" w:rsidRPr="00A81460" w:rsidRDefault="000303D9" w:rsidP="00C73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35" w:type="dxa"/>
          </w:tcPr>
          <w:p w:rsidR="000303D9" w:rsidRPr="00A81460" w:rsidRDefault="000303D9" w:rsidP="00C73C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304836">
        <w:t xml:space="preserve">– </w:t>
      </w:r>
      <w:r w:rsidR="000303D9">
        <w:t>до 03</w:t>
      </w:r>
      <w:r w:rsidR="00874063">
        <w:t xml:space="preserve"> </w:t>
      </w:r>
      <w:r w:rsidR="000303D9">
        <w:t>декабря</w:t>
      </w:r>
      <w:r w:rsidR="00874063">
        <w:t xml:space="preserve"> 2012г.</w:t>
      </w:r>
    </w:p>
    <w:p w:rsidR="00CE22F6" w:rsidRPr="000303D9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  <w:r w:rsidR="000303D9">
        <w:rPr>
          <w:color w:val="000000"/>
          <w:sz w:val="24"/>
          <w:szCs w:val="24"/>
        </w:rPr>
        <w:t>.</w:t>
      </w:r>
      <w:r w:rsidR="000303D9" w:rsidRPr="000303D9">
        <w:rPr>
          <w:color w:val="000000"/>
        </w:rPr>
        <w:t xml:space="preserve"> </w:t>
      </w:r>
      <w:r w:rsidR="000303D9" w:rsidRPr="000303D9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bookmarkStart w:id="2" w:name="_GoBack"/>
      <w:bookmarkEnd w:id="2"/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0303D9">
        <w:rPr>
          <w:rFonts w:eastAsia="SimSun" w:cs="Tahoma"/>
          <w:b/>
          <w:kern w:val="1"/>
          <w:lang w:eastAsia="hi-IN" w:bidi="hi-IN"/>
        </w:rPr>
        <w:t>17 500 000</w:t>
      </w:r>
      <w:r w:rsidR="00304836" w:rsidRPr="00CD781D">
        <w:rPr>
          <w:rFonts w:eastAsia="SimSun" w:cs="Tahoma"/>
          <w:kern w:val="1"/>
          <w:lang w:eastAsia="hi-IN" w:bidi="hi-IN"/>
        </w:rPr>
        <w:t xml:space="preserve"> руб., в т. ч. НДС 18%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304836" w:rsidRPr="002D197F" w:rsidRDefault="00304836" w:rsidP="00304836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7. Порядок формирования цены: </w:t>
      </w:r>
      <w:r>
        <w:t xml:space="preserve">В цену включены все расходы </w:t>
      </w:r>
      <w:r w:rsidRPr="002D197F">
        <w:t>с учетом расходов на перевозку, страхование, уплату таможенных пошлин, налогов и других обязательных платежей.</w:t>
      </w:r>
    </w:p>
    <w:p w:rsidR="00304836" w:rsidRDefault="00304836" w:rsidP="00304836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304836" w:rsidRDefault="00304836" w:rsidP="00304836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>
        <w:rPr>
          <w:b/>
        </w:rPr>
        <w:t>Порядок расчетов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304836" w:rsidRPr="004F6437" w:rsidRDefault="00304836" w:rsidP="00304836">
      <w:pPr>
        <w:shd w:val="clear" w:color="auto" w:fill="FFFFFF"/>
        <w:spacing w:line="269" w:lineRule="exact"/>
      </w:pPr>
      <w:r>
        <w:t>А</w:t>
      </w:r>
      <w:r w:rsidRPr="004F6437">
        <w:t xml:space="preserve">ванс в размере 50% от общей суммы в течение 10 (десяти) банковских дней </w:t>
      </w:r>
    </w:p>
    <w:p w:rsidR="00304836" w:rsidRPr="004F6437" w:rsidRDefault="00304836" w:rsidP="00304836">
      <w:r>
        <w:t>О</w:t>
      </w:r>
      <w:r w:rsidRPr="00294274">
        <w:t xml:space="preserve">кончательный расчет в размере </w:t>
      </w:r>
      <w:r w:rsidRPr="00E3731E">
        <w:t>5</w:t>
      </w:r>
      <w:r>
        <w:t>0% от общей суммы</w:t>
      </w:r>
      <w:r w:rsidRPr="00294274">
        <w:t xml:space="preserve"> в течение 10 (десяти) банковских дней от даты подписания </w:t>
      </w:r>
      <w:r w:rsidRPr="004F6437">
        <w:rPr>
          <w:color w:val="000000"/>
        </w:rPr>
        <w:t>накладной ТОРГ-12</w:t>
      </w:r>
      <w:r w:rsidRPr="004F6437">
        <w:t>.</w:t>
      </w: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153A5E">
        <w:rPr>
          <w:b/>
          <w:sz w:val="24"/>
          <w:szCs w:val="24"/>
        </w:rPr>
        <w:t xml:space="preserve">. Источник финансирования заказа: </w:t>
      </w:r>
      <w:r w:rsidRPr="00153A5E">
        <w:rPr>
          <w:sz w:val="24"/>
          <w:szCs w:val="24"/>
        </w:rPr>
        <w:t>собственные средства Заказчика - 100%</w:t>
      </w: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комплектующих изделий:_____________________</w:t>
      </w: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304836" w:rsidRDefault="00304836" w:rsidP="00304836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</w:t>
      </w:r>
      <w:r w:rsidR="000303D9">
        <w:rPr>
          <w:b/>
          <w:sz w:val="24"/>
          <w:szCs w:val="24"/>
        </w:rPr>
        <w:t>перт:__________________     /  ______________</w:t>
      </w:r>
      <w:r>
        <w:rPr>
          <w:b/>
          <w:sz w:val="24"/>
          <w:szCs w:val="24"/>
        </w:rPr>
        <w:t xml:space="preserve">   /</w:t>
      </w:r>
    </w:p>
    <w:p w:rsidR="00304836" w:rsidRDefault="00304836" w:rsidP="00304836"/>
    <w:p w:rsidR="00F42DF0" w:rsidRDefault="00F42DF0" w:rsidP="00304836">
      <w:pPr>
        <w:widowControl w:val="0"/>
        <w:autoSpaceDE w:val="0"/>
      </w:pPr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303D9"/>
    <w:rsid w:val="000C657F"/>
    <w:rsid w:val="001C0FA2"/>
    <w:rsid w:val="001E0883"/>
    <w:rsid w:val="001E3BCA"/>
    <w:rsid w:val="002E6227"/>
    <w:rsid w:val="00304836"/>
    <w:rsid w:val="00326D05"/>
    <w:rsid w:val="00473BB0"/>
    <w:rsid w:val="0051199F"/>
    <w:rsid w:val="005C5979"/>
    <w:rsid w:val="00874063"/>
    <w:rsid w:val="008812CB"/>
    <w:rsid w:val="009803F8"/>
    <w:rsid w:val="00AB563F"/>
    <w:rsid w:val="00C837D3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303D9"/>
    <w:pPr>
      <w:keepNext/>
      <w:spacing w:before="24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303D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303D9"/>
    <w:pPr>
      <w:keepNext/>
      <w:spacing w:before="24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303D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D8D01-48E7-4513-969A-27FAC83D6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3216</Words>
  <Characters>18334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2012-09-12T12:37:00Z</cp:lastPrinted>
  <dcterms:created xsi:type="dcterms:W3CDTF">2012-10-09T06:23:00Z</dcterms:created>
  <dcterms:modified xsi:type="dcterms:W3CDTF">2012-10-09T06:23:00Z</dcterms:modified>
</cp:coreProperties>
</file>