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512" w:rsidRDefault="00087CD1">
      <w:pPr>
        <w:spacing w:after="480"/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7.7pt;margin-top:231.35pt;width:201.8pt;height:57.4pt;z-index:251656192;mso-position-horizontal-relative:page;mso-position-vertical-relative:page" filled="f" stroked="f">
            <v:textbox style="mso-next-textbox:#_x0000_s1027" inset=",1.5mm,,0">
              <w:txbxContent>
                <w:p w:rsidR="003D2512" w:rsidRPr="007606C2" w:rsidRDefault="00784178">
                  <w:pPr>
                    <w:jc w:val="center"/>
                  </w:pPr>
                  <w:r>
                    <w:t>Об отмене</w:t>
                  </w:r>
                  <w:r w:rsidR="007606C2">
                    <w:t xml:space="preserve"> открытых</w:t>
                  </w:r>
                  <w:r>
                    <w:t xml:space="preserve"> </w:t>
                  </w:r>
                  <w:r w:rsidR="007606C2">
                    <w:t>запросов</w:t>
                  </w:r>
                  <w:r w:rsidR="004D4132">
                    <w:t xml:space="preserve"> предложений в электронной форме №</w:t>
                  </w:r>
                  <w:r w:rsidR="004D4132">
                    <w:rPr>
                      <w:lang w:val="en-US"/>
                    </w:rPr>
                    <w:t>R</w:t>
                  </w:r>
                  <w:r w:rsidR="007606C2">
                    <w:t>004030 и №</w:t>
                  </w:r>
                  <w:r w:rsidR="007606C2">
                    <w:rPr>
                      <w:lang w:val="en-US"/>
                    </w:rPr>
                    <w:t>R</w:t>
                  </w:r>
                  <w:r w:rsidR="007606C2" w:rsidRPr="007606C2">
                    <w:t>004029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267.9pt;margin-top:142.8pt;width:227.1pt;height:89.25pt;z-index:251655168;mso-position-vertical-relative:margin" filled="f" stroked="f">
            <v:textbox style="mso-next-textbox:#_x0000_s1026" inset=",3.3mm,,0">
              <w:txbxContent>
                <w:p w:rsidR="00D646C5" w:rsidRPr="00D646C5" w:rsidRDefault="00D646C5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  <w10:wrap anchory="margin"/>
          </v:shape>
        </w:pict>
      </w:r>
      <w:r>
        <w:rPr>
          <w:noProof/>
        </w:rPr>
        <w:pict>
          <v:shape id="_x0000_s1028" type="#_x0000_t202" style="position:absolute;margin-left:112pt;margin-top:184.15pt;width:100.3pt;height:13.8pt;z-index:251657216;mso-position-vertical-relative:page" o:allowoverlap="f" filled="f" stroked="f">
            <v:textbox style="mso-next-textbox:#_x0000_s1028" inset="0,0,0,0">
              <w:txbxContent>
                <w:p w:rsidR="003D2512" w:rsidRPr="004D4132" w:rsidRDefault="00653789" w:rsidP="0065378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  <w:r w:rsidR="00D646C5">
                    <w:t>29-</w:t>
                  </w:r>
                  <w:r>
                    <w:rPr>
                      <w:lang w:val="en-US"/>
                    </w:rPr>
                    <w:t>04-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7.45pt;margin-top:184.15pt;width:85.9pt;height:13.8pt;z-index:251658240;mso-position-vertical-relative:page" o:allowoverlap="f" filled="f" stroked="f">
            <v:textbox style="mso-next-textbox:#_x0000_s1029" inset="0,0,0,0">
              <w:txbxContent>
                <w:p w:rsidR="003D2512" w:rsidRPr="00653789" w:rsidRDefault="007606C2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  <w:r w:rsidR="00D646C5">
                    <w:t>.</w:t>
                  </w:r>
                  <w:r w:rsidR="00653789">
                    <w:rPr>
                      <w:lang w:val="en-US"/>
                    </w:rPr>
                    <w:t>0</w:t>
                  </w:r>
                  <w:r>
                    <w:rPr>
                      <w:lang w:val="en-US"/>
                    </w:rPr>
                    <w:t>7</w:t>
                  </w:r>
                  <w:r w:rsidR="00D646C5">
                    <w:t>.201</w:t>
                  </w:r>
                  <w:r w:rsidR="00653789">
                    <w:rPr>
                      <w:lang w:val="en-US"/>
                    </w:rPr>
                    <w:t>2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0" type="#_x0000_t202" style="position:absolute;margin-left:112.4pt;margin-top:204.4pt;width:100.4pt;height:13.8pt;z-index:251659264;mso-position-vertical-relative:page" o:allowoverlap="f" filled="f" stroked="f">
            <v:textbox style="mso-next-textbox:#_x0000_s1030" inset="0,0,0,0">
              <w:txbxContent>
                <w:p w:rsidR="003D2512" w:rsidRDefault="003D2512">
                  <w:pPr>
                    <w:jc w:val="center"/>
                    <w:rPr>
                      <w:lang w:val="en-US"/>
                    </w:rPr>
                  </w:pP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37.45pt;margin-top:204.3pt;width:57pt;height:13.8pt;z-index:251660288;mso-position-vertical-relative:page" o:allowoverlap="f" filled="f" stroked="f">
            <v:textbox style="mso-next-textbox:#_x0000_s1031" inset="0,0,0,0">
              <w:txbxContent>
                <w:p w:rsidR="003D2512" w:rsidRDefault="003D2512">
                  <w:pPr>
                    <w:jc w:val="center"/>
                    <w:rPr>
                      <w:lang w:val="en-US"/>
                    </w:rPr>
                  </w:pPr>
                </w:p>
              </w:txbxContent>
            </v:textbox>
            <w10:wrap anchory="page"/>
          </v:shape>
        </w:pict>
      </w:r>
      <w:r w:rsidR="00B96E45">
        <w:rPr>
          <w:noProof/>
        </w:rPr>
        <w:drawing>
          <wp:inline distT="0" distB="0" distL="0" distR="0">
            <wp:extent cx="6296025" cy="2457450"/>
            <wp:effectExtent l="19050" t="0" r="9525" b="0"/>
            <wp:docPr id="1" name="Рисунок 1" descr="Н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512" w:rsidRDefault="003D2512">
      <w:pPr>
        <w:ind w:left="180"/>
        <w:rPr>
          <w:sz w:val="28"/>
          <w:szCs w:val="28"/>
        </w:rPr>
      </w:pPr>
    </w:p>
    <w:p w:rsidR="00784178" w:rsidRPr="00784178" w:rsidRDefault="00784178">
      <w:pPr>
        <w:ind w:left="180"/>
        <w:rPr>
          <w:sz w:val="28"/>
          <w:szCs w:val="28"/>
        </w:rPr>
      </w:pPr>
    </w:p>
    <w:p w:rsidR="00D646C5" w:rsidRDefault="00D646C5">
      <w:pPr>
        <w:ind w:left="180"/>
        <w:rPr>
          <w:sz w:val="28"/>
          <w:szCs w:val="28"/>
        </w:rPr>
      </w:pPr>
    </w:p>
    <w:p w:rsidR="00784178" w:rsidRPr="009C098E" w:rsidRDefault="00A419DE" w:rsidP="00D60F16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9C098E">
        <w:rPr>
          <w:sz w:val="28"/>
          <w:szCs w:val="28"/>
        </w:rPr>
        <w:tab/>
      </w:r>
      <w:r w:rsidR="009C098E" w:rsidRPr="009C098E">
        <w:rPr>
          <w:sz w:val="28"/>
          <w:szCs w:val="28"/>
        </w:rPr>
        <w:t xml:space="preserve">В соответствии со статьей 10.6.2., 10.6.3. и 19.5.4. </w:t>
      </w:r>
      <w:r w:rsidR="009C098E" w:rsidRPr="009C098E">
        <w:rPr>
          <w:bCs/>
          <w:sz w:val="28"/>
          <w:szCs w:val="28"/>
        </w:rPr>
        <w:t xml:space="preserve">Единого отраслевого стандарта закупок (Положения о закупке) </w:t>
      </w:r>
      <w:r w:rsidR="009C098E" w:rsidRPr="009C098E">
        <w:rPr>
          <w:sz w:val="28"/>
          <w:szCs w:val="28"/>
        </w:rPr>
        <w:t xml:space="preserve">Госкорпорации «Росатом», </w:t>
      </w:r>
      <w:r w:rsidR="009C098E" w:rsidRPr="009C098E">
        <w:rPr>
          <w:bCs/>
          <w:sz w:val="28"/>
          <w:szCs w:val="28"/>
        </w:rPr>
        <w:t>утвержденного решением наблюдательного совета Госкорпорации «Росатом» (протокол от 07.02.2012 № 37),</w:t>
      </w:r>
      <w:r w:rsidR="009C098E" w:rsidRPr="009C098E">
        <w:rPr>
          <w:sz w:val="28"/>
          <w:szCs w:val="28"/>
        </w:rPr>
        <w:t xml:space="preserve"> Заказчик принял решение</w:t>
      </w:r>
      <w:r w:rsidR="007606C2">
        <w:rPr>
          <w:sz w:val="28"/>
          <w:szCs w:val="28"/>
        </w:rPr>
        <w:t xml:space="preserve"> об отказе от проведения запросов</w:t>
      </w:r>
      <w:r w:rsidR="009C098E" w:rsidRPr="009C098E">
        <w:rPr>
          <w:sz w:val="28"/>
          <w:szCs w:val="28"/>
        </w:rPr>
        <w:t xml:space="preserve"> предложений в электронной форме</w:t>
      </w:r>
      <w:r w:rsidR="007606C2" w:rsidRPr="007606C2">
        <w:rPr>
          <w:sz w:val="28"/>
          <w:szCs w:val="28"/>
        </w:rPr>
        <w:t xml:space="preserve"> </w:t>
      </w:r>
      <w:r w:rsidR="007606C2" w:rsidRPr="009C098E">
        <w:rPr>
          <w:sz w:val="28"/>
          <w:szCs w:val="28"/>
        </w:rPr>
        <w:t>№</w:t>
      </w:r>
      <w:r w:rsidR="007606C2" w:rsidRPr="009C098E">
        <w:rPr>
          <w:sz w:val="28"/>
          <w:szCs w:val="28"/>
          <w:lang w:val="en-US"/>
        </w:rPr>
        <w:t>R</w:t>
      </w:r>
      <w:r w:rsidR="007606C2">
        <w:rPr>
          <w:sz w:val="28"/>
          <w:szCs w:val="28"/>
        </w:rPr>
        <w:t>00</w:t>
      </w:r>
      <w:r w:rsidR="007606C2" w:rsidRPr="007606C2">
        <w:rPr>
          <w:sz w:val="28"/>
          <w:szCs w:val="28"/>
        </w:rPr>
        <w:t>4030</w:t>
      </w:r>
      <w:r w:rsidR="007606C2">
        <w:rPr>
          <w:sz w:val="28"/>
          <w:szCs w:val="28"/>
        </w:rPr>
        <w:t xml:space="preserve"> и № </w:t>
      </w:r>
      <w:r w:rsidR="007606C2">
        <w:rPr>
          <w:sz w:val="28"/>
          <w:szCs w:val="28"/>
          <w:lang w:val="en-US"/>
        </w:rPr>
        <w:t>R</w:t>
      </w:r>
      <w:r w:rsidR="007606C2" w:rsidRPr="007606C2">
        <w:rPr>
          <w:sz w:val="28"/>
          <w:szCs w:val="28"/>
        </w:rPr>
        <w:t>004029</w:t>
      </w:r>
      <w:r w:rsidR="009C098E" w:rsidRPr="009C098E">
        <w:rPr>
          <w:sz w:val="28"/>
          <w:szCs w:val="28"/>
        </w:rPr>
        <w:t xml:space="preserve"> на поставку </w:t>
      </w:r>
      <w:r w:rsidR="007606C2">
        <w:rPr>
          <w:sz w:val="28"/>
          <w:szCs w:val="28"/>
        </w:rPr>
        <w:t>высокотемпературных печей</w:t>
      </w:r>
      <w:r w:rsidR="009C098E" w:rsidRPr="009C098E">
        <w:rPr>
          <w:sz w:val="28"/>
          <w:szCs w:val="28"/>
        </w:rPr>
        <w:t>.</w:t>
      </w:r>
    </w:p>
    <w:p w:rsidR="00D60F16" w:rsidRPr="00D60F16" w:rsidRDefault="00D60F16" w:rsidP="00D60F16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84178" w:rsidRDefault="00784178" w:rsidP="00653789">
      <w:pPr>
        <w:ind w:left="180"/>
        <w:jc w:val="both"/>
        <w:rPr>
          <w:sz w:val="28"/>
          <w:szCs w:val="28"/>
        </w:rPr>
      </w:pPr>
    </w:p>
    <w:p w:rsidR="00653789" w:rsidRPr="00653789" w:rsidRDefault="00653789" w:rsidP="00653789">
      <w:pPr>
        <w:ind w:left="180"/>
        <w:jc w:val="both"/>
        <w:rPr>
          <w:sz w:val="28"/>
          <w:szCs w:val="28"/>
        </w:rPr>
      </w:pPr>
    </w:p>
    <w:p w:rsidR="00D16133" w:rsidRDefault="00D16133" w:rsidP="00D16133">
      <w:pPr>
        <w:ind w:left="180"/>
        <w:jc w:val="both"/>
        <w:rPr>
          <w:sz w:val="28"/>
          <w:szCs w:val="28"/>
        </w:rPr>
      </w:pPr>
    </w:p>
    <w:p w:rsidR="00D16133" w:rsidRDefault="00D16133" w:rsidP="00D16133">
      <w:pPr>
        <w:ind w:left="180"/>
        <w:jc w:val="both"/>
        <w:rPr>
          <w:sz w:val="28"/>
          <w:szCs w:val="28"/>
        </w:rPr>
      </w:pPr>
    </w:p>
    <w:p w:rsidR="007606C2" w:rsidRDefault="007606C2" w:rsidP="00AE35BE">
      <w:pPr>
        <w:pStyle w:val="7"/>
        <w:ind w:firstLine="708"/>
        <w:jc w:val="both"/>
        <w:rPr>
          <w:szCs w:val="28"/>
        </w:rPr>
      </w:pPr>
      <w:r>
        <w:rPr>
          <w:szCs w:val="28"/>
        </w:rPr>
        <w:t>Начальник отдела методологии,                                 В.В. Горбунов</w:t>
      </w:r>
    </w:p>
    <w:p w:rsidR="007606C2" w:rsidRDefault="007606C2" w:rsidP="00AE35BE">
      <w:pPr>
        <w:pStyle w:val="7"/>
        <w:ind w:firstLine="708"/>
        <w:jc w:val="both"/>
        <w:rPr>
          <w:szCs w:val="28"/>
        </w:rPr>
      </w:pPr>
      <w:r>
        <w:rPr>
          <w:szCs w:val="28"/>
        </w:rPr>
        <w:t xml:space="preserve">организации и сопровождения </w:t>
      </w:r>
    </w:p>
    <w:p w:rsidR="00D16133" w:rsidRDefault="007606C2" w:rsidP="00AE35BE">
      <w:pPr>
        <w:pStyle w:val="7"/>
        <w:ind w:firstLine="708"/>
        <w:jc w:val="both"/>
        <w:rPr>
          <w:szCs w:val="28"/>
        </w:rPr>
      </w:pPr>
      <w:r>
        <w:rPr>
          <w:szCs w:val="28"/>
        </w:rPr>
        <w:t>закупочной деятельности</w:t>
      </w:r>
      <w:r w:rsidR="00D16133">
        <w:rPr>
          <w:szCs w:val="28"/>
        </w:rPr>
        <w:t xml:space="preserve">                      </w:t>
      </w:r>
      <w:r>
        <w:rPr>
          <w:szCs w:val="28"/>
        </w:rPr>
        <w:t xml:space="preserve">  </w:t>
      </w:r>
      <w:r w:rsidR="00D16133">
        <w:rPr>
          <w:szCs w:val="28"/>
        </w:rPr>
        <w:t xml:space="preserve">       </w:t>
      </w:r>
      <w:r>
        <w:rPr>
          <w:szCs w:val="28"/>
        </w:rPr>
        <w:t xml:space="preserve">          </w:t>
      </w:r>
    </w:p>
    <w:p w:rsidR="006D63D9" w:rsidRDefault="006D63D9" w:rsidP="006D63D9">
      <w:pPr>
        <w:ind w:left="180" w:firstLine="528"/>
        <w:rPr>
          <w:sz w:val="28"/>
          <w:szCs w:val="28"/>
        </w:rPr>
      </w:pPr>
    </w:p>
    <w:p w:rsidR="006D63D9" w:rsidRDefault="006D63D9" w:rsidP="006D63D9">
      <w:pPr>
        <w:ind w:left="180" w:firstLine="528"/>
        <w:rPr>
          <w:sz w:val="28"/>
          <w:szCs w:val="28"/>
        </w:rPr>
      </w:pPr>
    </w:p>
    <w:p w:rsidR="00D60F16" w:rsidRDefault="00D60F16" w:rsidP="006D63D9">
      <w:pPr>
        <w:ind w:left="180" w:firstLine="528"/>
        <w:rPr>
          <w:sz w:val="28"/>
          <w:szCs w:val="28"/>
        </w:rPr>
      </w:pPr>
    </w:p>
    <w:p w:rsidR="006D63D9" w:rsidRDefault="006D63D9" w:rsidP="006D63D9">
      <w:pPr>
        <w:ind w:left="180" w:firstLine="528"/>
        <w:rPr>
          <w:sz w:val="28"/>
          <w:szCs w:val="28"/>
        </w:rPr>
      </w:pPr>
    </w:p>
    <w:p w:rsidR="006D63D9" w:rsidRDefault="006D63D9" w:rsidP="006D63D9">
      <w:pPr>
        <w:ind w:left="180" w:firstLine="528"/>
        <w:rPr>
          <w:sz w:val="28"/>
          <w:szCs w:val="28"/>
        </w:rPr>
      </w:pPr>
    </w:p>
    <w:p w:rsidR="009C098E" w:rsidRDefault="009C098E" w:rsidP="006D63D9">
      <w:pPr>
        <w:ind w:left="180" w:firstLine="528"/>
        <w:rPr>
          <w:sz w:val="28"/>
          <w:szCs w:val="28"/>
        </w:rPr>
      </w:pPr>
    </w:p>
    <w:p w:rsidR="009C098E" w:rsidRDefault="009C098E" w:rsidP="006D63D9">
      <w:pPr>
        <w:ind w:left="180" w:firstLine="528"/>
        <w:rPr>
          <w:sz w:val="28"/>
          <w:szCs w:val="28"/>
        </w:rPr>
      </w:pPr>
    </w:p>
    <w:p w:rsidR="009C098E" w:rsidRDefault="009C098E" w:rsidP="006D63D9">
      <w:pPr>
        <w:ind w:left="180" w:firstLine="528"/>
        <w:rPr>
          <w:sz w:val="28"/>
          <w:szCs w:val="28"/>
        </w:rPr>
      </w:pPr>
    </w:p>
    <w:p w:rsidR="009C098E" w:rsidRDefault="009C098E" w:rsidP="006D63D9">
      <w:pPr>
        <w:ind w:left="180" w:firstLine="528"/>
        <w:rPr>
          <w:sz w:val="28"/>
          <w:szCs w:val="28"/>
        </w:rPr>
      </w:pPr>
    </w:p>
    <w:p w:rsidR="009C098E" w:rsidRDefault="009C098E" w:rsidP="006D63D9">
      <w:pPr>
        <w:ind w:left="180" w:firstLine="528"/>
        <w:rPr>
          <w:sz w:val="28"/>
          <w:szCs w:val="28"/>
        </w:rPr>
      </w:pPr>
    </w:p>
    <w:p w:rsidR="009C098E" w:rsidRDefault="009C098E" w:rsidP="006D63D9">
      <w:pPr>
        <w:ind w:left="180" w:firstLine="528"/>
        <w:rPr>
          <w:sz w:val="28"/>
          <w:szCs w:val="28"/>
        </w:rPr>
      </w:pPr>
    </w:p>
    <w:p w:rsidR="00784178" w:rsidRPr="00D60F16" w:rsidRDefault="007606C2" w:rsidP="00784178">
      <w:pPr>
        <w:jc w:val="both"/>
        <w:rPr>
          <w:sz w:val="28"/>
          <w:szCs w:val="28"/>
        </w:rPr>
      </w:pPr>
      <w:r>
        <w:rPr>
          <w:sz w:val="28"/>
          <w:szCs w:val="28"/>
        </w:rPr>
        <w:t>В.В</w:t>
      </w:r>
      <w:r w:rsidR="00784178" w:rsidRPr="00D60F16">
        <w:rPr>
          <w:sz w:val="28"/>
          <w:szCs w:val="28"/>
        </w:rPr>
        <w:t>.</w:t>
      </w:r>
      <w:r>
        <w:rPr>
          <w:sz w:val="28"/>
          <w:szCs w:val="28"/>
        </w:rPr>
        <w:t xml:space="preserve"> Новиков</w:t>
      </w:r>
    </w:p>
    <w:p w:rsidR="006D63D9" w:rsidRPr="00A419DE" w:rsidRDefault="00784178" w:rsidP="00D60F16">
      <w:pPr>
        <w:jc w:val="both"/>
        <w:rPr>
          <w:sz w:val="28"/>
          <w:szCs w:val="28"/>
        </w:rPr>
      </w:pPr>
      <w:r w:rsidRPr="00D60F16">
        <w:rPr>
          <w:sz w:val="28"/>
          <w:szCs w:val="28"/>
        </w:rPr>
        <w:t xml:space="preserve">(343) </w:t>
      </w:r>
      <w:r w:rsidR="007606C2">
        <w:rPr>
          <w:sz w:val="28"/>
          <w:szCs w:val="28"/>
        </w:rPr>
        <w:t>341-36-89</w:t>
      </w:r>
    </w:p>
    <w:sectPr w:rsidR="006D63D9" w:rsidRPr="00A419DE" w:rsidSect="003D2512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US" w:vendorID="64" w:dllVersion="131077" w:nlCheck="1" w:checkStyle="1"/>
  <w:proofState w:spelling="clean" w:grammar="clean"/>
  <w:attachedTemplate r:id="rId1"/>
  <w:defaultTabStop w:val="708"/>
  <w:characterSpacingControl w:val="doNotCompress"/>
  <w:compat/>
  <w:rsids>
    <w:rsidRoot w:val="00D646C5"/>
    <w:rsid w:val="00087CD1"/>
    <w:rsid w:val="002054BF"/>
    <w:rsid w:val="00235A10"/>
    <w:rsid w:val="002E3D50"/>
    <w:rsid w:val="0030482C"/>
    <w:rsid w:val="00346DAB"/>
    <w:rsid w:val="0036212C"/>
    <w:rsid w:val="003D2512"/>
    <w:rsid w:val="003F58E7"/>
    <w:rsid w:val="004C2F16"/>
    <w:rsid w:val="004D4132"/>
    <w:rsid w:val="004E15CD"/>
    <w:rsid w:val="005F3830"/>
    <w:rsid w:val="00624504"/>
    <w:rsid w:val="00651260"/>
    <w:rsid w:val="00653789"/>
    <w:rsid w:val="006857CF"/>
    <w:rsid w:val="006D0FE4"/>
    <w:rsid w:val="006D63D9"/>
    <w:rsid w:val="007606C2"/>
    <w:rsid w:val="00784178"/>
    <w:rsid w:val="00833271"/>
    <w:rsid w:val="008D6D40"/>
    <w:rsid w:val="008E19E4"/>
    <w:rsid w:val="00937910"/>
    <w:rsid w:val="009547EB"/>
    <w:rsid w:val="00990674"/>
    <w:rsid w:val="009C098E"/>
    <w:rsid w:val="00A419DE"/>
    <w:rsid w:val="00AE35BE"/>
    <w:rsid w:val="00B66282"/>
    <w:rsid w:val="00B93C9A"/>
    <w:rsid w:val="00B96E45"/>
    <w:rsid w:val="00D16133"/>
    <w:rsid w:val="00D60F16"/>
    <w:rsid w:val="00D620F8"/>
    <w:rsid w:val="00D646C5"/>
    <w:rsid w:val="00DA77A5"/>
    <w:rsid w:val="00E438A5"/>
    <w:rsid w:val="00E65B5D"/>
    <w:rsid w:val="00FB4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12"/>
    <w:rPr>
      <w:sz w:val="24"/>
      <w:szCs w:val="24"/>
    </w:rPr>
  </w:style>
  <w:style w:type="paragraph" w:styleId="7">
    <w:name w:val="heading 7"/>
    <w:basedOn w:val="a"/>
    <w:next w:val="a"/>
    <w:link w:val="70"/>
    <w:qFormat/>
    <w:rsid w:val="006D63D9"/>
    <w:pPr>
      <w:keepNext/>
      <w:jc w:val="center"/>
      <w:outlineLvl w:val="6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2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26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662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basedOn w:val="a0"/>
    <w:link w:val="7"/>
    <w:rsid w:val="006D63D9"/>
    <w:rPr>
      <w:sz w:val="28"/>
    </w:rPr>
  </w:style>
  <w:style w:type="paragraph" w:styleId="a6">
    <w:name w:val="Document Map"/>
    <w:basedOn w:val="a"/>
    <w:link w:val="a7"/>
    <w:uiPriority w:val="99"/>
    <w:semiHidden/>
    <w:unhideWhenUsed/>
    <w:rsid w:val="00784178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7841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eizyllin\&#1052;&#1086;&#1080;%20&#1076;&#1086;&#1082;&#1091;&#1084;&#1077;&#1085;&#1090;&#1099;\&#1092;&#1080;&#1088;&#1084;&#1077;&#1085;&#1085;&#1099;&#1081;%20&#1073;&#1083;&#1072;&#1085;&#1082;%20&#1087;&#1088;&#1086;&#1076;&#1086;&#1083;&#1100;&#1085;&#1086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фирменный бланк продольно.dot</Template>
  <TotalTime>13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615</CharactersWithSpaces>
  <SharedDoc>false</SharedDoc>
  <HLinks>
    <vt:vector size="6" baseType="variant">
      <vt:variant>
        <vt:i4>787469</vt:i4>
      </vt:variant>
      <vt:variant>
        <vt:i4>1030</vt:i4>
      </vt:variant>
      <vt:variant>
        <vt:i4>1025</vt:i4>
      </vt:variant>
      <vt:variant>
        <vt:i4>1</vt:i4>
      </vt:variant>
      <vt:variant>
        <vt:lpwstr>Н905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novikov</cp:lastModifiedBy>
  <cp:revision>2</cp:revision>
  <cp:lastPrinted>2012-07-10T05:19:00Z</cp:lastPrinted>
  <dcterms:created xsi:type="dcterms:W3CDTF">2012-07-10T05:31:00Z</dcterms:created>
  <dcterms:modified xsi:type="dcterms:W3CDTF">2012-07-10T05:31:00Z</dcterms:modified>
</cp:coreProperties>
</file>