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D3" w:rsidRDefault="008602D3" w:rsidP="008602D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№R020212</w:t>
      </w:r>
      <w:r>
        <w:rPr>
          <w:rFonts w:eastAsia="Times New Roman"/>
        </w:rPr>
        <w:br/>
        <w:t xml:space="preserve">«Лот № 2 выполнение работ по теме: «Разработка рабочей документации, обеспечивающей индустриальные методы строительства конструкций стен КД реакторного здания 20UJA выше отм.+26,300(м.) блока №2 Нововоронежской АЭС-2»»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8602D3" w:rsidTr="008602D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25.03.2013 г.</w:t>
            </w:r>
          </w:p>
        </w:tc>
      </w:tr>
    </w:tbl>
    <w:p w:rsidR="008602D3" w:rsidRDefault="008602D3" w:rsidP="008602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R020212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M019569</w:t>
      </w:r>
      <w:r>
        <w:rPr>
          <w:rFonts w:eastAsia="Times New Roman"/>
        </w:rPr>
        <w:br/>
        <w:t>Порядковый номер лота: Лот №: 2.</w:t>
      </w:r>
      <w:r>
        <w:rPr>
          <w:rFonts w:eastAsia="Times New Roman"/>
        </w:rPr>
        <w:br/>
        <w:t>Номер протокола: R020212.</w:t>
      </w:r>
      <w:r>
        <w:rPr>
          <w:rFonts w:eastAsia="Times New Roman"/>
        </w:rPr>
        <w:br/>
        <w:t xml:space="preserve">Дата протокола: 25.03.2013 г. 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Лот № 2 выполнение работ по теме: «Разработка рабочей документации, обеспечивающей индустриальные методы строительства конструкций стен КД реакторного здания 20UJA выше отм.+26,300(м.) блока №2 Нововоронежской АЭС-2». 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05.03.2013 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ПИР, НИОКР и технологических работ» (далее – Единая комиссия).</w:t>
      </w:r>
    </w:p>
    <w:p w:rsidR="008602D3" w:rsidRDefault="008602D3" w:rsidP="008602D3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7. Кворум состоялся.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18.03.2013 г., 09:00 поступила 1 (одна) заявка на участие в запросе </w:t>
      </w:r>
      <w:r>
        <w:rPr>
          <w:rFonts w:eastAsia="Times New Roman"/>
        </w:rPr>
        <w:lastRenderedPageBreak/>
        <w:t>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0"/>
        <w:gridCol w:w="2213"/>
        <w:gridCol w:w="1992"/>
        <w:gridCol w:w="1741"/>
        <w:gridCol w:w="2349"/>
      </w:tblGrid>
      <w:tr w:rsidR="008602D3" w:rsidTr="008602D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602D3" w:rsidTr="008602D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"ОЭК-Инжиниринг"</w:t>
            </w:r>
            <w:r>
              <w:rPr>
                <w:rFonts w:eastAsia="Times New Roman"/>
              </w:rPr>
              <w:br/>
              <w:t>ИНН 7725631542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115114, Московская, г. Москва, </w:t>
            </w:r>
            <w:proofErr w:type="spellStart"/>
            <w:r>
              <w:rPr>
                <w:rFonts w:eastAsia="Times New Roman"/>
              </w:rPr>
              <w:t>Дербеневская</w:t>
            </w:r>
            <w:proofErr w:type="spellEnd"/>
            <w:r>
              <w:rPr>
                <w:rFonts w:eastAsia="Times New Roman"/>
              </w:rPr>
              <w:t xml:space="preserve"> наб., д. 7, стр. 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07:24:55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602D3" w:rsidRDefault="008602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336 801.50 (триста тридцать шесть тысяч восемьсот один рубль 50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602D3" w:rsidRDefault="008602D3" w:rsidP="008602D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8602D3" w:rsidRDefault="008602D3" w:rsidP="008602D3">
      <w:pPr>
        <w:numPr>
          <w:ilvl w:val="0"/>
          <w:numId w:val="1"/>
        </w:numPr>
        <w:spacing w:before="100" w:before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"ОЭК-Инжиниринг" соответствует требованиям, предусмотренным документацией о запросе предложений;</w:t>
      </w:r>
      <w:proofErr w:type="gramEnd"/>
    </w:p>
    <w:p w:rsidR="008602D3" w:rsidRDefault="008602D3" w:rsidP="008602D3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— 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"ОЭК-Инжиниринг" на условиях, предусмотренных документацией о запросе предложений, по цене, не превышающей цену, предложенную участником при подаче заявки;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8602D3" w:rsidRDefault="008602D3" w:rsidP="008602D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81B9C" w:rsidRPr="008602D3" w:rsidRDefault="008602D3" w:rsidP="008602D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86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35B4"/>
    <w:multiLevelType w:val="multilevel"/>
    <w:tmpl w:val="F6E2E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19"/>
    <w:rsid w:val="000808D2"/>
    <w:rsid w:val="008602D3"/>
    <w:rsid w:val="00E95619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602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2D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602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02D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2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3272</Characters>
  <Application>Microsoft Office Word</Application>
  <DocSecurity>0</DocSecurity>
  <Lines>27</Lines>
  <Paragraphs>7</Paragraphs>
  <ScaleCrop>false</ScaleCrop>
  <Company>AEP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2013-03-25T13:16:00Z</dcterms:created>
  <dcterms:modified xsi:type="dcterms:W3CDTF">2013-03-25T13:16:00Z</dcterms:modified>
</cp:coreProperties>
</file>