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18B" w:rsidRDefault="001B118B" w:rsidP="001B118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Приложеие № 1 к спецификации</w:t>
      </w:r>
    </w:p>
    <w:p w:rsidR="001B118B" w:rsidRDefault="001B118B" w:rsidP="00296D48">
      <w:pPr>
        <w:jc w:val="center"/>
        <w:rPr>
          <w:b/>
          <w:sz w:val="28"/>
          <w:szCs w:val="28"/>
        </w:rPr>
      </w:pPr>
    </w:p>
    <w:p w:rsidR="00296D48" w:rsidRDefault="000B3C5E" w:rsidP="00296D48">
      <w:pPr>
        <w:jc w:val="center"/>
      </w:pPr>
      <w:r w:rsidRPr="00296D48">
        <w:rPr>
          <w:b/>
          <w:sz w:val="28"/>
          <w:szCs w:val="28"/>
        </w:rPr>
        <w:t>Техническое задание</w:t>
      </w:r>
    </w:p>
    <w:p w:rsidR="00CA4A69" w:rsidRDefault="000B3C5E" w:rsidP="00296D48">
      <w:pPr>
        <w:jc w:val="center"/>
      </w:pPr>
      <w:r>
        <w:t xml:space="preserve">на </w:t>
      </w:r>
      <w:r w:rsidR="00E110E1">
        <w:t>приобретение оборудования</w:t>
      </w:r>
      <w:r>
        <w:rPr>
          <w:rStyle w:val="titulo"/>
        </w:rPr>
        <w:t xml:space="preserve"> </w:t>
      </w:r>
    </w:p>
    <w:p w:rsidR="00CA4A69" w:rsidRDefault="00CA4A69"/>
    <w:p w:rsidR="00764BE4" w:rsidRDefault="00764BE4" w:rsidP="00CA4A69">
      <w:pPr>
        <w:pStyle w:val="a4"/>
        <w:rPr>
          <w:rStyle w:val="a5"/>
        </w:rPr>
      </w:pPr>
      <w:r>
        <w:rPr>
          <w:rStyle w:val="a5"/>
        </w:rPr>
        <w:t>Комплектная шахтная трансформаторная подстанция КТПШВ-Т-К-К-400/6/0,4</w:t>
      </w:r>
    </w:p>
    <w:p w:rsidR="00CA4A69" w:rsidRPr="00764BE4" w:rsidRDefault="00764BE4" w:rsidP="00764BE4">
      <w:pPr>
        <w:pStyle w:val="a4"/>
        <w:jc w:val="both"/>
        <w:rPr>
          <w:b/>
          <w:bCs/>
        </w:rPr>
      </w:pPr>
      <w:r w:rsidRPr="00764BE4">
        <w:rPr>
          <w:rStyle w:val="a5"/>
          <w:b w:val="0"/>
        </w:rPr>
        <w:t>Комплектная шахтная трансформаторная подстанция КТПШВ-Т-К-К-400/6/0,4</w:t>
      </w:r>
      <w:r>
        <w:rPr>
          <w:rStyle w:val="a5"/>
        </w:rPr>
        <w:t xml:space="preserve"> </w:t>
      </w:r>
      <w:r w:rsidR="00CA4A69">
        <w:t xml:space="preserve">предназначена для </w:t>
      </w:r>
      <w:r>
        <w:t>электроснабжения трехфазным током электроприемников, устанавливаемых в подземных выработках, опасных по газу и пыли, а также для обеспечения защиты от токов утечки и максимальной токовой защиты линий низшего напряжения.</w:t>
      </w:r>
    </w:p>
    <w:p w:rsidR="00CA4A69" w:rsidRDefault="00CA4A69" w:rsidP="00CA4A69">
      <w:pPr>
        <w:pStyle w:val="a4"/>
      </w:pPr>
      <w:r>
        <w:rPr>
          <w:rStyle w:val="a5"/>
        </w:rPr>
        <w:t>Условия эксплуатации</w:t>
      </w:r>
    </w:p>
    <w:p w:rsidR="00CA4A69" w:rsidRDefault="00CA4A69" w:rsidP="00CA4A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темпер</w:t>
      </w:r>
      <w:r w:rsidR="00764BE4">
        <w:rPr>
          <w:rFonts w:eastAsia="Times New Roman"/>
        </w:rPr>
        <w:t>атура окружающего воздуха от -40</w:t>
      </w:r>
      <w:r>
        <w:rPr>
          <w:rFonts w:eastAsia="Times New Roman"/>
        </w:rPr>
        <w:t xml:space="preserve"> до </w:t>
      </w:r>
      <w:r w:rsidR="00764BE4">
        <w:rPr>
          <w:rFonts w:eastAsia="Times New Roman"/>
        </w:rPr>
        <w:t>+</w:t>
      </w:r>
      <w:r>
        <w:rPr>
          <w:rFonts w:eastAsia="Times New Roman"/>
        </w:rPr>
        <w:t>35 °С;</w:t>
      </w:r>
    </w:p>
    <w:p w:rsidR="00CA4A69" w:rsidRDefault="00CA4A69" w:rsidP="00CA4A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относительная влаж</w:t>
      </w:r>
      <w:r w:rsidR="00764BE4">
        <w:rPr>
          <w:rFonts w:eastAsia="Times New Roman"/>
        </w:rPr>
        <w:t>ность окружающего воздуха до 10</w:t>
      </w:r>
      <w:r>
        <w:rPr>
          <w:rFonts w:eastAsia="Times New Roman"/>
        </w:rPr>
        <w:t xml:space="preserve"> % при температуре </w:t>
      </w:r>
      <w:r w:rsidR="00764BE4">
        <w:rPr>
          <w:rFonts w:eastAsia="Times New Roman"/>
        </w:rPr>
        <w:t xml:space="preserve"> +3</w:t>
      </w:r>
      <w:r>
        <w:rPr>
          <w:rFonts w:eastAsia="Times New Roman"/>
        </w:rPr>
        <w:t>5 °С;</w:t>
      </w:r>
    </w:p>
    <w:p w:rsidR="00CA4A69" w:rsidRDefault="00CA4A69" w:rsidP="00CA4A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отсутствие резких толчков и ударов;</w:t>
      </w:r>
    </w:p>
    <w:p w:rsidR="00CA4A69" w:rsidRDefault="00CA4A69" w:rsidP="00CA4A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запыленность о</w:t>
      </w:r>
      <w:r w:rsidR="007E5944">
        <w:rPr>
          <w:rFonts w:eastAsia="Times New Roman"/>
        </w:rPr>
        <w:t>кружающего воздуха не более 100</w:t>
      </w:r>
      <w:r>
        <w:rPr>
          <w:rFonts w:eastAsia="Times New Roman"/>
        </w:rPr>
        <w:t xml:space="preserve"> мг/м3;</w:t>
      </w:r>
    </w:p>
    <w:p w:rsidR="00CA4A69" w:rsidRDefault="00CA4A69" w:rsidP="00CA4A69">
      <w:pPr>
        <w:rPr>
          <w:rFonts w:eastAsia="Times New Roman"/>
        </w:rPr>
      </w:pPr>
      <w:r>
        <w:rPr>
          <w:rFonts w:eastAsia="Times New Roman"/>
        </w:rPr>
        <w:t>рабочее положение в пространстве – горизонтальное, допускается отклонение от рабочего положения до 15° в любую сторону.</w:t>
      </w:r>
    </w:p>
    <w:p w:rsidR="00CA4A69" w:rsidRDefault="00CA4A69" w:rsidP="00CA4A69">
      <w:pPr>
        <w:rPr>
          <w:rFonts w:eastAsia="Times New Roman"/>
        </w:rPr>
      </w:pPr>
    </w:p>
    <w:tbl>
      <w:tblPr>
        <w:tblW w:w="5000" w:type="pct"/>
        <w:tblCellSpacing w:w="22" w:type="dxa"/>
        <w:tblCellMar>
          <w:left w:w="0" w:type="dxa"/>
          <w:right w:w="0" w:type="dxa"/>
        </w:tblCellMar>
        <w:tblLook w:val="04A0"/>
      </w:tblPr>
      <w:tblGrid>
        <w:gridCol w:w="9473"/>
      </w:tblGrid>
      <w:tr w:rsidR="00CA4A69" w:rsidTr="0092439F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A4A69" w:rsidRDefault="00CA4A69" w:rsidP="00C83855">
            <w:pPr>
              <w:pStyle w:val="a4"/>
            </w:pPr>
            <w:r>
              <w:t> </w:t>
            </w:r>
          </w:p>
          <w:p w:rsidR="00CA4A69" w:rsidRDefault="00CA4A69" w:rsidP="00CC19F9">
            <w:pPr>
              <w:pStyle w:val="a4"/>
              <w:jc w:val="center"/>
            </w:pPr>
            <w:r>
              <w:rPr>
                <w:rStyle w:val="a5"/>
              </w:rPr>
              <w:t>Технические характеристики</w:t>
            </w:r>
          </w:p>
          <w:tbl>
            <w:tblPr>
              <w:tblW w:w="3093" w:type="pct"/>
              <w:jc w:val="center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397"/>
              <w:gridCol w:w="1045"/>
              <w:gridCol w:w="1339"/>
            </w:tblGrid>
            <w:tr w:rsidR="00CC19F9" w:rsidTr="00707F39">
              <w:trPr>
                <w:trHeight w:val="904"/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Pr="00CC19F9" w:rsidRDefault="00CC19F9" w:rsidP="00707F39">
                  <w:pPr>
                    <w:rPr>
                      <w:b/>
                    </w:rPr>
                  </w:pPr>
                  <w:r w:rsidRPr="00CC19F9">
                    <w:rPr>
                      <w:b/>
                    </w:rPr>
                    <w:t>Наименование параметра</w:t>
                  </w:r>
                </w:p>
              </w:tc>
              <w:tc>
                <w:tcPr>
                  <w:tcW w:w="730" w:type="pct"/>
                  <w:hideMark/>
                </w:tcPr>
                <w:p w:rsidR="00707F39" w:rsidRDefault="00707F39" w:rsidP="00707F39">
                  <w:pPr>
                    <w:pStyle w:val="a4"/>
                    <w:spacing w:before="0" w:beforeAutospacing="0" w:after="0" w:afterAutospacing="0"/>
                    <w:rPr>
                      <w:rStyle w:val="a5"/>
                    </w:rPr>
                  </w:pPr>
                  <w:r>
                    <w:rPr>
                      <w:rStyle w:val="a5"/>
                    </w:rPr>
                    <w:t>КТПШВ-Т-К-К-400/6/0,4</w:t>
                  </w:r>
                </w:p>
                <w:p w:rsidR="00CC19F9" w:rsidRPr="006F0620" w:rsidRDefault="00CC19F9" w:rsidP="00707F39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166" w:type="pct"/>
                  <w:hideMark/>
                </w:tcPr>
                <w:p w:rsidR="00CC19F9" w:rsidRPr="00CC19F9" w:rsidRDefault="00CC19F9" w:rsidP="00707F39">
                  <w:pPr>
                    <w:jc w:val="center"/>
                    <w:rPr>
                      <w:b/>
                    </w:rPr>
                  </w:pPr>
                  <w:r w:rsidRPr="00CC19F9">
                    <w:rPr>
                      <w:b/>
                    </w:rPr>
                    <w:t>Допустимое отклонение, %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Номинальная мощность, кВА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400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-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Частота тока, Гц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50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-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Номинальное первичное напряжение, В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6000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±5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Номинальное вторичное напряжение, В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400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-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Схема и группа соединения обмоток трансформатора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CC19F9" w:rsidP="00CD69AF">
                  <w:pPr>
                    <w:jc w:val="center"/>
                  </w:pPr>
                  <w:r w:rsidRPr="00CC19F9">
                    <w:t>У/Д-11</w:t>
                  </w:r>
                  <w:r w:rsidRPr="00CC19F9">
                    <w:br/>
                    <w:t>У/У-0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-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Напряжение короткого замыкания, %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±10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Ток холостого хода, %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-30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Потери короткого замыкания,</w:t>
                  </w:r>
                  <w:r>
                    <w:br/>
                    <w:t>приведенные к температуре 115 °С, Вт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10</w:t>
                  </w:r>
                </w:p>
              </w:tc>
            </w:tr>
            <w:tr w:rsidR="00CC19F9" w:rsidTr="0062268B">
              <w:trPr>
                <w:tblCellSpacing w:w="0" w:type="dxa"/>
                <w:jc w:val="center"/>
              </w:trPr>
              <w:tc>
                <w:tcPr>
                  <w:tcW w:w="3104" w:type="pct"/>
                  <w:hideMark/>
                </w:tcPr>
                <w:p w:rsidR="00CC19F9" w:rsidRDefault="00CC19F9" w:rsidP="00C83855">
                  <w:r>
                    <w:t>Потери холостого хода, Вт</w:t>
                  </w:r>
                </w:p>
              </w:tc>
              <w:tc>
                <w:tcPr>
                  <w:tcW w:w="730" w:type="pct"/>
                  <w:hideMark/>
                </w:tcPr>
                <w:p w:rsidR="00CC19F9" w:rsidRPr="00CC19F9" w:rsidRDefault="00D73027" w:rsidP="00CD69AF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66" w:type="pct"/>
                  <w:hideMark/>
                </w:tcPr>
                <w:p w:rsidR="00CC19F9" w:rsidRDefault="00CC19F9" w:rsidP="00CD69AF">
                  <w:pPr>
                    <w:jc w:val="center"/>
                  </w:pPr>
                  <w:r>
                    <w:t>15</w:t>
                  </w:r>
                </w:p>
              </w:tc>
            </w:tr>
          </w:tbl>
          <w:p w:rsidR="00CA4A69" w:rsidRDefault="00CA4A69" w:rsidP="00C83855">
            <w:pPr>
              <w:pStyle w:val="a4"/>
            </w:pPr>
          </w:p>
        </w:tc>
      </w:tr>
    </w:tbl>
    <w:p w:rsidR="00835D7F" w:rsidRDefault="00835D7F" w:rsidP="007F4CC6">
      <w:pPr>
        <w:jc w:val="center"/>
      </w:pPr>
    </w:p>
    <w:p w:rsidR="00835D7F" w:rsidRDefault="00835D7F" w:rsidP="007F4CC6">
      <w:pPr>
        <w:jc w:val="center"/>
      </w:pPr>
    </w:p>
    <w:sectPr w:rsidR="00835D7F" w:rsidSect="0010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18B" w:rsidRDefault="001B118B" w:rsidP="001B118B">
      <w:r>
        <w:separator/>
      </w:r>
    </w:p>
  </w:endnote>
  <w:endnote w:type="continuationSeparator" w:id="0">
    <w:p w:rsidR="001B118B" w:rsidRDefault="001B118B" w:rsidP="001B1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18B" w:rsidRDefault="001B118B" w:rsidP="001B118B">
      <w:r>
        <w:separator/>
      </w:r>
    </w:p>
  </w:footnote>
  <w:footnote w:type="continuationSeparator" w:id="0">
    <w:p w:rsidR="001B118B" w:rsidRDefault="001B118B" w:rsidP="001B11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E5F"/>
    <w:multiLevelType w:val="multilevel"/>
    <w:tmpl w:val="7BB6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12EA"/>
    <w:rsid w:val="00041E3E"/>
    <w:rsid w:val="000A636F"/>
    <w:rsid w:val="000B3C5E"/>
    <w:rsid w:val="00106226"/>
    <w:rsid w:val="001B118B"/>
    <w:rsid w:val="00296D48"/>
    <w:rsid w:val="003258CB"/>
    <w:rsid w:val="0039446A"/>
    <w:rsid w:val="003B290D"/>
    <w:rsid w:val="00411B28"/>
    <w:rsid w:val="004C701B"/>
    <w:rsid w:val="005C237D"/>
    <w:rsid w:val="0062268B"/>
    <w:rsid w:val="006F0620"/>
    <w:rsid w:val="00707F39"/>
    <w:rsid w:val="00741FC7"/>
    <w:rsid w:val="007435BE"/>
    <w:rsid w:val="00764BE4"/>
    <w:rsid w:val="007E5944"/>
    <w:rsid w:val="007F4CC6"/>
    <w:rsid w:val="00835D7F"/>
    <w:rsid w:val="008B6A07"/>
    <w:rsid w:val="00912168"/>
    <w:rsid w:val="0092439F"/>
    <w:rsid w:val="009912EA"/>
    <w:rsid w:val="009D3C13"/>
    <w:rsid w:val="00A552FA"/>
    <w:rsid w:val="00A80B12"/>
    <w:rsid w:val="00CA4A69"/>
    <w:rsid w:val="00CC19F9"/>
    <w:rsid w:val="00CD69AF"/>
    <w:rsid w:val="00CE0C92"/>
    <w:rsid w:val="00D25D03"/>
    <w:rsid w:val="00D73027"/>
    <w:rsid w:val="00D923E9"/>
    <w:rsid w:val="00E110E1"/>
    <w:rsid w:val="00FF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2EA"/>
    <w:pPr>
      <w:ind w:left="0"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12E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912EA"/>
    <w:pPr>
      <w:spacing w:before="100" w:beforeAutospacing="1" w:after="100" w:afterAutospacing="1"/>
    </w:pPr>
  </w:style>
  <w:style w:type="character" w:customStyle="1" w:styleId="titulo">
    <w:name w:val="titulo"/>
    <w:basedOn w:val="a0"/>
    <w:rsid w:val="009912EA"/>
  </w:style>
  <w:style w:type="character" w:customStyle="1" w:styleId="textonormal">
    <w:name w:val="textonormal"/>
    <w:basedOn w:val="a0"/>
    <w:rsid w:val="009912EA"/>
  </w:style>
  <w:style w:type="character" w:styleId="a5">
    <w:name w:val="Strong"/>
    <w:basedOn w:val="a0"/>
    <w:uiPriority w:val="22"/>
    <w:qFormat/>
    <w:rsid w:val="009912E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912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2EA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B11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118B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B11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118B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StafeevaNG</dc:creator>
  <cp:keywords/>
  <dc:description/>
  <cp:lastModifiedBy>kopilov.a.v</cp:lastModifiedBy>
  <cp:revision>10</cp:revision>
  <cp:lastPrinted>2010-12-29T03:04:00Z</cp:lastPrinted>
  <dcterms:created xsi:type="dcterms:W3CDTF">2010-12-24T06:57:00Z</dcterms:created>
  <dcterms:modified xsi:type="dcterms:W3CDTF">2011-03-11T12:44:00Z</dcterms:modified>
</cp:coreProperties>
</file>