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62404" w:rsidRPr="00D62404" w:rsidRDefault="00D62404" w:rsidP="00D62404">
      <w:pPr>
        <w:pStyle w:val="1"/>
        <w:jc w:val="center"/>
        <w:rPr>
          <w:rFonts w:eastAsia="Times New Roman"/>
          <w:sz w:val="28"/>
          <w:szCs w:val="28"/>
        </w:rPr>
      </w:pPr>
      <w:r w:rsidRPr="00D62404">
        <w:rPr>
          <w:rFonts w:eastAsia="Times New Roman"/>
          <w:sz w:val="28"/>
          <w:szCs w:val="28"/>
        </w:rPr>
        <w:t>Протокол рассмотрения заявок на участие в запросе предложений в электронной форме</w:t>
      </w:r>
      <w:r w:rsidRPr="00D62404">
        <w:rPr>
          <w:rFonts w:eastAsia="Times New Roman"/>
          <w:sz w:val="28"/>
          <w:szCs w:val="28"/>
        </w:rPr>
        <w:br/>
        <w:t>№R004450</w:t>
      </w:r>
      <w:r w:rsidRPr="00D62404">
        <w:rPr>
          <w:rFonts w:eastAsia="Times New Roman"/>
          <w:sz w:val="28"/>
          <w:szCs w:val="28"/>
        </w:rPr>
        <w:br/>
        <w:t xml:space="preserve">«Замена деревянных оконных блоков на оконные блоки из ПВХ профилей здания № 19 филиала ФГУП «НИФХИ им. Л.Я. Карпова»» </w:t>
      </w: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942"/>
        <w:gridCol w:w="7503"/>
      </w:tblGrid>
      <w:tr w:rsidR="00D62404" w:rsidTr="00CE7CF5">
        <w:trPr>
          <w:tblCellSpacing w:w="15" w:type="dxa"/>
        </w:trPr>
        <w:tc>
          <w:tcPr>
            <w:tcW w:w="0" w:type="auto"/>
            <w:vAlign w:val="center"/>
            <w:hideMark/>
          </w:tcPr>
          <w:p w:rsidR="00D62404" w:rsidRDefault="00D62404" w:rsidP="00CE7CF5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г. Москва</w:t>
            </w:r>
          </w:p>
        </w:tc>
        <w:tc>
          <w:tcPr>
            <w:tcW w:w="0" w:type="auto"/>
            <w:vAlign w:val="center"/>
            <w:hideMark/>
          </w:tcPr>
          <w:p w:rsidR="00D62404" w:rsidRDefault="00D62404" w:rsidP="00CE7CF5">
            <w:pPr>
              <w:jc w:val="right"/>
              <w:rPr>
                <w:rFonts w:eastAsia="Times New Roman"/>
              </w:rPr>
            </w:pPr>
            <w:r>
              <w:rPr>
                <w:rFonts w:eastAsia="Times New Roman"/>
              </w:rPr>
              <w:t>Дата создания протокола: 27.08.2012 г.</w:t>
            </w:r>
          </w:p>
        </w:tc>
      </w:tr>
    </w:tbl>
    <w:p w:rsidR="00D62404" w:rsidRDefault="00D62404" w:rsidP="00D62404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>Оператор торгов: ООО "АКД"</w:t>
      </w:r>
      <w:r>
        <w:rPr>
          <w:rFonts w:eastAsia="Times New Roman"/>
        </w:rPr>
        <w:br/>
        <w:t>Место проведения запроса предложений: http://www.A-K-D.ru</w:t>
      </w:r>
      <w:r>
        <w:rPr>
          <w:rFonts w:eastAsia="Times New Roman"/>
        </w:rPr>
        <w:br/>
        <w:t>Уникальный номер запроса предложений на указанном сайте: R004450.</w:t>
      </w:r>
      <w:r>
        <w:rPr>
          <w:rFonts w:eastAsia="Times New Roman"/>
        </w:rPr>
        <w:br/>
        <w:t>Номер протокола: R004450.</w:t>
      </w:r>
      <w:r>
        <w:rPr>
          <w:rFonts w:eastAsia="Times New Roman"/>
        </w:rPr>
        <w:br/>
        <w:t>Дата протокола: 27.08.2012 г</w:t>
      </w:r>
      <w:proofErr w:type="gramStart"/>
      <w:r>
        <w:rPr>
          <w:rFonts w:eastAsia="Times New Roman"/>
        </w:rPr>
        <w:t xml:space="preserve">.. </w:t>
      </w:r>
      <w:proofErr w:type="gramEnd"/>
    </w:p>
    <w:p w:rsidR="00D62404" w:rsidRDefault="00D62404" w:rsidP="00D62404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>Заказчик: Филиал ФГУП «НИФХИ им. Л.Я. Карпова»</w:t>
      </w:r>
      <w:r>
        <w:rPr>
          <w:rFonts w:eastAsia="Times New Roman"/>
        </w:rPr>
        <w:br/>
        <w:t xml:space="preserve">(105064, Московская, Москва, пер. Обуха, д. 3-1/12, стр. 6). </w:t>
      </w:r>
    </w:p>
    <w:p w:rsidR="00D62404" w:rsidRDefault="00D62404" w:rsidP="00D62404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 xml:space="preserve">Наименование запроса предложений: Замена деревянных оконных блоков на оконные блоки из ПВХ профилей здания № 19 филиала ФГУП «НИФХИ им. Л.Я. Карпова». </w:t>
      </w:r>
    </w:p>
    <w:p w:rsidR="00D62404" w:rsidRDefault="00D62404" w:rsidP="00D62404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 xml:space="preserve">Извещение о проведении запроса предложений было размещено на сайте http://www.a-k-d.ru в сети Интернет 13.08.2012 </w:t>
      </w:r>
    </w:p>
    <w:p w:rsidR="00D62404" w:rsidRDefault="00D62404" w:rsidP="00D62404">
      <w:pPr>
        <w:numPr>
          <w:ilvl w:val="0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 xml:space="preserve">До окончания указанного в извещении срока подачи заявок на участие в запросе предложений 24.08.2012 г., 15:00 поступило 4 заявки на участие в запросе предложений через сайт в сети Интернет http://www.a-k-d.ru от следующих участников процедуры закупки: </w:t>
      </w:r>
    </w:p>
    <w:tbl>
      <w:tblPr>
        <w:tblW w:w="0" w:type="auto"/>
        <w:tblCellSpacing w:w="15" w:type="dxa"/>
        <w:tblInd w:w="720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461"/>
        <w:gridCol w:w="2266"/>
        <w:gridCol w:w="2217"/>
        <w:gridCol w:w="1773"/>
        <w:gridCol w:w="2038"/>
      </w:tblGrid>
      <w:tr w:rsidR="00D62404" w:rsidTr="00CE7CF5">
        <w:trPr>
          <w:tblCellSpacing w:w="15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D62404" w:rsidRDefault="00D62404" w:rsidP="00CE7CF5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 xml:space="preserve">№ </w:t>
            </w:r>
            <w:proofErr w:type="spellStart"/>
            <w:proofErr w:type="gramStart"/>
            <w:r>
              <w:rPr>
                <w:rFonts w:eastAsia="Times New Roman"/>
                <w:b/>
                <w:bCs/>
              </w:rPr>
              <w:t>п</w:t>
            </w:r>
            <w:proofErr w:type="spellEnd"/>
            <w:proofErr w:type="gramEnd"/>
            <w:r>
              <w:rPr>
                <w:rFonts w:eastAsia="Times New Roman"/>
                <w:b/>
                <w:bCs/>
              </w:rPr>
              <w:t>/</w:t>
            </w:r>
            <w:proofErr w:type="spellStart"/>
            <w:r>
              <w:rPr>
                <w:rFonts w:eastAsia="Times New Roman"/>
                <w:b/>
                <w:bCs/>
              </w:rPr>
              <w:t>п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D62404" w:rsidRDefault="00D62404" w:rsidP="00CE7CF5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Наименование (для юридического лица), ФИО (для физического лица) участника процедуры закупки, ИНН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D62404" w:rsidRDefault="00D62404" w:rsidP="00CE7CF5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Место нахождения (фактический адрес для юридического лица) и место жительства (для физического лица)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D62404" w:rsidRDefault="00D62404" w:rsidP="00CE7CF5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Дата и время поступления заявки на участие в запросе предложений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D62404" w:rsidRDefault="00D62404" w:rsidP="00CE7CF5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Предлагаемая цена</w:t>
            </w:r>
          </w:p>
        </w:tc>
      </w:tr>
      <w:tr w:rsidR="00D62404" w:rsidTr="00CE7CF5">
        <w:trPr>
          <w:tblCellSpacing w:w="15" w:type="dxa"/>
        </w:trPr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D62404" w:rsidRDefault="00D62404" w:rsidP="00CE7CF5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2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D62404" w:rsidRDefault="00D62404" w:rsidP="00CE7CF5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Компания </w:t>
            </w:r>
            <w:proofErr w:type="spellStart"/>
            <w:r>
              <w:rPr>
                <w:rFonts w:eastAsia="Times New Roman"/>
              </w:rPr>
              <w:t>СуперОКНА</w:t>
            </w:r>
            <w:proofErr w:type="spellEnd"/>
            <w:r>
              <w:rPr>
                <w:rFonts w:eastAsia="Times New Roman"/>
              </w:rPr>
              <w:br/>
              <w:t>ИНН 7710379379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D62404" w:rsidRDefault="00D62404" w:rsidP="00CE7CF5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123056, Россия, Москва, Москва, ул.Б.Грузинская, 60,1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D62404" w:rsidRDefault="00D62404" w:rsidP="00CE7CF5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24 августа 2012 г. 12:27:30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D62404" w:rsidRDefault="00D62404" w:rsidP="00CE7CF5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2 351 000.00 (два миллиона триста пятьдесят одна тысяча рублей 00 копеек)</w:t>
            </w:r>
          </w:p>
          <w:p w:rsidR="00D62404" w:rsidRDefault="00D62404" w:rsidP="00CE7CF5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российский рубль с НДС</w:t>
            </w:r>
          </w:p>
        </w:tc>
      </w:tr>
      <w:tr w:rsidR="00D62404" w:rsidTr="00CE7CF5">
        <w:trPr>
          <w:tblCellSpacing w:w="15" w:type="dxa"/>
        </w:trPr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D62404" w:rsidRDefault="00D62404" w:rsidP="00CE7CF5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3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D62404" w:rsidRDefault="00D62404" w:rsidP="00CE7CF5">
            <w:pPr>
              <w:rPr>
                <w:rFonts w:eastAsia="Times New Roman"/>
              </w:rPr>
            </w:pPr>
            <w:proofErr w:type="spellStart"/>
            <w:r>
              <w:rPr>
                <w:rFonts w:eastAsia="Times New Roman"/>
              </w:rPr>
              <w:t>Бенефит</w:t>
            </w:r>
            <w:proofErr w:type="spellEnd"/>
            <w:r>
              <w:rPr>
                <w:rFonts w:eastAsia="Times New Roman"/>
              </w:rPr>
              <w:t xml:space="preserve"> ХАУС</w:t>
            </w:r>
            <w:r>
              <w:rPr>
                <w:rFonts w:eastAsia="Times New Roman"/>
              </w:rPr>
              <w:br/>
              <w:t>ИНН 4025426616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D62404" w:rsidRDefault="00D62404" w:rsidP="00CE7CF5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249030, Россия, Калужская, </w:t>
            </w:r>
            <w:proofErr w:type="gramStart"/>
            <w:r>
              <w:rPr>
                <w:rFonts w:eastAsia="Times New Roman"/>
              </w:rPr>
              <w:t>г</w:t>
            </w:r>
            <w:proofErr w:type="gramEnd"/>
            <w:r>
              <w:rPr>
                <w:rFonts w:eastAsia="Times New Roman"/>
              </w:rPr>
              <w:t>. Обнинск, Курчатова, 49А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D62404" w:rsidRDefault="00D62404" w:rsidP="00CE7CF5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24 августа 2012 г. 12:37:50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D62404" w:rsidRDefault="00D62404" w:rsidP="00CE7CF5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2 454 659.66 (два миллиона четыреста пятьдесят четыре тысячи шестьсот пятьдесят девять рублей 66 копеек)</w:t>
            </w:r>
          </w:p>
          <w:p w:rsidR="00D62404" w:rsidRDefault="00D62404" w:rsidP="00CE7CF5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российский рубль </w:t>
            </w:r>
            <w:r>
              <w:rPr>
                <w:rFonts w:eastAsia="Times New Roman"/>
              </w:rPr>
              <w:lastRenderedPageBreak/>
              <w:t>с НДС</w:t>
            </w:r>
          </w:p>
        </w:tc>
      </w:tr>
      <w:tr w:rsidR="00D62404" w:rsidTr="00CE7CF5">
        <w:trPr>
          <w:tblCellSpacing w:w="15" w:type="dxa"/>
        </w:trPr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D62404" w:rsidRDefault="00D62404" w:rsidP="00CE7CF5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lastRenderedPageBreak/>
              <w:t>4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D62404" w:rsidRDefault="00D62404" w:rsidP="00CE7CF5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ООО "Лик"</w:t>
            </w:r>
            <w:r>
              <w:rPr>
                <w:rFonts w:eastAsia="Times New Roman"/>
              </w:rPr>
              <w:br/>
              <w:t>ИНН 4025427289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D62404" w:rsidRDefault="00D62404" w:rsidP="00CE7CF5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249031, Россия, Калужская, Обнинск, Мира, д.5 кв.30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D62404" w:rsidRDefault="00D62404" w:rsidP="00CE7CF5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24 августа 2012 г. 14:35:46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D62404" w:rsidRDefault="00D62404" w:rsidP="00CE7CF5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2 299 892.09 (два миллиона двести девяносто девять тысяч восемьсот девяносто два рубля 09 копеек)</w:t>
            </w:r>
          </w:p>
          <w:p w:rsidR="00D62404" w:rsidRDefault="00D62404" w:rsidP="00CE7CF5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российский рубль НДС не облагается</w:t>
            </w:r>
          </w:p>
        </w:tc>
      </w:tr>
      <w:tr w:rsidR="00D62404" w:rsidTr="00CE7CF5">
        <w:trPr>
          <w:tblCellSpacing w:w="15" w:type="dxa"/>
        </w:trPr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D62404" w:rsidRDefault="00D62404" w:rsidP="00CE7CF5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5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D62404" w:rsidRDefault="00D62404" w:rsidP="00CE7CF5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ООО "</w:t>
            </w:r>
            <w:proofErr w:type="spellStart"/>
            <w:r>
              <w:rPr>
                <w:rFonts w:eastAsia="Times New Roman"/>
              </w:rPr>
              <w:t>Векос</w:t>
            </w:r>
            <w:proofErr w:type="spellEnd"/>
            <w:r>
              <w:rPr>
                <w:rFonts w:eastAsia="Times New Roman"/>
              </w:rPr>
              <w:t>"</w:t>
            </w:r>
            <w:r>
              <w:rPr>
                <w:rFonts w:eastAsia="Times New Roman"/>
              </w:rPr>
              <w:br/>
              <w:t>ИНН 4025080460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D62404" w:rsidRDefault="00D62404" w:rsidP="00CE7CF5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249034, Россия, Калужская, Обнинск, Ленина, 188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D62404" w:rsidRDefault="00D62404" w:rsidP="00CE7CF5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24 августа 2012 г. 14:59:03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D62404" w:rsidRDefault="00D62404" w:rsidP="00CE7CF5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2 398 686.00 (два миллиона триста девяносто восемь тысяч шестьсот восемьдесят шесть рублей 00 копеек)</w:t>
            </w:r>
          </w:p>
          <w:p w:rsidR="00D62404" w:rsidRDefault="00D62404" w:rsidP="00CE7CF5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российский рубль с НДС</w:t>
            </w:r>
          </w:p>
        </w:tc>
      </w:tr>
    </w:tbl>
    <w:p w:rsidR="00D62404" w:rsidRDefault="00D62404" w:rsidP="00D62404">
      <w:pPr>
        <w:numPr>
          <w:ilvl w:val="0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 xml:space="preserve">В соответствии с Единым отраслевым стандартом закупок </w:t>
      </w:r>
      <w:proofErr w:type="spellStart"/>
      <w:r>
        <w:rPr>
          <w:rFonts w:eastAsia="Times New Roman"/>
        </w:rPr>
        <w:t>Госкорпорации</w:t>
      </w:r>
      <w:proofErr w:type="spellEnd"/>
      <w:r>
        <w:rPr>
          <w:rFonts w:eastAsia="Times New Roman"/>
        </w:rPr>
        <w:t xml:space="preserve"> «Росатом» Единая комиссия рассмотрела заявки участников процедуры закупки на соответствие </w:t>
      </w:r>
      <w:proofErr w:type="gramStart"/>
      <w:r>
        <w:rPr>
          <w:rFonts w:eastAsia="Times New Roman"/>
        </w:rPr>
        <w:t>требованиям, установленным в документации и приняла</w:t>
      </w:r>
      <w:proofErr w:type="gramEnd"/>
      <w:r>
        <w:rPr>
          <w:rFonts w:eastAsia="Times New Roman"/>
        </w:rPr>
        <w:t xml:space="preserve"> решение:</w:t>
      </w:r>
      <w:r>
        <w:rPr>
          <w:rFonts w:eastAsia="Times New Roman"/>
        </w:rPr>
        <w:br/>
        <w:t>— допустить к участию в запросе предложений следующих участников процедуры закупки:</w:t>
      </w:r>
    </w:p>
    <w:tbl>
      <w:tblPr>
        <w:tblW w:w="0" w:type="auto"/>
        <w:tblCellSpacing w:w="15" w:type="dxa"/>
        <w:tblInd w:w="720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4178"/>
        <w:gridCol w:w="4577"/>
      </w:tblGrid>
      <w:tr w:rsidR="00D62404" w:rsidTr="00CE7CF5">
        <w:trPr>
          <w:tblCellSpacing w:w="15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D62404" w:rsidRDefault="00D62404" w:rsidP="00CE7CF5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Наименование (для юридического лица), ФИО (для физического лица) участника процедуры закупки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D62404" w:rsidRDefault="00D62404" w:rsidP="00CE7CF5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Порядковый номер, присвоенный заявке на участие в запросе предложений, поданной участником процедуры закупки</w:t>
            </w:r>
          </w:p>
        </w:tc>
      </w:tr>
      <w:tr w:rsidR="00D62404" w:rsidTr="00CE7CF5">
        <w:trPr>
          <w:tblCellSpacing w:w="15" w:type="dxa"/>
        </w:trPr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D62404" w:rsidRDefault="00D62404" w:rsidP="00CE7CF5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ООО "</w:t>
            </w:r>
            <w:proofErr w:type="spellStart"/>
            <w:r>
              <w:rPr>
                <w:rFonts w:eastAsia="Times New Roman"/>
              </w:rPr>
              <w:t>Векос</w:t>
            </w:r>
            <w:proofErr w:type="spellEnd"/>
            <w:r>
              <w:rPr>
                <w:rFonts w:eastAsia="Times New Roman"/>
              </w:rPr>
              <w:t>"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D62404" w:rsidRDefault="00D62404" w:rsidP="00CE7CF5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Участник №5</w:t>
            </w:r>
          </w:p>
        </w:tc>
      </w:tr>
    </w:tbl>
    <w:p w:rsidR="00D62404" w:rsidRDefault="00D62404" w:rsidP="00D62404">
      <w:pPr>
        <w:numPr>
          <w:ilvl w:val="0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Отклонены заявки на участие в запросе предложений следующих участников процедуры закупки:</w:t>
      </w:r>
    </w:p>
    <w:tbl>
      <w:tblPr>
        <w:tblW w:w="0" w:type="auto"/>
        <w:tblCellSpacing w:w="15" w:type="dxa"/>
        <w:tblInd w:w="720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2952"/>
        <w:gridCol w:w="5803"/>
      </w:tblGrid>
      <w:tr w:rsidR="00D62404" w:rsidTr="00CE7CF5">
        <w:trPr>
          <w:tblCellSpacing w:w="15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D62404" w:rsidRDefault="00D62404" w:rsidP="00CE7CF5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Наименование (для юридического лица), ФИО (для физического лица) участника процедуры закупки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D62404" w:rsidRDefault="00D62404" w:rsidP="00CE7CF5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Причина отклонения</w:t>
            </w:r>
          </w:p>
        </w:tc>
      </w:tr>
      <w:tr w:rsidR="00D62404" w:rsidTr="00CE7CF5">
        <w:trPr>
          <w:tblCellSpacing w:w="15" w:type="dxa"/>
        </w:trPr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D62404" w:rsidRDefault="00D62404" w:rsidP="00CE7CF5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Компания </w:t>
            </w:r>
            <w:proofErr w:type="spellStart"/>
            <w:r>
              <w:rPr>
                <w:rFonts w:eastAsia="Times New Roman"/>
              </w:rPr>
              <w:t>СуперОКНА</w:t>
            </w:r>
            <w:proofErr w:type="spellEnd"/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D62404" w:rsidRDefault="00D62404" w:rsidP="00CE7CF5">
            <w:pPr>
              <w:rPr>
                <w:rFonts w:eastAsia="Times New Roman"/>
              </w:rPr>
            </w:pPr>
            <w:proofErr w:type="gramStart"/>
            <w:r>
              <w:rPr>
                <w:rFonts w:eastAsia="Times New Roman"/>
              </w:rPr>
              <w:t xml:space="preserve">Не соответствует п. 4.4.6 Документации по запросу предложений и п. 16 Информационной карты Документации по запросу предложений (требования п. 14.6 Единого отраслевого стандарта закупок ГК «Росатом»), Участником процедуры закупки «Компания </w:t>
            </w:r>
            <w:proofErr w:type="spellStart"/>
            <w:r>
              <w:rPr>
                <w:rFonts w:eastAsia="Times New Roman"/>
              </w:rPr>
              <w:t>СуперОКНА</w:t>
            </w:r>
            <w:proofErr w:type="spellEnd"/>
            <w:r>
              <w:rPr>
                <w:rFonts w:eastAsia="Times New Roman"/>
              </w:rPr>
              <w:t xml:space="preserve">» не представлены копии заверенные печатью и подписью уполномоченного лица свидетельства о допуске к работам, выданное соответствующей СРО и решения </w:t>
            </w:r>
            <w:proofErr w:type="spellStart"/>
            <w:r>
              <w:rPr>
                <w:rFonts w:eastAsia="Times New Roman"/>
              </w:rPr>
              <w:t>Ростехнадзора</w:t>
            </w:r>
            <w:proofErr w:type="spellEnd"/>
            <w:r>
              <w:rPr>
                <w:rFonts w:eastAsia="Times New Roman"/>
              </w:rPr>
              <w:t xml:space="preserve">, подтверждающее право СРО выдавать свидетельства о допуске к работам. </w:t>
            </w:r>
            <w:proofErr w:type="gramEnd"/>
          </w:p>
          <w:p w:rsidR="00D62404" w:rsidRDefault="00D62404" w:rsidP="00CE7CF5">
            <w:pPr>
              <w:rPr>
                <w:rFonts w:eastAsia="Times New Roman"/>
              </w:rPr>
            </w:pPr>
          </w:p>
        </w:tc>
      </w:tr>
      <w:tr w:rsidR="00D62404" w:rsidTr="00CE7CF5">
        <w:trPr>
          <w:tblCellSpacing w:w="15" w:type="dxa"/>
        </w:trPr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D62404" w:rsidRDefault="00D62404" w:rsidP="00CE7CF5">
            <w:pPr>
              <w:rPr>
                <w:rFonts w:eastAsia="Times New Roman"/>
              </w:rPr>
            </w:pPr>
            <w:proofErr w:type="spellStart"/>
            <w:r>
              <w:rPr>
                <w:rFonts w:eastAsia="Times New Roman"/>
              </w:rPr>
              <w:lastRenderedPageBreak/>
              <w:t>Бенефит</w:t>
            </w:r>
            <w:proofErr w:type="spellEnd"/>
            <w:r>
              <w:rPr>
                <w:rFonts w:eastAsia="Times New Roman"/>
              </w:rPr>
              <w:t xml:space="preserve"> ХАУС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D62404" w:rsidRDefault="00D62404" w:rsidP="00CE7CF5">
            <w:pPr>
              <w:rPr>
                <w:rFonts w:eastAsia="Times New Roman"/>
              </w:rPr>
            </w:pPr>
            <w:proofErr w:type="gramStart"/>
            <w:r>
              <w:rPr>
                <w:rFonts w:eastAsia="Times New Roman"/>
              </w:rPr>
              <w:t>Не соответствует п. 16, п.17 Информационной карты Документации по запросу предложений (требования п. 14.6 Единого отраслевого стандарта закупок ГК «Росатом»), Участником процедуры закупки ООО «</w:t>
            </w:r>
            <w:proofErr w:type="spellStart"/>
            <w:r>
              <w:rPr>
                <w:rFonts w:eastAsia="Times New Roman"/>
              </w:rPr>
              <w:t>Бенефит</w:t>
            </w:r>
            <w:proofErr w:type="spellEnd"/>
            <w:r>
              <w:rPr>
                <w:rFonts w:eastAsia="Times New Roman"/>
              </w:rPr>
              <w:t xml:space="preserve"> ХАУС» не представлен следующий перечень документов Заявки для участия в данном запросе предложений: отсутствует выписка из единого государственного реестра юридических лиц, копии учредительных документов, Техническое предложение, копии заверенные печатью и подписью уполномоченного лица свидетельства</w:t>
            </w:r>
            <w:proofErr w:type="gramEnd"/>
            <w:r>
              <w:rPr>
                <w:rFonts w:eastAsia="Times New Roman"/>
              </w:rPr>
              <w:t xml:space="preserve"> о допуске к работам, выданное </w:t>
            </w:r>
            <w:proofErr w:type="gramStart"/>
            <w:r>
              <w:rPr>
                <w:rFonts w:eastAsia="Times New Roman"/>
              </w:rPr>
              <w:t>соответствующей</w:t>
            </w:r>
            <w:proofErr w:type="gramEnd"/>
            <w:r>
              <w:rPr>
                <w:rFonts w:eastAsia="Times New Roman"/>
              </w:rPr>
              <w:t xml:space="preserve"> СРО и решения </w:t>
            </w:r>
            <w:proofErr w:type="spellStart"/>
            <w:r>
              <w:rPr>
                <w:rFonts w:eastAsia="Times New Roman"/>
              </w:rPr>
              <w:t>Ростехнадзора</w:t>
            </w:r>
            <w:proofErr w:type="spellEnd"/>
            <w:r>
              <w:rPr>
                <w:rFonts w:eastAsia="Times New Roman"/>
              </w:rPr>
              <w:t>, подтверждающее право СРО выдавать свидетельства о допуске к работам и т.д.</w:t>
            </w:r>
          </w:p>
        </w:tc>
      </w:tr>
      <w:tr w:rsidR="00D62404" w:rsidTr="00CE7CF5">
        <w:trPr>
          <w:tblCellSpacing w:w="15" w:type="dxa"/>
        </w:trPr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D62404" w:rsidRDefault="00D62404" w:rsidP="00CE7CF5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ООО "Лик"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D62404" w:rsidRDefault="00D62404" w:rsidP="00CE7CF5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Не соответствует п. 16, п.17 Информационной карты Документации по запросу предложений (требования п. 14.6 Единого отраслевого стандарта закупок ГК «Росатом»), Участником процедуры закупк</w:t>
            </w:r>
            <w:proofErr w:type="gramStart"/>
            <w:r>
              <w:rPr>
                <w:rFonts w:eastAsia="Times New Roman"/>
              </w:rPr>
              <w:t>и ООО</w:t>
            </w:r>
            <w:proofErr w:type="gramEnd"/>
            <w:r>
              <w:rPr>
                <w:rFonts w:eastAsia="Times New Roman"/>
              </w:rPr>
              <w:t xml:space="preserve"> «Лик» не представлен весь перечень документов Заявки для участия в данном запросе предложений.</w:t>
            </w:r>
          </w:p>
        </w:tc>
      </w:tr>
    </w:tbl>
    <w:p w:rsidR="00D62404" w:rsidRDefault="00D62404" w:rsidP="00D62404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 xml:space="preserve">В соответствии с Единым отраслевым стандартом закупок </w:t>
      </w:r>
      <w:proofErr w:type="spellStart"/>
      <w:r>
        <w:rPr>
          <w:rFonts w:eastAsia="Times New Roman"/>
        </w:rPr>
        <w:t>Госкорпорации</w:t>
      </w:r>
      <w:proofErr w:type="spellEnd"/>
      <w:r>
        <w:rPr>
          <w:rFonts w:eastAsia="Times New Roman"/>
        </w:rPr>
        <w:t xml:space="preserve"> «Росатом» запрос предложений признается несостоявшимся. </w:t>
      </w:r>
    </w:p>
    <w:p w:rsidR="00D62404" w:rsidRDefault="00D62404" w:rsidP="00D62404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 xml:space="preserve">В соответствии с Единым отраслевым стандартом закупок </w:t>
      </w:r>
      <w:proofErr w:type="spellStart"/>
      <w:r>
        <w:rPr>
          <w:rFonts w:eastAsia="Times New Roman"/>
        </w:rPr>
        <w:t>Госкорпорации</w:t>
      </w:r>
      <w:proofErr w:type="spellEnd"/>
      <w:r>
        <w:rPr>
          <w:rFonts w:eastAsia="Times New Roman"/>
        </w:rPr>
        <w:t xml:space="preserve"> «Росатом» Единая комиссия рассмотрела единственную принятую заявку на участие в запросе предложений на соответствие требованиям, предусмотренным документацией, и приняла решение:</w:t>
      </w:r>
      <w:r>
        <w:rPr>
          <w:rFonts w:eastAsia="Times New Roman"/>
        </w:rPr>
        <w:br/>
        <w:t xml:space="preserve">— заявка на участие в запросе предложений </w:t>
      </w:r>
      <w:proofErr w:type="gramStart"/>
      <w:r>
        <w:rPr>
          <w:rFonts w:eastAsia="Times New Roman"/>
        </w:rPr>
        <w:t>от</w:t>
      </w:r>
      <w:proofErr w:type="gramEnd"/>
      <w:r>
        <w:rPr>
          <w:rFonts w:eastAsia="Times New Roman"/>
        </w:rPr>
        <w:t xml:space="preserve"> Общество с ограниченной ответственностью "ВЕКОС" соответствует требованиям, предусмотренным документацией. </w:t>
      </w:r>
    </w:p>
    <w:p w:rsidR="00D62404" w:rsidRDefault="00D62404" w:rsidP="00D62404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proofErr w:type="gramStart"/>
      <w:r>
        <w:rPr>
          <w:rFonts w:eastAsia="Times New Roman"/>
        </w:rPr>
        <w:t xml:space="preserve">В соответствии с Единым отраслевым стандартом закупок </w:t>
      </w:r>
      <w:proofErr w:type="spellStart"/>
      <w:r>
        <w:rPr>
          <w:rFonts w:eastAsia="Times New Roman"/>
        </w:rPr>
        <w:t>Госкорпорации</w:t>
      </w:r>
      <w:proofErr w:type="spellEnd"/>
      <w:r>
        <w:rPr>
          <w:rFonts w:eastAsia="Times New Roman"/>
        </w:rPr>
        <w:t xml:space="preserve"> «Росатом» Заказчик вправе:</w:t>
      </w:r>
      <w:r>
        <w:rPr>
          <w:rFonts w:eastAsia="Times New Roman"/>
        </w:rPr>
        <w:br/>
        <w:t>— заключить договор с Общество с ограниченной ответственностью "ВЕКОС" на условиях, предусмотренных документацией о запросе предложений, по цене, предложенной участником при подаче заявки, или по цене договора, согласованной с подавшим заявку участником процедуры закупки, и не превышающей цены, предложенной участником при подаче заявки;</w:t>
      </w:r>
      <w:proofErr w:type="gramEnd"/>
      <w:r>
        <w:rPr>
          <w:rFonts w:eastAsia="Times New Roman"/>
        </w:rPr>
        <w:br/>
        <w:t>— объявить проведение повторной процедуры закупки;</w:t>
      </w:r>
      <w:r>
        <w:rPr>
          <w:rFonts w:eastAsia="Times New Roman"/>
        </w:rPr>
        <w:br/>
        <w:t>— отказаться от повторного проведения процедуры закупки;</w:t>
      </w:r>
      <w:r>
        <w:rPr>
          <w:rFonts w:eastAsia="Times New Roman"/>
        </w:rPr>
        <w:br/>
        <w:t xml:space="preserve">— вынести на рассмотрение разрешающими органами, определенными приказом </w:t>
      </w:r>
      <w:proofErr w:type="spellStart"/>
      <w:r>
        <w:rPr>
          <w:rFonts w:eastAsia="Times New Roman"/>
        </w:rPr>
        <w:t>Госкопрорации</w:t>
      </w:r>
      <w:proofErr w:type="spellEnd"/>
      <w:r>
        <w:rPr>
          <w:rFonts w:eastAsia="Times New Roman"/>
        </w:rPr>
        <w:t xml:space="preserve"> «Росатом», в соответствии с их полномочиями, вопрос о проведении конкурентной процедуры отличной от запроса предложений или о заключении договора с единственным поставщиком. </w:t>
      </w:r>
    </w:p>
    <w:p w:rsidR="00D62404" w:rsidRDefault="00D62404" w:rsidP="00D62404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proofErr w:type="gramStart"/>
      <w:r>
        <w:rPr>
          <w:rFonts w:eastAsia="Times New Roman"/>
        </w:rPr>
        <w:t xml:space="preserve">В соответствии с Единым отраслевым стандартом закупок </w:t>
      </w:r>
      <w:proofErr w:type="spellStart"/>
      <w:r>
        <w:rPr>
          <w:rFonts w:eastAsia="Times New Roman"/>
        </w:rPr>
        <w:t>Госкорпорации</w:t>
      </w:r>
      <w:proofErr w:type="spellEnd"/>
      <w:r>
        <w:rPr>
          <w:rFonts w:eastAsia="Times New Roman"/>
        </w:rPr>
        <w:t xml:space="preserve"> «Росатом» Заказчик принял  решение заключить договор с Общество с ограниченной ответственностью "ВЕКОС" на условиях, предусмотренных документацией о запросе предложений, по цене, предложенной участником при подаче заявки, или по цене договора, согласованной с подавшим заявку </w:t>
      </w:r>
      <w:r>
        <w:rPr>
          <w:rFonts w:eastAsia="Times New Roman"/>
        </w:rPr>
        <w:lastRenderedPageBreak/>
        <w:t>участником процедуры закупки, и не превышающей цены, предложенной участником при подаче заявки.</w:t>
      </w:r>
      <w:proofErr w:type="gramEnd"/>
    </w:p>
    <w:p w:rsidR="00D62404" w:rsidRDefault="00D62404" w:rsidP="00D62404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 xml:space="preserve">Протокол рассмотрения заявок на участие в запросе предложений составляется в двух экземплярах, один из которых остается у Заказчика. Заказчик вправе передать единственному участнику процедуры закупки один экземпляр протокола и проект договора. </w:t>
      </w:r>
    </w:p>
    <w:p w:rsidR="00D62404" w:rsidRDefault="00D62404" w:rsidP="00D62404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 xml:space="preserve">Настоящий протокол размещен на сайте http://www.a-k-d.ru. </w:t>
      </w:r>
    </w:p>
    <w:tbl>
      <w:tblPr>
        <w:tblW w:w="0" w:type="auto"/>
        <w:tblInd w:w="4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3638"/>
        <w:gridCol w:w="356"/>
        <w:gridCol w:w="5190"/>
      </w:tblGrid>
      <w:tr w:rsidR="00D62404" w:rsidRPr="002663D6" w:rsidTr="00CE7CF5">
        <w:tc>
          <w:tcPr>
            <w:tcW w:w="3638" w:type="dxa"/>
            <w:tcBorders>
              <w:top w:val="nil"/>
              <w:left w:val="nil"/>
              <w:bottom w:val="nil"/>
              <w:right w:val="nil"/>
            </w:tcBorders>
          </w:tcPr>
          <w:p w:rsidR="00D62404" w:rsidRPr="002663D6" w:rsidRDefault="00D62404" w:rsidP="00CE7CF5">
            <w:pPr>
              <w:rPr>
                <w:rFonts w:eastAsia="Times New Roman"/>
              </w:rPr>
            </w:pPr>
          </w:p>
        </w:tc>
        <w:tc>
          <w:tcPr>
            <w:tcW w:w="356" w:type="dxa"/>
            <w:tcBorders>
              <w:top w:val="nil"/>
              <w:left w:val="nil"/>
              <w:bottom w:val="nil"/>
              <w:right w:val="nil"/>
            </w:tcBorders>
          </w:tcPr>
          <w:p w:rsidR="00D62404" w:rsidRPr="002663D6" w:rsidRDefault="00D62404" w:rsidP="00CE7CF5">
            <w:pPr>
              <w:numPr>
                <w:ilvl w:val="0"/>
                <w:numId w:val="3"/>
              </w:numPr>
              <w:ind w:left="0"/>
              <w:rPr>
                <w:rFonts w:eastAsia="Times New Roman"/>
              </w:rPr>
            </w:pPr>
          </w:p>
        </w:tc>
        <w:tc>
          <w:tcPr>
            <w:tcW w:w="5190" w:type="dxa"/>
            <w:tcBorders>
              <w:top w:val="nil"/>
              <w:left w:val="nil"/>
              <w:bottom w:val="nil"/>
              <w:right w:val="nil"/>
            </w:tcBorders>
          </w:tcPr>
          <w:p w:rsidR="00D62404" w:rsidRPr="002663D6" w:rsidRDefault="00D62404" w:rsidP="00CE7CF5">
            <w:pPr>
              <w:rPr>
                <w:rFonts w:eastAsia="Times New Roman"/>
              </w:rPr>
            </w:pPr>
          </w:p>
        </w:tc>
      </w:tr>
      <w:tr w:rsidR="00D62404" w:rsidRPr="002663D6" w:rsidTr="00CE7CF5">
        <w:tc>
          <w:tcPr>
            <w:tcW w:w="3638" w:type="dxa"/>
            <w:tcBorders>
              <w:top w:val="nil"/>
              <w:left w:val="nil"/>
              <w:bottom w:val="nil"/>
              <w:right w:val="nil"/>
            </w:tcBorders>
          </w:tcPr>
          <w:p w:rsidR="00D62404" w:rsidRPr="002663D6" w:rsidRDefault="00D62404" w:rsidP="00CE7CF5">
            <w:pPr>
              <w:rPr>
                <w:rFonts w:eastAsia="Times New Roman"/>
              </w:rPr>
            </w:pPr>
          </w:p>
        </w:tc>
        <w:tc>
          <w:tcPr>
            <w:tcW w:w="356" w:type="dxa"/>
            <w:tcBorders>
              <w:top w:val="nil"/>
              <w:left w:val="nil"/>
              <w:bottom w:val="nil"/>
              <w:right w:val="nil"/>
            </w:tcBorders>
          </w:tcPr>
          <w:p w:rsidR="00D62404" w:rsidRPr="002663D6" w:rsidRDefault="00D62404" w:rsidP="00CE7CF5">
            <w:pPr>
              <w:numPr>
                <w:ilvl w:val="0"/>
                <w:numId w:val="3"/>
              </w:numPr>
              <w:ind w:left="0"/>
              <w:rPr>
                <w:rFonts w:eastAsia="Times New Roman"/>
              </w:rPr>
            </w:pPr>
          </w:p>
        </w:tc>
        <w:tc>
          <w:tcPr>
            <w:tcW w:w="5190" w:type="dxa"/>
            <w:tcBorders>
              <w:top w:val="nil"/>
              <w:left w:val="nil"/>
              <w:bottom w:val="nil"/>
              <w:right w:val="nil"/>
            </w:tcBorders>
          </w:tcPr>
          <w:p w:rsidR="00D62404" w:rsidRPr="002663D6" w:rsidRDefault="00D62404" w:rsidP="00CE7CF5">
            <w:pPr>
              <w:rPr>
                <w:rFonts w:eastAsia="Times New Roman"/>
              </w:rPr>
            </w:pPr>
          </w:p>
        </w:tc>
      </w:tr>
      <w:tr w:rsidR="00D62404" w:rsidRPr="002663D6" w:rsidTr="00CE7CF5">
        <w:tc>
          <w:tcPr>
            <w:tcW w:w="3638" w:type="dxa"/>
            <w:tcBorders>
              <w:top w:val="nil"/>
              <w:left w:val="nil"/>
              <w:bottom w:val="nil"/>
              <w:right w:val="nil"/>
            </w:tcBorders>
          </w:tcPr>
          <w:p w:rsidR="00D62404" w:rsidRPr="002663D6" w:rsidRDefault="00D62404" w:rsidP="00CE7CF5">
            <w:pPr>
              <w:rPr>
                <w:rFonts w:eastAsia="Times New Roman"/>
              </w:rPr>
            </w:pPr>
            <w:r w:rsidRPr="002663D6">
              <w:rPr>
                <w:rFonts w:eastAsia="Times New Roman"/>
              </w:rPr>
              <w:t>Заместитель председателя комиссии:</w:t>
            </w:r>
          </w:p>
        </w:tc>
        <w:tc>
          <w:tcPr>
            <w:tcW w:w="356" w:type="dxa"/>
            <w:tcBorders>
              <w:top w:val="nil"/>
              <w:left w:val="nil"/>
              <w:bottom w:val="nil"/>
              <w:right w:val="nil"/>
            </w:tcBorders>
          </w:tcPr>
          <w:p w:rsidR="00D62404" w:rsidRPr="002663D6" w:rsidRDefault="00D62404" w:rsidP="00CE7CF5">
            <w:pPr>
              <w:numPr>
                <w:ilvl w:val="0"/>
                <w:numId w:val="3"/>
              </w:numPr>
              <w:ind w:left="0"/>
              <w:rPr>
                <w:rFonts w:eastAsia="Times New Roman"/>
              </w:rPr>
            </w:pPr>
          </w:p>
        </w:tc>
        <w:tc>
          <w:tcPr>
            <w:tcW w:w="5190" w:type="dxa"/>
            <w:tcBorders>
              <w:top w:val="nil"/>
              <w:left w:val="nil"/>
              <w:bottom w:val="nil"/>
              <w:right w:val="nil"/>
            </w:tcBorders>
          </w:tcPr>
          <w:p w:rsidR="00D62404" w:rsidRPr="002663D6" w:rsidRDefault="00D62404" w:rsidP="00CE7CF5">
            <w:pPr>
              <w:rPr>
                <w:rFonts w:eastAsia="Times New Roman"/>
              </w:rPr>
            </w:pPr>
          </w:p>
        </w:tc>
      </w:tr>
      <w:tr w:rsidR="00D62404" w:rsidRPr="002663D6" w:rsidTr="00CE7CF5">
        <w:tc>
          <w:tcPr>
            <w:tcW w:w="3638" w:type="dxa"/>
            <w:tcBorders>
              <w:top w:val="nil"/>
              <w:left w:val="nil"/>
              <w:bottom w:val="nil"/>
              <w:right w:val="nil"/>
            </w:tcBorders>
          </w:tcPr>
          <w:p w:rsidR="00D62404" w:rsidRPr="002663D6" w:rsidRDefault="00D62404" w:rsidP="00CE7CF5">
            <w:pPr>
              <w:rPr>
                <w:rFonts w:eastAsia="Times New Roman"/>
              </w:rPr>
            </w:pPr>
            <w:r w:rsidRPr="002663D6">
              <w:rPr>
                <w:rFonts w:eastAsia="Times New Roman"/>
              </w:rPr>
              <w:t>-Ненашев А.В.</w:t>
            </w:r>
          </w:p>
        </w:tc>
        <w:tc>
          <w:tcPr>
            <w:tcW w:w="356" w:type="dxa"/>
            <w:tcBorders>
              <w:top w:val="nil"/>
              <w:left w:val="nil"/>
              <w:bottom w:val="nil"/>
              <w:right w:val="nil"/>
            </w:tcBorders>
          </w:tcPr>
          <w:p w:rsidR="00D62404" w:rsidRPr="002663D6" w:rsidRDefault="00D62404" w:rsidP="00CE7CF5">
            <w:pPr>
              <w:numPr>
                <w:ilvl w:val="0"/>
                <w:numId w:val="3"/>
              </w:numPr>
              <w:ind w:left="0"/>
              <w:rPr>
                <w:rFonts w:eastAsia="Times New Roman"/>
              </w:rPr>
            </w:pPr>
          </w:p>
        </w:tc>
        <w:tc>
          <w:tcPr>
            <w:tcW w:w="5190" w:type="dxa"/>
            <w:tcBorders>
              <w:top w:val="nil"/>
              <w:left w:val="nil"/>
              <w:bottom w:val="nil"/>
              <w:right w:val="nil"/>
            </w:tcBorders>
          </w:tcPr>
          <w:p w:rsidR="00D62404" w:rsidRPr="002663D6" w:rsidRDefault="00D62404" w:rsidP="00CE7CF5">
            <w:pPr>
              <w:rPr>
                <w:rFonts w:eastAsia="Times New Roman"/>
              </w:rPr>
            </w:pPr>
            <w:r w:rsidRPr="002663D6">
              <w:rPr>
                <w:rFonts w:eastAsia="Times New Roman"/>
              </w:rPr>
              <w:t>Начальник управления по капитальному строительству Предприятия.</w:t>
            </w:r>
          </w:p>
        </w:tc>
      </w:tr>
      <w:tr w:rsidR="00D62404" w:rsidRPr="002663D6" w:rsidTr="00CE7CF5">
        <w:tc>
          <w:tcPr>
            <w:tcW w:w="3638" w:type="dxa"/>
            <w:tcBorders>
              <w:top w:val="nil"/>
              <w:left w:val="nil"/>
              <w:bottom w:val="nil"/>
              <w:right w:val="nil"/>
            </w:tcBorders>
          </w:tcPr>
          <w:p w:rsidR="00D62404" w:rsidRPr="002663D6" w:rsidRDefault="00D62404" w:rsidP="00CE7CF5">
            <w:pPr>
              <w:rPr>
                <w:rFonts w:eastAsia="Times New Roman"/>
              </w:rPr>
            </w:pPr>
            <w:r w:rsidRPr="002663D6">
              <w:rPr>
                <w:rFonts w:eastAsia="Times New Roman"/>
              </w:rPr>
              <w:t>Секретарь комиссии:</w:t>
            </w:r>
          </w:p>
        </w:tc>
        <w:tc>
          <w:tcPr>
            <w:tcW w:w="356" w:type="dxa"/>
            <w:tcBorders>
              <w:top w:val="nil"/>
              <w:left w:val="nil"/>
              <w:bottom w:val="nil"/>
              <w:right w:val="nil"/>
            </w:tcBorders>
          </w:tcPr>
          <w:p w:rsidR="00D62404" w:rsidRPr="002663D6" w:rsidRDefault="00D62404" w:rsidP="00CE7CF5">
            <w:pPr>
              <w:rPr>
                <w:rFonts w:eastAsia="Times New Roman"/>
              </w:rPr>
            </w:pPr>
          </w:p>
        </w:tc>
        <w:tc>
          <w:tcPr>
            <w:tcW w:w="5190" w:type="dxa"/>
            <w:tcBorders>
              <w:top w:val="nil"/>
              <w:left w:val="nil"/>
              <w:bottom w:val="nil"/>
              <w:right w:val="nil"/>
            </w:tcBorders>
          </w:tcPr>
          <w:p w:rsidR="00D62404" w:rsidRPr="002663D6" w:rsidRDefault="00D62404" w:rsidP="00CE7CF5">
            <w:pPr>
              <w:rPr>
                <w:rFonts w:eastAsia="Times New Roman"/>
              </w:rPr>
            </w:pPr>
          </w:p>
        </w:tc>
      </w:tr>
      <w:tr w:rsidR="00D62404" w:rsidRPr="002663D6" w:rsidTr="00CE7CF5">
        <w:tc>
          <w:tcPr>
            <w:tcW w:w="3638" w:type="dxa"/>
            <w:tcBorders>
              <w:top w:val="nil"/>
              <w:left w:val="nil"/>
              <w:bottom w:val="nil"/>
              <w:right w:val="nil"/>
            </w:tcBorders>
          </w:tcPr>
          <w:p w:rsidR="00D62404" w:rsidRPr="002663D6" w:rsidRDefault="00D62404" w:rsidP="00CE7CF5">
            <w:pPr>
              <w:rPr>
                <w:rFonts w:eastAsia="Times New Roman"/>
              </w:rPr>
            </w:pPr>
            <w:r w:rsidRPr="002663D6">
              <w:rPr>
                <w:rFonts w:eastAsia="Times New Roman"/>
              </w:rPr>
              <w:t>-Романова Е.М.</w:t>
            </w:r>
          </w:p>
        </w:tc>
        <w:tc>
          <w:tcPr>
            <w:tcW w:w="356" w:type="dxa"/>
            <w:tcBorders>
              <w:top w:val="nil"/>
              <w:left w:val="nil"/>
              <w:bottom w:val="nil"/>
              <w:right w:val="nil"/>
            </w:tcBorders>
          </w:tcPr>
          <w:p w:rsidR="00D62404" w:rsidRPr="002663D6" w:rsidRDefault="00D62404" w:rsidP="00CE7CF5">
            <w:pPr>
              <w:rPr>
                <w:rFonts w:eastAsia="Times New Roman"/>
              </w:rPr>
            </w:pPr>
          </w:p>
        </w:tc>
        <w:tc>
          <w:tcPr>
            <w:tcW w:w="5190" w:type="dxa"/>
            <w:tcBorders>
              <w:top w:val="nil"/>
              <w:left w:val="nil"/>
              <w:bottom w:val="nil"/>
              <w:right w:val="nil"/>
            </w:tcBorders>
          </w:tcPr>
          <w:p w:rsidR="00D62404" w:rsidRPr="002663D6" w:rsidRDefault="00D62404" w:rsidP="00CE7CF5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Заместитель начальника управления</w:t>
            </w:r>
            <w:r w:rsidRPr="002663D6">
              <w:rPr>
                <w:rFonts w:eastAsia="Times New Roman"/>
              </w:rPr>
              <w:t xml:space="preserve"> стратегического развития и научно-технической политики Предприятия.</w:t>
            </w:r>
          </w:p>
        </w:tc>
      </w:tr>
      <w:tr w:rsidR="00D62404" w:rsidRPr="002663D6" w:rsidTr="00CE7CF5">
        <w:tc>
          <w:tcPr>
            <w:tcW w:w="3638" w:type="dxa"/>
            <w:tcBorders>
              <w:top w:val="nil"/>
              <w:left w:val="nil"/>
              <w:bottom w:val="nil"/>
              <w:right w:val="nil"/>
            </w:tcBorders>
          </w:tcPr>
          <w:p w:rsidR="00D62404" w:rsidRPr="002663D6" w:rsidRDefault="00D62404" w:rsidP="00CE7CF5">
            <w:pPr>
              <w:rPr>
                <w:rFonts w:eastAsia="Times New Roman"/>
              </w:rPr>
            </w:pPr>
            <w:r w:rsidRPr="002663D6">
              <w:rPr>
                <w:rFonts w:eastAsia="Times New Roman"/>
              </w:rPr>
              <w:t>Члены комиссии:</w:t>
            </w:r>
          </w:p>
        </w:tc>
        <w:tc>
          <w:tcPr>
            <w:tcW w:w="356" w:type="dxa"/>
            <w:tcBorders>
              <w:top w:val="nil"/>
              <w:left w:val="nil"/>
              <w:bottom w:val="nil"/>
              <w:right w:val="nil"/>
            </w:tcBorders>
          </w:tcPr>
          <w:p w:rsidR="00D62404" w:rsidRPr="002663D6" w:rsidRDefault="00D62404" w:rsidP="00CE7CF5">
            <w:pPr>
              <w:rPr>
                <w:rFonts w:eastAsia="Times New Roman"/>
              </w:rPr>
            </w:pPr>
          </w:p>
        </w:tc>
        <w:tc>
          <w:tcPr>
            <w:tcW w:w="5190" w:type="dxa"/>
            <w:tcBorders>
              <w:top w:val="nil"/>
              <w:left w:val="nil"/>
              <w:bottom w:val="nil"/>
              <w:right w:val="nil"/>
            </w:tcBorders>
          </w:tcPr>
          <w:p w:rsidR="00D62404" w:rsidRPr="002663D6" w:rsidRDefault="00D62404" w:rsidP="00CE7CF5">
            <w:pPr>
              <w:rPr>
                <w:rFonts w:eastAsia="Times New Roman"/>
              </w:rPr>
            </w:pPr>
          </w:p>
        </w:tc>
      </w:tr>
      <w:tr w:rsidR="00D62404" w:rsidRPr="002663D6" w:rsidTr="00CE7CF5">
        <w:trPr>
          <w:trHeight w:val="80"/>
        </w:trPr>
        <w:tc>
          <w:tcPr>
            <w:tcW w:w="3638" w:type="dxa"/>
            <w:tcBorders>
              <w:top w:val="nil"/>
              <w:left w:val="nil"/>
              <w:bottom w:val="nil"/>
              <w:right w:val="nil"/>
            </w:tcBorders>
          </w:tcPr>
          <w:p w:rsidR="00D62404" w:rsidRDefault="00D62404" w:rsidP="00CE7CF5">
            <w:pPr>
              <w:rPr>
                <w:rFonts w:eastAsia="Times New Roman"/>
              </w:rPr>
            </w:pPr>
            <w:r w:rsidRPr="002663D6">
              <w:rPr>
                <w:rFonts w:eastAsia="Times New Roman"/>
              </w:rPr>
              <w:t xml:space="preserve">- </w:t>
            </w:r>
            <w:r>
              <w:rPr>
                <w:rFonts w:eastAsia="Times New Roman"/>
              </w:rPr>
              <w:t>Мотов С.А.</w:t>
            </w:r>
          </w:p>
          <w:p w:rsidR="00D62404" w:rsidRPr="002663D6" w:rsidRDefault="00D62404" w:rsidP="00CE7CF5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- Гордеева Т.В. </w:t>
            </w:r>
          </w:p>
        </w:tc>
        <w:tc>
          <w:tcPr>
            <w:tcW w:w="356" w:type="dxa"/>
            <w:tcBorders>
              <w:top w:val="nil"/>
              <w:left w:val="nil"/>
              <w:bottom w:val="nil"/>
              <w:right w:val="nil"/>
            </w:tcBorders>
          </w:tcPr>
          <w:p w:rsidR="00D62404" w:rsidRPr="002663D6" w:rsidRDefault="00D62404" w:rsidP="00CE7CF5">
            <w:pPr>
              <w:rPr>
                <w:rFonts w:eastAsia="Times New Roman"/>
              </w:rPr>
            </w:pPr>
          </w:p>
        </w:tc>
        <w:tc>
          <w:tcPr>
            <w:tcW w:w="5190" w:type="dxa"/>
            <w:tcBorders>
              <w:top w:val="nil"/>
              <w:left w:val="nil"/>
              <w:bottom w:val="nil"/>
              <w:right w:val="nil"/>
            </w:tcBorders>
          </w:tcPr>
          <w:p w:rsidR="00D62404" w:rsidRDefault="00D62404" w:rsidP="00CE7CF5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Патентовед </w:t>
            </w:r>
            <w:r w:rsidRPr="002663D6">
              <w:rPr>
                <w:rFonts w:eastAsia="Times New Roman"/>
              </w:rPr>
              <w:t xml:space="preserve"> Предприятия.</w:t>
            </w:r>
          </w:p>
          <w:p w:rsidR="00D62404" w:rsidRPr="002663D6" w:rsidRDefault="00D62404" w:rsidP="00CE7CF5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Главный бухгалтер Предприятия.</w:t>
            </w:r>
          </w:p>
        </w:tc>
      </w:tr>
      <w:tr w:rsidR="00D62404" w:rsidRPr="002663D6" w:rsidTr="00CE7CF5">
        <w:tc>
          <w:tcPr>
            <w:tcW w:w="3638" w:type="dxa"/>
            <w:tcBorders>
              <w:top w:val="nil"/>
              <w:left w:val="nil"/>
              <w:bottom w:val="nil"/>
              <w:right w:val="nil"/>
            </w:tcBorders>
          </w:tcPr>
          <w:p w:rsidR="00D62404" w:rsidRPr="002663D6" w:rsidRDefault="00D62404" w:rsidP="00CE7CF5">
            <w:pPr>
              <w:rPr>
                <w:rFonts w:eastAsia="Times New Roman"/>
              </w:rPr>
            </w:pPr>
            <w:r w:rsidRPr="002663D6">
              <w:rPr>
                <w:rFonts w:eastAsia="Times New Roman"/>
              </w:rPr>
              <w:t xml:space="preserve">- </w:t>
            </w:r>
            <w:r>
              <w:rPr>
                <w:rFonts w:eastAsia="Times New Roman"/>
              </w:rPr>
              <w:t>Гречко В.Я</w:t>
            </w:r>
          </w:p>
        </w:tc>
        <w:tc>
          <w:tcPr>
            <w:tcW w:w="356" w:type="dxa"/>
            <w:tcBorders>
              <w:top w:val="nil"/>
              <w:left w:val="nil"/>
              <w:bottom w:val="nil"/>
              <w:right w:val="nil"/>
            </w:tcBorders>
          </w:tcPr>
          <w:p w:rsidR="00D62404" w:rsidRPr="002663D6" w:rsidRDefault="00D62404" w:rsidP="00CE7CF5">
            <w:pPr>
              <w:rPr>
                <w:rFonts w:eastAsia="Times New Roman"/>
              </w:rPr>
            </w:pPr>
          </w:p>
        </w:tc>
        <w:tc>
          <w:tcPr>
            <w:tcW w:w="5190" w:type="dxa"/>
            <w:tcBorders>
              <w:top w:val="nil"/>
              <w:left w:val="nil"/>
              <w:bottom w:val="nil"/>
              <w:right w:val="nil"/>
            </w:tcBorders>
          </w:tcPr>
          <w:p w:rsidR="00D62404" w:rsidRPr="002663D6" w:rsidRDefault="00D62404" w:rsidP="00CE7CF5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Начальник первого отдела </w:t>
            </w:r>
            <w:r w:rsidRPr="002663D6">
              <w:rPr>
                <w:rFonts w:eastAsia="Times New Roman"/>
              </w:rPr>
              <w:t>Предприятия.</w:t>
            </w:r>
          </w:p>
        </w:tc>
      </w:tr>
      <w:tr w:rsidR="00D62404" w:rsidRPr="002663D6" w:rsidTr="00CE7CF5">
        <w:trPr>
          <w:trHeight w:val="475"/>
        </w:trPr>
        <w:tc>
          <w:tcPr>
            <w:tcW w:w="3638" w:type="dxa"/>
            <w:tcBorders>
              <w:top w:val="nil"/>
              <w:left w:val="nil"/>
              <w:bottom w:val="nil"/>
              <w:right w:val="nil"/>
            </w:tcBorders>
          </w:tcPr>
          <w:p w:rsidR="00D62404" w:rsidRPr="002663D6" w:rsidRDefault="00D62404" w:rsidP="00CE7CF5">
            <w:pPr>
              <w:rPr>
                <w:rFonts w:eastAsia="Times New Roman"/>
              </w:rPr>
            </w:pPr>
          </w:p>
        </w:tc>
        <w:tc>
          <w:tcPr>
            <w:tcW w:w="356" w:type="dxa"/>
            <w:tcBorders>
              <w:top w:val="nil"/>
              <w:left w:val="nil"/>
              <w:bottom w:val="nil"/>
              <w:right w:val="nil"/>
            </w:tcBorders>
          </w:tcPr>
          <w:p w:rsidR="00D62404" w:rsidRPr="002663D6" w:rsidRDefault="00D62404" w:rsidP="00CE7CF5">
            <w:pPr>
              <w:rPr>
                <w:rFonts w:eastAsia="Times New Roman"/>
              </w:rPr>
            </w:pPr>
          </w:p>
        </w:tc>
        <w:tc>
          <w:tcPr>
            <w:tcW w:w="5190" w:type="dxa"/>
            <w:tcBorders>
              <w:top w:val="nil"/>
              <w:left w:val="nil"/>
              <w:bottom w:val="nil"/>
              <w:right w:val="nil"/>
            </w:tcBorders>
          </w:tcPr>
          <w:p w:rsidR="00D62404" w:rsidRPr="002663D6" w:rsidRDefault="00D62404" w:rsidP="00CE7CF5">
            <w:pPr>
              <w:rPr>
                <w:rFonts w:eastAsia="Times New Roman"/>
              </w:rPr>
            </w:pPr>
          </w:p>
        </w:tc>
      </w:tr>
    </w:tbl>
    <w:p w:rsidR="009E40DD" w:rsidRDefault="009E40DD"/>
    <w:sectPr w:rsidR="009E40D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4E70763"/>
    <w:multiLevelType w:val="multilevel"/>
    <w:tmpl w:val="45CCEE8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43A26FD5"/>
    <w:multiLevelType w:val="multilevel"/>
    <w:tmpl w:val="5BCC3426"/>
    <w:lvl w:ilvl="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7FB5235F"/>
    <w:multiLevelType w:val="multilevel"/>
    <w:tmpl w:val="64D4965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D62404"/>
    <w:rsid w:val="000005AD"/>
    <w:rsid w:val="0001123D"/>
    <w:rsid w:val="0003519A"/>
    <w:rsid w:val="00053C32"/>
    <w:rsid w:val="000546B6"/>
    <w:rsid w:val="00055213"/>
    <w:rsid w:val="0007431B"/>
    <w:rsid w:val="00077169"/>
    <w:rsid w:val="000A0079"/>
    <w:rsid w:val="000D7461"/>
    <w:rsid w:val="000F34FC"/>
    <w:rsid w:val="00111444"/>
    <w:rsid w:val="001221D4"/>
    <w:rsid w:val="00124A83"/>
    <w:rsid w:val="0014246A"/>
    <w:rsid w:val="00157790"/>
    <w:rsid w:val="00166F77"/>
    <w:rsid w:val="00195318"/>
    <w:rsid w:val="001A1CE1"/>
    <w:rsid w:val="001A61FF"/>
    <w:rsid w:val="001B02E1"/>
    <w:rsid w:val="001E6D76"/>
    <w:rsid w:val="001E78F9"/>
    <w:rsid w:val="001F2392"/>
    <w:rsid w:val="00205E4A"/>
    <w:rsid w:val="002360F8"/>
    <w:rsid w:val="002526E9"/>
    <w:rsid w:val="002608D4"/>
    <w:rsid w:val="00267C8B"/>
    <w:rsid w:val="00297408"/>
    <w:rsid w:val="002B6F62"/>
    <w:rsid w:val="002C4F18"/>
    <w:rsid w:val="002D2168"/>
    <w:rsid w:val="002E696A"/>
    <w:rsid w:val="002F6A04"/>
    <w:rsid w:val="003A3139"/>
    <w:rsid w:val="003E6C84"/>
    <w:rsid w:val="00425BD2"/>
    <w:rsid w:val="00433B48"/>
    <w:rsid w:val="0043529B"/>
    <w:rsid w:val="004432A6"/>
    <w:rsid w:val="004536C0"/>
    <w:rsid w:val="004575A4"/>
    <w:rsid w:val="00457DD3"/>
    <w:rsid w:val="00462179"/>
    <w:rsid w:val="004664D4"/>
    <w:rsid w:val="0047534D"/>
    <w:rsid w:val="00480DCB"/>
    <w:rsid w:val="0048562F"/>
    <w:rsid w:val="0048650A"/>
    <w:rsid w:val="00495911"/>
    <w:rsid w:val="00500BD4"/>
    <w:rsid w:val="0050323B"/>
    <w:rsid w:val="00522544"/>
    <w:rsid w:val="005516C7"/>
    <w:rsid w:val="005576CB"/>
    <w:rsid w:val="00557DAB"/>
    <w:rsid w:val="00582E2A"/>
    <w:rsid w:val="00586AC7"/>
    <w:rsid w:val="00594417"/>
    <w:rsid w:val="005A2EC5"/>
    <w:rsid w:val="005A73BD"/>
    <w:rsid w:val="005E6A97"/>
    <w:rsid w:val="005F252B"/>
    <w:rsid w:val="005F5960"/>
    <w:rsid w:val="006018D2"/>
    <w:rsid w:val="00604052"/>
    <w:rsid w:val="006058C1"/>
    <w:rsid w:val="00614636"/>
    <w:rsid w:val="00647114"/>
    <w:rsid w:val="006607F3"/>
    <w:rsid w:val="006652D8"/>
    <w:rsid w:val="00673EC4"/>
    <w:rsid w:val="006753A6"/>
    <w:rsid w:val="00682E32"/>
    <w:rsid w:val="0069209E"/>
    <w:rsid w:val="00692344"/>
    <w:rsid w:val="006A562C"/>
    <w:rsid w:val="006B2200"/>
    <w:rsid w:val="006B798D"/>
    <w:rsid w:val="006C0B8A"/>
    <w:rsid w:val="006D57BC"/>
    <w:rsid w:val="007033E4"/>
    <w:rsid w:val="00736204"/>
    <w:rsid w:val="00761747"/>
    <w:rsid w:val="00776AC0"/>
    <w:rsid w:val="0078463A"/>
    <w:rsid w:val="0078787E"/>
    <w:rsid w:val="00795CC0"/>
    <w:rsid w:val="00814462"/>
    <w:rsid w:val="0081564A"/>
    <w:rsid w:val="00816122"/>
    <w:rsid w:val="008223DA"/>
    <w:rsid w:val="008428A4"/>
    <w:rsid w:val="00854946"/>
    <w:rsid w:val="00854BA5"/>
    <w:rsid w:val="00877945"/>
    <w:rsid w:val="0088669E"/>
    <w:rsid w:val="00894430"/>
    <w:rsid w:val="008B5E4C"/>
    <w:rsid w:val="008B6D51"/>
    <w:rsid w:val="008C0E89"/>
    <w:rsid w:val="008C30DC"/>
    <w:rsid w:val="008D0981"/>
    <w:rsid w:val="008D77B8"/>
    <w:rsid w:val="008E43E0"/>
    <w:rsid w:val="00901F59"/>
    <w:rsid w:val="00904306"/>
    <w:rsid w:val="00916E59"/>
    <w:rsid w:val="00923CEB"/>
    <w:rsid w:val="00924158"/>
    <w:rsid w:val="0097775D"/>
    <w:rsid w:val="0098763C"/>
    <w:rsid w:val="009B7DDD"/>
    <w:rsid w:val="009E40DD"/>
    <w:rsid w:val="009F649F"/>
    <w:rsid w:val="00A01D60"/>
    <w:rsid w:val="00A0389F"/>
    <w:rsid w:val="00A1756B"/>
    <w:rsid w:val="00A22D28"/>
    <w:rsid w:val="00A31BB8"/>
    <w:rsid w:val="00A41E71"/>
    <w:rsid w:val="00A52D7F"/>
    <w:rsid w:val="00A57988"/>
    <w:rsid w:val="00A6607F"/>
    <w:rsid w:val="00A6721D"/>
    <w:rsid w:val="00A70DDE"/>
    <w:rsid w:val="00A76246"/>
    <w:rsid w:val="00A77DD9"/>
    <w:rsid w:val="00A85D55"/>
    <w:rsid w:val="00A87D60"/>
    <w:rsid w:val="00A95C0E"/>
    <w:rsid w:val="00AB6DF1"/>
    <w:rsid w:val="00AF5256"/>
    <w:rsid w:val="00AF5698"/>
    <w:rsid w:val="00B2146C"/>
    <w:rsid w:val="00B26B9F"/>
    <w:rsid w:val="00B47600"/>
    <w:rsid w:val="00B8595A"/>
    <w:rsid w:val="00B90D90"/>
    <w:rsid w:val="00BA153C"/>
    <w:rsid w:val="00BC3099"/>
    <w:rsid w:val="00BC3F11"/>
    <w:rsid w:val="00BE3EE0"/>
    <w:rsid w:val="00C02273"/>
    <w:rsid w:val="00C02A56"/>
    <w:rsid w:val="00C31552"/>
    <w:rsid w:val="00C32C2B"/>
    <w:rsid w:val="00C516E5"/>
    <w:rsid w:val="00C633AB"/>
    <w:rsid w:val="00C659A3"/>
    <w:rsid w:val="00C87841"/>
    <w:rsid w:val="00CA67DA"/>
    <w:rsid w:val="00CB2C1E"/>
    <w:rsid w:val="00CD54DD"/>
    <w:rsid w:val="00CE3007"/>
    <w:rsid w:val="00CF0FB0"/>
    <w:rsid w:val="00D0101D"/>
    <w:rsid w:val="00D108D9"/>
    <w:rsid w:val="00D21D46"/>
    <w:rsid w:val="00D35875"/>
    <w:rsid w:val="00D4722C"/>
    <w:rsid w:val="00D50BDB"/>
    <w:rsid w:val="00D51FDD"/>
    <w:rsid w:val="00D55AA2"/>
    <w:rsid w:val="00D62404"/>
    <w:rsid w:val="00D63166"/>
    <w:rsid w:val="00D66BBA"/>
    <w:rsid w:val="00D6737E"/>
    <w:rsid w:val="00D8075E"/>
    <w:rsid w:val="00D9160E"/>
    <w:rsid w:val="00DA4EB8"/>
    <w:rsid w:val="00DB1BB3"/>
    <w:rsid w:val="00DB1EA6"/>
    <w:rsid w:val="00DC1A5E"/>
    <w:rsid w:val="00E334CE"/>
    <w:rsid w:val="00E33756"/>
    <w:rsid w:val="00E33910"/>
    <w:rsid w:val="00E613CC"/>
    <w:rsid w:val="00E65BC1"/>
    <w:rsid w:val="00E66C9A"/>
    <w:rsid w:val="00EB5E87"/>
    <w:rsid w:val="00ED78A9"/>
    <w:rsid w:val="00F036A1"/>
    <w:rsid w:val="00F24F67"/>
    <w:rsid w:val="00F50C9D"/>
    <w:rsid w:val="00F70C2A"/>
    <w:rsid w:val="00F8318E"/>
    <w:rsid w:val="00FC31EC"/>
    <w:rsid w:val="00FC569D"/>
    <w:rsid w:val="00FE20BA"/>
    <w:rsid w:val="00FE3B98"/>
    <w:rsid w:val="00FF1130"/>
    <w:rsid w:val="00FF4C92"/>
    <w:rsid w:val="00FF6BB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62404"/>
    <w:pPr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uiPriority w:val="9"/>
    <w:qFormat/>
    <w:rsid w:val="00D62404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D62404"/>
    <w:rPr>
      <w:rFonts w:ascii="Times New Roman" w:eastAsiaTheme="minorEastAsia" w:hAnsi="Times New Roman" w:cs="Times New Roman"/>
      <w:b/>
      <w:bCs/>
      <w:kern w:val="36"/>
      <w:sz w:val="48"/>
      <w:szCs w:val="48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4</Pages>
  <Words>1048</Words>
  <Characters>5974</Characters>
  <Application>Microsoft Office Word</Application>
  <DocSecurity>0</DocSecurity>
  <Lines>49</Lines>
  <Paragraphs>14</Paragraphs>
  <ScaleCrop>false</ScaleCrop>
  <Company>НИФХИ</Company>
  <LinksUpToDate>false</LinksUpToDate>
  <CharactersWithSpaces>7008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user2</dc:creator>
  <cp:keywords/>
  <dc:description/>
  <cp:lastModifiedBy>user2</cp:lastModifiedBy>
  <cp:revision>2</cp:revision>
  <cp:lastPrinted>2012-08-27T13:32:00Z</cp:lastPrinted>
  <dcterms:created xsi:type="dcterms:W3CDTF">2012-08-27T13:14:00Z</dcterms:created>
  <dcterms:modified xsi:type="dcterms:W3CDTF">2012-08-27T13:32:00Z</dcterms:modified>
</cp:coreProperties>
</file>